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208" w:rsidRDefault="00445208"/>
    <w:p w:rsidR="00280A16" w:rsidRDefault="00280A16"/>
    <w:p w:rsidR="00280A16" w:rsidRDefault="00280A16"/>
    <w:p w:rsidR="00F87FC8" w:rsidRDefault="00F87FC8" w:rsidP="00A93C1C">
      <w:pPr>
        <w:ind w:left="720"/>
        <w:jc w:val="center"/>
        <w:rPr>
          <w:rFonts w:ascii="Times New Roman" w:hAnsi="Times New Roman" w:cs="Times New Roman"/>
          <w:b/>
          <w:sz w:val="40"/>
          <w:szCs w:val="40"/>
        </w:rPr>
      </w:pPr>
    </w:p>
    <w:p w:rsidR="00280A16" w:rsidRPr="00E40F3C" w:rsidRDefault="00280A16" w:rsidP="00A93C1C">
      <w:pPr>
        <w:ind w:left="720"/>
        <w:jc w:val="center"/>
        <w:rPr>
          <w:rFonts w:ascii="Times New Roman" w:hAnsi="Times New Roman" w:cs="Times New Roman"/>
          <w:b/>
          <w:sz w:val="36"/>
          <w:szCs w:val="36"/>
        </w:rPr>
      </w:pPr>
      <w:r w:rsidRPr="00E40F3C">
        <w:rPr>
          <w:rFonts w:ascii="Times New Roman" w:hAnsi="Times New Roman" w:cs="Times New Roman"/>
          <w:b/>
          <w:sz w:val="36"/>
          <w:szCs w:val="36"/>
        </w:rPr>
        <w:t>URBAN PRODUCTIVE SAFETY NET PRO</w:t>
      </w:r>
      <w:r w:rsidR="00B337FE" w:rsidRPr="00E40F3C">
        <w:rPr>
          <w:rFonts w:ascii="Times New Roman" w:hAnsi="Times New Roman" w:cs="Times New Roman"/>
          <w:b/>
          <w:sz w:val="36"/>
          <w:szCs w:val="36"/>
        </w:rPr>
        <w:t>GRAM</w:t>
      </w:r>
      <w:r w:rsidRPr="00E40F3C">
        <w:rPr>
          <w:rFonts w:ascii="Times New Roman" w:hAnsi="Times New Roman" w:cs="Times New Roman"/>
          <w:b/>
          <w:sz w:val="36"/>
          <w:szCs w:val="36"/>
        </w:rPr>
        <w:t xml:space="preserve"> (UPSNP)</w:t>
      </w:r>
    </w:p>
    <w:p w:rsidR="00280A16" w:rsidRPr="00AA03ED" w:rsidRDefault="00280A16" w:rsidP="00A93C1C">
      <w:pPr>
        <w:ind w:left="720"/>
        <w:rPr>
          <w:rFonts w:ascii="Times New Roman" w:hAnsi="Times New Roman" w:cs="Times New Roman"/>
        </w:rPr>
      </w:pPr>
    </w:p>
    <w:p w:rsidR="00280A16" w:rsidRPr="00AA03ED" w:rsidRDefault="00280A16" w:rsidP="00A93C1C">
      <w:pPr>
        <w:ind w:left="720"/>
        <w:rPr>
          <w:rFonts w:ascii="Times New Roman" w:hAnsi="Times New Roman" w:cs="Times New Roman"/>
        </w:rPr>
      </w:pPr>
    </w:p>
    <w:p w:rsidR="00280A16" w:rsidRPr="00D62AF3" w:rsidRDefault="00280A16" w:rsidP="00A93C1C">
      <w:pPr>
        <w:ind w:left="720"/>
        <w:rPr>
          <w:rFonts w:ascii="Times New Roman" w:hAnsi="Times New Roman" w:cs="Times New Roman"/>
          <w:sz w:val="12"/>
        </w:rPr>
      </w:pPr>
    </w:p>
    <w:p w:rsidR="00280A16" w:rsidRPr="00AA03ED" w:rsidRDefault="00280A16" w:rsidP="00A93C1C">
      <w:pPr>
        <w:ind w:left="720"/>
        <w:rPr>
          <w:rFonts w:ascii="Times New Roman" w:hAnsi="Times New Roman" w:cs="Times New Roman"/>
        </w:rPr>
      </w:pPr>
    </w:p>
    <w:p w:rsidR="00280A16" w:rsidRPr="00AA03ED" w:rsidRDefault="00280A16" w:rsidP="00A93C1C">
      <w:pPr>
        <w:ind w:left="720"/>
        <w:rPr>
          <w:rFonts w:ascii="Times New Roman" w:hAnsi="Times New Roman" w:cs="Times New Roman"/>
        </w:rPr>
      </w:pPr>
    </w:p>
    <w:p w:rsidR="00280A16" w:rsidRPr="00AA03ED" w:rsidRDefault="00280A16" w:rsidP="00A93C1C">
      <w:pPr>
        <w:ind w:left="720"/>
        <w:rPr>
          <w:rFonts w:ascii="Times New Roman" w:hAnsi="Times New Roman" w:cs="Times New Roman"/>
        </w:rPr>
      </w:pPr>
    </w:p>
    <w:p w:rsidR="00280A16" w:rsidRPr="00E40F3C" w:rsidRDefault="00280A16" w:rsidP="00A93C1C">
      <w:pPr>
        <w:ind w:left="720"/>
        <w:jc w:val="center"/>
        <w:rPr>
          <w:rFonts w:ascii="Times New Roman" w:hAnsi="Times New Roman" w:cs="Times New Roman"/>
          <w:b/>
          <w:sz w:val="36"/>
          <w:szCs w:val="36"/>
        </w:rPr>
      </w:pPr>
      <w:r w:rsidRPr="00E40F3C">
        <w:rPr>
          <w:rFonts w:ascii="Times New Roman" w:hAnsi="Times New Roman" w:cs="Times New Roman"/>
          <w:b/>
          <w:sz w:val="36"/>
          <w:szCs w:val="36"/>
        </w:rPr>
        <w:t>Financial Management Manual</w:t>
      </w:r>
    </w:p>
    <w:p w:rsidR="00280A16" w:rsidRPr="00AA03ED" w:rsidRDefault="00280A16" w:rsidP="00A93C1C">
      <w:pPr>
        <w:ind w:left="720"/>
        <w:rPr>
          <w:rFonts w:ascii="Times New Roman" w:hAnsi="Times New Roman" w:cs="Times New Roman"/>
        </w:rPr>
      </w:pPr>
    </w:p>
    <w:p w:rsidR="00280A16" w:rsidRPr="00D62AF3" w:rsidRDefault="00280A16" w:rsidP="00A93C1C">
      <w:pPr>
        <w:ind w:left="720"/>
        <w:rPr>
          <w:rFonts w:ascii="Times New Roman" w:hAnsi="Times New Roman" w:cs="Times New Roman"/>
          <w:sz w:val="18"/>
        </w:rPr>
      </w:pPr>
    </w:p>
    <w:p w:rsidR="00021A7B" w:rsidRDefault="00021A7B" w:rsidP="00A93C1C">
      <w:pPr>
        <w:ind w:left="720"/>
        <w:jc w:val="center"/>
        <w:rPr>
          <w:rFonts w:ascii="Times New Roman" w:hAnsi="Times New Roman" w:cs="Times New Roman"/>
          <w:sz w:val="32"/>
          <w:szCs w:val="32"/>
        </w:rPr>
      </w:pPr>
    </w:p>
    <w:p w:rsidR="00021A7B" w:rsidRDefault="00021A7B" w:rsidP="00A93C1C">
      <w:pPr>
        <w:ind w:left="720"/>
        <w:jc w:val="center"/>
        <w:rPr>
          <w:rFonts w:ascii="Times New Roman" w:hAnsi="Times New Roman" w:cs="Times New Roman"/>
          <w:sz w:val="32"/>
          <w:szCs w:val="32"/>
        </w:rPr>
      </w:pPr>
    </w:p>
    <w:p w:rsidR="00C619B3" w:rsidRDefault="00C619B3" w:rsidP="00A93C1C">
      <w:pPr>
        <w:ind w:left="720"/>
        <w:jc w:val="center"/>
        <w:rPr>
          <w:rFonts w:ascii="Times New Roman" w:hAnsi="Times New Roman" w:cs="Times New Roman"/>
          <w:sz w:val="32"/>
          <w:szCs w:val="32"/>
        </w:rPr>
      </w:pPr>
    </w:p>
    <w:p w:rsidR="00C619B3" w:rsidRDefault="00C619B3" w:rsidP="00A93C1C">
      <w:pPr>
        <w:ind w:left="720"/>
        <w:jc w:val="center"/>
        <w:rPr>
          <w:rFonts w:ascii="Times New Roman" w:hAnsi="Times New Roman" w:cs="Times New Roman"/>
          <w:sz w:val="32"/>
          <w:szCs w:val="32"/>
        </w:rPr>
      </w:pPr>
    </w:p>
    <w:p w:rsidR="00021A7B" w:rsidRDefault="00021A7B" w:rsidP="00A93C1C">
      <w:pPr>
        <w:ind w:left="720"/>
        <w:jc w:val="center"/>
        <w:rPr>
          <w:rFonts w:ascii="Times New Roman" w:hAnsi="Times New Roman" w:cs="Times New Roman"/>
          <w:sz w:val="32"/>
          <w:szCs w:val="32"/>
        </w:rPr>
      </w:pPr>
    </w:p>
    <w:p w:rsidR="00021A7B" w:rsidRDefault="00021A7B" w:rsidP="00A93C1C">
      <w:pPr>
        <w:ind w:left="720"/>
        <w:jc w:val="center"/>
        <w:rPr>
          <w:rFonts w:ascii="Times New Roman" w:hAnsi="Times New Roman" w:cs="Times New Roman"/>
          <w:sz w:val="32"/>
          <w:szCs w:val="32"/>
        </w:rPr>
      </w:pPr>
    </w:p>
    <w:p w:rsidR="00B337FE" w:rsidRDefault="00B337FE" w:rsidP="0041027C">
      <w:pPr>
        <w:spacing w:after="0" w:line="240" w:lineRule="auto"/>
        <w:ind w:left="720"/>
        <w:jc w:val="center"/>
        <w:rPr>
          <w:rFonts w:ascii="Times New Roman" w:hAnsi="Times New Roman" w:cs="Times New Roman"/>
          <w:sz w:val="32"/>
          <w:szCs w:val="32"/>
        </w:rPr>
      </w:pPr>
    </w:p>
    <w:p w:rsidR="00F87FC8" w:rsidRPr="00D62AF3" w:rsidRDefault="00280A16" w:rsidP="0041027C">
      <w:pPr>
        <w:spacing w:after="0" w:line="240" w:lineRule="auto"/>
        <w:ind w:left="720"/>
        <w:jc w:val="right"/>
        <w:rPr>
          <w:rFonts w:ascii="Times New Roman" w:hAnsi="Times New Roman" w:cs="Times New Roman"/>
          <w:b/>
          <w:i/>
        </w:rPr>
      </w:pPr>
      <w:r w:rsidRPr="00D62AF3">
        <w:rPr>
          <w:rFonts w:ascii="Times New Roman" w:hAnsi="Times New Roman" w:cs="Times New Roman"/>
          <w:b/>
          <w:i/>
          <w:sz w:val="32"/>
          <w:szCs w:val="32"/>
        </w:rPr>
        <w:t>Ministry of Finance and Economic Cooperation</w:t>
      </w:r>
    </w:p>
    <w:p w:rsidR="00280A16" w:rsidRPr="00D62AF3" w:rsidRDefault="00F87FC8" w:rsidP="0041027C">
      <w:pPr>
        <w:spacing w:after="0" w:line="240" w:lineRule="auto"/>
        <w:rPr>
          <w:rFonts w:ascii="Times New Roman" w:hAnsi="Times New Roman" w:cs="Times New Roman"/>
          <w:b/>
          <w:i/>
          <w:sz w:val="28"/>
          <w:szCs w:val="28"/>
        </w:rPr>
      </w:pPr>
      <w:r w:rsidRPr="00D62AF3">
        <w:rPr>
          <w:rFonts w:ascii="Times New Roman" w:hAnsi="Times New Roman" w:cs="Times New Roman"/>
          <w:b/>
          <w:i/>
        </w:rPr>
        <w:tab/>
      </w:r>
      <w:r w:rsidRPr="00D62AF3">
        <w:rPr>
          <w:rFonts w:ascii="Times New Roman" w:hAnsi="Times New Roman" w:cs="Times New Roman"/>
          <w:b/>
          <w:i/>
        </w:rPr>
        <w:tab/>
      </w:r>
      <w:r w:rsidRPr="00D62AF3">
        <w:rPr>
          <w:rFonts w:ascii="Times New Roman" w:hAnsi="Times New Roman" w:cs="Times New Roman"/>
          <w:b/>
          <w:i/>
        </w:rPr>
        <w:tab/>
      </w:r>
      <w:r w:rsidRPr="00D62AF3">
        <w:rPr>
          <w:rFonts w:ascii="Times New Roman" w:hAnsi="Times New Roman" w:cs="Times New Roman"/>
          <w:b/>
          <w:i/>
        </w:rPr>
        <w:tab/>
      </w:r>
      <w:r w:rsidRPr="00D62AF3">
        <w:rPr>
          <w:rFonts w:ascii="Times New Roman" w:hAnsi="Times New Roman" w:cs="Times New Roman"/>
          <w:b/>
          <w:i/>
        </w:rPr>
        <w:tab/>
      </w:r>
      <w:r w:rsidRPr="00D62AF3">
        <w:rPr>
          <w:rFonts w:ascii="Times New Roman" w:hAnsi="Times New Roman" w:cs="Times New Roman"/>
          <w:b/>
          <w:i/>
        </w:rPr>
        <w:tab/>
      </w:r>
      <w:r w:rsidRPr="00D62AF3">
        <w:rPr>
          <w:rFonts w:ascii="Times New Roman" w:hAnsi="Times New Roman" w:cs="Times New Roman"/>
          <w:b/>
          <w:i/>
        </w:rPr>
        <w:tab/>
      </w:r>
      <w:r w:rsidRPr="00D62AF3">
        <w:rPr>
          <w:rFonts w:ascii="Times New Roman" w:hAnsi="Times New Roman" w:cs="Times New Roman"/>
          <w:b/>
          <w:i/>
        </w:rPr>
        <w:tab/>
      </w:r>
      <w:r w:rsidRPr="00D62AF3">
        <w:rPr>
          <w:rFonts w:ascii="Times New Roman" w:hAnsi="Times New Roman" w:cs="Times New Roman"/>
          <w:b/>
          <w:i/>
        </w:rPr>
        <w:tab/>
      </w:r>
      <w:r w:rsidRPr="00D62AF3">
        <w:rPr>
          <w:rFonts w:ascii="Times New Roman" w:hAnsi="Times New Roman" w:cs="Times New Roman"/>
          <w:b/>
          <w:i/>
        </w:rPr>
        <w:tab/>
      </w:r>
      <w:r w:rsidR="005D61A4">
        <w:rPr>
          <w:rFonts w:ascii="Times New Roman" w:hAnsi="Times New Roman" w:cs="Times New Roman"/>
          <w:b/>
          <w:i/>
        </w:rPr>
        <w:t>August</w:t>
      </w:r>
      <w:r w:rsidR="003567BA">
        <w:rPr>
          <w:rFonts w:ascii="Times New Roman" w:hAnsi="Times New Roman" w:cs="Times New Roman"/>
          <w:b/>
          <w:i/>
          <w:sz w:val="28"/>
          <w:szCs w:val="28"/>
        </w:rPr>
        <w:t xml:space="preserve"> 19</w:t>
      </w:r>
      <w:r w:rsidR="00280A16" w:rsidRPr="00D62AF3">
        <w:rPr>
          <w:rFonts w:ascii="Times New Roman" w:hAnsi="Times New Roman" w:cs="Times New Roman"/>
          <w:b/>
          <w:i/>
          <w:sz w:val="28"/>
          <w:szCs w:val="28"/>
        </w:rPr>
        <w:t>, 2016</w:t>
      </w:r>
    </w:p>
    <w:p w:rsidR="00F87FC8" w:rsidRPr="005C3805" w:rsidRDefault="00F87FC8" w:rsidP="00BE05A4">
      <w:pPr>
        <w:spacing w:after="0" w:line="240" w:lineRule="auto"/>
        <w:rPr>
          <w:rFonts w:ascii="Times New Roman" w:hAnsi="Times New Roman" w:cs="Times New Roman"/>
          <w:b/>
          <w:i/>
          <w:sz w:val="40"/>
          <w:szCs w:val="40"/>
        </w:rPr>
        <w:sectPr w:rsidR="00F87FC8" w:rsidRPr="005C3805" w:rsidSect="00C33F94">
          <w:footerReference w:type="default" r:id="rId8"/>
          <w:pgSz w:w="12240" w:h="15840"/>
          <w:pgMar w:top="1584" w:right="1440" w:bottom="1584" w:left="1440" w:header="720" w:footer="648" w:gutter="0"/>
          <w:pgBorders w:display="firstPage" w:offsetFrom="page">
            <w:top w:val="eclipsingSquares2" w:sz="24" w:space="24" w:color="000000"/>
            <w:left w:val="eclipsingSquares2" w:sz="24" w:space="24" w:color="000000"/>
            <w:bottom w:val="eclipsingSquares2" w:sz="24" w:space="24" w:color="000000"/>
            <w:right w:val="eclipsingSquares2" w:sz="24" w:space="24" w:color="000000"/>
          </w:pgBorders>
          <w:pgNumType w:start="1"/>
          <w:cols w:space="720"/>
          <w:docGrid w:linePitch="299"/>
        </w:sectPr>
      </w:pPr>
    </w:p>
    <w:p w:rsidR="00346F59" w:rsidRDefault="00346F59"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385A45" w:rsidRDefault="00385A45" w:rsidP="00BE05A4">
      <w:pPr>
        <w:spacing w:after="0" w:line="360" w:lineRule="auto"/>
        <w:rPr>
          <w:rFonts w:ascii="Cambria" w:eastAsia="Times New Roman" w:hAnsi="Cambria" w:cs="Times New Roman"/>
          <w:b/>
          <w:bCs/>
          <w:color w:val="365F91"/>
          <w:sz w:val="36"/>
          <w:szCs w:val="28"/>
        </w:rPr>
      </w:pPr>
    </w:p>
    <w:p w:rsidR="00F640F2" w:rsidRDefault="00F640F2" w:rsidP="00BE05A4">
      <w:pPr>
        <w:spacing w:after="0" w:line="360" w:lineRule="auto"/>
        <w:rPr>
          <w:rFonts w:ascii="Cambria" w:eastAsia="Times New Roman" w:hAnsi="Cambria" w:cs="Times New Roman"/>
          <w:b/>
          <w:bCs/>
          <w:color w:val="365F91"/>
          <w:sz w:val="36"/>
          <w:szCs w:val="28"/>
        </w:rPr>
        <w:sectPr w:rsidR="00F640F2" w:rsidSect="00C33F94">
          <w:footerReference w:type="default" r:id="rId9"/>
          <w:type w:val="continuous"/>
          <w:pgSz w:w="12240" w:h="15840" w:code="1"/>
          <w:pgMar w:top="1440" w:right="1440" w:bottom="1440" w:left="1440" w:header="720" w:footer="648" w:gutter="0"/>
          <w:pgNumType w:fmt="lowerRoman" w:start="1"/>
          <w:cols w:space="720"/>
          <w:docGrid w:linePitch="299"/>
        </w:sectPr>
      </w:pPr>
    </w:p>
    <w:p w:rsidR="00385A45" w:rsidRDefault="00385A45" w:rsidP="00BE05A4">
      <w:pPr>
        <w:spacing w:after="0" w:line="360" w:lineRule="auto"/>
        <w:rPr>
          <w:rFonts w:ascii="Cambria" w:eastAsia="Times New Roman" w:hAnsi="Cambria" w:cs="Times New Roman"/>
          <w:b/>
          <w:bCs/>
          <w:color w:val="365F91"/>
          <w:sz w:val="36"/>
          <w:szCs w:val="28"/>
        </w:rPr>
      </w:pPr>
    </w:p>
    <w:p w:rsidR="00346F59" w:rsidRDefault="00346F59" w:rsidP="00A73D4C">
      <w:pPr>
        <w:spacing w:after="0" w:line="360" w:lineRule="auto"/>
        <w:jc w:val="center"/>
        <w:rPr>
          <w:rFonts w:ascii="Cambria" w:eastAsia="Times New Roman" w:hAnsi="Cambria" w:cs="Times New Roman"/>
          <w:b/>
          <w:bCs/>
          <w:color w:val="365F91"/>
          <w:sz w:val="36"/>
          <w:szCs w:val="28"/>
        </w:rPr>
      </w:pPr>
    </w:p>
    <w:sdt>
      <w:sdtPr>
        <w:rPr>
          <w:rFonts w:asciiTheme="minorHAnsi" w:eastAsiaTheme="minorHAnsi" w:hAnsiTheme="minorHAnsi" w:cstheme="minorBidi"/>
          <w:b w:val="0"/>
          <w:bCs w:val="0"/>
          <w:color w:val="auto"/>
          <w:sz w:val="22"/>
          <w:szCs w:val="22"/>
        </w:rPr>
        <w:id w:val="655575774"/>
        <w:docPartObj>
          <w:docPartGallery w:val="Table of Contents"/>
          <w:docPartUnique/>
        </w:docPartObj>
      </w:sdtPr>
      <w:sdtEndPr>
        <w:rPr>
          <w:noProof/>
        </w:rPr>
      </w:sdtEndPr>
      <w:sdtContent>
        <w:p w:rsidR="00307AFE" w:rsidRDefault="00307AFE" w:rsidP="00795DC1">
          <w:pPr>
            <w:pStyle w:val="TOCHeading"/>
            <w:jc w:val="center"/>
          </w:pPr>
          <w:r>
            <w:t>Table of Contents</w:t>
          </w:r>
        </w:p>
        <w:p w:rsidR="00C62977" w:rsidRDefault="002631F2">
          <w:pPr>
            <w:pStyle w:val="TOC1"/>
            <w:rPr>
              <w:rFonts w:eastAsiaTheme="minorEastAsia" w:cstheme="minorBidi"/>
              <w:b w:val="0"/>
              <w:w w:val="100"/>
              <w:sz w:val="22"/>
              <w:szCs w:val="22"/>
            </w:rPr>
          </w:pPr>
          <w:r>
            <w:fldChar w:fldCharType="begin"/>
          </w:r>
          <w:r w:rsidR="00307AFE">
            <w:instrText xml:space="preserve"> TOC \o "1-3" \h \z \u </w:instrText>
          </w:r>
          <w:r>
            <w:fldChar w:fldCharType="separate"/>
          </w:r>
          <w:hyperlink w:anchor="_Toc459972636" w:history="1">
            <w:r w:rsidR="00C62977" w:rsidRPr="0057133D">
              <w:rPr>
                <w:rStyle w:val="Hyperlink"/>
              </w:rPr>
              <w:t>Abbreviations and Acronyms</w:t>
            </w:r>
            <w:r w:rsidR="00C62977">
              <w:rPr>
                <w:webHidden/>
              </w:rPr>
              <w:tab/>
            </w:r>
            <w:r>
              <w:rPr>
                <w:webHidden/>
              </w:rPr>
              <w:fldChar w:fldCharType="begin"/>
            </w:r>
            <w:r w:rsidR="00C62977">
              <w:rPr>
                <w:webHidden/>
              </w:rPr>
              <w:instrText xml:space="preserve"> PAGEREF _Toc459972636 \h </w:instrText>
            </w:r>
            <w:r>
              <w:rPr>
                <w:webHidden/>
              </w:rPr>
            </w:r>
            <w:r>
              <w:rPr>
                <w:webHidden/>
              </w:rPr>
              <w:fldChar w:fldCharType="separate"/>
            </w:r>
            <w:r w:rsidR="00C62977">
              <w:rPr>
                <w:webHidden/>
              </w:rPr>
              <w:t>iii</w:t>
            </w:r>
            <w:r>
              <w:rPr>
                <w:webHidden/>
              </w:rPr>
              <w:fldChar w:fldCharType="end"/>
            </w:r>
          </w:hyperlink>
        </w:p>
        <w:p w:rsidR="00C62977" w:rsidRDefault="00E548DD">
          <w:pPr>
            <w:pStyle w:val="TOC1"/>
            <w:rPr>
              <w:rFonts w:eastAsiaTheme="minorEastAsia" w:cstheme="minorBidi"/>
              <w:b w:val="0"/>
              <w:w w:val="100"/>
              <w:sz w:val="22"/>
              <w:szCs w:val="22"/>
            </w:rPr>
          </w:pPr>
          <w:hyperlink w:anchor="_Toc459972637" w:history="1">
            <w:r w:rsidR="00C62977" w:rsidRPr="0057133D">
              <w:rPr>
                <w:rStyle w:val="Hyperlink"/>
              </w:rPr>
              <w:t>PART I</w:t>
            </w:r>
            <w:r w:rsidR="00C62977">
              <w:rPr>
                <w:webHidden/>
              </w:rPr>
              <w:tab/>
            </w:r>
            <w:r w:rsidR="002631F2">
              <w:rPr>
                <w:webHidden/>
              </w:rPr>
              <w:fldChar w:fldCharType="begin"/>
            </w:r>
            <w:r w:rsidR="00C62977">
              <w:rPr>
                <w:webHidden/>
              </w:rPr>
              <w:instrText xml:space="preserve"> PAGEREF _Toc459972637 \h </w:instrText>
            </w:r>
            <w:r w:rsidR="002631F2">
              <w:rPr>
                <w:webHidden/>
              </w:rPr>
            </w:r>
            <w:r w:rsidR="002631F2">
              <w:rPr>
                <w:webHidden/>
              </w:rPr>
              <w:fldChar w:fldCharType="separate"/>
            </w:r>
            <w:r w:rsidR="00C62977">
              <w:rPr>
                <w:webHidden/>
              </w:rPr>
              <w:t>1</w:t>
            </w:r>
            <w:r w:rsidR="002631F2">
              <w:rPr>
                <w:webHidden/>
              </w:rPr>
              <w:fldChar w:fldCharType="end"/>
            </w:r>
          </w:hyperlink>
        </w:p>
        <w:p w:rsidR="00C62977" w:rsidRDefault="00E548DD">
          <w:pPr>
            <w:pStyle w:val="TOC1"/>
            <w:rPr>
              <w:rFonts w:eastAsiaTheme="minorEastAsia" w:cstheme="minorBidi"/>
              <w:b w:val="0"/>
              <w:w w:val="100"/>
              <w:sz w:val="22"/>
              <w:szCs w:val="22"/>
            </w:rPr>
          </w:pPr>
          <w:hyperlink w:anchor="_Toc459972638" w:history="1">
            <w:r w:rsidR="00C62977" w:rsidRPr="0057133D">
              <w:rPr>
                <w:rStyle w:val="Hyperlink"/>
              </w:rPr>
              <w:t>1. Background of Urban Productive Safety Net ProGram (UPSNP)</w:t>
            </w:r>
            <w:r w:rsidR="00C62977">
              <w:rPr>
                <w:webHidden/>
              </w:rPr>
              <w:tab/>
            </w:r>
            <w:r w:rsidR="002631F2">
              <w:rPr>
                <w:webHidden/>
              </w:rPr>
              <w:fldChar w:fldCharType="begin"/>
            </w:r>
            <w:r w:rsidR="00C62977">
              <w:rPr>
                <w:webHidden/>
              </w:rPr>
              <w:instrText xml:space="preserve"> PAGEREF _Toc459972638 \h </w:instrText>
            </w:r>
            <w:r w:rsidR="002631F2">
              <w:rPr>
                <w:webHidden/>
              </w:rPr>
            </w:r>
            <w:r w:rsidR="002631F2">
              <w:rPr>
                <w:webHidden/>
              </w:rPr>
              <w:fldChar w:fldCharType="separate"/>
            </w:r>
            <w:r w:rsidR="00C62977">
              <w:rPr>
                <w:webHidden/>
              </w:rPr>
              <w:t>1</w:t>
            </w:r>
            <w:r w:rsidR="002631F2">
              <w:rPr>
                <w:webHidden/>
              </w:rPr>
              <w:fldChar w:fldCharType="end"/>
            </w:r>
          </w:hyperlink>
        </w:p>
        <w:p w:rsidR="00C62977" w:rsidRDefault="00E548DD">
          <w:pPr>
            <w:pStyle w:val="TOC1"/>
            <w:rPr>
              <w:rFonts w:eastAsiaTheme="minorEastAsia" w:cstheme="minorBidi"/>
              <w:b w:val="0"/>
              <w:w w:val="100"/>
              <w:sz w:val="22"/>
              <w:szCs w:val="22"/>
            </w:rPr>
          </w:pPr>
          <w:hyperlink w:anchor="_Toc459972639" w:history="1">
            <w:r w:rsidR="00C62977" w:rsidRPr="0057133D">
              <w:rPr>
                <w:rStyle w:val="Hyperlink"/>
              </w:rPr>
              <w:t>2. Major Features of the Program</w:t>
            </w:r>
            <w:r w:rsidR="00C62977">
              <w:rPr>
                <w:webHidden/>
              </w:rPr>
              <w:tab/>
            </w:r>
            <w:r w:rsidR="002631F2">
              <w:rPr>
                <w:webHidden/>
              </w:rPr>
              <w:fldChar w:fldCharType="begin"/>
            </w:r>
            <w:r w:rsidR="00C62977">
              <w:rPr>
                <w:webHidden/>
              </w:rPr>
              <w:instrText xml:space="preserve"> PAGEREF _Toc459972639 \h </w:instrText>
            </w:r>
            <w:r w:rsidR="002631F2">
              <w:rPr>
                <w:webHidden/>
              </w:rPr>
            </w:r>
            <w:r w:rsidR="002631F2">
              <w:rPr>
                <w:webHidden/>
              </w:rPr>
              <w:fldChar w:fldCharType="separate"/>
            </w:r>
            <w:r w:rsidR="00C62977">
              <w:rPr>
                <w:webHidden/>
              </w:rPr>
              <w:t>5</w:t>
            </w:r>
            <w:r w:rsidR="002631F2">
              <w:rPr>
                <w:webHidden/>
              </w:rPr>
              <w:fldChar w:fldCharType="end"/>
            </w:r>
          </w:hyperlink>
        </w:p>
        <w:p w:rsidR="00C62977" w:rsidRDefault="00E548DD">
          <w:pPr>
            <w:pStyle w:val="TOC1"/>
            <w:rPr>
              <w:rFonts w:eastAsiaTheme="minorEastAsia" w:cstheme="minorBidi"/>
              <w:b w:val="0"/>
              <w:w w:val="100"/>
              <w:sz w:val="22"/>
              <w:szCs w:val="22"/>
            </w:rPr>
          </w:pPr>
          <w:hyperlink w:anchor="_Toc459972640" w:history="1">
            <w:r w:rsidR="00C62977" w:rsidRPr="0057133D">
              <w:rPr>
                <w:rStyle w:val="Hyperlink"/>
              </w:rPr>
              <w:t>3. Institutional &amp; Implementation Arrangements</w:t>
            </w:r>
            <w:r w:rsidR="00C62977">
              <w:rPr>
                <w:webHidden/>
              </w:rPr>
              <w:tab/>
            </w:r>
            <w:r w:rsidR="002631F2">
              <w:rPr>
                <w:webHidden/>
              </w:rPr>
              <w:fldChar w:fldCharType="begin"/>
            </w:r>
            <w:r w:rsidR="00C62977">
              <w:rPr>
                <w:webHidden/>
              </w:rPr>
              <w:instrText xml:space="preserve"> PAGEREF _Toc459972640 \h </w:instrText>
            </w:r>
            <w:r w:rsidR="002631F2">
              <w:rPr>
                <w:webHidden/>
              </w:rPr>
            </w:r>
            <w:r w:rsidR="002631F2">
              <w:rPr>
                <w:webHidden/>
              </w:rPr>
              <w:fldChar w:fldCharType="separate"/>
            </w:r>
            <w:r w:rsidR="00C62977">
              <w:rPr>
                <w:webHidden/>
              </w:rPr>
              <w:t>6</w:t>
            </w:r>
            <w:r w:rsidR="002631F2">
              <w:rPr>
                <w:webHidden/>
              </w:rPr>
              <w:fldChar w:fldCharType="end"/>
            </w:r>
          </w:hyperlink>
        </w:p>
        <w:p w:rsidR="00C62977" w:rsidRDefault="00E548DD">
          <w:pPr>
            <w:pStyle w:val="TOC1"/>
            <w:rPr>
              <w:rFonts w:eastAsiaTheme="minorEastAsia" w:cstheme="minorBidi"/>
              <w:b w:val="0"/>
              <w:w w:val="100"/>
              <w:sz w:val="22"/>
              <w:szCs w:val="22"/>
            </w:rPr>
          </w:pPr>
          <w:hyperlink w:anchor="_Toc459972641" w:history="1">
            <w:r w:rsidR="00C62977" w:rsidRPr="0057133D">
              <w:rPr>
                <w:rStyle w:val="Hyperlink"/>
              </w:rPr>
              <w:t>PART II</w:t>
            </w:r>
            <w:r w:rsidR="00C62977">
              <w:rPr>
                <w:webHidden/>
              </w:rPr>
              <w:tab/>
            </w:r>
            <w:r w:rsidR="002631F2">
              <w:rPr>
                <w:webHidden/>
              </w:rPr>
              <w:fldChar w:fldCharType="begin"/>
            </w:r>
            <w:r w:rsidR="00C62977">
              <w:rPr>
                <w:webHidden/>
              </w:rPr>
              <w:instrText xml:space="preserve"> PAGEREF _Toc459972641 \h </w:instrText>
            </w:r>
            <w:r w:rsidR="002631F2">
              <w:rPr>
                <w:webHidden/>
              </w:rPr>
            </w:r>
            <w:r w:rsidR="002631F2">
              <w:rPr>
                <w:webHidden/>
              </w:rPr>
              <w:fldChar w:fldCharType="separate"/>
            </w:r>
            <w:r w:rsidR="00C62977">
              <w:rPr>
                <w:webHidden/>
              </w:rPr>
              <w:t>14</w:t>
            </w:r>
            <w:r w:rsidR="002631F2">
              <w:rPr>
                <w:webHidden/>
              </w:rPr>
              <w:fldChar w:fldCharType="end"/>
            </w:r>
          </w:hyperlink>
        </w:p>
        <w:p w:rsidR="00C62977" w:rsidRDefault="00E548DD">
          <w:pPr>
            <w:pStyle w:val="TOC1"/>
            <w:rPr>
              <w:rFonts w:eastAsiaTheme="minorEastAsia" w:cstheme="minorBidi"/>
              <w:b w:val="0"/>
              <w:w w:val="100"/>
              <w:sz w:val="22"/>
              <w:szCs w:val="22"/>
            </w:rPr>
          </w:pPr>
          <w:hyperlink w:anchor="_Toc459972642" w:history="1">
            <w:r w:rsidR="00C62977" w:rsidRPr="0057133D">
              <w:rPr>
                <w:rStyle w:val="Hyperlink"/>
              </w:rPr>
              <w:t>4. UPSNP Accounting System</w:t>
            </w:r>
            <w:r w:rsidR="00C62977">
              <w:rPr>
                <w:webHidden/>
              </w:rPr>
              <w:tab/>
            </w:r>
            <w:r w:rsidR="002631F2">
              <w:rPr>
                <w:webHidden/>
              </w:rPr>
              <w:fldChar w:fldCharType="begin"/>
            </w:r>
            <w:r w:rsidR="00C62977">
              <w:rPr>
                <w:webHidden/>
              </w:rPr>
              <w:instrText xml:space="preserve"> PAGEREF _Toc459972642 \h </w:instrText>
            </w:r>
            <w:r w:rsidR="002631F2">
              <w:rPr>
                <w:webHidden/>
              </w:rPr>
            </w:r>
            <w:r w:rsidR="002631F2">
              <w:rPr>
                <w:webHidden/>
              </w:rPr>
              <w:fldChar w:fldCharType="separate"/>
            </w:r>
            <w:r w:rsidR="00C62977">
              <w:rPr>
                <w:webHidden/>
              </w:rPr>
              <w:t>14</w:t>
            </w:r>
            <w:r w:rsidR="002631F2">
              <w:rPr>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43" w:history="1">
            <w:r w:rsidR="00C62977" w:rsidRPr="0057133D">
              <w:rPr>
                <w:rStyle w:val="Hyperlink"/>
                <w:noProof/>
              </w:rPr>
              <w:t>4.1.  Basis of Accounting</w:t>
            </w:r>
            <w:r w:rsidR="00C62977">
              <w:rPr>
                <w:noProof/>
                <w:webHidden/>
              </w:rPr>
              <w:tab/>
            </w:r>
            <w:r w:rsidR="002631F2">
              <w:rPr>
                <w:noProof/>
                <w:webHidden/>
              </w:rPr>
              <w:fldChar w:fldCharType="begin"/>
            </w:r>
            <w:r w:rsidR="00C62977">
              <w:rPr>
                <w:noProof/>
                <w:webHidden/>
              </w:rPr>
              <w:instrText xml:space="preserve"> PAGEREF _Toc459972643 \h </w:instrText>
            </w:r>
            <w:r w:rsidR="002631F2">
              <w:rPr>
                <w:noProof/>
                <w:webHidden/>
              </w:rPr>
            </w:r>
            <w:r w:rsidR="002631F2">
              <w:rPr>
                <w:noProof/>
                <w:webHidden/>
              </w:rPr>
              <w:fldChar w:fldCharType="separate"/>
            </w:r>
            <w:r w:rsidR="00C62977">
              <w:rPr>
                <w:noProof/>
                <w:webHidden/>
              </w:rPr>
              <w:t>14</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44" w:history="1">
            <w:r w:rsidR="00C62977" w:rsidRPr="0057133D">
              <w:rPr>
                <w:rStyle w:val="Hyperlink"/>
                <w:noProof/>
                <w:w w:val="105"/>
              </w:rPr>
              <w:t>4.2. BookKeeping</w:t>
            </w:r>
            <w:r w:rsidR="00C62977" w:rsidRPr="0057133D">
              <w:rPr>
                <w:rStyle w:val="Hyperlink"/>
                <w:noProof/>
                <w:spacing w:val="-2"/>
                <w:w w:val="105"/>
              </w:rPr>
              <w:t>M</w:t>
            </w:r>
            <w:r w:rsidR="00C62977" w:rsidRPr="0057133D">
              <w:rPr>
                <w:rStyle w:val="Hyperlink"/>
                <w:noProof/>
                <w:w w:val="105"/>
              </w:rPr>
              <w:t>ethod</w:t>
            </w:r>
            <w:r w:rsidR="00C62977">
              <w:rPr>
                <w:noProof/>
                <w:webHidden/>
              </w:rPr>
              <w:tab/>
            </w:r>
            <w:r w:rsidR="002631F2">
              <w:rPr>
                <w:noProof/>
                <w:webHidden/>
              </w:rPr>
              <w:fldChar w:fldCharType="begin"/>
            </w:r>
            <w:r w:rsidR="00C62977">
              <w:rPr>
                <w:noProof/>
                <w:webHidden/>
              </w:rPr>
              <w:instrText xml:space="preserve"> PAGEREF _Toc459972644 \h </w:instrText>
            </w:r>
            <w:r w:rsidR="002631F2">
              <w:rPr>
                <w:noProof/>
                <w:webHidden/>
              </w:rPr>
            </w:r>
            <w:r w:rsidR="002631F2">
              <w:rPr>
                <w:noProof/>
                <w:webHidden/>
              </w:rPr>
              <w:fldChar w:fldCharType="separate"/>
            </w:r>
            <w:r w:rsidR="00C62977">
              <w:rPr>
                <w:noProof/>
                <w:webHidden/>
              </w:rPr>
              <w:t>15</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45" w:history="1">
            <w:r w:rsidR="00C62977" w:rsidRPr="0057133D">
              <w:rPr>
                <w:rStyle w:val="Hyperlink"/>
                <w:noProof/>
                <w:w w:val="105"/>
              </w:rPr>
              <w:t>4.3. Ac</w:t>
            </w:r>
            <w:r w:rsidR="00C62977" w:rsidRPr="0057133D">
              <w:rPr>
                <w:rStyle w:val="Hyperlink"/>
                <w:noProof/>
                <w:spacing w:val="3"/>
                <w:w w:val="105"/>
              </w:rPr>
              <w:t>c</w:t>
            </w:r>
            <w:r w:rsidR="00C62977" w:rsidRPr="0057133D">
              <w:rPr>
                <w:rStyle w:val="Hyperlink"/>
                <w:noProof/>
                <w:w w:val="105"/>
              </w:rPr>
              <w:t>ount</w:t>
            </w:r>
            <w:r w:rsidR="00C62977" w:rsidRPr="0057133D">
              <w:rPr>
                <w:rStyle w:val="Hyperlink"/>
                <w:noProof/>
                <w:spacing w:val="-4"/>
                <w:w w:val="105"/>
              </w:rPr>
              <w:t>i</w:t>
            </w:r>
            <w:r w:rsidR="00C62977" w:rsidRPr="0057133D">
              <w:rPr>
                <w:rStyle w:val="Hyperlink"/>
                <w:noProof/>
                <w:spacing w:val="1"/>
                <w:w w:val="105"/>
              </w:rPr>
              <w:t>n</w:t>
            </w:r>
            <w:r w:rsidR="00C62977" w:rsidRPr="0057133D">
              <w:rPr>
                <w:rStyle w:val="Hyperlink"/>
                <w:noProof/>
                <w:w w:val="105"/>
              </w:rPr>
              <w:t>gE</w:t>
            </w:r>
            <w:r w:rsidR="00C62977" w:rsidRPr="0057133D">
              <w:rPr>
                <w:rStyle w:val="Hyperlink"/>
                <w:noProof/>
                <w:spacing w:val="-1"/>
                <w:w w:val="105"/>
              </w:rPr>
              <w:t>q</w:t>
            </w:r>
            <w:r w:rsidR="00C62977" w:rsidRPr="0057133D">
              <w:rPr>
                <w:rStyle w:val="Hyperlink"/>
                <w:noProof/>
                <w:w w:val="105"/>
              </w:rPr>
              <w:t>uation and Elements of the equation</w:t>
            </w:r>
            <w:r w:rsidR="00C62977">
              <w:rPr>
                <w:noProof/>
                <w:webHidden/>
              </w:rPr>
              <w:tab/>
            </w:r>
            <w:r w:rsidR="002631F2">
              <w:rPr>
                <w:noProof/>
                <w:webHidden/>
              </w:rPr>
              <w:fldChar w:fldCharType="begin"/>
            </w:r>
            <w:r w:rsidR="00C62977">
              <w:rPr>
                <w:noProof/>
                <w:webHidden/>
              </w:rPr>
              <w:instrText xml:space="preserve"> PAGEREF _Toc459972645 \h </w:instrText>
            </w:r>
            <w:r w:rsidR="002631F2">
              <w:rPr>
                <w:noProof/>
                <w:webHidden/>
              </w:rPr>
            </w:r>
            <w:r w:rsidR="002631F2">
              <w:rPr>
                <w:noProof/>
                <w:webHidden/>
              </w:rPr>
              <w:fldChar w:fldCharType="separate"/>
            </w:r>
            <w:r w:rsidR="00C62977">
              <w:rPr>
                <w:noProof/>
                <w:webHidden/>
              </w:rPr>
              <w:t>16</w:t>
            </w:r>
            <w:r w:rsidR="002631F2">
              <w:rPr>
                <w:noProof/>
                <w:webHidden/>
              </w:rPr>
              <w:fldChar w:fldCharType="end"/>
            </w:r>
          </w:hyperlink>
        </w:p>
        <w:p w:rsidR="00C62977" w:rsidRDefault="00E548DD">
          <w:pPr>
            <w:pStyle w:val="TOC1"/>
            <w:rPr>
              <w:rFonts w:eastAsiaTheme="minorEastAsia" w:cstheme="minorBidi"/>
              <w:b w:val="0"/>
              <w:w w:val="100"/>
              <w:sz w:val="22"/>
              <w:szCs w:val="22"/>
            </w:rPr>
          </w:pPr>
          <w:hyperlink w:anchor="_Toc459972646" w:history="1">
            <w:r w:rsidR="00C62977" w:rsidRPr="0057133D">
              <w:rPr>
                <w:rStyle w:val="Hyperlink"/>
              </w:rPr>
              <w:t>PART III</w:t>
            </w:r>
            <w:r w:rsidR="00C62977">
              <w:rPr>
                <w:webHidden/>
              </w:rPr>
              <w:tab/>
            </w:r>
            <w:r w:rsidR="002631F2">
              <w:rPr>
                <w:webHidden/>
              </w:rPr>
              <w:fldChar w:fldCharType="begin"/>
            </w:r>
            <w:r w:rsidR="00C62977">
              <w:rPr>
                <w:webHidden/>
              </w:rPr>
              <w:instrText xml:space="preserve"> PAGEREF _Toc459972646 \h </w:instrText>
            </w:r>
            <w:r w:rsidR="002631F2">
              <w:rPr>
                <w:webHidden/>
              </w:rPr>
            </w:r>
            <w:r w:rsidR="002631F2">
              <w:rPr>
                <w:webHidden/>
              </w:rPr>
              <w:fldChar w:fldCharType="separate"/>
            </w:r>
            <w:r w:rsidR="00C62977">
              <w:rPr>
                <w:webHidden/>
              </w:rPr>
              <w:t>18</w:t>
            </w:r>
            <w:r w:rsidR="002631F2">
              <w:rPr>
                <w:webHidden/>
              </w:rPr>
              <w:fldChar w:fldCharType="end"/>
            </w:r>
          </w:hyperlink>
        </w:p>
        <w:p w:rsidR="00C62977" w:rsidRDefault="00E548DD">
          <w:pPr>
            <w:pStyle w:val="TOC1"/>
            <w:rPr>
              <w:rFonts w:eastAsiaTheme="minorEastAsia" w:cstheme="minorBidi"/>
              <w:b w:val="0"/>
              <w:w w:val="100"/>
              <w:sz w:val="22"/>
              <w:szCs w:val="22"/>
            </w:rPr>
          </w:pPr>
          <w:hyperlink w:anchor="_Toc459972647" w:history="1">
            <w:r w:rsidR="00C62977" w:rsidRPr="0057133D">
              <w:rPr>
                <w:rStyle w:val="Hyperlink"/>
                <w:w w:val="105"/>
              </w:rPr>
              <w:t>5. Financial Management in UPSNP</w:t>
            </w:r>
            <w:r w:rsidR="00C62977">
              <w:rPr>
                <w:webHidden/>
              </w:rPr>
              <w:tab/>
            </w:r>
            <w:r w:rsidR="002631F2">
              <w:rPr>
                <w:webHidden/>
              </w:rPr>
              <w:fldChar w:fldCharType="begin"/>
            </w:r>
            <w:r w:rsidR="00C62977">
              <w:rPr>
                <w:webHidden/>
              </w:rPr>
              <w:instrText xml:space="preserve"> PAGEREF _Toc459972647 \h </w:instrText>
            </w:r>
            <w:r w:rsidR="002631F2">
              <w:rPr>
                <w:webHidden/>
              </w:rPr>
            </w:r>
            <w:r w:rsidR="002631F2">
              <w:rPr>
                <w:webHidden/>
              </w:rPr>
              <w:fldChar w:fldCharType="separate"/>
            </w:r>
            <w:r w:rsidR="00C62977">
              <w:rPr>
                <w:webHidden/>
              </w:rPr>
              <w:t>18</w:t>
            </w:r>
            <w:r w:rsidR="002631F2">
              <w:rPr>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48" w:history="1">
            <w:r w:rsidR="00C62977" w:rsidRPr="0057133D">
              <w:rPr>
                <w:rStyle w:val="Hyperlink"/>
                <w:rFonts w:cs="Times New Roman"/>
                <w:iCs/>
                <w:noProof/>
              </w:rPr>
              <w:t>5.1.  Key Roles and Responsibilities in Financial Management</w:t>
            </w:r>
            <w:r w:rsidR="00C62977">
              <w:rPr>
                <w:noProof/>
                <w:webHidden/>
              </w:rPr>
              <w:tab/>
            </w:r>
            <w:r w:rsidR="002631F2">
              <w:rPr>
                <w:noProof/>
                <w:webHidden/>
              </w:rPr>
              <w:fldChar w:fldCharType="begin"/>
            </w:r>
            <w:r w:rsidR="00C62977">
              <w:rPr>
                <w:noProof/>
                <w:webHidden/>
              </w:rPr>
              <w:instrText xml:space="preserve"> PAGEREF _Toc459972648 \h </w:instrText>
            </w:r>
            <w:r w:rsidR="002631F2">
              <w:rPr>
                <w:noProof/>
                <w:webHidden/>
              </w:rPr>
            </w:r>
            <w:r w:rsidR="002631F2">
              <w:rPr>
                <w:noProof/>
                <w:webHidden/>
              </w:rPr>
              <w:fldChar w:fldCharType="separate"/>
            </w:r>
            <w:r w:rsidR="00C62977">
              <w:rPr>
                <w:noProof/>
                <w:webHidden/>
              </w:rPr>
              <w:t>19</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49" w:history="1">
            <w:r w:rsidR="00C62977" w:rsidRPr="0057133D">
              <w:rPr>
                <w:rStyle w:val="Hyperlink"/>
                <w:rFonts w:cs="Times New Roman"/>
                <w:noProof/>
              </w:rPr>
              <w:t>5.2. Budget Lines and Allowable Expenditures</w:t>
            </w:r>
            <w:r w:rsidR="00C62977">
              <w:rPr>
                <w:noProof/>
                <w:webHidden/>
              </w:rPr>
              <w:tab/>
            </w:r>
            <w:r w:rsidR="002631F2">
              <w:rPr>
                <w:noProof/>
                <w:webHidden/>
              </w:rPr>
              <w:fldChar w:fldCharType="begin"/>
            </w:r>
            <w:r w:rsidR="00C62977">
              <w:rPr>
                <w:noProof/>
                <w:webHidden/>
              </w:rPr>
              <w:instrText xml:space="preserve"> PAGEREF _Toc459972649 \h </w:instrText>
            </w:r>
            <w:r w:rsidR="002631F2">
              <w:rPr>
                <w:noProof/>
                <w:webHidden/>
              </w:rPr>
            </w:r>
            <w:r w:rsidR="002631F2">
              <w:rPr>
                <w:noProof/>
                <w:webHidden/>
              </w:rPr>
              <w:fldChar w:fldCharType="separate"/>
            </w:r>
            <w:r w:rsidR="00C62977">
              <w:rPr>
                <w:noProof/>
                <w:webHidden/>
              </w:rPr>
              <w:t>21</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50" w:history="1">
            <w:r w:rsidR="00C62977" w:rsidRPr="0057133D">
              <w:rPr>
                <w:rStyle w:val="Hyperlink"/>
                <w:noProof/>
              </w:rPr>
              <w:t>5.3 Budget Planning</w:t>
            </w:r>
            <w:r w:rsidR="00C62977">
              <w:rPr>
                <w:noProof/>
                <w:webHidden/>
              </w:rPr>
              <w:tab/>
            </w:r>
            <w:r w:rsidR="002631F2">
              <w:rPr>
                <w:noProof/>
                <w:webHidden/>
              </w:rPr>
              <w:fldChar w:fldCharType="begin"/>
            </w:r>
            <w:r w:rsidR="00C62977">
              <w:rPr>
                <w:noProof/>
                <w:webHidden/>
              </w:rPr>
              <w:instrText xml:space="preserve"> PAGEREF _Toc459972650 \h </w:instrText>
            </w:r>
            <w:r w:rsidR="002631F2">
              <w:rPr>
                <w:noProof/>
                <w:webHidden/>
              </w:rPr>
            </w:r>
            <w:r w:rsidR="002631F2">
              <w:rPr>
                <w:noProof/>
                <w:webHidden/>
              </w:rPr>
              <w:fldChar w:fldCharType="separate"/>
            </w:r>
            <w:r w:rsidR="00C62977">
              <w:rPr>
                <w:noProof/>
                <w:webHidden/>
              </w:rPr>
              <w:t>27</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51" w:history="1">
            <w:r w:rsidR="00C62977" w:rsidRPr="0057133D">
              <w:rPr>
                <w:rStyle w:val="Hyperlink"/>
                <w:rFonts w:cs="Times New Roman"/>
                <w:b/>
                <w:noProof/>
              </w:rPr>
              <w:t>5.3.1. Budget Preparation:</w:t>
            </w:r>
            <w:r w:rsidR="00C62977">
              <w:rPr>
                <w:noProof/>
                <w:webHidden/>
              </w:rPr>
              <w:tab/>
            </w:r>
            <w:r w:rsidR="002631F2">
              <w:rPr>
                <w:noProof/>
                <w:webHidden/>
              </w:rPr>
              <w:fldChar w:fldCharType="begin"/>
            </w:r>
            <w:r w:rsidR="00C62977">
              <w:rPr>
                <w:noProof/>
                <w:webHidden/>
              </w:rPr>
              <w:instrText xml:space="preserve"> PAGEREF _Toc459972651 \h </w:instrText>
            </w:r>
            <w:r w:rsidR="002631F2">
              <w:rPr>
                <w:noProof/>
                <w:webHidden/>
              </w:rPr>
            </w:r>
            <w:r w:rsidR="002631F2">
              <w:rPr>
                <w:noProof/>
                <w:webHidden/>
              </w:rPr>
              <w:fldChar w:fldCharType="separate"/>
            </w:r>
            <w:r w:rsidR="00C62977">
              <w:rPr>
                <w:noProof/>
                <w:webHidden/>
              </w:rPr>
              <w:t>27</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52" w:history="1">
            <w:r w:rsidR="00C62977" w:rsidRPr="0057133D">
              <w:rPr>
                <w:rStyle w:val="Hyperlink"/>
                <w:rFonts w:eastAsia="Calibri" w:cs="Times New Roman"/>
                <w:b/>
                <w:noProof/>
              </w:rPr>
              <w:t>5.3.2.  Budget Control:</w:t>
            </w:r>
            <w:r w:rsidR="00C62977">
              <w:rPr>
                <w:noProof/>
                <w:webHidden/>
              </w:rPr>
              <w:tab/>
            </w:r>
            <w:r w:rsidR="002631F2">
              <w:rPr>
                <w:noProof/>
                <w:webHidden/>
              </w:rPr>
              <w:fldChar w:fldCharType="begin"/>
            </w:r>
            <w:r w:rsidR="00C62977">
              <w:rPr>
                <w:noProof/>
                <w:webHidden/>
              </w:rPr>
              <w:instrText xml:space="preserve"> PAGEREF _Toc459972652 \h </w:instrText>
            </w:r>
            <w:r w:rsidR="002631F2">
              <w:rPr>
                <w:noProof/>
                <w:webHidden/>
              </w:rPr>
            </w:r>
            <w:r w:rsidR="002631F2">
              <w:rPr>
                <w:noProof/>
                <w:webHidden/>
              </w:rPr>
              <w:fldChar w:fldCharType="separate"/>
            </w:r>
            <w:r w:rsidR="00C62977">
              <w:rPr>
                <w:noProof/>
                <w:webHidden/>
              </w:rPr>
              <w:t>28</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53" w:history="1">
            <w:r w:rsidR="00C62977" w:rsidRPr="0057133D">
              <w:rPr>
                <w:rStyle w:val="Hyperlink"/>
                <w:rFonts w:eastAsia="Calibri" w:cs="Times New Roman"/>
                <w:b/>
                <w:bCs/>
                <w:noProof/>
              </w:rPr>
              <w:t>5.3.3. Provision of budget ceilings</w:t>
            </w:r>
            <w:r w:rsidR="00C62977">
              <w:rPr>
                <w:noProof/>
                <w:webHidden/>
              </w:rPr>
              <w:tab/>
            </w:r>
            <w:r w:rsidR="002631F2">
              <w:rPr>
                <w:noProof/>
                <w:webHidden/>
              </w:rPr>
              <w:fldChar w:fldCharType="begin"/>
            </w:r>
            <w:r w:rsidR="00C62977">
              <w:rPr>
                <w:noProof/>
                <w:webHidden/>
              </w:rPr>
              <w:instrText xml:space="preserve"> PAGEREF _Toc459972653 \h </w:instrText>
            </w:r>
            <w:r w:rsidR="002631F2">
              <w:rPr>
                <w:noProof/>
                <w:webHidden/>
              </w:rPr>
            </w:r>
            <w:r w:rsidR="002631F2">
              <w:rPr>
                <w:noProof/>
                <w:webHidden/>
              </w:rPr>
              <w:fldChar w:fldCharType="separate"/>
            </w:r>
            <w:r w:rsidR="00C62977">
              <w:rPr>
                <w:noProof/>
                <w:webHidden/>
              </w:rPr>
              <w:t>29</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54" w:history="1">
            <w:r w:rsidR="00C62977" w:rsidRPr="0057133D">
              <w:rPr>
                <w:rStyle w:val="Hyperlink"/>
                <w:rFonts w:cs="Times New Roman"/>
                <w:b/>
                <w:bCs/>
                <w:iCs/>
                <w:noProof/>
              </w:rPr>
              <w:t>5.3.4. Cash Flow Forecasting</w:t>
            </w:r>
            <w:r w:rsidR="00C62977">
              <w:rPr>
                <w:noProof/>
                <w:webHidden/>
              </w:rPr>
              <w:tab/>
            </w:r>
            <w:r w:rsidR="002631F2">
              <w:rPr>
                <w:noProof/>
                <w:webHidden/>
              </w:rPr>
              <w:fldChar w:fldCharType="begin"/>
            </w:r>
            <w:r w:rsidR="00C62977">
              <w:rPr>
                <w:noProof/>
                <w:webHidden/>
              </w:rPr>
              <w:instrText xml:space="preserve"> PAGEREF _Toc459972654 \h </w:instrText>
            </w:r>
            <w:r w:rsidR="002631F2">
              <w:rPr>
                <w:noProof/>
                <w:webHidden/>
              </w:rPr>
            </w:r>
            <w:r w:rsidR="002631F2">
              <w:rPr>
                <w:noProof/>
                <w:webHidden/>
              </w:rPr>
              <w:fldChar w:fldCharType="separate"/>
            </w:r>
            <w:r w:rsidR="00C62977">
              <w:rPr>
                <w:noProof/>
                <w:webHidden/>
              </w:rPr>
              <w:t>29</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55" w:history="1">
            <w:r w:rsidR="00C62977" w:rsidRPr="0057133D">
              <w:rPr>
                <w:rStyle w:val="Hyperlink"/>
                <w:rFonts w:cs="Times New Roman"/>
                <w:iCs/>
                <w:noProof/>
              </w:rPr>
              <w:t>5.4.  Financial Flow</w:t>
            </w:r>
            <w:r w:rsidR="00C62977">
              <w:rPr>
                <w:noProof/>
                <w:webHidden/>
              </w:rPr>
              <w:tab/>
            </w:r>
            <w:r w:rsidR="002631F2">
              <w:rPr>
                <w:noProof/>
                <w:webHidden/>
              </w:rPr>
              <w:fldChar w:fldCharType="begin"/>
            </w:r>
            <w:r w:rsidR="00C62977">
              <w:rPr>
                <w:noProof/>
                <w:webHidden/>
              </w:rPr>
              <w:instrText xml:space="preserve"> PAGEREF _Toc459972655 \h </w:instrText>
            </w:r>
            <w:r w:rsidR="002631F2">
              <w:rPr>
                <w:noProof/>
                <w:webHidden/>
              </w:rPr>
            </w:r>
            <w:r w:rsidR="002631F2">
              <w:rPr>
                <w:noProof/>
                <w:webHidden/>
              </w:rPr>
              <w:fldChar w:fldCharType="separate"/>
            </w:r>
            <w:r w:rsidR="00C62977">
              <w:rPr>
                <w:noProof/>
                <w:webHidden/>
              </w:rPr>
              <w:t>30</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56" w:history="1">
            <w:r w:rsidR="00C62977" w:rsidRPr="0057133D">
              <w:rPr>
                <w:rStyle w:val="Hyperlink"/>
                <w:rFonts w:cs="Times New Roman"/>
                <w:iCs/>
                <w:noProof/>
              </w:rPr>
              <w:t>5.5. Budget Utilization</w:t>
            </w:r>
            <w:r w:rsidR="00C62977">
              <w:rPr>
                <w:noProof/>
                <w:webHidden/>
              </w:rPr>
              <w:tab/>
            </w:r>
            <w:r w:rsidR="002631F2">
              <w:rPr>
                <w:noProof/>
                <w:webHidden/>
              </w:rPr>
              <w:fldChar w:fldCharType="begin"/>
            </w:r>
            <w:r w:rsidR="00C62977">
              <w:rPr>
                <w:noProof/>
                <w:webHidden/>
              </w:rPr>
              <w:instrText xml:space="preserve"> PAGEREF _Toc459972656 \h </w:instrText>
            </w:r>
            <w:r w:rsidR="002631F2">
              <w:rPr>
                <w:noProof/>
                <w:webHidden/>
              </w:rPr>
            </w:r>
            <w:r w:rsidR="002631F2">
              <w:rPr>
                <w:noProof/>
                <w:webHidden/>
              </w:rPr>
              <w:fldChar w:fldCharType="separate"/>
            </w:r>
            <w:r w:rsidR="00C62977">
              <w:rPr>
                <w:noProof/>
                <w:webHidden/>
              </w:rPr>
              <w:t>33</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57" w:history="1">
            <w:r w:rsidR="00C62977" w:rsidRPr="0057133D">
              <w:rPr>
                <w:rStyle w:val="Hyperlink"/>
                <w:rFonts w:cs="Times New Roman"/>
                <w:noProof/>
                <w:w w:val="105"/>
              </w:rPr>
              <w:t>5.6. Bud</w:t>
            </w:r>
            <w:r w:rsidR="00C62977" w:rsidRPr="0057133D">
              <w:rPr>
                <w:rStyle w:val="Hyperlink"/>
                <w:rFonts w:cs="Times New Roman"/>
                <w:noProof/>
                <w:spacing w:val="-3"/>
                <w:w w:val="105"/>
              </w:rPr>
              <w:t>g</w:t>
            </w:r>
            <w:r w:rsidR="00C62977" w:rsidRPr="0057133D">
              <w:rPr>
                <w:rStyle w:val="Hyperlink"/>
                <w:rFonts w:cs="Times New Roman"/>
                <w:noProof/>
                <w:spacing w:val="1"/>
                <w:w w:val="105"/>
              </w:rPr>
              <w:t>e</w:t>
            </w:r>
            <w:r w:rsidR="00C62977" w:rsidRPr="0057133D">
              <w:rPr>
                <w:rStyle w:val="Hyperlink"/>
                <w:rFonts w:cs="Times New Roman"/>
                <w:noProof/>
                <w:w w:val="105"/>
              </w:rPr>
              <w:t>tRevisi</w:t>
            </w:r>
            <w:r w:rsidR="00C62977" w:rsidRPr="0057133D">
              <w:rPr>
                <w:rStyle w:val="Hyperlink"/>
                <w:rFonts w:cs="Times New Roman"/>
                <w:noProof/>
                <w:spacing w:val="-3"/>
                <w:w w:val="105"/>
              </w:rPr>
              <w:t>o</w:t>
            </w:r>
            <w:r w:rsidR="00C62977" w:rsidRPr="0057133D">
              <w:rPr>
                <w:rStyle w:val="Hyperlink"/>
                <w:rFonts w:cs="Times New Roman"/>
                <w:noProof/>
                <w:w w:val="105"/>
              </w:rPr>
              <w:t>n</w:t>
            </w:r>
            <w:r w:rsidR="00C62977">
              <w:rPr>
                <w:noProof/>
                <w:webHidden/>
              </w:rPr>
              <w:tab/>
            </w:r>
            <w:r w:rsidR="002631F2">
              <w:rPr>
                <w:noProof/>
                <w:webHidden/>
              </w:rPr>
              <w:fldChar w:fldCharType="begin"/>
            </w:r>
            <w:r w:rsidR="00C62977">
              <w:rPr>
                <w:noProof/>
                <w:webHidden/>
              </w:rPr>
              <w:instrText xml:space="preserve"> PAGEREF _Toc459972657 \h </w:instrText>
            </w:r>
            <w:r w:rsidR="002631F2">
              <w:rPr>
                <w:noProof/>
                <w:webHidden/>
              </w:rPr>
            </w:r>
            <w:r w:rsidR="002631F2">
              <w:rPr>
                <w:noProof/>
                <w:webHidden/>
              </w:rPr>
              <w:fldChar w:fldCharType="separate"/>
            </w:r>
            <w:r w:rsidR="00C62977">
              <w:rPr>
                <w:noProof/>
                <w:webHidden/>
              </w:rPr>
              <w:t>33</w:t>
            </w:r>
            <w:r w:rsidR="002631F2">
              <w:rPr>
                <w:noProof/>
                <w:webHidden/>
              </w:rPr>
              <w:fldChar w:fldCharType="end"/>
            </w:r>
          </w:hyperlink>
        </w:p>
        <w:p w:rsidR="00C62977" w:rsidRDefault="00E548DD">
          <w:pPr>
            <w:pStyle w:val="TOC1"/>
            <w:rPr>
              <w:rFonts w:eastAsiaTheme="minorEastAsia" w:cstheme="minorBidi"/>
              <w:b w:val="0"/>
              <w:w w:val="100"/>
              <w:sz w:val="22"/>
              <w:szCs w:val="22"/>
            </w:rPr>
          </w:pPr>
          <w:hyperlink w:anchor="_Toc459972658" w:history="1">
            <w:r w:rsidR="00C62977" w:rsidRPr="0057133D">
              <w:rPr>
                <w:rStyle w:val="Hyperlink"/>
              </w:rPr>
              <w:t>PART IV</w:t>
            </w:r>
            <w:r w:rsidR="00C62977">
              <w:rPr>
                <w:webHidden/>
              </w:rPr>
              <w:tab/>
            </w:r>
            <w:r w:rsidR="002631F2">
              <w:rPr>
                <w:webHidden/>
              </w:rPr>
              <w:fldChar w:fldCharType="begin"/>
            </w:r>
            <w:r w:rsidR="00C62977">
              <w:rPr>
                <w:webHidden/>
              </w:rPr>
              <w:instrText xml:space="preserve"> PAGEREF _Toc459972658 \h </w:instrText>
            </w:r>
            <w:r w:rsidR="002631F2">
              <w:rPr>
                <w:webHidden/>
              </w:rPr>
            </w:r>
            <w:r w:rsidR="002631F2">
              <w:rPr>
                <w:webHidden/>
              </w:rPr>
              <w:fldChar w:fldCharType="separate"/>
            </w:r>
            <w:r w:rsidR="00C62977">
              <w:rPr>
                <w:webHidden/>
              </w:rPr>
              <w:t>35</w:t>
            </w:r>
            <w:r w:rsidR="002631F2">
              <w:rPr>
                <w:webHidden/>
              </w:rPr>
              <w:fldChar w:fldCharType="end"/>
            </w:r>
          </w:hyperlink>
        </w:p>
        <w:p w:rsidR="00C62977" w:rsidRDefault="00E548DD">
          <w:pPr>
            <w:pStyle w:val="TOC1"/>
            <w:rPr>
              <w:rFonts w:eastAsiaTheme="minorEastAsia" w:cstheme="minorBidi"/>
              <w:b w:val="0"/>
              <w:w w:val="100"/>
              <w:sz w:val="22"/>
              <w:szCs w:val="22"/>
            </w:rPr>
          </w:pPr>
          <w:hyperlink w:anchor="_Toc459972659" w:history="1">
            <w:r w:rsidR="00C62977" w:rsidRPr="0057133D">
              <w:rPr>
                <w:rStyle w:val="Hyperlink"/>
              </w:rPr>
              <w:t>6. Accounting Arrangement</w:t>
            </w:r>
            <w:r w:rsidR="00C62977">
              <w:rPr>
                <w:webHidden/>
              </w:rPr>
              <w:tab/>
            </w:r>
            <w:r w:rsidR="002631F2">
              <w:rPr>
                <w:webHidden/>
              </w:rPr>
              <w:fldChar w:fldCharType="begin"/>
            </w:r>
            <w:r w:rsidR="00C62977">
              <w:rPr>
                <w:webHidden/>
              </w:rPr>
              <w:instrText xml:space="preserve"> PAGEREF _Toc459972659 \h </w:instrText>
            </w:r>
            <w:r w:rsidR="002631F2">
              <w:rPr>
                <w:webHidden/>
              </w:rPr>
            </w:r>
            <w:r w:rsidR="002631F2">
              <w:rPr>
                <w:webHidden/>
              </w:rPr>
              <w:fldChar w:fldCharType="separate"/>
            </w:r>
            <w:r w:rsidR="00C62977">
              <w:rPr>
                <w:webHidden/>
              </w:rPr>
              <w:t>35</w:t>
            </w:r>
            <w:r w:rsidR="002631F2">
              <w:rPr>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60" w:history="1">
            <w:r w:rsidR="00C62977" w:rsidRPr="0057133D">
              <w:rPr>
                <w:rStyle w:val="Hyperlink"/>
                <w:rFonts w:cs="Times New Roman"/>
                <w:noProof/>
                <w:w w:val="90"/>
              </w:rPr>
              <w:t>6.1  CHA</w:t>
            </w:r>
            <w:r w:rsidR="00C62977" w:rsidRPr="0057133D">
              <w:rPr>
                <w:rStyle w:val="Hyperlink"/>
                <w:rFonts w:cs="Times New Roman"/>
                <w:noProof/>
                <w:spacing w:val="-3"/>
                <w:w w:val="90"/>
              </w:rPr>
              <w:t>R</w:t>
            </w:r>
            <w:r w:rsidR="00C62977" w:rsidRPr="0057133D">
              <w:rPr>
                <w:rStyle w:val="Hyperlink"/>
                <w:rFonts w:cs="Times New Roman"/>
                <w:noProof/>
                <w:w w:val="90"/>
              </w:rPr>
              <w:t>T</w:t>
            </w:r>
            <w:r w:rsidR="00C62977" w:rsidRPr="0057133D">
              <w:rPr>
                <w:rStyle w:val="Hyperlink"/>
                <w:rFonts w:cs="Times New Roman"/>
                <w:noProof/>
                <w:spacing w:val="3"/>
                <w:w w:val="90"/>
              </w:rPr>
              <w:t>O</w:t>
            </w:r>
            <w:r w:rsidR="00C62977" w:rsidRPr="0057133D">
              <w:rPr>
                <w:rStyle w:val="Hyperlink"/>
                <w:rFonts w:cs="Times New Roman"/>
                <w:noProof/>
                <w:w w:val="90"/>
              </w:rPr>
              <w:t>F</w:t>
            </w:r>
            <w:r w:rsidR="00C62977" w:rsidRPr="0057133D">
              <w:rPr>
                <w:rStyle w:val="Hyperlink"/>
                <w:rFonts w:cs="Times New Roman"/>
                <w:noProof/>
                <w:spacing w:val="3"/>
                <w:w w:val="90"/>
              </w:rPr>
              <w:t>A</w:t>
            </w:r>
            <w:r w:rsidR="00C62977" w:rsidRPr="0057133D">
              <w:rPr>
                <w:rStyle w:val="Hyperlink"/>
                <w:rFonts w:cs="Times New Roman"/>
                <w:noProof/>
                <w:w w:val="90"/>
              </w:rPr>
              <w:t>CCOUNTS</w:t>
            </w:r>
            <w:r w:rsidR="00C62977">
              <w:rPr>
                <w:noProof/>
                <w:webHidden/>
              </w:rPr>
              <w:tab/>
            </w:r>
            <w:r w:rsidR="002631F2">
              <w:rPr>
                <w:noProof/>
                <w:webHidden/>
              </w:rPr>
              <w:fldChar w:fldCharType="begin"/>
            </w:r>
            <w:r w:rsidR="00C62977">
              <w:rPr>
                <w:noProof/>
                <w:webHidden/>
              </w:rPr>
              <w:instrText xml:space="preserve"> PAGEREF _Toc459972660 \h </w:instrText>
            </w:r>
            <w:r w:rsidR="002631F2">
              <w:rPr>
                <w:noProof/>
                <w:webHidden/>
              </w:rPr>
            </w:r>
            <w:r w:rsidR="002631F2">
              <w:rPr>
                <w:noProof/>
                <w:webHidden/>
              </w:rPr>
              <w:fldChar w:fldCharType="separate"/>
            </w:r>
            <w:r w:rsidR="00C62977">
              <w:rPr>
                <w:noProof/>
                <w:webHidden/>
              </w:rPr>
              <w:t>35</w:t>
            </w:r>
            <w:r w:rsidR="002631F2">
              <w:rPr>
                <w:noProof/>
                <w:webHidden/>
              </w:rPr>
              <w:fldChar w:fldCharType="end"/>
            </w:r>
          </w:hyperlink>
        </w:p>
        <w:p w:rsidR="00C62977" w:rsidRDefault="00E548DD">
          <w:pPr>
            <w:pStyle w:val="TOC2"/>
            <w:tabs>
              <w:tab w:val="left" w:pos="3140"/>
              <w:tab w:val="right" w:leader="dot" w:pos="9350"/>
            </w:tabs>
            <w:rPr>
              <w:rFonts w:asciiTheme="minorHAnsi" w:eastAsiaTheme="minorEastAsia" w:hAnsiTheme="minorHAnsi"/>
              <w:noProof/>
            </w:rPr>
          </w:pPr>
          <w:hyperlink w:anchor="_Toc459972661" w:history="1">
            <w:r w:rsidR="00C62977" w:rsidRPr="0057133D">
              <w:rPr>
                <w:rStyle w:val="Hyperlink"/>
                <w:rFonts w:cs="Times New Roman"/>
                <w:b/>
                <w:noProof/>
              </w:rPr>
              <w:t>6.2.</w:t>
            </w:r>
            <w:r w:rsidR="00C62977">
              <w:rPr>
                <w:rFonts w:asciiTheme="minorHAnsi" w:eastAsiaTheme="minorEastAsia" w:hAnsiTheme="minorHAnsi"/>
                <w:noProof/>
              </w:rPr>
              <w:tab/>
            </w:r>
            <w:r w:rsidR="00C62977" w:rsidRPr="0057133D">
              <w:rPr>
                <w:rStyle w:val="Hyperlink"/>
                <w:rFonts w:cs="Times New Roman"/>
                <w:b/>
                <w:noProof/>
              </w:rPr>
              <w:t>R</w:t>
            </w:r>
            <w:r w:rsidR="00C62977" w:rsidRPr="0057133D">
              <w:rPr>
                <w:rStyle w:val="Hyperlink"/>
                <w:rFonts w:cs="Times New Roman"/>
                <w:b/>
                <w:noProof/>
                <w:spacing w:val="2"/>
              </w:rPr>
              <w:t>E</w:t>
            </w:r>
            <w:r w:rsidR="00C62977" w:rsidRPr="0057133D">
              <w:rPr>
                <w:rStyle w:val="Hyperlink"/>
                <w:rFonts w:cs="Times New Roman"/>
                <w:b/>
                <w:noProof/>
                <w:spacing w:val="-4"/>
              </w:rPr>
              <w:t>V</w:t>
            </w:r>
            <w:r w:rsidR="00C62977" w:rsidRPr="0057133D">
              <w:rPr>
                <w:rStyle w:val="Hyperlink"/>
                <w:rFonts w:cs="Times New Roman"/>
                <w:b/>
                <w:noProof/>
                <w:spacing w:val="2"/>
              </w:rPr>
              <w:t>E</w:t>
            </w:r>
            <w:r w:rsidR="00C62977" w:rsidRPr="0057133D">
              <w:rPr>
                <w:rStyle w:val="Hyperlink"/>
                <w:rFonts w:cs="Times New Roman"/>
                <w:b/>
                <w:noProof/>
                <w:spacing w:val="-5"/>
              </w:rPr>
              <w:t>N</w:t>
            </w:r>
            <w:r w:rsidR="00C62977" w:rsidRPr="0057133D">
              <w:rPr>
                <w:rStyle w:val="Hyperlink"/>
                <w:rFonts w:cs="Times New Roman"/>
                <w:b/>
                <w:noProof/>
                <w:spacing w:val="-3"/>
              </w:rPr>
              <w:t>U</w:t>
            </w:r>
            <w:r w:rsidR="00C62977" w:rsidRPr="0057133D">
              <w:rPr>
                <w:rStyle w:val="Hyperlink"/>
                <w:rFonts w:cs="Times New Roman"/>
                <w:b/>
                <w:noProof/>
              </w:rPr>
              <w:t>E</w:t>
            </w:r>
            <w:r w:rsidR="00C62977" w:rsidRPr="0057133D">
              <w:rPr>
                <w:rStyle w:val="Hyperlink"/>
                <w:rFonts w:cs="Times New Roman"/>
                <w:b/>
                <w:noProof/>
                <w:spacing w:val="10"/>
              </w:rPr>
              <w:t>&amp; EXPENDITURES</w:t>
            </w:r>
            <w:r w:rsidR="00C62977">
              <w:rPr>
                <w:noProof/>
                <w:webHidden/>
              </w:rPr>
              <w:tab/>
            </w:r>
            <w:r w:rsidR="002631F2">
              <w:rPr>
                <w:noProof/>
                <w:webHidden/>
              </w:rPr>
              <w:fldChar w:fldCharType="begin"/>
            </w:r>
            <w:r w:rsidR="00C62977">
              <w:rPr>
                <w:noProof/>
                <w:webHidden/>
              </w:rPr>
              <w:instrText xml:space="preserve"> PAGEREF _Toc459972661 \h </w:instrText>
            </w:r>
            <w:r w:rsidR="002631F2">
              <w:rPr>
                <w:noProof/>
                <w:webHidden/>
              </w:rPr>
            </w:r>
            <w:r w:rsidR="002631F2">
              <w:rPr>
                <w:noProof/>
                <w:webHidden/>
              </w:rPr>
              <w:fldChar w:fldCharType="separate"/>
            </w:r>
            <w:r w:rsidR="00C62977">
              <w:rPr>
                <w:noProof/>
                <w:webHidden/>
              </w:rPr>
              <w:t>53</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62" w:history="1">
            <w:r w:rsidR="00C62977" w:rsidRPr="0057133D">
              <w:rPr>
                <w:rStyle w:val="Hyperlink"/>
                <w:rFonts w:cs="Times New Roman"/>
                <w:noProof/>
                <w:w w:val="90"/>
              </w:rPr>
              <w:t>6.3. RECEIPTOFM</w:t>
            </w:r>
            <w:r w:rsidR="00C62977" w:rsidRPr="0057133D">
              <w:rPr>
                <w:rStyle w:val="Hyperlink"/>
                <w:rFonts w:cs="Times New Roman"/>
                <w:noProof/>
                <w:spacing w:val="3"/>
                <w:w w:val="90"/>
              </w:rPr>
              <w:t>O</w:t>
            </w:r>
            <w:r w:rsidR="00C62977" w:rsidRPr="0057133D">
              <w:rPr>
                <w:rStyle w:val="Hyperlink"/>
                <w:rFonts w:cs="Times New Roman"/>
                <w:noProof/>
                <w:w w:val="90"/>
              </w:rPr>
              <w:t>NEY</w:t>
            </w:r>
            <w:r w:rsidR="00C62977">
              <w:rPr>
                <w:noProof/>
                <w:webHidden/>
              </w:rPr>
              <w:tab/>
            </w:r>
            <w:r w:rsidR="002631F2">
              <w:rPr>
                <w:noProof/>
                <w:webHidden/>
              </w:rPr>
              <w:fldChar w:fldCharType="begin"/>
            </w:r>
            <w:r w:rsidR="00C62977">
              <w:rPr>
                <w:noProof/>
                <w:webHidden/>
              </w:rPr>
              <w:instrText xml:space="preserve"> PAGEREF _Toc459972662 \h </w:instrText>
            </w:r>
            <w:r w:rsidR="002631F2">
              <w:rPr>
                <w:noProof/>
                <w:webHidden/>
              </w:rPr>
            </w:r>
            <w:r w:rsidR="002631F2">
              <w:rPr>
                <w:noProof/>
                <w:webHidden/>
              </w:rPr>
              <w:fldChar w:fldCharType="separate"/>
            </w:r>
            <w:r w:rsidR="00C62977">
              <w:rPr>
                <w:noProof/>
                <w:webHidden/>
              </w:rPr>
              <w:t>54</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63" w:history="1">
            <w:r w:rsidR="00C62977" w:rsidRPr="0057133D">
              <w:rPr>
                <w:rStyle w:val="Hyperlink"/>
                <w:rFonts w:cs="Times New Roman"/>
                <w:b/>
                <w:bCs/>
                <w:noProof/>
                <w:spacing w:val="2"/>
                <w:w w:val="105"/>
              </w:rPr>
              <w:t>6.3.1. C</w:t>
            </w:r>
            <w:r w:rsidR="00C62977" w:rsidRPr="0057133D">
              <w:rPr>
                <w:rStyle w:val="Hyperlink"/>
                <w:rFonts w:cs="Times New Roman"/>
                <w:b/>
                <w:bCs/>
                <w:noProof/>
                <w:spacing w:val="-4"/>
                <w:w w:val="105"/>
              </w:rPr>
              <w:t>a</w:t>
            </w:r>
            <w:r w:rsidR="00C62977" w:rsidRPr="0057133D">
              <w:rPr>
                <w:rStyle w:val="Hyperlink"/>
                <w:rFonts w:cs="Times New Roman"/>
                <w:b/>
                <w:bCs/>
                <w:noProof/>
                <w:w w:val="105"/>
              </w:rPr>
              <w:t>shReceipt</w:t>
            </w:r>
            <w:r w:rsidR="00C62977" w:rsidRPr="0057133D">
              <w:rPr>
                <w:rStyle w:val="Hyperlink"/>
                <w:rFonts w:cs="Times New Roman"/>
                <w:b/>
                <w:bCs/>
                <w:noProof/>
                <w:spacing w:val="-3"/>
                <w:w w:val="105"/>
              </w:rPr>
              <w:t>P</w:t>
            </w:r>
            <w:r w:rsidR="00C62977" w:rsidRPr="0057133D">
              <w:rPr>
                <w:rStyle w:val="Hyperlink"/>
                <w:rFonts w:cs="Times New Roman"/>
                <w:b/>
                <w:bCs/>
                <w:noProof/>
                <w:w w:val="105"/>
              </w:rPr>
              <w:t>oli</w:t>
            </w:r>
            <w:r w:rsidR="00C62977" w:rsidRPr="0057133D">
              <w:rPr>
                <w:rStyle w:val="Hyperlink"/>
                <w:rFonts w:cs="Times New Roman"/>
                <w:b/>
                <w:bCs/>
                <w:noProof/>
                <w:spacing w:val="-3"/>
                <w:w w:val="105"/>
              </w:rPr>
              <w:t>c</w:t>
            </w:r>
            <w:r w:rsidR="00C62977" w:rsidRPr="0057133D">
              <w:rPr>
                <w:rStyle w:val="Hyperlink"/>
                <w:rFonts w:cs="Times New Roman"/>
                <w:b/>
                <w:bCs/>
                <w:noProof/>
                <w:w w:val="105"/>
              </w:rPr>
              <w:t>i</w:t>
            </w:r>
            <w:r w:rsidR="00C62977" w:rsidRPr="0057133D">
              <w:rPr>
                <w:rStyle w:val="Hyperlink"/>
                <w:rFonts w:cs="Times New Roman"/>
                <w:b/>
                <w:bCs/>
                <w:noProof/>
                <w:spacing w:val="1"/>
                <w:w w:val="105"/>
              </w:rPr>
              <w:t>e</w:t>
            </w:r>
            <w:r w:rsidR="00C62977" w:rsidRPr="0057133D">
              <w:rPr>
                <w:rStyle w:val="Hyperlink"/>
                <w:rFonts w:cs="Times New Roman"/>
                <w:b/>
                <w:bCs/>
                <w:noProof/>
                <w:w w:val="105"/>
              </w:rPr>
              <w:t>sandP</w:t>
            </w:r>
            <w:r w:rsidR="00C62977" w:rsidRPr="0057133D">
              <w:rPr>
                <w:rStyle w:val="Hyperlink"/>
                <w:rFonts w:cs="Times New Roman"/>
                <w:b/>
                <w:bCs/>
                <w:noProof/>
                <w:spacing w:val="-2"/>
                <w:w w:val="105"/>
              </w:rPr>
              <w:t>r</w:t>
            </w:r>
            <w:r w:rsidR="00C62977" w:rsidRPr="0057133D">
              <w:rPr>
                <w:rStyle w:val="Hyperlink"/>
                <w:rFonts w:cs="Times New Roman"/>
                <w:b/>
                <w:bCs/>
                <w:noProof/>
                <w:w w:val="105"/>
              </w:rPr>
              <w:t>ocedu</w:t>
            </w:r>
            <w:r w:rsidR="00C62977" w:rsidRPr="0057133D">
              <w:rPr>
                <w:rStyle w:val="Hyperlink"/>
                <w:rFonts w:cs="Times New Roman"/>
                <w:b/>
                <w:bCs/>
                <w:noProof/>
                <w:spacing w:val="-2"/>
                <w:w w:val="105"/>
              </w:rPr>
              <w:t>r</w:t>
            </w:r>
            <w:r w:rsidR="00C62977" w:rsidRPr="0057133D">
              <w:rPr>
                <w:rStyle w:val="Hyperlink"/>
                <w:rFonts w:cs="Times New Roman"/>
                <w:b/>
                <w:bCs/>
                <w:noProof/>
                <w:spacing w:val="1"/>
                <w:w w:val="105"/>
              </w:rPr>
              <w:t>e</w:t>
            </w:r>
            <w:r w:rsidR="00C62977" w:rsidRPr="0057133D">
              <w:rPr>
                <w:rStyle w:val="Hyperlink"/>
                <w:rFonts w:cs="Times New Roman"/>
                <w:b/>
                <w:bCs/>
                <w:noProof/>
                <w:w w:val="105"/>
              </w:rPr>
              <w:t>s</w:t>
            </w:r>
            <w:r w:rsidR="00C62977">
              <w:rPr>
                <w:noProof/>
                <w:webHidden/>
              </w:rPr>
              <w:tab/>
            </w:r>
            <w:r w:rsidR="002631F2">
              <w:rPr>
                <w:noProof/>
                <w:webHidden/>
              </w:rPr>
              <w:fldChar w:fldCharType="begin"/>
            </w:r>
            <w:r w:rsidR="00C62977">
              <w:rPr>
                <w:noProof/>
                <w:webHidden/>
              </w:rPr>
              <w:instrText xml:space="preserve"> PAGEREF _Toc459972663 \h </w:instrText>
            </w:r>
            <w:r w:rsidR="002631F2">
              <w:rPr>
                <w:noProof/>
                <w:webHidden/>
              </w:rPr>
            </w:r>
            <w:r w:rsidR="002631F2">
              <w:rPr>
                <w:noProof/>
                <w:webHidden/>
              </w:rPr>
              <w:fldChar w:fldCharType="separate"/>
            </w:r>
            <w:r w:rsidR="00C62977">
              <w:rPr>
                <w:noProof/>
                <w:webHidden/>
              </w:rPr>
              <w:t>54</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64" w:history="1">
            <w:r w:rsidR="00C62977" w:rsidRPr="0057133D">
              <w:rPr>
                <w:rStyle w:val="Hyperlink"/>
                <w:rFonts w:eastAsia="Calibri" w:cs="Times New Roman"/>
                <w:b/>
                <w:bCs/>
                <w:iCs/>
                <w:noProof/>
              </w:rPr>
              <w:t>6.3.2. Internal Control over Cash Receipt</w:t>
            </w:r>
            <w:r w:rsidR="00C62977">
              <w:rPr>
                <w:noProof/>
                <w:webHidden/>
              </w:rPr>
              <w:tab/>
            </w:r>
            <w:r w:rsidR="002631F2">
              <w:rPr>
                <w:noProof/>
                <w:webHidden/>
              </w:rPr>
              <w:fldChar w:fldCharType="begin"/>
            </w:r>
            <w:r w:rsidR="00C62977">
              <w:rPr>
                <w:noProof/>
                <w:webHidden/>
              </w:rPr>
              <w:instrText xml:space="preserve"> PAGEREF _Toc459972664 \h </w:instrText>
            </w:r>
            <w:r w:rsidR="002631F2">
              <w:rPr>
                <w:noProof/>
                <w:webHidden/>
              </w:rPr>
            </w:r>
            <w:r w:rsidR="002631F2">
              <w:rPr>
                <w:noProof/>
                <w:webHidden/>
              </w:rPr>
              <w:fldChar w:fldCharType="separate"/>
            </w:r>
            <w:r w:rsidR="00C62977">
              <w:rPr>
                <w:noProof/>
                <w:webHidden/>
              </w:rPr>
              <w:t>55</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65" w:history="1">
            <w:r w:rsidR="00C62977" w:rsidRPr="0057133D">
              <w:rPr>
                <w:rStyle w:val="Hyperlink"/>
                <w:rFonts w:cs="Times New Roman"/>
                <w:b/>
                <w:bCs/>
                <w:noProof/>
                <w:spacing w:val="2"/>
                <w:w w:val="105"/>
              </w:rPr>
              <w:t>6.3.3. C</w:t>
            </w:r>
            <w:r w:rsidR="00C62977" w:rsidRPr="0057133D">
              <w:rPr>
                <w:rStyle w:val="Hyperlink"/>
                <w:rFonts w:cs="Times New Roman"/>
                <w:b/>
                <w:bCs/>
                <w:noProof/>
                <w:spacing w:val="-3"/>
                <w:w w:val="105"/>
              </w:rPr>
              <w:t>o</w:t>
            </w:r>
            <w:r w:rsidR="00C62977" w:rsidRPr="0057133D">
              <w:rPr>
                <w:rStyle w:val="Hyperlink"/>
                <w:rFonts w:cs="Times New Roman"/>
                <w:b/>
                <w:bCs/>
                <w:noProof/>
                <w:w w:val="105"/>
              </w:rPr>
              <w:t>nt</w:t>
            </w:r>
            <w:r w:rsidR="00C62977" w:rsidRPr="0057133D">
              <w:rPr>
                <w:rStyle w:val="Hyperlink"/>
                <w:rFonts w:cs="Times New Roman"/>
                <w:b/>
                <w:bCs/>
                <w:noProof/>
                <w:spacing w:val="-2"/>
                <w:w w:val="105"/>
              </w:rPr>
              <w:t>r</w:t>
            </w:r>
            <w:r w:rsidR="00C62977" w:rsidRPr="0057133D">
              <w:rPr>
                <w:rStyle w:val="Hyperlink"/>
                <w:rFonts w:cs="Times New Roman"/>
                <w:b/>
                <w:bCs/>
                <w:noProof/>
                <w:w w:val="105"/>
              </w:rPr>
              <w:t>olsover</w:t>
            </w:r>
            <w:r w:rsidR="00C62977" w:rsidRPr="0057133D">
              <w:rPr>
                <w:rStyle w:val="Hyperlink"/>
                <w:rFonts w:cs="Times New Roman"/>
                <w:b/>
                <w:bCs/>
                <w:noProof/>
                <w:spacing w:val="2"/>
                <w:w w:val="105"/>
              </w:rPr>
              <w:t>C</w:t>
            </w:r>
            <w:r w:rsidR="00C62977" w:rsidRPr="0057133D">
              <w:rPr>
                <w:rStyle w:val="Hyperlink"/>
                <w:rFonts w:cs="Times New Roman"/>
                <w:b/>
                <w:bCs/>
                <w:noProof/>
                <w:spacing w:val="-4"/>
                <w:w w:val="105"/>
              </w:rPr>
              <w:t>a</w:t>
            </w:r>
            <w:r w:rsidR="00C62977" w:rsidRPr="0057133D">
              <w:rPr>
                <w:rStyle w:val="Hyperlink"/>
                <w:rFonts w:cs="Times New Roman"/>
                <w:b/>
                <w:bCs/>
                <w:noProof/>
                <w:w w:val="105"/>
              </w:rPr>
              <w:t>shonHand</w:t>
            </w:r>
            <w:r w:rsidR="00C62977">
              <w:rPr>
                <w:noProof/>
                <w:webHidden/>
              </w:rPr>
              <w:tab/>
            </w:r>
            <w:r w:rsidR="002631F2">
              <w:rPr>
                <w:noProof/>
                <w:webHidden/>
              </w:rPr>
              <w:fldChar w:fldCharType="begin"/>
            </w:r>
            <w:r w:rsidR="00C62977">
              <w:rPr>
                <w:noProof/>
                <w:webHidden/>
              </w:rPr>
              <w:instrText xml:space="preserve"> PAGEREF _Toc459972665 \h </w:instrText>
            </w:r>
            <w:r w:rsidR="002631F2">
              <w:rPr>
                <w:noProof/>
                <w:webHidden/>
              </w:rPr>
            </w:r>
            <w:r w:rsidR="002631F2">
              <w:rPr>
                <w:noProof/>
                <w:webHidden/>
              </w:rPr>
              <w:fldChar w:fldCharType="separate"/>
            </w:r>
            <w:r w:rsidR="00C62977">
              <w:rPr>
                <w:noProof/>
                <w:webHidden/>
              </w:rPr>
              <w:t>56</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66" w:history="1">
            <w:r w:rsidR="00C62977" w:rsidRPr="0057133D">
              <w:rPr>
                <w:rStyle w:val="Hyperlink"/>
                <w:rFonts w:cs="Times New Roman"/>
                <w:b/>
                <w:bCs/>
                <w:noProof/>
                <w:spacing w:val="2"/>
                <w:w w:val="105"/>
              </w:rPr>
              <w:t>6.3.4. C</w:t>
            </w:r>
            <w:r w:rsidR="00C62977" w:rsidRPr="0057133D">
              <w:rPr>
                <w:rStyle w:val="Hyperlink"/>
                <w:rFonts w:cs="Times New Roman"/>
                <w:b/>
                <w:bCs/>
                <w:noProof/>
                <w:spacing w:val="-4"/>
                <w:w w:val="105"/>
              </w:rPr>
              <w:t>a</w:t>
            </w:r>
            <w:r w:rsidR="00C62977" w:rsidRPr="0057133D">
              <w:rPr>
                <w:rStyle w:val="Hyperlink"/>
                <w:rFonts w:cs="Times New Roman"/>
                <w:b/>
                <w:bCs/>
                <w:noProof/>
                <w:w w:val="105"/>
              </w:rPr>
              <w:t>shReceiptTra</w:t>
            </w:r>
            <w:r w:rsidR="00C62977" w:rsidRPr="0057133D">
              <w:rPr>
                <w:rStyle w:val="Hyperlink"/>
                <w:rFonts w:cs="Times New Roman"/>
                <w:b/>
                <w:bCs/>
                <w:noProof/>
                <w:spacing w:val="-3"/>
                <w:w w:val="105"/>
              </w:rPr>
              <w:t>n</w:t>
            </w:r>
            <w:r w:rsidR="00C62977" w:rsidRPr="0057133D">
              <w:rPr>
                <w:rStyle w:val="Hyperlink"/>
                <w:rFonts w:cs="Times New Roman"/>
                <w:b/>
                <w:bCs/>
                <w:noProof/>
                <w:w w:val="105"/>
              </w:rPr>
              <w:t>sa</w:t>
            </w:r>
            <w:r w:rsidR="00C62977" w:rsidRPr="0057133D">
              <w:rPr>
                <w:rStyle w:val="Hyperlink"/>
                <w:rFonts w:cs="Times New Roman"/>
                <w:b/>
                <w:bCs/>
                <w:noProof/>
                <w:spacing w:val="-3"/>
                <w:w w:val="105"/>
              </w:rPr>
              <w:t>c</w:t>
            </w:r>
            <w:r w:rsidR="00C62977" w:rsidRPr="0057133D">
              <w:rPr>
                <w:rStyle w:val="Hyperlink"/>
                <w:rFonts w:cs="Times New Roman"/>
                <w:b/>
                <w:bCs/>
                <w:noProof/>
                <w:w w:val="105"/>
              </w:rPr>
              <w:t>tio</w:t>
            </w:r>
            <w:r w:rsidR="00C62977" w:rsidRPr="0057133D">
              <w:rPr>
                <w:rStyle w:val="Hyperlink"/>
                <w:rFonts w:cs="Times New Roman"/>
                <w:b/>
                <w:bCs/>
                <w:noProof/>
                <w:spacing w:val="-3"/>
                <w:w w:val="105"/>
              </w:rPr>
              <w:t>n</w:t>
            </w:r>
            <w:r w:rsidR="00C62977" w:rsidRPr="0057133D">
              <w:rPr>
                <w:rStyle w:val="Hyperlink"/>
                <w:rFonts w:cs="Times New Roman"/>
                <w:b/>
                <w:bCs/>
                <w:noProof/>
                <w:w w:val="105"/>
              </w:rPr>
              <w:t>s</w:t>
            </w:r>
            <w:r w:rsidR="00C62977">
              <w:rPr>
                <w:noProof/>
                <w:webHidden/>
              </w:rPr>
              <w:tab/>
            </w:r>
            <w:r w:rsidR="002631F2">
              <w:rPr>
                <w:noProof/>
                <w:webHidden/>
              </w:rPr>
              <w:fldChar w:fldCharType="begin"/>
            </w:r>
            <w:r w:rsidR="00C62977">
              <w:rPr>
                <w:noProof/>
                <w:webHidden/>
              </w:rPr>
              <w:instrText xml:space="preserve"> PAGEREF _Toc459972666 \h </w:instrText>
            </w:r>
            <w:r w:rsidR="002631F2">
              <w:rPr>
                <w:noProof/>
                <w:webHidden/>
              </w:rPr>
            </w:r>
            <w:r w:rsidR="002631F2">
              <w:rPr>
                <w:noProof/>
                <w:webHidden/>
              </w:rPr>
              <w:fldChar w:fldCharType="separate"/>
            </w:r>
            <w:r w:rsidR="00C62977">
              <w:rPr>
                <w:noProof/>
                <w:webHidden/>
              </w:rPr>
              <w:t>57</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67" w:history="1">
            <w:r w:rsidR="00C62977" w:rsidRPr="0057133D">
              <w:rPr>
                <w:rStyle w:val="Hyperlink"/>
                <w:rFonts w:cs="Times New Roman"/>
                <w:b/>
                <w:bCs/>
                <w:noProof/>
                <w:spacing w:val="2"/>
                <w:w w:val="105"/>
              </w:rPr>
              <w:t>6.3.5. C</w:t>
            </w:r>
            <w:r w:rsidR="00C62977" w:rsidRPr="0057133D">
              <w:rPr>
                <w:rStyle w:val="Hyperlink"/>
                <w:rFonts w:cs="Times New Roman"/>
                <w:b/>
                <w:bCs/>
                <w:noProof/>
                <w:spacing w:val="-4"/>
                <w:w w:val="105"/>
              </w:rPr>
              <w:t>a</w:t>
            </w:r>
            <w:r w:rsidR="00C62977" w:rsidRPr="0057133D">
              <w:rPr>
                <w:rStyle w:val="Hyperlink"/>
                <w:rFonts w:cs="Times New Roman"/>
                <w:b/>
                <w:bCs/>
                <w:noProof/>
                <w:w w:val="105"/>
              </w:rPr>
              <w:t>lcula</w:t>
            </w:r>
            <w:r w:rsidR="00C62977" w:rsidRPr="0057133D">
              <w:rPr>
                <w:rStyle w:val="Hyperlink"/>
                <w:rFonts w:cs="Times New Roman"/>
                <w:b/>
                <w:bCs/>
                <w:noProof/>
                <w:spacing w:val="-4"/>
                <w:w w:val="105"/>
              </w:rPr>
              <w:t>t</w:t>
            </w:r>
            <w:r w:rsidR="00C62977" w:rsidRPr="0057133D">
              <w:rPr>
                <w:rStyle w:val="Hyperlink"/>
                <w:rFonts w:cs="Times New Roman"/>
                <w:b/>
                <w:bCs/>
                <w:noProof/>
                <w:w w:val="105"/>
              </w:rPr>
              <w:t>ing</w:t>
            </w:r>
            <w:r w:rsidR="00C62977" w:rsidRPr="0057133D">
              <w:rPr>
                <w:rStyle w:val="Hyperlink"/>
                <w:rFonts w:cs="Times New Roman"/>
                <w:b/>
                <w:bCs/>
                <w:noProof/>
                <w:spacing w:val="-21"/>
                <w:w w:val="105"/>
              </w:rPr>
              <w:t>&amp;</w:t>
            </w:r>
            <w:r w:rsidR="00C62977" w:rsidRPr="0057133D">
              <w:rPr>
                <w:rStyle w:val="Hyperlink"/>
                <w:rFonts w:cs="Times New Roman"/>
                <w:b/>
                <w:bCs/>
                <w:noProof/>
                <w:w w:val="105"/>
              </w:rPr>
              <w:t>R</w:t>
            </w:r>
            <w:r w:rsidR="00C62977" w:rsidRPr="0057133D">
              <w:rPr>
                <w:rStyle w:val="Hyperlink"/>
                <w:rFonts w:cs="Times New Roman"/>
                <w:b/>
                <w:bCs/>
                <w:noProof/>
                <w:spacing w:val="1"/>
                <w:w w:val="105"/>
              </w:rPr>
              <w:t>e</w:t>
            </w:r>
            <w:r w:rsidR="00C62977" w:rsidRPr="0057133D">
              <w:rPr>
                <w:rStyle w:val="Hyperlink"/>
                <w:rFonts w:cs="Times New Roman"/>
                <w:b/>
                <w:bCs/>
                <w:noProof/>
                <w:w w:val="105"/>
              </w:rPr>
              <w:t>cordi</w:t>
            </w:r>
            <w:r w:rsidR="00C62977" w:rsidRPr="0057133D">
              <w:rPr>
                <w:rStyle w:val="Hyperlink"/>
                <w:rFonts w:cs="Times New Roman"/>
                <w:b/>
                <w:bCs/>
                <w:noProof/>
                <w:spacing w:val="-3"/>
                <w:w w:val="105"/>
              </w:rPr>
              <w:t>n</w:t>
            </w:r>
            <w:r w:rsidR="00C62977" w:rsidRPr="0057133D">
              <w:rPr>
                <w:rStyle w:val="Hyperlink"/>
                <w:rFonts w:cs="Times New Roman"/>
                <w:b/>
                <w:bCs/>
                <w:noProof/>
                <w:w w:val="105"/>
              </w:rPr>
              <w:t>g</w:t>
            </w:r>
            <w:r w:rsidR="00C62977" w:rsidRPr="0057133D">
              <w:rPr>
                <w:rStyle w:val="Hyperlink"/>
                <w:rFonts w:cs="Times New Roman"/>
                <w:b/>
                <w:bCs/>
                <w:noProof/>
                <w:spacing w:val="2"/>
                <w:w w:val="105"/>
              </w:rPr>
              <w:t>F</w:t>
            </w:r>
            <w:r w:rsidR="00C62977" w:rsidRPr="0057133D">
              <w:rPr>
                <w:rStyle w:val="Hyperlink"/>
                <w:rFonts w:cs="Times New Roman"/>
                <w:b/>
                <w:bCs/>
                <w:noProof/>
                <w:w w:val="105"/>
              </w:rPr>
              <w:t>o</w:t>
            </w:r>
            <w:r w:rsidR="00C62977" w:rsidRPr="0057133D">
              <w:rPr>
                <w:rStyle w:val="Hyperlink"/>
                <w:rFonts w:cs="Times New Roman"/>
                <w:b/>
                <w:bCs/>
                <w:noProof/>
                <w:spacing w:val="-2"/>
                <w:w w:val="105"/>
              </w:rPr>
              <w:t>r</w:t>
            </w:r>
            <w:r w:rsidR="00C62977" w:rsidRPr="0057133D">
              <w:rPr>
                <w:rStyle w:val="Hyperlink"/>
                <w:rFonts w:cs="Times New Roman"/>
                <w:b/>
                <w:bCs/>
                <w:noProof/>
                <w:spacing w:val="1"/>
                <w:w w:val="105"/>
              </w:rPr>
              <w:t>e</w:t>
            </w:r>
            <w:r w:rsidR="00C62977" w:rsidRPr="0057133D">
              <w:rPr>
                <w:rStyle w:val="Hyperlink"/>
                <w:rFonts w:cs="Times New Roman"/>
                <w:b/>
                <w:bCs/>
                <w:noProof/>
                <w:w w:val="105"/>
              </w:rPr>
              <w:t>i</w:t>
            </w:r>
            <w:r w:rsidR="00C62977" w:rsidRPr="0057133D">
              <w:rPr>
                <w:rStyle w:val="Hyperlink"/>
                <w:rFonts w:cs="Times New Roman"/>
                <w:b/>
                <w:bCs/>
                <w:noProof/>
                <w:spacing w:val="-3"/>
                <w:w w:val="105"/>
              </w:rPr>
              <w:t>g</w:t>
            </w:r>
            <w:r w:rsidR="00C62977" w:rsidRPr="0057133D">
              <w:rPr>
                <w:rStyle w:val="Hyperlink"/>
                <w:rFonts w:cs="Times New Roman"/>
                <w:b/>
                <w:bCs/>
                <w:noProof/>
                <w:w w:val="105"/>
              </w:rPr>
              <w:t>nCu</w:t>
            </w:r>
            <w:r w:rsidR="00C62977" w:rsidRPr="0057133D">
              <w:rPr>
                <w:rStyle w:val="Hyperlink"/>
                <w:rFonts w:cs="Times New Roman"/>
                <w:b/>
                <w:bCs/>
                <w:noProof/>
                <w:spacing w:val="-2"/>
                <w:w w:val="105"/>
              </w:rPr>
              <w:t>r</w:t>
            </w:r>
            <w:r w:rsidR="00C62977" w:rsidRPr="0057133D">
              <w:rPr>
                <w:rStyle w:val="Hyperlink"/>
                <w:rFonts w:cs="Times New Roman"/>
                <w:b/>
                <w:bCs/>
                <w:noProof/>
                <w:w w:val="105"/>
              </w:rPr>
              <w:t>r</w:t>
            </w:r>
            <w:r w:rsidR="00C62977" w:rsidRPr="0057133D">
              <w:rPr>
                <w:rStyle w:val="Hyperlink"/>
                <w:rFonts w:cs="Times New Roman"/>
                <w:b/>
                <w:bCs/>
                <w:noProof/>
                <w:spacing w:val="1"/>
                <w:w w:val="105"/>
              </w:rPr>
              <w:t>e</w:t>
            </w:r>
            <w:r w:rsidR="00C62977" w:rsidRPr="0057133D">
              <w:rPr>
                <w:rStyle w:val="Hyperlink"/>
                <w:rFonts w:cs="Times New Roman"/>
                <w:b/>
                <w:bCs/>
                <w:noProof/>
                <w:w w:val="105"/>
              </w:rPr>
              <w:t>n</w:t>
            </w:r>
            <w:r w:rsidR="00C62977" w:rsidRPr="0057133D">
              <w:rPr>
                <w:rStyle w:val="Hyperlink"/>
                <w:rFonts w:cs="Times New Roman"/>
                <w:b/>
                <w:bCs/>
                <w:noProof/>
                <w:spacing w:val="-3"/>
                <w:w w:val="105"/>
              </w:rPr>
              <w:t>c</w:t>
            </w:r>
            <w:r w:rsidR="00C62977" w:rsidRPr="0057133D">
              <w:rPr>
                <w:rStyle w:val="Hyperlink"/>
                <w:rFonts w:cs="Times New Roman"/>
                <w:b/>
                <w:bCs/>
                <w:noProof/>
                <w:w w:val="105"/>
              </w:rPr>
              <w:t>yExcha</w:t>
            </w:r>
            <w:r w:rsidR="00C62977" w:rsidRPr="0057133D">
              <w:rPr>
                <w:rStyle w:val="Hyperlink"/>
                <w:rFonts w:cs="Times New Roman"/>
                <w:b/>
                <w:bCs/>
                <w:noProof/>
                <w:spacing w:val="-3"/>
                <w:w w:val="105"/>
              </w:rPr>
              <w:t>n</w:t>
            </w:r>
            <w:r w:rsidR="00C62977" w:rsidRPr="0057133D">
              <w:rPr>
                <w:rStyle w:val="Hyperlink"/>
                <w:rFonts w:cs="Times New Roman"/>
                <w:b/>
                <w:bCs/>
                <w:noProof/>
                <w:w w:val="105"/>
              </w:rPr>
              <w:t>ge</w:t>
            </w:r>
            <w:r w:rsidR="00C62977" w:rsidRPr="0057133D">
              <w:rPr>
                <w:rStyle w:val="Hyperlink"/>
                <w:rFonts w:cs="Times New Roman"/>
                <w:b/>
                <w:bCs/>
                <w:noProof/>
                <w:spacing w:val="2"/>
                <w:w w:val="105"/>
              </w:rPr>
              <w:t>G</w:t>
            </w:r>
            <w:r w:rsidR="00C62977" w:rsidRPr="0057133D">
              <w:rPr>
                <w:rStyle w:val="Hyperlink"/>
                <w:rFonts w:cs="Times New Roman"/>
                <w:b/>
                <w:bCs/>
                <w:noProof/>
                <w:w w:val="105"/>
              </w:rPr>
              <w:t>a</w:t>
            </w:r>
            <w:r w:rsidR="00C62977" w:rsidRPr="0057133D">
              <w:rPr>
                <w:rStyle w:val="Hyperlink"/>
                <w:rFonts w:cs="Times New Roman"/>
                <w:b/>
                <w:bCs/>
                <w:noProof/>
                <w:spacing w:val="-4"/>
                <w:w w:val="105"/>
              </w:rPr>
              <w:t>i</w:t>
            </w:r>
            <w:r w:rsidR="00C62977" w:rsidRPr="0057133D">
              <w:rPr>
                <w:rStyle w:val="Hyperlink"/>
                <w:rFonts w:cs="Times New Roman"/>
                <w:b/>
                <w:bCs/>
                <w:noProof/>
                <w:spacing w:val="2"/>
                <w:w w:val="105"/>
              </w:rPr>
              <w:t>n</w:t>
            </w:r>
            <w:r w:rsidR="00C62977" w:rsidRPr="0057133D">
              <w:rPr>
                <w:rStyle w:val="Hyperlink"/>
                <w:rFonts w:cs="Times New Roman"/>
                <w:b/>
                <w:bCs/>
                <w:noProof/>
                <w:w w:val="105"/>
              </w:rPr>
              <w:t>s &amp; Losses</w:t>
            </w:r>
            <w:r w:rsidR="00C62977">
              <w:rPr>
                <w:noProof/>
                <w:webHidden/>
              </w:rPr>
              <w:tab/>
            </w:r>
            <w:r w:rsidR="002631F2">
              <w:rPr>
                <w:noProof/>
                <w:webHidden/>
              </w:rPr>
              <w:fldChar w:fldCharType="begin"/>
            </w:r>
            <w:r w:rsidR="00C62977">
              <w:rPr>
                <w:noProof/>
                <w:webHidden/>
              </w:rPr>
              <w:instrText xml:space="preserve"> PAGEREF _Toc459972667 \h </w:instrText>
            </w:r>
            <w:r w:rsidR="002631F2">
              <w:rPr>
                <w:noProof/>
                <w:webHidden/>
              </w:rPr>
            </w:r>
            <w:r w:rsidR="002631F2">
              <w:rPr>
                <w:noProof/>
                <w:webHidden/>
              </w:rPr>
              <w:fldChar w:fldCharType="separate"/>
            </w:r>
            <w:r w:rsidR="00C62977">
              <w:rPr>
                <w:noProof/>
                <w:webHidden/>
              </w:rPr>
              <w:t>60</w:t>
            </w:r>
            <w:r w:rsidR="002631F2">
              <w:rPr>
                <w:noProof/>
                <w:webHidden/>
              </w:rPr>
              <w:fldChar w:fldCharType="end"/>
            </w:r>
          </w:hyperlink>
        </w:p>
        <w:p w:rsidR="00C62977" w:rsidRDefault="00E548DD">
          <w:pPr>
            <w:pStyle w:val="TOC2"/>
            <w:tabs>
              <w:tab w:val="left" w:pos="3140"/>
              <w:tab w:val="right" w:leader="dot" w:pos="9350"/>
            </w:tabs>
            <w:rPr>
              <w:rFonts w:asciiTheme="minorHAnsi" w:eastAsiaTheme="minorEastAsia" w:hAnsiTheme="minorHAnsi"/>
              <w:noProof/>
            </w:rPr>
          </w:pPr>
          <w:hyperlink w:anchor="_Toc459972668" w:history="1">
            <w:r w:rsidR="00C62977" w:rsidRPr="0057133D">
              <w:rPr>
                <w:rStyle w:val="Hyperlink"/>
                <w:noProof/>
              </w:rPr>
              <w:t>6.4.</w:t>
            </w:r>
            <w:r w:rsidR="00C62977">
              <w:rPr>
                <w:rFonts w:asciiTheme="minorHAnsi" w:eastAsiaTheme="minorEastAsia" w:hAnsiTheme="minorHAnsi"/>
                <w:noProof/>
              </w:rPr>
              <w:tab/>
            </w:r>
            <w:r w:rsidR="00C62977" w:rsidRPr="0057133D">
              <w:rPr>
                <w:rStyle w:val="Hyperlink"/>
                <w:noProof/>
              </w:rPr>
              <w:t>PAYMENTS</w:t>
            </w:r>
            <w:r w:rsidR="00C62977">
              <w:rPr>
                <w:noProof/>
                <w:webHidden/>
              </w:rPr>
              <w:tab/>
            </w:r>
            <w:r w:rsidR="002631F2">
              <w:rPr>
                <w:noProof/>
                <w:webHidden/>
              </w:rPr>
              <w:fldChar w:fldCharType="begin"/>
            </w:r>
            <w:r w:rsidR="00C62977">
              <w:rPr>
                <w:noProof/>
                <w:webHidden/>
              </w:rPr>
              <w:instrText xml:space="preserve"> PAGEREF _Toc459972668 \h </w:instrText>
            </w:r>
            <w:r w:rsidR="002631F2">
              <w:rPr>
                <w:noProof/>
                <w:webHidden/>
              </w:rPr>
            </w:r>
            <w:r w:rsidR="002631F2">
              <w:rPr>
                <w:noProof/>
                <w:webHidden/>
              </w:rPr>
              <w:fldChar w:fldCharType="separate"/>
            </w:r>
            <w:r w:rsidR="00C62977">
              <w:rPr>
                <w:noProof/>
                <w:webHidden/>
              </w:rPr>
              <w:t>61</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69" w:history="1">
            <w:r w:rsidR="00C62977" w:rsidRPr="0057133D">
              <w:rPr>
                <w:rStyle w:val="Hyperlink"/>
                <w:rFonts w:cs="Times New Roman"/>
                <w:b/>
                <w:bCs/>
                <w:noProof/>
                <w:w w:val="105"/>
              </w:rPr>
              <w:t>6.4.1. Ba</w:t>
            </w:r>
            <w:r w:rsidR="00C62977" w:rsidRPr="0057133D">
              <w:rPr>
                <w:rStyle w:val="Hyperlink"/>
                <w:rFonts w:cs="Times New Roman"/>
                <w:b/>
                <w:bCs/>
                <w:noProof/>
                <w:spacing w:val="-3"/>
                <w:w w:val="105"/>
              </w:rPr>
              <w:t>n</w:t>
            </w:r>
            <w:r w:rsidR="00C62977" w:rsidRPr="0057133D">
              <w:rPr>
                <w:rStyle w:val="Hyperlink"/>
                <w:rFonts w:cs="Times New Roman"/>
                <w:b/>
                <w:bCs/>
                <w:noProof/>
                <w:w w:val="105"/>
              </w:rPr>
              <w:t>kPayme</w:t>
            </w:r>
            <w:r w:rsidR="00C62977" w:rsidRPr="0057133D">
              <w:rPr>
                <w:rStyle w:val="Hyperlink"/>
                <w:rFonts w:cs="Times New Roman"/>
                <w:b/>
                <w:bCs/>
                <w:noProof/>
                <w:spacing w:val="-3"/>
                <w:w w:val="105"/>
              </w:rPr>
              <w:t>n</w:t>
            </w:r>
            <w:r w:rsidR="00C62977" w:rsidRPr="0057133D">
              <w:rPr>
                <w:rStyle w:val="Hyperlink"/>
                <w:rFonts w:cs="Times New Roman"/>
                <w:b/>
                <w:bCs/>
                <w:noProof/>
                <w:w w:val="105"/>
              </w:rPr>
              <w:t>ts</w:t>
            </w:r>
            <w:r w:rsidR="00C62977">
              <w:rPr>
                <w:noProof/>
                <w:webHidden/>
              </w:rPr>
              <w:tab/>
            </w:r>
            <w:r w:rsidR="002631F2">
              <w:rPr>
                <w:noProof/>
                <w:webHidden/>
              </w:rPr>
              <w:fldChar w:fldCharType="begin"/>
            </w:r>
            <w:r w:rsidR="00C62977">
              <w:rPr>
                <w:noProof/>
                <w:webHidden/>
              </w:rPr>
              <w:instrText xml:space="preserve"> PAGEREF _Toc459972669 \h </w:instrText>
            </w:r>
            <w:r w:rsidR="002631F2">
              <w:rPr>
                <w:noProof/>
                <w:webHidden/>
              </w:rPr>
            </w:r>
            <w:r w:rsidR="002631F2">
              <w:rPr>
                <w:noProof/>
                <w:webHidden/>
              </w:rPr>
              <w:fldChar w:fldCharType="separate"/>
            </w:r>
            <w:r w:rsidR="00C62977">
              <w:rPr>
                <w:noProof/>
                <w:webHidden/>
              </w:rPr>
              <w:t>61</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70" w:history="1">
            <w:r w:rsidR="00C62977" w:rsidRPr="0057133D">
              <w:rPr>
                <w:rStyle w:val="Hyperlink"/>
                <w:rFonts w:cs="Times New Roman"/>
                <w:b/>
                <w:bCs/>
                <w:noProof/>
                <w:spacing w:val="2"/>
                <w:w w:val="105"/>
              </w:rPr>
              <w:t>6.4.2  C</w:t>
            </w:r>
            <w:r w:rsidR="00C62977" w:rsidRPr="0057133D">
              <w:rPr>
                <w:rStyle w:val="Hyperlink"/>
                <w:rFonts w:cs="Times New Roman"/>
                <w:b/>
                <w:bCs/>
                <w:noProof/>
                <w:spacing w:val="-4"/>
                <w:w w:val="105"/>
              </w:rPr>
              <w:t>a</w:t>
            </w:r>
            <w:r w:rsidR="00C62977" w:rsidRPr="0057133D">
              <w:rPr>
                <w:rStyle w:val="Hyperlink"/>
                <w:rFonts w:cs="Times New Roman"/>
                <w:b/>
                <w:bCs/>
                <w:noProof/>
                <w:w w:val="105"/>
              </w:rPr>
              <w:t>sh</w:t>
            </w:r>
            <w:r w:rsidR="00C62977" w:rsidRPr="0057133D">
              <w:rPr>
                <w:rStyle w:val="Hyperlink"/>
                <w:rFonts w:cs="Times New Roman"/>
                <w:b/>
                <w:bCs/>
                <w:noProof/>
                <w:spacing w:val="-3"/>
                <w:w w:val="105"/>
              </w:rPr>
              <w:t>P</w:t>
            </w:r>
            <w:r w:rsidR="00C62977" w:rsidRPr="0057133D">
              <w:rPr>
                <w:rStyle w:val="Hyperlink"/>
                <w:rFonts w:cs="Times New Roman"/>
                <w:b/>
                <w:bCs/>
                <w:noProof/>
                <w:w w:val="105"/>
              </w:rPr>
              <w:t>ayme</w:t>
            </w:r>
            <w:r w:rsidR="00C62977" w:rsidRPr="0057133D">
              <w:rPr>
                <w:rStyle w:val="Hyperlink"/>
                <w:rFonts w:cs="Times New Roman"/>
                <w:b/>
                <w:bCs/>
                <w:noProof/>
                <w:spacing w:val="-3"/>
                <w:w w:val="105"/>
              </w:rPr>
              <w:t>n</w:t>
            </w:r>
            <w:r w:rsidR="00C62977" w:rsidRPr="0057133D">
              <w:rPr>
                <w:rStyle w:val="Hyperlink"/>
                <w:rFonts w:cs="Times New Roman"/>
                <w:b/>
                <w:bCs/>
                <w:noProof/>
                <w:w w:val="105"/>
              </w:rPr>
              <w:t>t</w:t>
            </w:r>
            <w:r w:rsidR="00C62977">
              <w:rPr>
                <w:noProof/>
                <w:webHidden/>
              </w:rPr>
              <w:tab/>
            </w:r>
            <w:r w:rsidR="002631F2">
              <w:rPr>
                <w:noProof/>
                <w:webHidden/>
              </w:rPr>
              <w:fldChar w:fldCharType="begin"/>
            </w:r>
            <w:r w:rsidR="00C62977">
              <w:rPr>
                <w:noProof/>
                <w:webHidden/>
              </w:rPr>
              <w:instrText xml:space="preserve"> PAGEREF _Toc459972670 \h </w:instrText>
            </w:r>
            <w:r w:rsidR="002631F2">
              <w:rPr>
                <w:noProof/>
                <w:webHidden/>
              </w:rPr>
            </w:r>
            <w:r w:rsidR="002631F2">
              <w:rPr>
                <w:noProof/>
                <w:webHidden/>
              </w:rPr>
              <w:fldChar w:fldCharType="separate"/>
            </w:r>
            <w:r w:rsidR="00C62977">
              <w:rPr>
                <w:noProof/>
                <w:webHidden/>
              </w:rPr>
              <w:t>66</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71" w:history="1">
            <w:r w:rsidR="00C62977" w:rsidRPr="0057133D">
              <w:rPr>
                <w:rStyle w:val="Hyperlink"/>
                <w:rFonts w:cs="Times New Roman"/>
                <w:b/>
                <w:bCs/>
                <w:noProof/>
                <w:w w:val="105"/>
              </w:rPr>
              <w:t>6.4.4.  Sus</w:t>
            </w:r>
            <w:r w:rsidR="00C62977" w:rsidRPr="0057133D">
              <w:rPr>
                <w:rStyle w:val="Hyperlink"/>
                <w:rFonts w:cs="Times New Roman"/>
                <w:b/>
                <w:bCs/>
                <w:noProof/>
                <w:spacing w:val="-3"/>
                <w:w w:val="105"/>
              </w:rPr>
              <w:t>p</w:t>
            </w:r>
            <w:r w:rsidR="00C62977" w:rsidRPr="0057133D">
              <w:rPr>
                <w:rStyle w:val="Hyperlink"/>
                <w:rFonts w:cs="Times New Roman"/>
                <w:b/>
                <w:bCs/>
                <w:noProof/>
                <w:spacing w:val="1"/>
                <w:w w:val="105"/>
              </w:rPr>
              <w:t>e</w:t>
            </w:r>
            <w:r w:rsidR="00C62977" w:rsidRPr="0057133D">
              <w:rPr>
                <w:rStyle w:val="Hyperlink"/>
                <w:rFonts w:cs="Times New Roman"/>
                <w:b/>
                <w:bCs/>
                <w:noProof/>
                <w:spacing w:val="-3"/>
                <w:w w:val="105"/>
              </w:rPr>
              <w:t>n</w:t>
            </w:r>
            <w:r w:rsidR="00C62977" w:rsidRPr="0057133D">
              <w:rPr>
                <w:rStyle w:val="Hyperlink"/>
                <w:rFonts w:cs="Times New Roman"/>
                <w:b/>
                <w:bCs/>
                <w:noProof/>
                <w:w w:val="105"/>
              </w:rPr>
              <w:t>sePayme</w:t>
            </w:r>
            <w:r w:rsidR="00C62977" w:rsidRPr="0057133D">
              <w:rPr>
                <w:rStyle w:val="Hyperlink"/>
                <w:rFonts w:cs="Times New Roman"/>
                <w:b/>
                <w:bCs/>
                <w:noProof/>
                <w:spacing w:val="-3"/>
                <w:w w:val="105"/>
              </w:rPr>
              <w:t>n</w:t>
            </w:r>
            <w:r w:rsidR="00C62977" w:rsidRPr="0057133D">
              <w:rPr>
                <w:rStyle w:val="Hyperlink"/>
                <w:rFonts w:cs="Times New Roman"/>
                <w:b/>
                <w:bCs/>
                <w:noProof/>
                <w:w w:val="105"/>
              </w:rPr>
              <w:t>ts</w:t>
            </w:r>
            <w:r w:rsidR="00C62977">
              <w:rPr>
                <w:noProof/>
                <w:webHidden/>
              </w:rPr>
              <w:tab/>
            </w:r>
            <w:r w:rsidR="002631F2">
              <w:rPr>
                <w:noProof/>
                <w:webHidden/>
              </w:rPr>
              <w:fldChar w:fldCharType="begin"/>
            </w:r>
            <w:r w:rsidR="00C62977">
              <w:rPr>
                <w:noProof/>
                <w:webHidden/>
              </w:rPr>
              <w:instrText xml:space="preserve"> PAGEREF _Toc459972671 \h </w:instrText>
            </w:r>
            <w:r w:rsidR="002631F2">
              <w:rPr>
                <w:noProof/>
                <w:webHidden/>
              </w:rPr>
            </w:r>
            <w:r w:rsidR="002631F2">
              <w:rPr>
                <w:noProof/>
                <w:webHidden/>
              </w:rPr>
              <w:fldChar w:fldCharType="separate"/>
            </w:r>
            <w:r w:rsidR="00C62977">
              <w:rPr>
                <w:noProof/>
                <w:webHidden/>
              </w:rPr>
              <w:t>72</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72" w:history="1">
            <w:r w:rsidR="00C62977" w:rsidRPr="0057133D">
              <w:rPr>
                <w:rStyle w:val="Hyperlink"/>
                <w:rFonts w:cs="Times New Roman"/>
                <w:b/>
                <w:bCs/>
                <w:noProof/>
              </w:rPr>
              <w:t>6.4.5   Ba</w:t>
            </w:r>
            <w:r w:rsidR="00C62977" w:rsidRPr="0057133D">
              <w:rPr>
                <w:rStyle w:val="Hyperlink"/>
                <w:rFonts w:cs="Times New Roman"/>
                <w:b/>
                <w:bCs/>
                <w:noProof/>
                <w:spacing w:val="-3"/>
              </w:rPr>
              <w:t>n</w:t>
            </w:r>
            <w:r w:rsidR="00C62977" w:rsidRPr="0057133D">
              <w:rPr>
                <w:rStyle w:val="Hyperlink"/>
                <w:rFonts w:cs="Times New Roman"/>
                <w:b/>
                <w:bCs/>
                <w:noProof/>
              </w:rPr>
              <w:t>kR</w:t>
            </w:r>
            <w:r w:rsidR="00C62977" w:rsidRPr="0057133D">
              <w:rPr>
                <w:rStyle w:val="Hyperlink"/>
                <w:rFonts w:cs="Times New Roman"/>
                <w:b/>
                <w:bCs/>
                <w:noProof/>
                <w:spacing w:val="1"/>
              </w:rPr>
              <w:t>e</w:t>
            </w:r>
            <w:r w:rsidR="00C62977" w:rsidRPr="0057133D">
              <w:rPr>
                <w:rStyle w:val="Hyperlink"/>
                <w:rFonts w:cs="Times New Roman"/>
                <w:b/>
                <w:bCs/>
                <w:noProof/>
                <w:spacing w:val="-2"/>
              </w:rPr>
              <w:t>c</w:t>
            </w:r>
            <w:r w:rsidR="00C62977" w:rsidRPr="0057133D">
              <w:rPr>
                <w:rStyle w:val="Hyperlink"/>
                <w:rFonts w:cs="Times New Roman"/>
                <w:b/>
                <w:bCs/>
                <w:noProof/>
              </w:rPr>
              <w:t>on</w:t>
            </w:r>
            <w:r w:rsidR="00C62977" w:rsidRPr="0057133D">
              <w:rPr>
                <w:rStyle w:val="Hyperlink"/>
                <w:rFonts w:cs="Times New Roman"/>
                <w:b/>
                <w:bCs/>
                <w:noProof/>
                <w:spacing w:val="-2"/>
              </w:rPr>
              <w:t>c</w:t>
            </w:r>
            <w:r w:rsidR="00C62977" w:rsidRPr="0057133D">
              <w:rPr>
                <w:rStyle w:val="Hyperlink"/>
                <w:rFonts w:cs="Times New Roman"/>
                <w:b/>
                <w:bCs/>
                <w:noProof/>
              </w:rPr>
              <w:t>iliat</w:t>
            </w:r>
            <w:r w:rsidR="00C62977" w:rsidRPr="0057133D">
              <w:rPr>
                <w:rStyle w:val="Hyperlink"/>
                <w:rFonts w:cs="Times New Roman"/>
                <w:b/>
                <w:bCs/>
                <w:noProof/>
                <w:spacing w:val="-4"/>
              </w:rPr>
              <w:t>i</w:t>
            </w:r>
            <w:r w:rsidR="00C62977" w:rsidRPr="0057133D">
              <w:rPr>
                <w:rStyle w:val="Hyperlink"/>
                <w:rFonts w:cs="Times New Roman"/>
                <w:b/>
                <w:bCs/>
                <w:noProof/>
              </w:rPr>
              <w:t>on</w:t>
            </w:r>
            <w:r w:rsidR="00C62977">
              <w:rPr>
                <w:noProof/>
                <w:webHidden/>
              </w:rPr>
              <w:tab/>
            </w:r>
            <w:r w:rsidR="002631F2">
              <w:rPr>
                <w:noProof/>
                <w:webHidden/>
              </w:rPr>
              <w:fldChar w:fldCharType="begin"/>
            </w:r>
            <w:r w:rsidR="00C62977">
              <w:rPr>
                <w:noProof/>
                <w:webHidden/>
              </w:rPr>
              <w:instrText xml:space="preserve"> PAGEREF _Toc459972672 \h </w:instrText>
            </w:r>
            <w:r w:rsidR="002631F2">
              <w:rPr>
                <w:noProof/>
                <w:webHidden/>
              </w:rPr>
            </w:r>
            <w:r w:rsidR="002631F2">
              <w:rPr>
                <w:noProof/>
                <w:webHidden/>
              </w:rPr>
              <w:fldChar w:fldCharType="separate"/>
            </w:r>
            <w:r w:rsidR="00C62977">
              <w:rPr>
                <w:noProof/>
                <w:webHidden/>
              </w:rPr>
              <w:t>73</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73" w:history="1">
            <w:r w:rsidR="00C62977" w:rsidRPr="0057133D">
              <w:rPr>
                <w:rStyle w:val="Hyperlink"/>
                <w:rFonts w:cs="Times New Roman"/>
                <w:b/>
                <w:bCs/>
                <w:noProof/>
              </w:rPr>
              <w:t>6.4.5.  Payroll</w:t>
            </w:r>
            <w:r w:rsidR="00C62977">
              <w:rPr>
                <w:noProof/>
                <w:webHidden/>
              </w:rPr>
              <w:tab/>
            </w:r>
            <w:r w:rsidR="002631F2">
              <w:rPr>
                <w:noProof/>
                <w:webHidden/>
              </w:rPr>
              <w:fldChar w:fldCharType="begin"/>
            </w:r>
            <w:r w:rsidR="00C62977">
              <w:rPr>
                <w:noProof/>
                <w:webHidden/>
              </w:rPr>
              <w:instrText xml:space="preserve"> PAGEREF _Toc459972673 \h </w:instrText>
            </w:r>
            <w:r w:rsidR="002631F2">
              <w:rPr>
                <w:noProof/>
                <w:webHidden/>
              </w:rPr>
            </w:r>
            <w:r w:rsidR="002631F2">
              <w:rPr>
                <w:noProof/>
                <w:webHidden/>
              </w:rPr>
              <w:fldChar w:fldCharType="separate"/>
            </w:r>
            <w:r w:rsidR="00C62977">
              <w:rPr>
                <w:noProof/>
                <w:webHidden/>
              </w:rPr>
              <w:t>76</w:t>
            </w:r>
            <w:r w:rsidR="002631F2">
              <w:rPr>
                <w:noProof/>
                <w:webHidden/>
              </w:rPr>
              <w:fldChar w:fldCharType="end"/>
            </w:r>
          </w:hyperlink>
        </w:p>
        <w:p w:rsidR="00C62977" w:rsidRDefault="00E548DD">
          <w:pPr>
            <w:pStyle w:val="TOC3"/>
            <w:tabs>
              <w:tab w:val="right" w:leader="dot" w:pos="9350"/>
            </w:tabs>
            <w:rPr>
              <w:rFonts w:asciiTheme="minorHAnsi" w:eastAsiaTheme="minorEastAsia" w:hAnsiTheme="minorHAnsi"/>
              <w:noProof/>
            </w:rPr>
          </w:pPr>
          <w:hyperlink w:anchor="_Toc459972674" w:history="1">
            <w:r w:rsidR="00C62977" w:rsidRPr="0057133D">
              <w:rPr>
                <w:rStyle w:val="Hyperlink"/>
                <w:rFonts w:cs="Times New Roman"/>
                <w:b/>
                <w:bCs/>
                <w:noProof/>
                <w:spacing w:val="2"/>
                <w:w w:val="105"/>
              </w:rPr>
              <w:t>6.4.6. Other</w:t>
            </w:r>
            <w:r w:rsidR="00C62977" w:rsidRPr="0057133D">
              <w:rPr>
                <w:rStyle w:val="Hyperlink"/>
                <w:rFonts w:cs="Times New Roman"/>
                <w:b/>
                <w:bCs/>
                <w:noProof/>
                <w:spacing w:val="4"/>
                <w:w w:val="105"/>
              </w:rPr>
              <w:t>P</w:t>
            </w:r>
            <w:r w:rsidR="00C62977" w:rsidRPr="0057133D">
              <w:rPr>
                <w:rStyle w:val="Hyperlink"/>
                <w:rFonts w:cs="Times New Roman"/>
                <w:b/>
                <w:bCs/>
                <w:noProof/>
                <w:w w:val="105"/>
              </w:rPr>
              <w:t>a</w:t>
            </w:r>
            <w:r w:rsidR="00C62977" w:rsidRPr="0057133D">
              <w:rPr>
                <w:rStyle w:val="Hyperlink"/>
                <w:rFonts w:cs="Times New Roman"/>
                <w:b/>
                <w:bCs/>
                <w:noProof/>
                <w:spacing w:val="-4"/>
                <w:w w:val="105"/>
              </w:rPr>
              <w:t>y</w:t>
            </w:r>
            <w:r w:rsidR="00C62977" w:rsidRPr="0057133D">
              <w:rPr>
                <w:rStyle w:val="Hyperlink"/>
                <w:rFonts w:cs="Times New Roman"/>
                <w:b/>
                <w:bCs/>
                <w:noProof/>
                <w:spacing w:val="1"/>
                <w:w w:val="105"/>
              </w:rPr>
              <w:t>m</w:t>
            </w:r>
            <w:r w:rsidR="00C62977" w:rsidRPr="0057133D">
              <w:rPr>
                <w:rStyle w:val="Hyperlink"/>
                <w:rFonts w:cs="Times New Roman"/>
                <w:b/>
                <w:bCs/>
                <w:noProof/>
                <w:w w:val="105"/>
              </w:rPr>
              <w:t>e</w:t>
            </w:r>
            <w:r w:rsidR="00C62977" w:rsidRPr="0057133D">
              <w:rPr>
                <w:rStyle w:val="Hyperlink"/>
                <w:rFonts w:cs="Times New Roman"/>
                <w:b/>
                <w:bCs/>
                <w:noProof/>
                <w:spacing w:val="2"/>
                <w:w w:val="105"/>
              </w:rPr>
              <w:t>n</w:t>
            </w:r>
            <w:r w:rsidR="00C62977" w:rsidRPr="0057133D">
              <w:rPr>
                <w:rStyle w:val="Hyperlink"/>
                <w:rFonts w:cs="Times New Roman"/>
                <w:b/>
                <w:bCs/>
                <w:noProof/>
                <w:w w:val="105"/>
              </w:rPr>
              <w:t>ts</w:t>
            </w:r>
            <w:r w:rsidR="00C62977">
              <w:rPr>
                <w:noProof/>
                <w:webHidden/>
              </w:rPr>
              <w:tab/>
            </w:r>
            <w:r w:rsidR="002631F2">
              <w:rPr>
                <w:noProof/>
                <w:webHidden/>
              </w:rPr>
              <w:fldChar w:fldCharType="begin"/>
            </w:r>
            <w:r w:rsidR="00C62977">
              <w:rPr>
                <w:noProof/>
                <w:webHidden/>
              </w:rPr>
              <w:instrText xml:space="preserve"> PAGEREF _Toc459972674 \h </w:instrText>
            </w:r>
            <w:r w:rsidR="002631F2">
              <w:rPr>
                <w:noProof/>
                <w:webHidden/>
              </w:rPr>
            </w:r>
            <w:r w:rsidR="002631F2">
              <w:rPr>
                <w:noProof/>
                <w:webHidden/>
              </w:rPr>
              <w:fldChar w:fldCharType="separate"/>
            </w:r>
            <w:r w:rsidR="00C62977">
              <w:rPr>
                <w:noProof/>
                <w:webHidden/>
              </w:rPr>
              <w:t>78</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75" w:history="1">
            <w:r w:rsidR="00C62977" w:rsidRPr="0057133D">
              <w:rPr>
                <w:rStyle w:val="Hyperlink"/>
                <w:rFonts w:cs="Times New Roman"/>
                <w:noProof/>
                <w:w w:val="105"/>
              </w:rPr>
              <w:t>6.5 R</w:t>
            </w:r>
            <w:r w:rsidR="00C62977" w:rsidRPr="0057133D">
              <w:rPr>
                <w:rStyle w:val="Hyperlink"/>
                <w:rFonts w:cs="Times New Roman"/>
                <w:noProof/>
                <w:spacing w:val="1"/>
                <w:w w:val="105"/>
              </w:rPr>
              <w:t>e</w:t>
            </w:r>
            <w:r w:rsidR="00C62977" w:rsidRPr="0057133D">
              <w:rPr>
                <w:rStyle w:val="Hyperlink"/>
                <w:rFonts w:cs="Times New Roman"/>
                <w:noProof/>
                <w:spacing w:val="-3"/>
                <w:w w:val="105"/>
              </w:rPr>
              <w:t>c</w:t>
            </w:r>
            <w:r w:rsidR="00C62977" w:rsidRPr="0057133D">
              <w:rPr>
                <w:rStyle w:val="Hyperlink"/>
                <w:rFonts w:cs="Times New Roman"/>
                <w:noProof/>
                <w:spacing w:val="1"/>
                <w:w w:val="105"/>
              </w:rPr>
              <w:t>e</w:t>
            </w:r>
            <w:r w:rsidR="00C62977" w:rsidRPr="0057133D">
              <w:rPr>
                <w:rStyle w:val="Hyperlink"/>
                <w:rFonts w:cs="Times New Roman"/>
                <w:noProof/>
                <w:spacing w:val="-4"/>
                <w:w w:val="105"/>
              </w:rPr>
              <w:t>i</w:t>
            </w:r>
            <w:r w:rsidR="00C62977" w:rsidRPr="0057133D">
              <w:rPr>
                <w:rStyle w:val="Hyperlink"/>
                <w:rFonts w:cs="Times New Roman"/>
                <w:noProof/>
                <w:w w:val="105"/>
              </w:rPr>
              <w:t>va</w:t>
            </w:r>
            <w:r w:rsidR="00C62977" w:rsidRPr="0057133D">
              <w:rPr>
                <w:rStyle w:val="Hyperlink"/>
                <w:rFonts w:cs="Times New Roman"/>
                <w:noProof/>
                <w:spacing w:val="-2"/>
                <w:w w:val="105"/>
              </w:rPr>
              <w:t>b</w:t>
            </w:r>
            <w:r w:rsidR="00C62977" w:rsidRPr="0057133D">
              <w:rPr>
                <w:rStyle w:val="Hyperlink"/>
                <w:rFonts w:cs="Times New Roman"/>
                <w:noProof/>
                <w:w w:val="105"/>
              </w:rPr>
              <w:t>l</w:t>
            </w:r>
            <w:r w:rsidR="00C62977" w:rsidRPr="0057133D">
              <w:rPr>
                <w:rStyle w:val="Hyperlink"/>
                <w:rFonts w:cs="Times New Roman"/>
                <w:noProof/>
                <w:spacing w:val="1"/>
                <w:w w:val="105"/>
              </w:rPr>
              <w:t>e</w:t>
            </w:r>
            <w:r w:rsidR="00C62977" w:rsidRPr="0057133D">
              <w:rPr>
                <w:rStyle w:val="Hyperlink"/>
                <w:rFonts w:cs="Times New Roman"/>
                <w:noProof/>
                <w:w w:val="105"/>
              </w:rPr>
              <w:t>s</w:t>
            </w:r>
            <w:r w:rsidR="00C62977">
              <w:rPr>
                <w:noProof/>
                <w:webHidden/>
              </w:rPr>
              <w:tab/>
            </w:r>
            <w:r w:rsidR="002631F2">
              <w:rPr>
                <w:noProof/>
                <w:webHidden/>
              </w:rPr>
              <w:fldChar w:fldCharType="begin"/>
            </w:r>
            <w:r w:rsidR="00C62977">
              <w:rPr>
                <w:noProof/>
                <w:webHidden/>
              </w:rPr>
              <w:instrText xml:space="preserve"> PAGEREF _Toc459972675 \h </w:instrText>
            </w:r>
            <w:r w:rsidR="002631F2">
              <w:rPr>
                <w:noProof/>
                <w:webHidden/>
              </w:rPr>
            </w:r>
            <w:r w:rsidR="002631F2">
              <w:rPr>
                <w:noProof/>
                <w:webHidden/>
              </w:rPr>
              <w:fldChar w:fldCharType="separate"/>
            </w:r>
            <w:r w:rsidR="00C62977">
              <w:rPr>
                <w:noProof/>
                <w:webHidden/>
              </w:rPr>
              <w:t>81</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76" w:history="1">
            <w:r w:rsidR="00C62977" w:rsidRPr="0057133D">
              <w:rPr>
                <w:rStyle w:val="Hyperlink"/>
                <w:rFonts w:cs="Times New Roman"/>
                <w:noProof/>
                <w:w w:val="105"/>
              </w:rPr>
              <w:t>6.6  Pa</w:t>
            </w:r>
            <w:r w:rsidR="00C62977" w:rsidRPr="0057133D">
              <w:rPr>
                <w:rStyle w:val="Hyperlink"/>
                <w:rFonts w:cs="Times New Roman"/>
                <w:noProof/>
                <w:spacing w:val="-4"/>
                <w:w w:val="105"/>
              </w:rPr>
              <w:t>y</w:t>
            </w:r>
            <w:r w:rsidR="00C62977" w:rsidRPr="0057133D">
              <w:rPr>
                <w:rStyle w:val="Hyperlink"/>
                <w:rFonts w:cs="Times New Roman"/>
                <w:noProof/>
                <w:w w:val="105"/>
              </w:rPr>
              <w:t>ables</w:t>
            </w:r>
            <w:r w:rsidR="00C62977">
              <w:rPr>
                <w:noProof/>
                <w:webHidden/>
              </w:rPr>
              <w:tab/>
            </w:r>
            <w:r w:rsidR="002631F2">
              <w:rPr>
                <w:noProof/>
                <w:webHidden/>
              </w:rPr>
              <w:fldChar w:fldCharType="begin"/>
            </w:r>
            <w:r w:rsidR="00C62977">
              <w:rPr>
                <w:noProof/>
                <w:webHidden/>
              </w:rPr>
              <w:instrText xml:space="preserve"> PAGEREF _Toc459972676 \h </w:instrText>
            </w:r>
            <w:r w:rsidR="002631F2">
              <w:rPr>
                <w:noProof/>
                <w:webHidden/>
              </w:rPr>
            </w:r>
            <w:r w:rsidR="002631F2">
              <w:rPr>
                <w:noProof/>
                <w:webHidden/>
              </w:rPr>
              <w:fldChar w:fldCharType="separate"/>
            </w:r>
            <w:r w:rsidR="00C62977">
              <w:rPr>
                <w:noProof/>
                <w:webHidden/>
              </w:rPr>
              <w:t>83</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77" w:history="1">
            <w:r w:rsidR="00C62977" w:rsidRPr="0057133D">
              <w:rPr>
                <w:rStyle w:val="Hyperlink"/>
                <w:rFonts w:cs="Times New Roman"/>
                <w:noProof/>
                <w:spacing w:val="1"/>
                <w:w w:val="85"/>
              </w:rPr>
              <w:t>6.7. S</w:t>
            </w:r>
            <w:r w:rsidR="00C62977" w:rsidRPr="0057133D">
              <w:rPr>
                <w:rStyle w:val="Hyperlink"/>
                <w:rFonts w:cs="Times New Roman"/>
                <w:noProof/>
                <w:spacing w:val="-2"/>
                <w:w w:val="85"/>
              </w:rPr>
              <w:t>T</w:t>
            </w:r>
            <w:r w:rsidR="00C62977" w:rsidRPr="0057133D">
              <w:rPr>
                <w:rStyle w:val="Hyperlink"/>
                <w:rFonts w:cs="Times New Roman"/>
                <w:noProof/>
                <w:spacing w:val="3"/>
                <w:w w:val="85"/>
              </w:rPr>
              <w:t>O</w:t>
            </w:r>
            <w:r w:rsidR="00C62977" w:rsidRPr="0057133D">
              <w:rPr>
                <w:rStyle w:val="Hyperlink"/>
                <w:rFonts w:cs="Times New Roman"/>
                <w:noProof/>
                <w:w w:val="85"/>
              </w:rPr>
              <w:t>CK</w:t>
            </w:r>
            <w:r w:rsidR="00C62977">
              <w:rPr>
                <w:noProof/>
                <w:webHidden/>
              </w:rPr>
              <w:tab/>
            </w:r>
            <w:r w:rsidR="002631F2">
              <w:rPr>
                <w:noProof/>
                <w:webHidden/>
              </w:rPr>
              <w:fldChar w:fldCharType="begin"/>
            </w:r>
            <w:r w:rsidR="00C62977">
              <w:rPr>
                <w:noProof/>
                <w:webHidden/>
              </w:rPr>
              <w:instrText xml:space="preserve"> PAGEREF _Toc459972677 \h </w:instrText>
            </w:r>
            <w:r w:rsidR="002631F2">
              <w:rPr>
                <w:noProof/>
                <w:webHidden/>
              </w:rPr>
            </w:r>
            <w:r w:rsidR="002631F2">
              <w:rPr>
                <w:noProof/>
                <w:webHidden/>
              </w:rPr>
              <w:fldChar w:fldCharType="separate"/>
            </w:r>
            <w:r w:rsidR="00C62977">
              <w:rPr>
                <w:noProof/>
                <w:webHidden/>
              </w:rPr>
              <w:t>87</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78" w:history="1">
            <w:r w:rsidR="00C62977" w:rsidRPr="0057133D">
              <w:rPr>
                <w:rStyle w:val="Hyperlink"/>
                <w:rFonts w:eastAsia="Calibri" w:cs="Times New Roman"/>
                <w:b/>
                <w:noProof/>
              </w:rPr>
              <w:t>6.8. FIXED ASSETS</w:t>
            </w:r>
            <w:r w:rsidR="00C62977">
              <w:rPr>
                <w:noProof/>
                <w:webHidden/>
              </w:rPr>
              <w:tab/>
            </w:r>
            <w:r w:rsidR="002631F2">
              <w:rPr>
                <w:noProof/>
                <w:webHidden/>
              </w:rPr>
              <w:fldChar w:fldCharType="begin"/>
            </w:r>
            <w:r w:rsidR="00C62977">
              <w:rPr>
                <w:noProof/>
                <w:webHidden/>
              </w:rPr>
              <w:instrText xml:space="preserve"> PAGEREF _Toc459972678 \h </w:instrText>
            </w:r>
            <w:r w:rsidR="002631F2">
              <w:rPr>
                <w:noProof/>
                <w:webHidden/>
              </w:rPr>
            </w:r>
            <w:r w:rsidR="002631F2">
              <w:rPr>
                <w:noProof/>
                <w:webHidden/>
              </w:rPr>
              <w:fldChar w:fldCharType="separate"/>
            </w:r>
            <w:r w:rsidR="00C62977">
              <w:rPr>
                <w:noProof/>
                <w:webHidden/>
              </w:rPr>
              <w:t>90</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79" w:history="1">
            <w:r w:rsidR="00C62977" w:rsidRPr="0057133D">
              <w:rPr>
                <w:rStyle w:val="Hyperlink"/>
                <w:rFonts w:cs="Times New Roman"/>
                <w:b/>
                <w:noProof/>
                <w:spacing w:val="2"/>
                <w:w w:val="85"/>
              </w:rPr>
              <w:t>6.9. G</w:t>
            </w:r>
            <w:r w:rsidR="00C62977" w:rsidRPr="0057133D">
              <w:rPr>
                <w:rStyle w:val="Hyperlink"/>
                <w:rFonts w:cs="Times New Roman"/>
                <w:b/>
                <w:noProof/>
                <w:spacing w:val="-3"/>
                <w:w w:val="85"/>
              </w:rPr>
              <w:t>E</w:t>
            </w:r>
            <w:r w:rsidR="00C62977" w:rsidRPr="0057133D">
              <w:rPr>
                <w:rStyle w:val="Hyperlink"/>
                <w:rFonts w:cs="Times New Roman"/>
                <w:b/>
                <w:noProof/>
                <w:w w:val="85"/>
              </w:rPr>
              <w:t>NER</w:t>
            </w:r>
            <w:r w:rsidR="00C62977" w:rsidRPr="0057133D">
              <w:rPr>
                <w:rStyle w:val="Hyperlink"/>
                <w:rFonts w:cs="Times New Roman"/>
                <w:b/>
                <w:noProof/>
                <w:spacing w:val="2"/>
                <w:w w:val="85"/>
              </w:rPr>
              <w:t>A</w:t>
            </w:r>
            <w:r w:rsidR="00C62977" w:rsidRPr="0057133D">
              <w:rPr>
                <w:rStyle w:val="Hyperlink"/>
                <w:rFonts w:cs="Times New Roman"/>
                <w:b/>
                <w:noProof/>
                <w:w w:val="85"/>
              </w:rPr>
              <w:t>LLED</w:t>
            </w:r>
            <w:r w:rsidR="00C62977" w:rsidRPr="0057133D">
              <w:rPr>
                <w:rStyle w:val="Hyperlink"/>
                <w:rFonts w:cs="Times New Roman"/>
                <w:b/>
                <w:noProof/>
                <w:spacing w:val="2"/>
                <w:w w:val="85"/>
              </w:rPr>
              <w:t>G</w:t>
            </w:r>
            <w:r w:rsidR="00C62977" w:rsidRPr="0057133D">
              <w:rPr>
                <w:rStyle w:val="Hyperlink"/>
                <w:rFonts w:cs="Times New Roman"/>
                <w:b/>
                <w:noProof/>
                <w:w w:val="85"/>
              </w:rPr>
              <w:t>ER</w:t>
            </w:r>
            <w:r w:rsidR="00C62977" w:rsidRPr="0057133D">
              <w:rPr>
                <w:rStyle w:val="Hyperlink"/>
                <w:rFonts w:cs="Times New Roman"/>
                <w:b/>
                <w:noProof/>
                <w:spacing w:val="2"/>
                <w:w w:val="85"/>
              </w:rPr>
              <w:t>A</w:t>
            </w:r>
            <w:r w:rsidR="00C62977" w:rsidRPr="0057133D">
              <w:rPr>
                <w:rStyle w:val="Hyperlink"/>
                <w:rFonts w:cs="Times New Roman"/>
                <w:b/>
                <w:noProof/>
                <w:spacing w:val="-2"/>
                <w:w w:val="85"/>
              </w:rPr>
              <w:t>N</w:t>
            </w:r>
            <w:r w:rsidR="00C62977" w:rsidRPr="0057133D">
              <w:rPr>
                <w:rStyle w:val="Hyperlink"/>
                <w:rFonts w:cs="Times New Roman"/>
                <w:b/>
                <w:noProof/>
                <w:w w:val="85"/>
              </w:rPr>
              <w:t>D</w:t>
            </w:r>
            <w:r w:rsidR="00C62977" w:rsidRPr="0057133D">
              <w:rPr>
                <w:rStyle w:val="Hyperlink"/>
                <w:rFonts w:cs="Times New Roman"/>
                <w:b/>
                <w:noProof/>
                <w:spacing w:val="1"/>
                <w:w w:val="85"/>
              </w:rPr>
              <w:t>S</w:t>
            </w:r>
            <w:r w:rsidR="00C62977" w:rsidRPr="0057133D">
              <w:rPr>
                <w:rStyle w:val="Hyperlink"/>
                <w:rFonts w:cs="Times New Roman"/>
                <w:b/>
                <w:noProof/>
                <w:spacing w:val="3"/>
                <w:w w:val="85"/>
              </w:rPr>
              <w:t>U</w:t>
            </w:r>
            <w:r w:rsidR="00C62977" w:rsidRPr="0057133D">
              <w:rPr>
                <w:rStyle w:val="Hyperlink"/>
                <w:rFonts w:cs="Times New Roman"/>
                <w:b/>
                <w:noProof/>
                <w:spacing w:val="-3"/>
                <w:w w:val="85"/>
              </w:rPr>
              <w:t>B</w:t>
            </w:r>
            <w:r w:rsidR="00C62977" w:rsidRPr="0057133D">
              <w:rPr>
                <w:rStyle w:val="Hyperlink"/>
                <w:rFonts w:cs="Times New Roman"/>
                <w:b/>
                <w:noProof/>
                <w:spacing w:val="1"/>
                <w:w w:val="85"/>
              </w:rPr>
              <w:t>S</w:t>
            </w:r>
            <w:r w:rsidR="00C62977" w:rsidRPr="0057133D">
              <w:rPr>
                <w:rStyle w:val="Hyperlink"/>
                <w:rFonts w:cs="Times New Roman"/>
                <w:b/>
                <w:noProof/>
                <w:w w:val="85"/>
              </w:rPr>
              <w:t>IDIARYL</w:t>
            </w:r>
            <w:r w:rsidR="00C62977" w:rsidRPr="0057133D">
              <w:rPr>
                <w:rStyle w:val="Hyperlink"/>
                <w:rFonts w:cs="Times New Roman"/>
                <w:b/>
                <w:noProof/>
                <w:spacing w:val="4"/>
                <w:w w:val="85"/>
              </w:rPr>
              <w:t>E</w:t>
            </w:r>
            <w:r w:rsidR="00C62977" w:rsidRPr="0057133D">
              <w:rPr>
                <w:rStyle w:val="Hyperlink"/>
                <w:rFonts w:cs="Times New Roman"/>
                <w:b/>
                <w:noProof/>
                <w:spacing w:val="-2"/>
                <w:w w:val="85"/>
              </w:rPr>
              <w:t>D</w:t>
            </w:r>
            <w:r w:rsidR="00C62977" w:rsidRPr="0057133D">
              <w:rPr>
                <w:rStyle w:val="Hyperlink"/>
                <w:rFonts w:cs="Times New Roman"/>
                <w:b/>
                <w:noProof/>
                <w:spacing w:val="2"/>
                <w:w w:val="85"/>
              </w:rPr>
              <w:t>G</w:t>
            </w:r>
            <w:r w:rsidR="00C62977" w:rsidRPr="0057133D">
              <w:rPr>
                <w:rStyle w:val="Hyperlink"/>
                <w:rFonts w:cs="Times New Roman"/>
                <w:b/>
                <w:noProof/>
                <w:w w:val="85"/>
              </w:rPr>
              <w:t>E</w:t>
            </w:r>
            <w:r w:rsidR="00C62977" w:rsidRPr="0057133D">
              <w:rPr>
                <w:rStyle w:val="Hyperlink"/>
                <w:rFonts w:cs="Times New Roman"/>
                <w:b/>
                <w:noProof/>
                <w:spacing w:val="-2"/>
                <w:w w:val="85"/>
              </w:rPr>
              <w:t>R</w:t>
            </w:r>
            <w:r w:rsidR="00C62977" w:rsidRPr="0057133D">
              <w:rPr>
                <w:rStyle w:val="Hyperlink"/>
                <w:rFonts w:cs="Times New Roman"/>
                <w:b/>
                <w:noProof/>
                <w:w w:val="85"/>
              </w:rPr>
              <w:t>S</w:t>
            </w:r>
            <w:r w:rsidR="00C62977">
              <w:rPr>
                <w:noProof/>
                <w:webHidden/>
              </w:rPr>
              <w:tab/>
            </w:r>
            <w:r w:rsidR="002631F2">
              <w:rPr>
                <w:noProof/>
                <w:webHidden/>
              </w:rPr>
              <w:fldChar w:fldCharType="begin"/>
            </w:r>
            <w:r w:rsidR="00C62977">
              <w:rPr>
                <w:noProof/>
                <w:webHidden/>
              </w:rPr>
              <w:instrText xml:space="preserve"> PAGEREF _Toc459972679 \h </w:instrText>
            </w:r>
            <w:r w:rsidR="002631F2">
              <w:rPr>
                <w:noProof/>
                <w:webHidden/>
              </w:rPr>
            </w:r>
            <w:r w:rsidR="002631F2">
              <w:rPr>
                <w:noProof/>
                <w:webHidden/>
              </w:rPr>
              <w:fldChar w:fldCharType="separate"/>
            </w:r>
            <w:r w:rsidR="00C62977">
              <w:rPr>
                <w:noProof/>
                <w:webHidden/>
              </w:rPr>
              <w:t>94</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80" w:history="1">
            <w:r w:rsidR="00C62977" w:rsidRPr="0057133D">
              <w:rPr>
                <w:rStyle w:val="Hyperlink"/>
                <w:rFonts w:cs="Times New Roman"/>
                <w:noProof/>
                <w:w w:val="85"/>
              </w:rPr>
              <w:t>6.10 TRIALBAL</w:t>
            </w:r>
            <w:r w:rsidR="00C62977" w:rsidRPr="0057133D">
              <w:rPr>
                <w:rStyle w:val="Hyperlink"/>
                <w:rFonts w:cs="Times New Roman"/>
                <w:noProof/>
                <w:spacing w:val="2"/>
                <w:w w:val="85"/>
              </w:rPr>
              <w:t>A</w:t>
            </w:r>
            <w:r w:rsidR="00C62977" w:rsidRPr="0057133D">
              <w:rPr>
                <w:rStyle w:val="Hyperlink"/>
                <w:rFonts w:cs="Times New Roman"/>
                <w:noProof/>
                <w:w w:val="85"/>
              </w:rPr>
              <w:t>NCES</w:t>
            </w:r>
            <w:r w:rsidR="00C62977">
              <w:rPr>
                <w:noProof/>
                <w:webHidden/>
              </w:rPr>
              <w:tab/>
            </w:r>
            <w:r w:rsidR="002631F2">
              <w:rPr>
                <w:noProof/>
                <w:webHidden/>
              </w:rPr>
              <w:fldChar w:fldCharType="begin"/>
            </w:r>
            <w:r w:rsidR="00C62977">
              <w:rPr>
                <w:noProof/>
                <w:webHidden/>
              </w:rPr>
              <w:instrText xml:space="preserve"> PAGEREF _Toc459972680 \h </w:instrText>
            </w:r>
            <w:r w:rsidR="002631F2">
              <w:rPr>
                <w:noProof/>
                <w:webHidden/>
              </w:rPr>
            </w:r>
            <w:r w:rsidR="002631F2">
              <w:rPr>
                <w:noProof/>
                <w:webHidden/>
              </w:rPr>
              <w:fldChar w:fldCharType="separate"/>
            </w:r>
            <w:r w:rsidR="00C62977">
              <w:rPr>
                <w:noProof/>
                <w:webHidden/>
              </w:rPr>
              <w:t>97</w:t>
            </w:r>
            <w:r w:rsidR="002631F2">
              <w:rPr>
                <w:noProof/>
                <w:webHidden/>
              </w:rPr>
              <w:fldChar w:fldCharType="end"/>
            </w:r>
          </w:hyperlink>
        </w:p>
        <w:p w:rsidR="00C62977" w:rsidRDefault="00E548DD">
          <w:pPr>
            <w:pStyle w:val="TOC1"/>
            <w:rPr>
              <w:rFonts w:eastAsiaTheme="minorEastAsia" w:cstheme="minorBidi"/>
              <w:b w:val="0"/>
              <w:w w:val="100"/>
              <w:sz w:val="22"/>
              <w:szCs w:val="22"/>
            </w:rPr>
          </w:pPr>
          <w:hyperlink w:anchor="_Toc459972681" w:history="1">
            <w:r w:rsidR="00C62977" w:rsidRPr="0057133D">
              <w:rPr>
                <w:rStyle w:val="Hyperlink"/>
              </w:rPr>
              <w:t>PART</w:t>
            </w:r>
            <w:r w:rsidR="00C62977" w:rsidRPr="0057133D">
              <w:rPr>
                <w:rStyle w:val="Hyperlink"/>
                <w:spacing w:val="-44"/>
              </w:rPr>
              <w:t xml:space="preserve"> V</w:t>
            </w:r>
            <w:r w:rsidR="00C62977">
              <w:rPr>
                <w:webHidden/>
              </w:rPr>
              <w:tab/>
            </w:r>
            <w:r w:rsidR="002631F2">
              <w:rPr>
                <w:webHidden/>
              </w:rPr>
              <w:fldChar w:fldCharType="begin"/>
            </w:r>
            <w:r w:rsidR="00C62977">
              <w:rPr>
                <w:webHidden/>
              </w:rPr>
              <w:instrText xml:space="preserve"> PAGEREF _Toc459972681 \h </w:instrText>
            </w:r>
            <w:r w:rsidR="002631F2">
              <w:rPr>
                <w:webHidden/>
              </w:rPr>
            </w:r>
            <w:r w:rsidR="002631F2">
              <w:rPr>
                <w:webHidden/>
              </w:rPr>
              <w:fldChar w:fldCharType="separate"/>
            </w:r>
            <w:r w:rsidR="00C62977">
              <w:rPr>
                <w:webHidden/>
              </w:rPr>
              <w:t>103</w:t>
            </w:r>
            <w:r w:rsidR="002631F2">
              <w:rPr>
                <w:webHidden/>
              </w:rPr>
              <w:fldChar w:fldCharType="end"/>
            </w:r>
          </w:hyperlink>
        </w:p>
        <w:p w:rsidR="00C62977" w:rsidRDefault="00E548DD">
          <w:pPr>
            <w:pStyle w:val="TOC1"/>
            <w:tabs>
              <w:tab w:val="left" w:pos="1878"/>
            </w:tabs>
            <w:rPr>
              <w:rFonts w:eastAsiaTheme="minorEastAsia" w:cstheme="minorBidi"/>
              <w:b w:val="0"/>
              <w:w w:val="100"/>
              <w:sz w:val="22"/>
              <w:szCs w:val="22"/>
            </w:rPr>
          </w:pPr>
          <w:hyperlink w:anchor="_Toc459972682" w:history="1">
            <w:r w:rsidR="00C62977" w:rsidRPr="0057133D">
              <w:rPr>
                <w:rStyle w:val="Hyperlink"/>
              </w:rPr>
              <w:t>7.</w:t>
            </w:r>
            <w:r w:rsidR="00C62977">
              <w:rPr>
                <w:rFonts w:eastAsiaTheme="minorEastAsia" w:cstheme="minorBidi"/>
                <w:b w:val="0"/>
                <w:w w:val="100"/>
                <w:sz w:val="22"/>
                <w:szCs w:val="22"/>
              </w:rPr>
              <w:tab/>
            </w:r>
            <w:r w:rsidR="00C62977" w:rsidRPr="0057133D">
              <w:rPr>
                <w:rStyle w:val="Hyperlink"/>
              </w:rPr>
              <w:t>FINANCIAL REPORTING</w:t>
            </w:r>
            <w:r w:rsidR="00C62977">
              <w:rPr>
                <w:webHidden/>
              </w:rPr>
              <w:tab/>
            </w:r>
            <w:r w:rsidR="002631F2">
              <w:rPr>
                <w:webHidden/>
              </w:rPr>
              <w:fldChar w:fldCharType="begin"/>
            </w:r>
            <w:r w:rsidR="00C62977">
              <w:rPr>
                <w:webHidden/>
              </w:rPr>
              <w:instrText xml:space="preserve"> PAGEREF _Toc459972682 \h </w:instrText>
            </w:r>
            <w:r w:rsidR="002631F2">
              <w:rPr>
                <w:webHidden/>
              </w:rPr>
            </w:r>
            <w:r w:rsidR="002631F2">
              <w:rPr>
                <w:webHidden/>
              </w:rPr>
              <w:fldChar w:fldCharType="separate"/>
            </w:r>
            <w:r w:rsidR="00C62977">
              <w:rPr>
                <w:webHidden/>
              </w:rPr>
              <w:t>103</w:t>
            </w:r>
            <w:r w:rsidR="002631F2">
              <w:rPr>
                <w:webHidden/>
              </w:rPr>
              <w:fldChar w:fldCharType="end"/>
            </w:r>
          </w:hyperlink>
        </w:p>
        <w:p w:rsidR="00C62977" w:rsidRDefault="00E548DD">
          <w:pPr>
            <w:pStyle w:val="TOC1"/>
            <w:rPr>
              <w:rFonts w:eastAsiaTheme="minorEastAsia" w:cstheme="minorBidi"/>
              <w:b w:val="0"/>
              <w:w w:val="100"/>
              <w:sz w:val="22"/>
              <w:szCs w:val="22"/>
            </w:rPr>
          </w:pPr>
          <w:hyperlink w:anchor="_Toc459972683" w:history="1">
            <w:r w:rsidR="00C62977" w:rsidRPr="0057133D">
              <w:rPr>
                <w:rStyle w:val="Hyperlink"/>
                <w:rFonts w:ascii="Times New Roman" w:eastAsia="Times New Roman" w:hAnsi="Times New Roman"/>
                <w:spacing w:val="-3"/>
                <w:w w:val="105"/>
              </w:rPr>
              <w:t xml:space="preserve">8.  </w:t>
            </w:r>
            <w:r w:rsidR="00C62977" w:rsidRPr="0057133D">
              <w:rPr>
                <w:rStyle w:val="Hyperlink"/>
                <w:rFonts w:ascii="Times New Roman" w:eastAsia="Calibri" w:hAnsi="Times New Roman"/>
              </w:rPr>
              <w:t>AUDITING</w:t>
            </w:r>
            <w:r w:rsidR="00C62977">
              <w:rPr>
                <w:webHidden/>
              </w:rPr>
              <w:tab/>
            </w:r>
            <w:r w:rsidR="002631F2">
              <w:rPr>
                <w:webHidden/>
              </w:rPr>
              <w:fldChar w:fldCharType="begin"/>
            </w:r>
            <w:r w:rsidR="00C62977">
              <w:rPr>
                <w:webHidden/>
              </w:rPr>
              <w:instrText xml:space="preserve"> PAGEREF _Toc459972683 \h </w:instrText>
            </w:r>
            <w:r w:rsidR="002631F2">
              <w:rPr>
                <w:webHidden/>
              </w:rPr>
            </w:r>
            <w:r w:rsidR="002631F2">
              <w:rPr>
                <w:webHidden/>
              </w:rPr>
              <w:fldChar w:fldCharType="separate"/>
            </w:r>
            <w:r w:rsidR="00C62977">
              <w:rPr>
                <w:webHidden/>
              </w:rPr>
              <w:t>114</w:t>
            </w:r>
            <w:r w:rsidR="002631F2">
              <w:rPr>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84" w:history="1">
            <w:r w:rsidR="00C62977" w:rsidRPr="0057133D">
              <w:rPr>
                <w:rStyle w:val="Hyperlink"/>
                <w:rFonts w:cs="Times New Roman"/>
                <w:noProof/>
                <w:w w:val="105"/>
              </w:rPr>
              <w:t>8.1. Inte</w:t>
            </w:r>
            <w:r w:rsidR="00C62977" w:rsidRPr="0057133D">
              <w:rPr>
                <w:rStyle w:val="Hyperlink"/>
                <w:rFonts w:cs="Times New Roman"/>
                <w:noProof/>
                <w:spacing w:val="-2"/>
                <w:w w:val="105"/>
              </w:rPr>
              <w:t>r</w:t>
            </w:r>
            <w:r w:rsidR="00C62977" w:rsidRPr="0057133D">
              <w:rPr>
                <w:rStyle w:val="Hyperlink"/>
                <w:rFonts w:cs="Times New Roman"/>
                <w:noProof/>
                <w:w w:val="105"/>
              </w:rPr>
              <w:t>nalAudit</w:t>
            </w:r>
            <w:r w:rsidR="00C62977">
              <w:rPr>
                <w:noProof/>
                <w:webHidden/>
              </w:rPr>
              <w:tab/>
            </w:r>
            <w:r w:rsidR="002631F2">
              <w:rPr>
                <w:noProof/>
                <w:webHidden/>
              </w:rPr>
              <w:fldChar w:fldCharType="begin"/>
            </w:r>
            <w:r w:rsidR="00C62977">
              <w:rPr>
                <w:noProof/>
                <w:webHidden/>
              </w:rPr>
              <w:instrText xml:space="preserve"> PAGEREF _Toc459972684 \h </w:instrText>
            </w:r>
            <w:r w:rsidR="002631F2">
              <w:rPr>
                <w:noProof/>
                <w:webHidden/>
              </w:rPr>
            </w:r>
            <w:r w:rsidR="002631F2">
              <w:rPr>
                <w:noProof/>
                <w:webHidden/>
              </w:rPr>
              <w:fldChar w:fldCharType="separate"/>
            </w:r>
            <w:r w:rsidR="00C62977">
              <w:rPr>
                <w:noProof/>
                <w:webHidden/>
              </w:rPr>
              <w:t>114</w:t>
            </w:r>
            <w:r w:rsidR="002631F2">
              <w:rPr>
                <w:noProof/>
                <w:webHidden/>
              </w:rPr>
              <w:fldChar w:fldCharType="end"/>
            </w:r>
          </w:hyperlink>
        </w:p>
        <w:p w:rsidR="00C62977" w:rsidRDefault="00E548DD">
          <w:pPr>
            <w:pStyle w:val="TOC2"/>
            <w:tabs>
              <w:tab w:val="right" w:leader="dot" w:pos="9350"/>
            </w:tabs>
            <w:rPr>
              <w:rFonts w:asciiTheme="minorHAnsi" w:eastAsiaTheme="minorEastAsia" w:hAnsiTheme="minorHAnsi"/>
              <w:noProof/>
            </w:rPr>
          </w:pPr>
          <w:hyperlink w:anchor="_Toc459972685" w:history="1">
            <w:r w:rsidR="00C62977" w:rsidRPr="0057133D">
              <w:rPr>
                <w:rStyle w:val="Hyperlink"/>
                <w:rFonts w:cs="Times New Roman"/>
                <w:noProof/>
                <w:w w:val="105"/>
              </w:rPr>
              <w:t>8.2. Exte</w:t>
            </w:r>
            <w:r w:rsidR="00C62977" w:rsidRPr="0057133D">
              <w:rPr>
                <w:rStyle w:val="Hyperlink"/>
                <w:rFonts w:cs="Times New Roman"/>
                <w:noProof/>
                <w:spacing w:val="-2"/>
                <w:w w:val="105"/>
              </w:rPr>
              <w:t>r</w:t>
            </w:r>
            <w:r w:rsidR="00C62977" w:rsidRPr="0057133D">
              <w:rPr>
                <w:rStyle w:val="Hyperlink"/>
                <w:rFonts w:cs="Times New Roman"/>
                <w:noProof/>
                <w:w w:val="105"/>
              </w:rPr>
              <w:t>nalAud</w:t>
            </w:r>
            <w:r w:rsidR="00C62977" w:rsidRPr="0057133D">
              <w:rPr>
                <w:rStyle w:val="Hyperlink"/>
                <w:rFonts w:cs="Times New Roman"/>
                <w:noProof/>
                <w:spacing w:val="-4"/>
                <w:w w:val="105"/>
              </w:rPr>
              <w:t>i</w:t>
            </w:r>
            <w:r w:rsidR="00C62977" w:rsidRPr="0057133D">
              <w:rPr>
                <w:rStyle w:val="Hyperlink"/>
                <w:rFonts w:cs="Times New Roman"/>
                <w:noProof/>
                <w:w w:val="105"/>
              </w:rPr>
              <w:t>t</w:t>
            </w:r>
            <w:r w:rsidR="00C62977">
              <w:rPr>
                <w:noProof/>
                <w:webHidden/>
              </w:rPr>
              <w:tab/>
            </w:r>
            <w:r w:rsidR="002631F2">
              <w:rPr>
                <w:noProof/>
                <w:webHidden/>
              </w:rPr>
              <w:fldChar w:fldCharType="begin"/>
            </w:r>
            <w:r w:rsidR="00C62977">
              <w:rPr>
                <w:noProof/>
                <w:webHidden/>
              </w:rPr>
              <w:instrText xml:space="preserve"> PAGEREF _Toc459972685 \h </w:instrText>
            </w:r>
            <w:r w:rsidR="002631F2">
              <w:rPr>
                <w:noProof/>
                <w:webHidden/>
              </w:rPr>
            </w:r>
            <w:r w:rsidR="002631F2">
              <w:rPr>
                <w:noProof/>
                <w:webHidden/>
              </w:rPr>
              <w:fldChar w:fldCharType="separate"/>
            </w:r>
            <w:r w:rsidR="00C62977">
              <w:rPr>
                <w:noProof/>
                <w:webHidden/>
              </w:rPr>
              <w:t>115</w:t>
            </w:r>
            <w:r w:rsidR="002631F2">
              <w:rPr>
                <w:noProof/>
                <w:webHidden/>
              </w:rPr>
              <w:fldChar w:fldCharType="end"/>
            </w:r>
          </w:hyperlink>
        </w:p>
        <w:p w:rsidR="00C62977" w:rsidRDefault="00E548DD">
          <w:pPr>
            <w:pStyle w:val="TOC1"/>
            <w:rPr>
              <w:rFonts w:eastAsiaTheme="minorEastAsia" w:cstheme="minorBidi"/>
              <w:b w:val="0"/>
              <w:w w:val="100"/>
              <w:sz w:val="22"/>
              <w:szCs w:val="22"/>
            </w:rPr>
          </w:pPr>
          <w:hyperlink w:anchor="_Toc459972686" w:history="1">
            <w:r w:rsidR="00C62977" w:rsidRPr="0057133D">
              <w:rPr>
                <w:rStyle w:val="Hyperlink"/>
                <w:spacing w:val="2"/>
              </w:rPr>
              <w:t>PART VI</w:t>
            </w:r>
            <w:r w:rsidR="00C62977">
              <w:rPr>
                <w:webHidden/>
              </w:rPr>
              <w:tab/>
            </w:r>
            <w:r w:rsidR="002631F2">
              <w:rPr>
                <w:webHidden/>
              </w:rPr>
              <w:fldChar w:fldCharType="begin"/>
            </w:r>
            <w:r w:rsidR="00C62977">
              <w:rPr>
                <w:webHidden/>
              </w:rPr>
              <w:instrText xml:space="preserve"> PAGEREF _Toc459972686 \h </w:instrText>
            </w:r>
            <w:r w:rsidR="002631F2">
              <w:rPr>
                <w:webHidden/>
              </w:rPr>
            </w:r>
            <w:r w:rsidR="002631F2">
              <w:rPr>
                <w:webHidden/>
              </w:rPr>
              <w:fldChar w:fldCharType="separate"/>
            </w:r>
            <w:r w:rsidR="00C62977">
              <w:rPr>
                <w:webHidden/>
              </w:rPr>
              <w:t>117</w:t>
            </w:r>
            <w:r w:rsidR="002631F2">
              <w:rPr>
                <w:webHidden/>
              </w:rPr>
              <w:fldChar w:fldCharType="end"/>
            </w:r>
          </w:hyperlink>
        </w:p>
        <w:p w:rsidR="00C62977" w:rsidRDefault="00E548DD">
          <w:pPr>
            <w:pStyle w:val="TOC1"/>
            <w:rPr>
              <w:rFonts w:eastAsiaTheme="minorEastAsia" w:cstheme="minorBidi"/>
              <w:b w:val="0"/>
              <w:w w:val="100"/>
              <w:sz w:val="22"/>
              <w:szCs w:val="22"/>
            </w:rPr>
          </w:pPr>
          <w:hyperlink w:anchor="_Toc459972687" w:history="1">
            <w:r w:rsidR="00C62977" w:rsidRPr="0057133D">
              <w:rPr>
                <w:rStyle w:val="Hyperlink"/>
                <w:spacing w:val="2"/>
              </w:rPr>
              <w:t>9.  H</w:t>
            </w:r>
            <w:r w:rsidR="00C62977" w:rsidRPr="0057133D">
              <w:rPr>
                <w:rStyle w:val="Hyperlink"/>
                <w:spacing w:val="-3"/>
              </w:rPr>
              <w:t>U</w:t>
            </w:r>
            <w:r w:rsidR="00C62977" w:rsidRPr="0057133D">
              <w:rPr>
                <w:rStyle w:val="Hyperlink"/>
              </w:rPr>
              <w:t>M</w:t>
            </w:r>
            <w:r w:rsidR="00C62977" w:rsidRPr="0057133D">
              <w:rPr>
                <w:rStyle w:val="Hyperlink"/>
                <w:spacing w:val="3"/>
              </w:rPr>
              <w:t>A</w:t>
            </w:r>
            <w:r w:rsidR="00C62977" w:rsidRPr="0057133D">
              <w:rPr>
                <w:rStyle w:val="Hyperlink"/>
              </w:rPr>
              <w:t>NRE</w:t>
            </w:r>
            <w:r w:rsidR="00C62977" w:rsidRPr="0057133D">
              <w:rPr>
                <w:rStyle w:val="Hyperlink"/>
                <w:spacing w:val="1"/>
              </w:rPr>
              <w:t>S</w:t>
            </w:r>
            <w:r w:rsidR="00C62977" w:rsidRPr="0057133D">
              <w:rPr>
                <w:rStyle w:val="Hyperlink"/>
                <w:spacing w:val="3"/>
              </w:rPr>
              <w:t>O</w:t>
            </w:r>
            <w:r w:rsidR="00C62977" w:rsidRPr="0057133D">
              <w:rPr>
                <w:rStyle w:val="Hyperlink"/>
                <w:spacing w:val="-3"/>
              </w:rPr>
              <w:t>U</w:t>
            </w:r>
            <w:r w:rsidR="00C62977" w:rsidRPr="0057133D">
              <w:rPr>
                <w:rStyle w:val="Hyperlink"/>
                <w:spacing w:val="4"/>
              </w:rPr>
              <w:t>R</w:t>
            </w:r>
            <w:r w:rsidR="00C62977" w:rsidRPr="0057133D">
              <w:rPr>
                <w:rStyle w:val="Hyperlink"/>
              </w:rPr>
              <w:t>CE</w:t>
            </w:r>
            <w:r w:rsidR="00C62977">
              <w:rPr>
                <w:webHidden/>
              </w:rPr>
              <w:tab/>
            </w:r>
            <w:r w:rsidR="002631F2">
              <w:rPr>
                <w:webHidden/>
              </w:rPr>
              <w:fldChar w:fldCharType="begin"/>
            </w:r>
            <w:r w:rsidR="00C62977">
              <w:rPr>
                <w:webHidden/>
              </w:rPr>
              <w:instrText xml:space="preserve"> PAGEREF _Toc459972687 \h </w:instrText>
            </w:r>
            <w:r w:rsidR="002631F2">
              <w:rPr>
                <w:webHidden/>
              </w:rPr>
            </w:r>
            <w:r w:rsidR="002631F2">
              <w:rPr>
                <w:webHidden/>
              </w:rPr>
              <w:fldChar w:fldCharType="separate"/>
            </w:r>
            <w:r w:rsidR="00C62977">
              <w:rPr>
                <w:webHidden/>
              </w:rPr>
              <w:t>117</w:t>
            </w:r>
            <w:r w:rsidR="002631F2">
              <w:rPr>
                <w:webHidden/>
              </w:rPr>
              <w:fldChar w:fldCharType="end"/>
            </w:r>
          </w:hyperlink>
        </w:p>
        <w:p w:rsidR="00C62977" w:rsidRDefault="00E548DD">
          <w:pPr>
            <w:pStyle w:val="TOC1"/>
            <w:rPr>
              <w:rFonts w:eastAsiaTheme="minorEastAsia" w:cstheme="minorBidi"/>
              <w:b w:val="0"/>
              <w:w w:val="100"/>
              <w:sz w:val="22"/>
              <w:szCs w:val="22"/>
            </w:rPr>
          </w:pPr>
          <w:hyperlink w:anchor="_Toc459972688" w:history="1">
            <w:r w:rsidR="00C62977" w:rsidRPr="0057133D">
              <w:rPr>
                <w:rStyle w:val="Hyperlink"/>
                <w:bCs/>
                <w:spacing w:val="2"/>
              </w:rPr>
              <w:t>10. H</w:t>
            </w:r>
            <w:r w:rsidR="00C62977" w:rsidRPr="0057133D">
              <w:rPr>
                <w:rStyle w:val="Hyperlink"/>
                <w:bCs/>
              </w:rPr>
              <w:t>A</w:t>
            </w:r>
            <w:r w:rsidR="00C62977" w:rsidRPr="0057133D">
              <w:rPr>
                <w:rStyle w:val="Hyperlink"/>
                <w:bCs/>
                <w:spacing w:val="-2"/>
              </w:rPr>
              <w:t>N</w:t>
            </w:r>
            <w:r w:rsidR="00C62977" w:rsidRPr="0057133D">
              <w:rPr>
                <w:rStyle w:val="Hyperlink"/>
                <w:bCs/>
              </w:rPr>
              <w:t>D</w:t>
            </w:r>
            <w:r w:rsidR="00C62977" w:rsidRPr="0057133D">
              <w:rPr>
                <w:rStyle w:val="Hyperlink"/>
                <w:bCs/>
                <w:spacing w:val="3"/>
              </w:rPr>
              <w:t>O</w:t>
            </w:r>
            <w:r w:rsidR="00C62977" w:rsidRPr="0057133D">
              <w:rPr>
                <w:rStyle w:val="Hyperlink"/>
                <w:bCs/>
              </w:rPr>
              <w:t>V</w:t>
            </w:r>
            <w:r w:rsidR="00C62977" w:rsidRPr="0057133D">
              <w:rPr>
                <w:rStyle w:val="Hyperlink"/>
                <w:bCs/>
                <w:spacing w:val="-4"/>
              </w:rPr>
              <w:t>E</w:t>
            </w:r>
            <w:r w:rsidR="00C62977" w:rsidRPr="0057133D">
              <w:rPr>
                <w:rStyle w:val="Hyperlink"/>
                <w:bCs/>
              </w:rPr>
              <w:t>RPR</w:t>
            </w:r>
            <w:r w:rsidR="00C62977" w:rsidRPr="0057133D">
              <w:rPr>
                <w:rStyle w:val="Hyperlink"/>
                <w:bCs/>
                <w:spacing w:val="3"/>
              </w:rPr>
              <w:t>O</w:t>
            </w:r>
            <w:r w:rsidR="00C62977" w:rsidRPr="0057133D">
              <w:rPr>
                <w:rStyle w:val="Hyperlink"/>
                <w:bCs/>
              </w:rPr>
              <w:t>C</w:t>
            </w:r>
            <w:r w:rsidR="00C62977" w:rsidRPr="0057133D">
              <w:rPr>
                <w:rStyle w:val="Hyperlink"/>
                <w:bCs/>
                <w:spacing w:val="-4"/>
              </w:rPr>
              <w:t>E</w:t>
            </w:r>
            <w:r w:rsidR="00C62977" w:rsidRPr="0057133D">
              <w:rPr>
                <w:rStyle w:val="Hyperlink"/>
                <w:bCs/>
                <w:spacing w:val="4"/>
              </w:rPr>
              <w:t>D</w:t>
            </w:r>
            <w:r w:rsidR="00C62977" w:rsidRPr="0057133D">
              <w:rPr>
                <w:rStyle w:val="Hyperlink"/>
                <w:bCs/>
                <w:spacing w:val="-3"/>
              </w:rPr>
              <w:t>U</w:t>
            </w:r>
            <w:r w:rsidR="00C62977" w:rsidRPr="0057133D">
              <w:rPr>
                <w:rStyle w:val="Hyperlink"/>
                <w:bCs/>
              </w:rPr>
              <w:t>RES</w:t>
            </w:r>
            <w:r w:rsidR="00C62977">
              <w:rPr>
                <w:webHidden/>
              </w:rPr>
              <w:tab/>
            </w:r>
            <w:r w:rsidR="002631F2">
              <w:rPr>
                <w:webHidden/>
              </w:rPr>
              <w:fldChar w:fldCharType="begin"/>
            </w:r>
            <w:r w:rsidR="00C62977">
              <w:rPr>
                <w:webHidden/>
              </w:rPr>
              <w:instrText xml:space="preserve"> PAGEREF _Toc459972688 \h </w:instrText>
            </w:r>
            <w:r w:rsidR="002631F2">
              <w:rPr>
                <w:webHidden/>
              </w:rPr>
            </w:r>
            <w:r w:rsidR="002631F2">
              <w:rPr>
                <w:webHidden/>
              </w:rPr>
              <w:fldChar w:fldCharType="separate"/>
            </w:r>
            <w:r w:rsidR="00C62977">
              <w:rPr>
                <w:webHidden/>
              </w:rPr>
              <w:t>118</w:t>
            </w:r>
            <w:r w:rsidR="002631F2">
              <w:rPr>
                <w:webHidden/>
              </w:rPr>
              <w:fldChar w:fldCharType="end"/>
            </w:r>
          </w:hyperlink>
        </w:p>
        <w:p w:rsidR="00C62977" w:rsidRDefault="00E548DD">
          <w:pPr>
            <w:pStyle w:val="TOC1"/>
            <w:rPr>
              <w:rFonts w:eastAsiaTheme="minorEastAsia" w:cstheme="minorBidi"/>
              <w:b w:val="0"/>
              <w:w w:val="100"/>
              <w:sz w:val="22"/>
              <w:szCs w:val="22"/>
            </w:rPr>
          </w:pPr>
          <w:hyperlink w:anchor="_Toc459972689" w:history="1">
            <w:r w:rsidR="00C62977" w:rsidRPr="0057133D">
              <w:rPr>
                <w:rStyle w:val="Hyperlink"/>
                <w:w w:val="95"/>
              </w:rPr>
              <w:t>A</w:t>
            </w:r>
            <w:r w:rsidR="00C62977" w:rsidRPr="0057133D">
              <w:rPr>
                <w:rStyle w:val="Hyperlink"/>
                <w:w w:val="105"/>
              </w:rPr>
              <w:t>nnex 1: Urban Productive Safety Net Program, Interim Unaudited Financial Reporting Formats</w:t>
            </w:r>
            <w:r w:rsidR="00C62977">
              <w:rPr>
                <w:webHidden/>
              </w:rPr>
              <w:tab/>
            </w:r>
            <w:r w:rsidR="002631F2">
              <w:rPr>
                <w:webHidden/>
              </w:rPr>
              <w:fldChar w:fldCharType="begin"/>
            </w:r>
            <w:r w:rsidR="00C62977">
              <w:rPr>
                <w:webHidden/>
              </w:rPr>
              <w:instrText xml:space="preserve"> PAGEREF _Toc459972689 \h </w:instrText>
            </w:r>
            <w:r w:rsidR="002631F2">
              <w:rPr>
                <w:webHidden/>
              </w:rPr>
            </w:r>
            <w:r w:rsidR="002631F2">
              <w:rPr>
                <w:webHidden/>
              </w:rPr>
              <w:fldChar w:fldCharType="separate"/>
            </w:r>
            <w:r w:rsidR="00C62977">
              <w:rPr>
                <w:webHidden/>
              </w:rPr>
              <w:t>122</w:t>
            </w:r>
            <w:r w:rsidR="002631F2">
              <w:rPr>
                <w:webHidden/>
              </w:rPr>
              <w:fldChar w:fldCharType="end"/>
            </w:r>
          </w:hyperlink>
        </w:p>
        <w:p w:rsidR="00307AFE" w:rsidRDefault="002631F2">
          <w:r>
            <w:rPr>
              <w:b/>
              <w:bCs/>
              <w:noProof/>
            </w:rPr>
            <w:fldChar w:fldCharType="end"/>
          </w:r>
        </w:p>
      </w:sdtContent>
    </w:sdt>
    <w:p w:rsidR="00346F59" w:rsidRDefault="00346F59" w:rsidP="00A73D4C">
      <w:pPr>
        <w:spacing w:after="0" w:line="360" w:lineRule="auto"/>
        <w:jc w:val="center"/>
        <w:rPr>
          <w:rFonts w:ascii="Cambria" w:eastAsia="Times New Roman" w:hAnsi="Cambria" w:cs="Times New Roman"/>
          <w:b/>
          <w:bCs/>
          <w:color w:val="365F91"/>
          <w:sz w:val="36"/>
          <w:szCs w:val="28"/>
        </w:rPr>
      </w:pPr>
    </w:p>
    <w:p w:rsidR="00346F59" w:rsidRDefault="00346F59" w:rsidP="00A73D4C">
      <w:pPr>
        <w:spacing w:after="0" w:line="360" w:lineRule="auto"/>
        <w:jc w:val="center"/>
        <w:rPr>
          <w:rFonts w:ascii="Cambria" w:eastAsia="Times New Roman" w:hAnsi="Cambria" w:cs="Times New Roman"/>
          <w:b/>
          <w:bCs/>
          <w:color w:val="365F91"/>
          <w:sz w:val="36"/>
          <w:szCs w:val="28"/>
        </w:rPr>
      </w:pPr>
    </w:p>
    <w:p w:rsidR="00346F59" w:rsidRDefault="00346F59" w:rsidP="00A73D4C">
      <w:pPr>
        <w:spacing w:after="0" w:line="360" w:lineRule="auto"/>
        <w:jc w:val="center"/>
        <w:rPr>
          <w:rFonts w:ascii="Cambria" w:eastAsia="Times New Roman" w:hAnsi="Cambria" w:cs="Times New Roman"/>
          <w:b/>
          <w:bCs/>
          <w:color w:val="365F91"/>
          <w:sz w:val="36"/>
          <w:szCs w:val="28"/>
        </w:rPr>
      </w:pPr>
    </w:p>
    <w:p w:rsidR="00346F59" w:rsidRDefault="00346F59" w:rsidP="00A73D4C">
      <w:pPr>
        <w:spacing w:after="0" w:line="360" w:lineRule="auto"/>
        <w:jc w:val="center"/>
        <w:rPr>
          <w:rFonts w:ascii="Cambria" w:eastAsia="Times New Roman" w:hAnsi="Cambria" w:cs="Times New Roman"/>
          <w:b/>
          <w:bCs/>
          <w:color w:val="365F91"/>
          <w:sz w:val="36"/>
          <w:szCs w:val="28"/>
        </w:rPr>
      </w:pPr>
    </w:p>
    <w:p w:rsidR="00385A45" w:rsidRDefault="00385A45" w:rsidP="00A73D4C">
      <w:pPr>
        <w:spacing w:after="0" w:line="360" w:lineRule="auto"/>
        <w:jc w:val="center"/>
        <w:rPr>
          <w:rFonts w:ascii="Cambria" w:eastAsia="Times New Roman" w:hAnsi="Cambria" w:cs="Times New Roman"/>
          <w:b/>
          <w:bCs/>
          <w:color w:val="365F91"/>
          <w:sz w:val="36"/>
          <w:szCs w:val="28"/>
        </w:rPr>
      </w:pPr>
    </w:p>
    <w:p w:rsidR="00385A45" w:rsidRDefault="00385A45" w:rsidP="00A73D4C">
      <w:pPr>
        <w:spacing w:after="0" w:line="360" w:lineRule="auto"/>
        <w:jc w:val="center"/>
        <w:rPr>
          <w:rFonts w:ascii="Cambria" w:eastAsia="Times New Roman" w:hAnsi="Cambria" w:cs="Times New Roman"/>
          <w:b/>
          <w:bCs/>
          <w:color w:val="365F91"/>
          <w:sz w:val="36"/>
          <w:szCs w:val="28"/>
        </w:rPr>
      </w:pPr>
    </w:p>
    <w:p w:rsidR="00C619B3" w:rsidRDefault="00C619B3" w:rsidP="00746614">
      <w:pPr>
        <w:pStyle w:val="Heading1"/>
        <w:numPr>
          <w:ilvl w:val="0"/>
          <w:numId w:val="0"/>
        </w:numPr>
        <w:spacing w:before="0" w:after="0"/>
        <w:rPr>
          <w:rFonts w:cs="Times New Roman"/>
          <w:b w:val="0"/>
          <w:sz w:val="40"/>
          <w:szCs w:val="40"/>
        </w:rPr>
      </w:pPr>
    </w:p>
    <w:p w:rsidR="00C619B3" w:rsidRDefault="00C619B3" w:rsidP="00746614">
      <w:pPr>
        <w:pStyle w:val="Heading1"/>
        <w:numPr>
          <w:ilvl w:val="0"/>
          <w:numId w:val="0"/>
        </w:numPr>
        <w:spacing w:before="0" w:after="0"/>
        <w:rPr>
          <w:rFonts w:cs="Times New Roman"/>
          <w:b w:val="0"/>
          <w:sz w:val="40"/>
          <w:szCs w:val="40"/>
        </w:rPr>
      </w:pPr>
    </w:p>
    <w:p w:rsidR="00B0395C" w:rsidRDefault="00B0395C" w:rsidP="00746614">
      <w:pPr>
        <w:pStyle w:val="Heading1"/>
        <w:numPr>
          <w:ilvl w:val="0"/>
          <w:numId w:val="0"/>
        </w:numPr>
        <w:spacing w:before="0" w:after="0"/>
        <w:rPr>
          <w:rFonts w:cs="Times New Roman"/>
          <w:b w:val="0"/>
          <w:sz w:val="40"/>
          <w:szCs w:val="40"/>
        </w:rPr>
      </w:pPr>
      <w:bookmarkStart w:id="0" w:name="_Toc459972636"/>
      <w:r>
        <w:rPr>
          <w:rFonts w:cs="Times New Roman"/>
          <w:b w:val="0"/>
          <w:sz w:val="40"/>
          <w:szCs w:val="40"/>
        </w:rPr>
        <w:t>Abbreviations and Acronyms</w:t>
      </w:r>
      <w:bookmarkEnd w:id="0"/>
    </w:p>
    <w:p w:rsidR="00746614" w:rsidRPr="00746614" w:rsidRDefault="00746614" w:rsidP="00746614"/>
    <w:p w:rsidR="00AE5E63" w:rsidRPr="00C63317" w:rsidRDefault="00AE5E63" w:rsidP="00746614">
      <w:pPr>
        <w:tabs>
          <w:tab w:val="left" w:pos="1800"/>
          <w:tab w:val="left" w:pos="2160"/>
        </w:tabs>
        <w:spacing w:after="0" w:line="240" w:lineRule="auto"/>
        <w:jc w:val="both"/>
        <w:rPr>
          <w:rFonts w:ascii="Times New Roman" w:eastAsia="Calibri" w:hAnsi="Times New Roman" w:cs="Times New Roman"/>
          <w:sz w:val="24"/>
          <w:szCs w:val="24"/>
        </w:rPr>
      </w:pPr>
      <w:r w:rsidRPr="00AE5E63">
        <w:rPr>
          <w:rFonts w:ascii="Times New Roman" w:eastAsia="Calibri" w:hAnsi="Times New Roman" w:cs="Times New Roman"/>
          <w:b/>
          <w:sz w:val="24"/>
          <w:szCs w:val="24"/>
        </w:rPr>
        <w:t>BI</w:t>
      </w:r>
      <w:r>
        <w:rPr>
          <w:rFonts w:ascii="Times New Roman" w:eastAsia="Calibri" w:hAnsi="Times New Roman" w:cs="Times New Roman"/>
          <w:sz w:val="24"/>
          <w:szCs w:val="24"/>
        </w:rPr>
        <w:t xml:space="preserve">                       Budgetary Institutions</w:t>
      </w:r>
    </w:p>
    <w:p w:rsidR="00C63317" w:rsidRPr="00C63317" w:rsidRDefault="00C63317" w:rsidP="00746614">
      <w:pPr>
        <w:tabs>
          <w:tab w:val="left" w:pos="1800"/>
          <w:tab w:val="left" w:pos="1980"/>
          <w:tab w:val="left" w:pos="2160"/>
        </w:tabs>
        <w:spacing w:after="0" w:line="240" w:lineRule="auto"/>
        <w:ind w:left="2160" w:hanging="2160"/>
        <w:jc w:val="both"/>
        <w:rPr>
          <w:rFonts w:ascii="Times New Roman" w:eastAsia="Calibri" w:hAnsi="Times New Roman" w:cs="Times New Roman"/>
          <w:b/>
          <w:color w:val="000000"/>
          <w:sz w:val="24"/>
          <w:szCs w:val="24"/>
        </w:rPr>
      </w:pPr>
      <w:r w:rsidRPr="00C63317">
        <w:rPr>
          <w:rFonts w:ascii="Times New Roman" w:eastAsia="Calibri" w:hAnsi="Times New Roman" w:cs="Times New Roman"/>
          <w:b/>
          <w:color w:val="000000"/>
          <w:sz w:val="24"/>
          <w:szCs w:val="24"/>
        </w:rPr>
        <w:t>BOA</w:t>
      </w:r>
      <w:r w:rsidRPr="00C63317">
        <w:rPr>
          <w:rFonts w:ascii="Times New Roman" w:eastAsia="Calibri" w:hAnsi="Times New Roman" w:cs="Times New Roman"/>
          <w:b/>
          <w:color w:val="000000"/>
          <w:sz w:val="24"/>
          <w:szCs w:val="24"/>
        </w:rPr>
        <w:tab/>
      </w:r>
      <w:r w:rsidRPr="00C63317">
        <w:rPr>
          <w:rFonts w:ascii="Times New Roman" w:eastAsia="Calibri" w:hAnsi="Times New Roman" w:cs="Times New Roman"/>
          <w:color w:val="000000"/>
          <w:sz w:val="24"/>
          <w:szCs w:val="24"/>
        </w:rPr>
        <w:t>Bureau of Agriculture</w:t>
      </w:r>
    </w:p>
    <w:p w:rsidR="00C63317" w:rsidRPr="00C63317" w:rsidRDefault="00C63317" w:rsidP="00746614">
      <w:pPr>
        <w:tabs>
          <w:tab w:val="left" w:pos="1800"/>
          <w:tab w:val="left" w:pos="1980"/>
          <w:tab w:val="left" w:pos="2160"/>
        </w:tabs>
        <w:spacing w:after="0" w:line="240" w:lineRule="auto"/>
        <w:ind w:left="2160" w:hanging="2160"/>
        <w:jc w:val="both"/>
        <w:rPr>
          <w:rFonts w:ascii="Times New Roman" w:eastAsia="Calibri" w:hAnsi="Times New Roman" w:cs="Times New Roman"/>
          <w:b/>
          <w:color w:val="000000"/>
          <w:sz w:val="24"/>
          <w:szCs w:val="24"/>
        </w:rPr>
      </w:pPr>
      <w:r w:rsidRPr="00C63317">
        <w:rPr>
          <w:rFonts w:ascii="Times New Roman" w:eastAsia="Calibri" w:hAnsi="Times New Roman" w:cs="Times New Roman"/>
          <w:b/>
          <w:color w:val="000000"/>
          <w:sz w:val="24"/>
          <w:szCs w:val="24"/>
        </w:rPr>
        <w:t>BoFED</w:t>
      </w:r>
      <w:r w:rsidRPr="00C63317">
        <w:rPr>
          <w:rFonts w:ascii="Times New Roman" w:eastAsia="Calibri" w:hAnsi="Times New Roman" w:cs="Times New Roman"/>
          <w:b/>
          <w:color w:val="000000"/>
          <w:sz w:val="24"/>
          <w:szCs w:val="24"/>
        </w:rPr>
        <w:tab/>
      </w:r>
      <w:r w:rsidRPr="00C63317">
        <w:rPr>
          <w:rFonts w:ascii="Times New Roman" w:eastAsia="Calibri" w:hAnsi="Times New Roman" w:cs="Times New Roman"/>
          <w:color w:val="000000"/>
          <w:sz w:val="24"/>
          <w:szCs w:val="24"/>
        </w:rPr>
        <w:t>Bureau of Finance and Economic Development</w:t>
      </w:r>
    </w:p>
    <w:p w:rsidR="00930378" w:rsidRDefault="00C63317" w:rsidP="00746614">
      <w:pPr>
        <w:tabs>
          <w:tab w:val="left" w:pos="1800"/>
          <w:tab w:val="left" w:pos="1980"/>
          <w:tab w:val="left" w:pos="2160"/>
        </w:tabs>
        <w:spacing w:after="0" w:line="240" w:lineRule="auto"/>
        <w:ind w:left="2160" w:hanging="2160"/>
        <w:jc w:val="both"/>
        <w:rPr>
          <w:rFonts w:ascii="Times New Roman" w:eastAsia="Calibri" w:hAnsi="Times New Roman" w:cs="Times New Roman"/>
          <w:color w:val="000000"/>
          <w:sz w:val="24"/>
          <w:szCs w:val="24"/>
        </w:rPr>
      </w:pPr>
      <w:r w:rsidRPr="00C63317">
        <w:rPr>
          <w:rFonts w:ascii="Times New Roman" w:eastAsia="Calibri" w:hAnsi="Times New Roman" w:cs="Times New Roman"/>
          <w:b/>
          <w:color w:val="000000"/>
          <w:sz w:val="24"/>
          <w:szCs w:val="24"/>
        </w:rPr>
        <w:t>BoLSA</w:t>
      </w:r>
      <w:r w:rsidRPr="00C63317">
        <w:rPr>
          <w:rFonts w:ascii="Times New Roman" w:eastAsia="Calibri" w:hAnsi="Times New Roman" w:cs="Times New Roman"/>
          <w:b/>
          <w:color w:val="000000"/>
          <w:sz w:val="24"/>
          <w:szCs w:val="24"/>
        </w:rPr>
        <w:tab/>
      </w:r>
      <w:r w:rsidRPr="00C63317">
        <w:rPr>
          <w:rFonts w:ascii="Times New Roman" w:eastAsia="Calibri" w:hAnsi="Times New Roman" w:cs="Times New Roman"/>
          <w:color w:val="000000"/>
          <w:sz w:val="24"/>
          <w:szCs w:val="24"/>
        </w:rPr>
        <w:t>Bureau of Labor and Social Affairs</w:t>
      </w:r>
    </w:p>
    <w:p w:rsidR="00930378" w:rsidRPr="00E820BC" w:rsidRDefault="00C765B3" w:rsidP="00B50AFE">
      <w:pPr>
        <w:tabs>
          <w:tab w:val="left" w:pos="1800"/>
          <w:tab w:val="left" w:pos="1980"/>
          <w:tab w:val="left" w:pos="2160"/>
        </w:tabs>
        <w:spacing w:after="0" w:line="240" w:lineRule="auto"/>
        <w:ind w:left="2160" w:hanging="2160"/>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BUJC &amp; FS</w:t>
      </w:r>
      <w:r w:rsidR="00E820BC">
        <w:rPr>
          <w:rFonts w:ascii="Times New Roman" w:eastAsia="Calibri" w:hAnsi="Times New Roman" w:cs="Times New Roman"/>
          <w:color w:val="000000"/>
          <w:sz w:val="24"/>
          <w:szCs w:val="24"/>
        </w:rPr>
        <w:t>Bureau of Urban Development</w:t>
      </w:r>
    </w:p>
    <w:p w:rsidR="00C63317" w:rsidRPr="00C63317" w:rsidRDefault="00C63317" w:rsidP="00B50AFE">
      <w:pPr>
        <w:tabs>
          <w:tab w:val="left" w:pos="1800"/>
          <w:tab w:val="left" w:pos="2160"/>
        </w:tabs>
        <w:autoSpaceDE w:val="0"/>
        <w:autoSpaceDN w:val="0"/>
        <w:adjustRightInd w:val="0"/>
        <w:spacing w:after="0" w:line="240" w:lineRule="auto"/>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CAO</w:t>
      </w:r>
      <w:r w:rsidRPr="00C63317">
        <w:rPr>
          <w:rFonts w:ascii="Times New Roman" w:eastAsia="Calibri" w:hAnsi="Times New Roman" w:cs="Times New Roman"/>
          <w:sz w:val="24"/>
          <w:szCs w:val="24"/>
        </w:rPr>
        <w:tab/>
        <w:t>City Agriculture Office</w:t>
      </w:r>
    </w:p>
    <w:p w:rsidR="00C63317" w:rsidRPr="00C63317" w:rsidRDefault="00C63317" w:rsidP="00B50AFE">
      <w:pPr>
        <w:tabs>
          <w:tab w:val="left" w:pos="1800"/>
          <w:tab w:val="left" w:pos="2160"/>
        </w:tabs>
        <w:spacing w:after="0" w:line="240" w:lineRule="auto"/>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CASNP</w:t>
      </w:r>
      <w:r w:rsidRPr="00C63317">
        <w:rPr>
          <w:rFonts w:ascii="Times New Roman" w:eastAsia="Calibri" w:hAnsi="Times New Roman" w:cs="Times New Roman"/>
          <w:sz w:val="24"/>
          <w:szCs w:val="24"/>
        </w:rPr>
        <w:tab/>
        <w:t xml:space="preserve">City Annual Safety Net Plan </w:t>
      </w:r>
    </w:p>
    <w:p w:rsidR="00C63317" w:rsidRPr="00C63317" w:rsidRDefault="00C63317" w:rsidP="00B50AFE">
      <w:pPr>
        <w:tabs>
          <w:tab w:val="left" w:pos="1800"/>
          <w:tab w:val="left" w:pos="2160"/>
        </w:tabs>
        <w:spacing w:after="0"/>
        <w:rPr>
          <w:rFonts w:ascii="Times New Roman" w:eastAsia="Calibri" w:hAnsi="Times New Roman" w:cs="Times New Roman"/>
          <w:sz w:val="24"/>
          <w:szCs w:val="24"/>
        </w:rPr>
      </w:pPr>
      <w:r w:rsidRPr="00C63317">
        <w:rPr>
          <w:rFonts w:ascii="Times New Roman" w:eastAsia="Calibri" w:hAnsi="Times New Roman" w:cs="Times New Roman"/>
          <w:b/>
          <w:sz w:val="24"/>
          <w:szCs w:val="24"/>
        </w:rPr>
        <w:t>CIP</w:t>
      </w:r>
      <w:r w:rsidRPr="00C63317">
        <w:rPr>
          <w:rFonts w:ascii="Times New Roman" w:eastAsia="Calibri" w:hAnsi="Times New Roman" w:cs="Times New Roman"/>
          <w:sz w:val="24"/>
          <w:szCs w:val="24"/>
        </w:rPr>
        <w:tab/>
        <w:t xml:space="preserve">City Investment Plan </w:t>
      </w:r>
    </w:p>
    <w:p w:rsidR="00C63317" w:rsidRPr="00C63317" w:rsidRDefault="00C63317" w:rsidP="00B50AFE">
      <w:pPr>
        <w:shd w:val="clear" w:color="auto" w:fill="FFFFFF"/>
        <w:tabs>
          <w:tab w:val="left" w:pos="1800"/>
          <w:tab w:val="left" w:pos="2160"/>
        </w:tabs>
        <w:spacing w:after="0" w:line="240" w:lineRule="auto"/>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CJC</w:t>
      </w:r>
      <w:r w:rsidRPr="00C63317">
        <w:rPr>
          <w:rFonts w:ascii="Times New Roman" w:eastAsia="Calibri" w:hAnsi="Times New Roman" w:cs="Times New Roman"/>
          <w:sz w:val="24"/>
          <w:szCs w:val="24"/>
        </w:rPr>
        <w:tab/>
        <w:t>Competitiveness and Job Creation</w:t>
      </w:r>
    </w:p>
    <w:p w:rsidR="00C63317" w:rsidRPr="00C63317" w:rsidRDefault="00C63317" w:rsidP="00B50AFE">
      <w:pPr>
        <w:tabs>
          <w:tab w:val="left" w:pos="1800"/>
          <w:tab w:val="left" w:pos="2160"/>
        </w:tabs>
        <w:spacing w:after="0" w:line="240" w:lineRule="auto"/>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CJCFSTF</w:t>
      </w:r>
      <w:r w:rsidRPr="00C63317">
        <w:rPr>
          <w:rFonts w:ascii="Times New Roman" w:eastAsia="Calibri" w:hAnsi="Times New Roman" w:cs="Times New Roman"/>
          <w:sz w:val="24"/>
          <w:szCs w:val="24"/>
        </w:rPr>
        <w:tab/>
        <w:t>Community Job Creation and Food Security Task Force</w:t>
      </w:r>
    </w:p>
    <w:p w:rsidR="00C63317" w:rsidRPr="00C63317" w:rsidRDefault="00C63317" w:rsidP="00B50AFE">
      <w:pPr>
        <w:tabs>
          <w:tab w:val="left" w:pos="1800"/>
          <w:tab w:val="left" w:pos="2160"/>
        </w:tabs>
        <w:spacing w:after="0"/>
        <w:jc w:val="both"/>
        <w:rPr>
          <w:rFonts w:ascii="Times New Roman" w:eastAsia="Calibri" w:hAnsi="Times New Roman" w:cs="Times New Roman"/>
          <w:bCs/>
          <w:color w:val="000000"/>
          <w:sz w:val="24"/>
          <w:szCs w:val="24"/>
        </w:rPr>
      </w:pPr>
      <w:r w:rsidRPr="00C63317">
        <w:rPr>
          <w:rFonts w:ascii="Times New Roman" w:eastAsia="Calibri" w:hAnsi="Times New Roman" w:cs="Times New Roman"/>
          <w:b/>
          <w:bCs/>
          <w:color w:val="000000"/>
          <w:sz w:val="24"/>
          <w:szCs w:val="24"/>
        </w:rPr>
        <w:t>CMC</w:t>
      </w:r>
      <w:r w:rsidRPr="00C63317">
        <w:rPr>
          <w:rFonts w:ascii="Times New Roman" w:eastAsia="Calibri" w:hAnsi="Times New Roman" w:cs="Times New Roman"/>
          <w:b/>
          <w:bCs/>
          <w:color w:val="000000"/>
          <w:sz w:val="24"/>
          <w:szCs w:val="24"/>
        </w:rPr>
        <w:tab/>
      </w:r>
      <w:r w:rsidRPr="00C63317">
        <w:rPr>
          <w:rFonts w:ascii="Times New Roman" w:eastAsia="Calibri" w:hAnsi="Times New Roman" w:cs="Times New Roman"/>
          <w:bCs/>
          <w:color w:val="000000"/>
          <w:sz w:val="24"/>
          <w:szCs w:val="24"/>
        </w:rPr>
        <w:t>Co</w:t>
      </w:r>
      <w:r w:rsidR="00930378">
        <w:rPr>
          <w:rFonts w:ascii="Times New Roman" w:eastAsia="Calibri" w:hAnsi="Times New Roman" w:cs="Times New Roman"/>
          <w:bCs/>
          <w:color w:val="000000"/>
          <w:sz w:val="24"/>
          <w:szCs w:val="24"/>
        </w:rPr>
        <w:t>o</w:t>
      </w:r>
      <w:r w:rsidRPr="00C63317">
        <w:rPr>
          <w:rFonts w:ascii="Times New Roman" w:eastAsia="Calibri" w:hAnsi="Times New Roman" w:cs="Times New Roman"/>
          <w:bCs/>
          <w:color w:val="000000"/>
          <w:sz w:val="24"/>
          <w:szCs w:val="24"/>
        </w:rPr>
        <w:t>rdination and Management Committee</w:t>
      </w:r>
    </w:p>
    <w:p w:rsidR="00C63317" w:rsidRDefault="00C63317" w:rsidP="00B50AFE">
      <w:pPr>
        <w:tabs>
          <w:tab w:val="left" w:pos="1800"/>
          <w:tab w:val="left" w:pos="2160"/>
        </w:tabs>
        <w:spacing w:after="0" w:line="240" w:lineRule="auto"/>
        <w:jc w:val="both"/>
        <w:rPr>
          <w:rFonts w:ascii="Times New Roman" w:eastAsia="Calibri" w:hAnsi="Times New Roman" w:cs="Times New Roman"/>
          <w:color w:val="000000"/>
          <w:sz w:val="24"/>
          <w:szCs w:val="24"/>
        </w:rPr>
      </w:pPr>
      <w:r w:rsidRPr="00C63317">
        <w:rPr>
          <w:rFonts w:ascii="Times New Roman" w:eastAsia="Calibri" w:hAnsi="Times New Roman" w:cs="Times New Roman"/>
          <w:b/>
          <w:color w:val="000000"/>
          <w:sz w:val="24"/>
          <w:szCs w:val="24"/>
        </w:rPr>
        <w:t>COPC</w:t>
      </w:r>
      <w:r>
        <w:rPr>
          <w:rFonts w:ascii="Times New Roman" w:eastAsia="Calibri" w:hAnsi="Times New Roman" w:cs="Times New Roman"/>
          <w:b/>
          <w:color w:val="000000"/>
          <w:sz w:val="24"/>
          <w:szCs w:val="24"/>
        </w:rPr>
        <w:t>D</w:t>
      </w:r>
      <w:r w:rsidRPr="00C63317">
        <w:rPr>
          <w:rFonts w:ascii="Times New Roman" w:eastAsia="Calibri" w:hAnsi="Times New Roman" w:cs="Times New Roman"/>
          <w:color w:val="000000"/>
          <w:sz w:val="24"/>
          <w:szCs w:val="24"/>
        </w:rPr>
        <w:tab/>
        <w:t>Channel One P</w:t>
      </w:r>
      <w:r>
        <w:rPr>
          <w:rFonts w:ascii="Times New Roman" w:eastAsia="Calibri" w:hAnsi="Times New Roman" w:cs="Times New Roman"/>
          <w:color w:val="000000"/>
          <w:sz w:val="24"/>
          <w:szCs w:val="24"/>
        </w:rPr>
        <w:t>rograms</w:t>
      </w:r>
      <w:r w:rsidRPr="00C63317">
        <w:rPr>
          <w:rFonts w:ascii="Times New Roman" w:eastAsia="Calibri" w:hAnsi="Times New Roman" w:cs="Times New Roman"/>
          <w:color w:val="000000"/>
          <w:sz w:val="24"/>
          <w:szCs w:val="24"/>
        </w:rPr>
        <w:t xml:space="preserve"> Coordinat</w:t>
      </w:r>
      <w:r>
        <w:rPr>
          <w:rFonts w:ascii="Times New Roman" w:eastAsia="Calibri" w:hAnsi="Times New Roman" w:cs="Times New Roman"/>
          <w:color w:val="000000"/>
          <w:sz w:val="24"/>
          <w:szCs w:val="24"/>
        </w:rPr>
        <w:t>ing Directorate</w:t>
      </w:r>
    </w:p>
    <w:p w:rsidR="00AE5E63" w:rsidRPr="00C63317" w:rsidRDefault="00AE5E63" w:rsidP="00B50AFE">
      <w:pPr>
        <w:tabs>
          <w:tab w:val="left" w:pos="1800"/>
          <w:tab w:val="left" w:pos="2160"/>
        </w:tabs>
        <w:spacing w:after="0" w:line="240" w:lineRule="auto"/>
        <w:jc w:val="both"/>
        <w:rPr>
          <w:rFonts w:ascii="Times New Roman" w:eastAsia="Calibri" w:hAnsi="Times New Roman" w:cs="Times New Roman"/>
          <w:sz w:val="24"/>
          <w:szCs w:val="24"/>
        </w:rPr>
      </w:pPr>
      <w:r w:rsidRPr="00AE5E63">
        <w:rPr>
          <w:rFonts w:ascii="Times New Roman" w:eastAsia="Calibri" w:hAnsi="Times New Roman" w:cs="Times New Roman"/>
          <w:b/>
          <w:color w:val="000000"/>
          <w:sz w:val="24"/>
          <w:szCs w:val="24"/>
        </w:rPr>
        <w:t>CPV</w:t>
      </w:r>
      <w:r>
        <w:rPr>
          <w:rFonts w:ascii="Times New Roman" w:eastAsia="Calibri" w:hAnsi="Times New Roman" w:cs="Times New Roman"/>
          <w:color w:val="000000"/>
          <w:sz w:val="24"/>
          <w:szCs w:val="24"/>
        </w:rPr>
        <w:t xml:space="preserve">                   Cash Payment Voucher</w:t>
      </w:r>
    </w:p>
    <w:p w:rsidR="00AE5E63" w:rsidRPr="00C63317" w:rsidRDefault="00AE5E63" w:rsidP="00B50AFE">
      <w:pPr>
        <w:tabs>
          <w:tab w:val="left" w:pos="1800"/>
          <w:tab w:val="left" w:pos="2160"/>
        </w:tabs>
        <w:spacing w:after="0" w:line="240" w:lineRule="auto"/>
        <w:jc w:val="both"/>
        <w:rPr>
          <w:rFonts w:ascii="Times New Roman" w:eastAsia="Calibri" w:hAnsi="Times New Roman" w:cs="Times New Roman"/>
          <w:sz w:val="24"/>
          <w:szCs w:val="24"/>
        </w:rPr>
      </w:pPr>
      <w:r w:rsidRPr="00AE5E63">
        <w:rPr>
          <w:rFonts w:ascii="Times New Roman" w:eastAsia="Calibri" w:hAnsi="Times New Roman" w:cs="Times New Roman"/>
          <w:b/>
          <w:sz w:val="24"/>
          <w:szCs w:val="24"/>
        </w:rPr>
        <w:t>CRV</w:t>
      </w:r>
      <w:r>
        <w:rPr>
          <w:rFonts w:ascii="Times New Roman" w:eastAsia="Calibri" w:hAnsi="Times New Roman" w:cs="Times New Roman"/>
          <w:sz w:val="24"/>
          <w:szCs w:val="24"/>
        </w:rPr>
        <w:t xml:space="preserve">                   Cash Receipt Voucher</w:t>
      </w:r>
    </w:p>
    <w:p w:rsidR="00C63317" w:rsidRPr="00C63317" w:rsidRDefault="00C63317" w:rsidP="00B50AFE">
      <w:pPr>
        <w:shd w:val="clear" w:color="auto" w:fill="FFFFFF"/>
        <w:tabs>
          <w:tab w:val="left" w:pos="1800"/>
          <w:tab w:val="left" w:pos="2160"/>
        </w:tabs>
        <w:spacing w:after="0" w:line="240" w:lineRule="auto"/>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DPs</w:t>
      </w:r>
      <w:r w:rsidRPr="00C63317">
        <w:rPr>
          <w:rFonts w:ascii="Times New Roman" w:eastAsia="Calibri" w:hAnsi="Times New Roman" w:cs="Times New Roman"/>
          <w:sz w:val="24"/>
          <w:szCs w:val="24"/>
        </w:rPr>
        <w:tab/>
        <w:t xml:space="preserve">Development Partners </w:t>
      </w:r>
    </w:p>
    <w:p w:rsidR="00C63317" w:rsidRPr="00C63317" w:rsidRDefault="00C63317" w:rsidP="00B50AFE">
      <w:pPr>
        <w:tabs>
          <w:tab w:val="left" w:pos="1800"/>
          <w:tab w:val="left" w:pos="2160"/>
        </w:tabs>
        <w:spacing w:after="0"/>
        <w:rPr>
          <w:rFonts w:ascii="Times New Roman" w:eastAsia="Calibri" w:hAnsi="Times New Roman" w:cs="Times New Roman"/>
          <w:color w:val="000000"/>
          <w:sz w:val="24"/>
          <w:szCs w:val="24"/>
        </w:rPr>
      </w:pPr>
      <w:r w:rsidRPr="00C63317">
        <w:rPr>
          <w:rFonts w:ascii="Times New Roman" w:eastAsia="Calibri" w:hAnsi="Times New Roman" w:cs="Times New Roman"/>
          <w:b/>
          <w:color w:val="000000"/>
          <w:sz w:val="24"/>
          <w:szCs w:val="24"/>
        </w:rPr>
        <w:t>DS</w:t>
      </w:r>
      <w:r w:rsidRPr="00C63317">
        <w:rPr>
          <w:rFonts w:ascii="Times New Roman" w:eastAsia="Calibri" w:hAnsi="Times New Roman" w:cs="Times New Roman"/>
          <w:color w:val="000000"/>
          <w:sz w:val="24"/>
          <w:szCs w:val="24"/>
        </w:rPr>
        <w:tab/>
        <w:t>Direct Support</w:t>
      </w:r>
    </w:p>
    <w:p w:rsidR="00C63317" w:rsidRPr="00C63317" w:rsidRDefault="00C63317" w:rsidP="00B50AFE">
      <w:pPr>
        <w:tabs>
          <w:tab w:val="left" w:pos="1800"/>
          <w:tab w:val="left" w:pos="2160"/>
        </w:tabs>
        <w:spacing w:after="0" w:line="240" w:lineRule="auto"/>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DSTC</w:t>
      </w:r>
      <w:r w:rsidRPr="00C63317">
        <w:rPr>
          <w:rFonts w:ascii="Times New Roman" w:eastAsia="Calibri" w:hAnsi="Times New Roman" w:cs="Times New Roman"/>
          <w:sz w:val="24"/>
          <w:szCs w:val="24"/>
        </w:rPr>
        <w:tab/>
        <w:t xml:space="preserve">Direct Support Technical Committee </w:t>
      </w:r>
    </w:p>
    <w:p w:rsidR="00C63317" w:rsidRPr="00C63317" w:rsidRDefault="00C63317" w:rsidP="00B50AFE">
      <w:pPr>
        <w:tabs>
          <w:tab w:val="left" w:pos="1800"/>
          <w:tab w:val="left" w:pos="2160"/>
        </w:tabs>
        <w:spacing w:after="0" w:line="240" w:lineRule="auto"/>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DSTCC</w:t>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 xml:space="preserve">Direct Support Technical Coordination Committee </w:t>
      </w:r>
    </w:p>
    <w:p w:rsidR="00C63317" w:rsidRPr="00C63317" w:rsidRDefault="00C63317" w:rsidP="00B50AFE">
      <w:pPr>
        <w:shd w:val="clear" w:color="auto" w:fill="FFFFFF"/>
        <w:tabs>
          <w:tab w:val="left" w:pos="1800"/>
          <w:tab w:val="left" w:pos="216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ETB</w:t>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Ethiopian Birr</w:t>
      </w:r>
    </w:p>
    <w:p w:rsidR="00C63317" w:rsidRPr="00C63317" w:rsidRDefault="00C63317" w:rsidP="00B50AFE">
      <w:pPr>
        <w:tabs>
          <w:tab w:val="left" w:pos="1800"/>
          <w:tab w:val="left" w:pos="2160"/>
        </w:tabs>
        <w:spacing w:after="0" w:line="240" w:lineRule="auto"/>
        <w:jc w:val="both"/>
        <w:rPr>
          <w:rFonts w:ascii="Times New Roman" w:eastAsia="Calibri" w:hAnsi="Times New Roman" w:cs="Times New Roman"/>
          <w:b/>
          <w:color w:val="000000"/>
          <w:sz w:val="24"/>
          <w:szCs w:val="24"/>
        </w:rPr>
      </w:pPr>
      <w:r w:rsidRPr="00C63317">
        <w:rPr>
          <w:rFonts w:ascii="Times New Roman" w:eastAsia="Calibri" w:hAnsi="Times New Roman" w:cs="Times New Roman"/>
          <w:b/>
          <w:color w:val="000000"/>
          <w:sz w:val="24"/>
          <w:szCs w:val="24"/>
        </w:rPr>
        <w:t>ETST</w:t>
      </w:r>
      <w:r w:rsidRPr="00C63317">
        <w:rPr>
          <w:rFonts w:ascii="Times New Roman" w:eastAsia="Calibri" w:hAnsi="Times New Roman" w:cs="Times New Roman"/>
          <w:b/>
          <w:color w:val="000000"/>
          <w:sz w:val="24"/>
          <w:szCs w:val="24"/>
        </w:rPr>
        <w:tab/>
      </w:r>
      <w:r w:rsidRPr="008B32E7">
        <w:rPr>
          <w:rFonts w:ascii="Times New Roman" w:eastAsia="Calibri" w:hAnsi="Times New Roman" w:cs="Times New Roman"/>
          <w:color w:val="000000"/>
          <w:sz w:val="24"/>
          <w:szCs w:val="24"/>
        </w:rPr>
        <w:t>Employment through Skill Training</w:t>
      </w:r>
    </w:p>
    <w:p w:rsidR="00C63317" w:rsidRDefault="00C63317" w:rsidP="00B50AFE">
      <w:pPr>
        <w:tabs>
          <w:tab w:val="left" w:pos="1800"/>
          <w:tab w:val="left" w:pos="2160"/>
        </w:tabs>
        <w:spacing w:after="0" w:line="240" w:lineRule="auto"/>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FA</w:t>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 xml:space="preserve">Financing Agreement </w:t>
      </w:r>
    </w:p>
    <w:p w:rsidR="008B32E7" w:rsidRPr="008B32E7" w:rsidRDefault="00C765B3" w:rsidP="00B50AFE">
      <w:pPr>
        <w:tabs>
          <w:tab w:val="left" w:pos="1800"/>
          <w:tab w:val="left" w:pos="216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FJC &amp; FSA</w:t>
      </w:r>
      <w:r>
        <w:rPr>
          <w:rFonts w:ascii="Times New Roman" w:eastAsia="Calibri" w:hAnsi="Times New Roman" w:cs="Times New Roman"/>
          <w:sz w:val="24"/>
          <w:szCs w:val="24"/>
        </w:rPr>
        <w:t>Federal job creation &amp; food security agency</w:t>
      </w:r>
    </w:p>
    <w:p w:rsidR="00C63317" w:rsidRPr="00C63317" w:rsidRDefault="00C63317" w:rsidP="00B50AFE">
      <w:pPr>
        <w:tabs>
          <w:tab w:val="left" w:pos="1800"/>
          <w:tab w:val="left" w:pos="2160"/>
        </w:tabs>
        <w:spacing w:after="0" w:line="240" w:lineRule="auto"/>
        <w:jc w:val="both"/>
        <w:rPr>
          <w:rFonts w:ascii="Times New Roman" w:eastAsia="Calibri" w:hAnsi="Times New Roman" w:cs="Times New Roman"/>
          <w:b/>
          <w:color w:val="000000"/>
          <w:sz w:val="24"/>
          <w:szCs w:val="24"/>
        </w:rPr>
      </w:pPr>
      <w:r w:rsidRPr="00C63317">
        <w:rPr>
          <w:rFonts w:ascii="Times New Roman" w:eastAsia="Calibri" w:hAnsi="Times New Roman" w:cs="Times New Roman"/>
          <w:b/>
          <w:color w:val="000000"/>
          <w:sz w:val="24"/>
          <w:szCs w:val="24"/>
        </w:rPr>
        <w:t>FHH</w:t>
      </w:r>
      <w:r w:rsidRPr="00C63317">
        <w:rPr>
          <w:rFonts w:ascii="Times New Roman" w:eastAsia="Calibri" w:hAnsi="Times New Roman" w:cs="Times New Roman"/>
          <w:b/>
          <w:color w:val="000000"/>
          <w:sz w:val="24"/>
          <w:szCs w:val="24"/>
        </w:rPr>
        <w:tab/>
      </w:r>
      <w:r w:rsidRPr="00C63317">
        <w:rPr>
          <w:rFonts w:ascii="Times New Roman" w:eastAsia="Calibri" w:hAnsi="Times New Roman" w:cs="Times New Roman"/>
          <w:color w:val="000000"/>
          <w:sz w:val="24"/>
          <w:szCs w:val="24"/>
        </w:rPr>
        <w:t>Female Headed Household</w:t>
      </w:r>
    </w:p>
    <w:p w:rsidR="00C63317" w:rsidRPr="00C63317" w:rsidRDefault="00C63317" w:rsidP="00B50AFE">
      <w:pPr>
        <w:tabs>
          <w:tab w:val="left" w:pos="1800"/>
          <w:tab w:val="left" w:pos="2160"/>
        </w:tabs>
        <w:spacing w:after="0" w:line="240" w:lineRule="auto"/>
        <w:jc w:val="both"/>
        <w:rPr>
          <w:rFonts w:ascii="Times New Roman" w:eastAsia="Calibri" w:hAnsi="Times New Roman" w:cs="Times New Roman"/>
          <w:b/>
          <w:color w:val="000000"/>
          <w:sz w:val="24"/>
          <w:szCs w:val="24"/>
        </w:rPr>
      </w:pPr>
      <w:r w:rsidRPr="00C63317">
        <w:rPr>
          <w:rFonts w:ascii="Times New Roman" w:eastAsia="Calibri" w:hAnsi="Times New Roman" w:cs="Times New Roman"/>
          <w:b/>
          <w:color w:val="000000"/>
          <w:sz w:val="24"/>
          <w:szCs w:val="24"/>
        </w:rPr>
        <w:t>FM</w:t>
      </w:r>
      <w:r w:rsidRPr="00C63317">
        <w:rPr>
          <w:rFonts w:ascii="Times New Roman" w:eastAsia="Calibri" w:hAnsi="Times New Roman" w:cs="Times New Roman"/>
          <w:b/>
          <w:color w:val="000000"/>
          <w:sz w:val="24"/>
          <w:szCs w:val="24"/>
        </w:rPr>
        <w:tab/>
      </w:r>
      <w:r w:rsidRPr="00C63317">
        <w:rPr>
          <w:rFonts w:ascii="Times New Roman" w:eastAsia="Calibri" w:hAnsi="Times New Roman" w:cs="Times New Roman"/>
          <w:color w:val="000000"/>
          <w:sz w:val="24"/>
          <w:szCs w:val="24"/>
        </w:rPr>
        <w:t>Financial Management</w:t>
      </w:r>
    </w:p>
    <w:p w:rsidR="00C63317" w:rsidRPr="00C63317" w:rsidRDefault="00C63317" w:rsidP="00B50AFE">
      <w:pPr>
        <w:tabs>
          <w:tab w:val="left" w:pos="1800"/>
          <w:tab w:val="left" w:pos="2160"/>
        </w:tabs>
        <w:spacing w:after="0"/>
        <w:jc w:val="both"/>
        <w:rPr>
          <w:rFonts w:ascii="Times New Roman" w:eastAsia="Calibri" w:hAnsi="Times New Roman" w:cs="Times New Roman"/>
          <w:bCs/>
          <w:color w:val="000000"/>
          <w:sz w:val="24"/>
          <w:szCs w:val="24"/>
        </w:rPr>
      </w:pPr>
      <w:r w:rsidRPr="00C63317">
        <w:rPr>
          <w:rFonts w:ascii="Times New Roman" w:eastAsia="Calibri" w:hAnsi="Times New Roman" w:cs="Times New Roman"/>
          <w:b/>
          <w:bCs/>
          <w:color w:val="000000"/>
          <w:sz w:val="24"/>
          <w:szCs w:val="24"/>
        </w:rPr>
        <w:t>FSP</w:t>
      </w:r>
      <w:r w:rsidRPr="00C63317">
        <w:rPr>
          <w:rFonts w:ascii="Times New Roman" w:eastAsia="Calibri" w:hAnsi="Times New Roman" w:cs="Times New Roman"/>
          <w:bCs/>
          <w:color w:val="000000"/>
          <w:sz w:val="24"/>
          <w:szCs w:val="24"/>
        </w:rPr>
        <w:tab/>
        <w:t>Food Security Program</w:t>
      </w:r>
    </w:p>
    <w:p w:rsidR="00C63317" w:rsidRDefault="00C63317" w:rsidP="00B50AFE">
      <w:pPr>
        <w:shd w:val="clear" w:color="auto" w:fill="FFFFFF"/>
        <w:tabs>
          <w:tab w:val="left" w:pos="1800"/>
          <w:tab w:val="left" w:pos="216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GOE</w:t>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Government of Ethiopia</w:t>
      </w:r>
    </w:p>
    <w:p w:rsidR="00AE5E63" w:rsidRDefault="00AE5E63" w:rsidP="00B50AFE">
      <w:pPr>
        <w:shd w:val="clear" w:color="auto" w:fill="FFFFFF"/>
        <w:tabs>
          <w:tab w:val="left" w:pos="1800"/>
          <w:tab w:val="left" w:pos="2160"/>
        </w:tabs>
        <w:spacing w:after="0"/>
        <w:jc w:val="both"/>
        <w:rPr>
          <w:rFonts w:ascii="Times New Roman" w:eastAsia="Calibri" w:hAnsi="Times New Roman" w:cs="Times New Roman"/>
          <w:sz w:val="24"/>
          <w:szCs w:val="24"/>
        </w:rPr>
      </w:pPr>
      <w:r w:rsidRPr="00AE5E63">
        <w:rPr>
          <w:rFonts w:ascii="Times New Roman" w:eastAsia="Calibri" w:hAnsi="Times New Roman" w:cs="Times New Roman"/>
          <w:b/>
          <w:sz w:val="24"/>
          <w:szCs w:val="24"/>
        </w:rPr>
        <w:t>GRN</w:t>
      </w:r>
      <w:r>
        <w:rPr>
          <w:rFonts w:ascii="Times New Roman" w:eastAsia="Calibri" w:hAnsi="Times New Roman" w:cs="Times New Roman"/>
          <w:sz w:val="24"/>
          <w:szCs w:val="24"/>
        </w:rPr>
        <w:t xml:space="preserve">                   Goods Receiving Note</w:t>
      </w:r>
    </w:p>
    <w:p w:rsidR="00D11804" w:rsidRDefault="00D11804" w:rsidP="00B50AFE">
      <w:pPr>
        <w:shd w:val="clear" w:color="auto" w:fill="FFFFFF"/>
        <w:tabs>
          <w:tab w:val="left" w:pos="1800"/>
          <w:tab w:val="left" w:pos="2160"/>
        </w:tabs>
        <w:spacing w:after="0"/>
        <w:jc w:val="both"/>
        <w:rPr>
          <w:rFonts w:ascii="Times New Roman" w:eastAsia="Calibri" w:hAnsi="Times New Roman" w:cs="Times New Roman"/>
          <w:sz w:val="24"/>
          <w:szCs w:val="24"/>
        </w:rPr>
      </w:pPr>
      <w:r w:rsidRPr="00D11804">
        <w:rPr>
          <w:rFonts w:ascii="Times New Roman" w:eastAsia="Calibri" w:hAnsi="Times New Roman" w:cs="Times New Roman"/>
          <w:b/>
          <w:sz w:val="24"/>
          <w:szCs w:val="24"/>
        </w:rPr>
        <w:t>GTP</w:t>
      </w:r>
      <w:r w:rsidR="00E07E57" w:rsidRPr="00E07E57">
        <w:rPr>
          <w:rFonts w:ascii="Times New Roman" w:eastAsia="Calibri" w:hAnsi="Times New Roman" w:cs="Times New Roman"/>
          <w:sz w:val="24"/>
          <w:szCs w:val="24"/>
        </w:rPr>
        <w:t>Growth and Transformation Plan</w:t>
      </w:r>
    </w:p>
    <w:p w:rsidR="008B32E7" w:rsidRPr="008B32E7" w:rsidRDefault="008B32E7" w:rsidP="00B50AFE">
      <w:pPr>
        <w:shd w:val="clear" w:color="auto" w:fill="FFFFFF"/>
        <w:tabs>
          <w:tab w:val="left" w:pos="1800"/>
          <w:tab w:val="left" w:pos="2160"/>
        </w:tabs>
        <w:spacing w:after="0"/>
        <w:jc w:val="both"/>
        <w:rPr>
          <w:rFonts w:ascii="Times New Roman" w:eastAsia="Calibri" w:hAnsi="Times New Roman" w:cs="Times New Roman"/>
          <w:b/>
          <w:sz w:val="24"/>
          <w:szCs w:val="24"/>
        </w:rPr>
      </w:pPr>
      <w:r w:rsidRPr="008B32E7">
        <w:rPr>
          <w:rFonts w:ascii="Times New Roman" w:eastAsia="Calibri" w:hAnsi="Times New Roman" w:cs="Times New Roman"/>
          <w:b/>
          <w:sz w:val="24"/>
          <w:szCs w:val="24"/>
        </w:rPr>
        <w:t>HIV/AIDS</w:t>
      </w:r>
      <w:r w:rsidR="00D97702" w:rsidRPr="00D97702">
        <w:rPr>
          <w:rFonts w:ascii="Times New Roman" w:eastAsia="Calibri" w:hAnsi="Times New Roman" w:cs="Times New Roman"/>
          <w:sz w:val="24"/>
          <w:szCs w:val="24"/>
        </w:rPr>
        <w:t>Human Immunity Virus/Acquired Immune Deficiency Syndrome</w:t>
      </w:r>
    </w:p>
    <w:p w:rsidR="00C63317" w:rsidRPr="00C63317" w:rsidRDefault="00C63317" w:rsidP="00B50AFE">
      <w:pPr>
        <w:shd w:val="clear" w:color="auto" w:fill="FFFFFF"/>
        <w:tabs>
          <w:tab w:val="left" w:pos="1800"/>
          <w:tab w:val="left" w:pos="216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HHs</w:t>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Households</w:t>
      </w:r>
    </w:p>
    <w:p w:rsidR="00C63317" w:rsidRPr="00C63317" w:rsidRDefault="00C63317" w:rsidP="00B50AFE">
      <w:pPr>
        <w:shd w:val="clear" w:color="auto" w:fill="FFFFFF"/>
        <w:tabs>
          <w:tab w:val="left" w:pos="1800"/>
          <w:tab w:val="left" w:pos="216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IBEX</w:t>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 xml:space="preserve">Integrated budget </w:t>
      </w:r>
      <w:r w:rsidR="00D97702">
        <w:rPr>
          <w:rFonts w:ascii="Times New Roman" w:eastAsia="Calibri" w:hAnsi="Times New Roman" w:cs="Times New Roman"/>
          <w:sz w:val="24"/>
          <w:szCs w:val="24"/>
        </w:rPr>
        <w:t>&amp;</w:t>
      </w:r>
      <w:r w:rsidR="00D97702" w:rsidRPr="00C63317">
        <w:rPr>
          <w:rFonts w:ascii="Times New Roman" w:eastAsia="Calibri" w:hAnsi="Times New Roman" w:cs="Times New Roman"/>
          <w:sz w:val="24"/>
          <w:szCs w:val="24"/>
        </w:rPr>
        <w:t>Expenditure</w:t>
      </w:r>
      <w:r w:rsidR="00D97702">
        <w:rPr>
          <w:rFonts w:ascii="Times New Roman" w:eastAsia="Calibri" w:hAnsi="Times New Roman" w:cs="Times New Roman"/>
          <w:sz w:val="24"/>
          <w:szCs w:val="24"/>
        </w:rPr>
        <w:t xml:space="preserve"> System</w:t>
      </w:r>
    </w:p>
    <w:p w:rsidR="00C63317" w:rsidRPr="00C63317" w:rsidRDefault="00C63317" w:rsidP="00B50AFE">
      <w:pPr>
        <w:tabs>
          <w:tab w:val="left" w:pos="1800"/>
          <w:tab w:val="left" w:pos="2160"/>
        </w:tabs>
        <w:spacing w:after="0" w:line="240" w:lineRule="auto"/>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IDA</w:t>
      </w:r>
      <w:r w:rsidRPr="00C63317">
        <w:rPr>
          <w:rFonts w:ascii="Times New Roman" w:eastAsia="Calibri" w:hAnsi="Times New Roman" w:cs="Times New Roman"/>
          <w:sz w:val="24"/>
          <w:szCs w:val="24"/>
        </w:rPr>
        <w:tab/>
        <w:t>International Development Association</w:t>
      </w:r>
    </w:p>
    <w:p w:rsidR="00C63317" w:rsidRPr="00C63317" w:rsidRDefault="00C63317" w:rsidP="00B50AFE">
      <w:pPr>
        <w:shd w:val="clear" w:color="auto" w:fill="FFFFFF"/>
        <w:tabs>
          <w:tab w:val="left" w:pos="1800"/>
          <w:tab w:val="left" w:pos="216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 xml:space="preserve">IFRs </w:t>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Interim Financial Report</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IGA</w:t>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Income Generating Activities</w:t>
      </w:r>
    </w:p>
    <w:p w:rsidR="00386F06" w:rsidRDefault="00386F06" w:rsidP="00B50AFE">
      <w:pPr>
        <w:shd w:val="clear" w:color="auto" w:fill="FFFFFF"/>
        <w:tabs>
          <w:tab w:val="left" w:pos="1620"/>
          <w:tab w:val="left" w:pos="1890"/>
        </w:tabs>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JPMCC             </w:t>
      </w:r>
      <w:r w:rsidRPr="00386F06">
        <w:rPr>
          <w:rFonts w:ascii="Times New Roman" w:eastAsia="Calibri" w:hAnsi="Times New Roman" w:cs="Times New Roman"/>
          <w:sz w:val="24"/>
          <w:szCs w:val="24"/>
        </w:rPr>
        <w:t>Joint Project Management and Coordination committee</w:t>
      </w:r>
    </w:p>
    <w:p w:rsidR="00AE5E63" w:rsidRDefault="00AE5E63"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AE5E63">
        <w:rPr>
          <w:rFonts w:ascii="Times New Roman" w:eastAsia="Calibri" w:hAnsi="Times New Roman" w:cs="Times New Roman"/>
          <w:b/>
          <w:sz w:val="24"/>
          <w:szCs w:val="24"/>
        </w:rPr>
        <w:t>JV</w:t>
      </w:r>
      <w:r>
        <w:rPr>
          <w:rFonts w:ascii="Times New Roman" w:eastAsia="Calibri" w:hAnsi="Times New Roman" w:cs="Times New Roman"/>
          <w:sz w:val="24"/>
          <w:szCs w:val="24"/>
        </w:rPr>
        <w:t xml:space="preserve">                     Journal Voucher</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KDC</w:t>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Kebele Development Committee</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lastRenderedPageBreak/>
        <w:t>M&amp;E</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Monitoring and Evaluation</w:t>
      </w:r>
    </w:p>
    <w:p w:rsidR="00C63317" w:rsidRPr="00C63317" w:rsidRDefault="00C63317" w:rsidP="00B50AFE">
      <w:pPr>
        <w:tabs>
          <w:tab w:val="left" w:pos="1620"/>
          <w:tab w:val="left" w:pos="1890"/>
        </w:tabs>
        <w:spacing w:after="0"/>
        <w:jc w:val="both"/>
        <w:rPr>
          <w:rFonts w:ascii="Times New Roman" w:eastAsia="Calibri" w:hAnsi="Times New Roman" w:cs="Times New Roman"/>
          <w:color w:val="000000"/>
          <w:sz w:val="24"/>
          <w:szCs w:val="24"/>
        </w:rPr>
      </w:pPr>
      <w:r w:rsidRPr="00C63317">
        <w:rPr>
          <w:rFonts w:ascii="Times New Roman" w:eastAsia="Calibri" w:hAnsi="Times New Roman" w:cs="Times New Roman"/>
          <w:b/>
          <w:color w:val="000000"/>
          <w:sz w:val="24"/>
          <w:szCs w:val="24"/>
        </w:rPr>
        <w:t>MHH</w:t>
      </w:r>
      <w:r w:rsidRPr="00C63317">
        <w:rPr>
          <w:rFonts w:ascii="Times New Roman" w:eastAsia="Calibri" w:hAnsi="Times New Roman" w:cs="Times New Roman"/>
          <w:color w:val="000000"/>
          <w:sz w:val="24"/>
          <w:szCs w:val="24"/>
        </w:rPr>
        <w:tab/>
      </w:r>
      <w:r w:rsidRPr="00C63317">
        <w:rPr>
          <w:rFonts w:ascii="Times New Roman" w:eastAsia="Calibri" w:hAnsi="Times New Roman" w:cs="Times New Roman"/>
          <w:color w:val="000000"/>
          <w:sz w:val="24"/>
          <w:szCs w:val="24"/>
        </w:rPr>
        <w:tab/>
        <w:t>Male Headed Households</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MIS</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Management Information System</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MoFEC</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Ministry of Finance and Economic Cooperation</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MoLSA</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Ministry of Labor and Social Affairs</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MoU</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Memorandum of Understanding</w:t>
      </w:r>
    </w:p>
    <w:p w:rsidR="00C63317" w:rsidRDefault="00C765B3" w:rsidP="00B50AFE">
      <w:pPr>
        <w:shd w:val="clear" w:color="auto" w:fill="FFFFFF"/>
        <w:tabs>
          <w:tab w:val="left" w:pos="1620"/>
          <w:tab w:val="left" w:pos="1890"/>
        </w:tabs>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FJC &amp; FSA</w:t>
      </w:r>
      <w:r w:rsidR="00C63317" w:rsidRPr="00C63317">
        <w:rPr>
          <w:rFonts w:ascii="Times New Roman" w:eastAsia="Calibri" w:hAnsi="Times New Roman" w:cs="Times New Roman"/>
          <w:b/>
          <w:sz w:val="24"/>
          <w:szCs w:val="24"/>
        </w:rPr>
        <w:tab/>
      </w:r>
      <w:r w:rsidR="00C63317" w:rsidRPr="00C63317">
        <w:rPr>
          <w:rFonts w:ascii="Times New Roman" w:eastAsia="Calibri" w:hAnsi="Times New Roman" w:cs="Times New Roman"/>
          <w:b/>
          <w:sz w:val="24"/>
          <w:szCs w:val="24"/>
        </w:rPr>
        <w:tab/>
      </w:r>
      <w:r w:rsidR="00C63317" w:rsidRPr="00C63317">
        <w:rPr>
          <w:rFonts w:ascii="Times New Roman" w:eastAsia="Calibri" w:hAnsi="Times New Roman" w:cs="Times New Roman"/>
          <w:sz w:val="24"/>
          <w:szCs w:val="24"/>
        </w:rPr>
        <w:t>Ministry of Urban Development and Housing</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MSEs</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Micro and Small Enterprises</w:t>
      </w:r>
    </w:p>
    <w:p w:rsidR="00C63317" w:rsidRPr="00E77708" w:rsidRDefault="00E77708" w:rsidP="00B50AFE">
      <w:pPr>
        <w:tabs>
          <w:tab w:val="left" w:pos="1620"/>
          <w:tab w:val="left" w:pos="1890"/>
        </w:tabs>
        <w:spacing w:after="0" w:line="240" w:lineRule="auto"/>
        <w:jc w:val="both"/>
        <w:rPr>
          <w:rFonts w:ascii="Times New Roman" w:eastAsia="Calibri" w:hAnsi="Times New Roman" w:cs="Times New Roman"/>
          <w:b/>
          <w:sz w:val="24"/>
          <w:szCs w:val="24"/>
        </w:rPr>
      </w:pPr>
      <w:r w:rsidRPr="00E77708">
        <w:rPr>
          <w:rFonts w:ascii="Times New Roman" w:eastAsia="Calibri" w:hAnsi="Times New Roman" w:cs="Times New Roman"/>
          <w:b/>
          <w:sz w:val="24"/>
          <w:szCs w:val="24"/>
        </w:rPr>
        <w:t>NGO</w:t>
      </w:r>
      <w:r w:rsidRPr="00E77708">
        <w:rPr>
          <w:rFonts w:ascii="Times New Roman" w:eastAsia="Calibri" w:hAnsi="Times New Roman" w:cs="Times New Roman"/>
          <w:sz w:val="24"/>
          <w:szCs w:val="24"/>
        </w:rPr>
        <w:t>Non-government Organization</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OFED</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Office of Finance and Economic Development</w:t>
      </w:r>
    </w:p>
    <w:p w:rsid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PAD</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Project Appraisal Documents</w:t>
      </w:r>
    </w:p>
    <w:p w:rsidR="00FD0D9E" w:rsidRDefault="00D11804" w:rsidP="00B50AFE">
      <w:pPr>
        <w:shd w:val="clear" w:color="auto" w:fill="FFFFFF"/>
        <w:tabs>
          <w:tab w:val="left" w:pos="1620"/>
          <w:tab w:val="left" w:pos="1890"/>
        </w:tabs>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PCU</w:t>
      </w:r>
      <w:r w:rsidR="00E07E57" w:rsidRPr="00E07E57">
        <w:rPr>
          <w:rFonts w:ascii="Times New Roman" w:eastAsia="Calibri" w:hAnsi="Times New Roman" w:cs="Times New Roman"/>
          <w:sz w:val="24"/>
          <w:szCs w:val="24"/>
        </w:rPr>
        <w:t>Project Coordination Unit</w:t>
      </w:r>
    </w:p>
    <w:p w:rsidR="006555D1" w:rsidRPr="006555D1" w:rsidRDefault="006555D1"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6555D1">
        <w:rPr>
          <w:rFonts w:ascii="Times New Roman" w:eastAsia="Calibri" w:hAnsi="Times New Roman" w:cs="Times New Roman"/>
          <w:b/>
          <w:sz w:val="24"/>
          <w:szCs w:val="24"/>
        </w:rPr>
        <w:t>PFS</w:t>
      </w:r>
      <w:r w:rsidRPr="006555D1">
        <w:rPr>
          <w:rFonts w:ascii="Times New Roman" w:eastAsia="Calibri" w:hAnsi="Times New Roman" w:cs="Times New Roman"/>
          <w:sz w:val="24"/>
          <w:szCs w:val="24"/>
        </w:rPr>
        <w:t>Program Financial Statem</w:t>
      </w:r>
      <w:r w:rsidR="00685E6E">
        <w:rPr>
          <w:rFonts w:ascii="Times New Roman" w:eastAsia="Calibri" w:hAnsi="Times New Roman" w:cs="Times New Roman"/>
          <w:sz w:val="24"/>
          <w:szCs w:val="24"/>
        </w:rPr>
        <w:t>en</w:t>
      </w:r>
      <w:r w:rsidRPr="006555D1">
        <w:rPr>
          <w:rFonts w:ascii="Times New Roman" w:eastAsia="Calibri" w:hAnsi="Times New Roman" w:cs="Times New Roman"/>
          <w:sz w:val="24"/>
          <w:szCs w:val="24"/>
        </w:rPr>
        <w:t>t</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PIM</w:t>
      </w:r>
      <w:r w:rsidRPr="00C63317">
        <w:rPr>
          <w:rFonts w:ascii="Times New Roman" w:eastAsia="Calibri" w:hAnsi="Times New Roman" w:cs="Times New Roman"/>
          <w:sz w:val="24"/>
          <w:szCs w:val="24"/>
        </w:rPr>
        <w:tab/>
        <w:t>Project Implementation Manual</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PPA</w:t>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Project Preparation Advance</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 xml:space="preserve">PW </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Public Works</w:t>
      </w:r>
    </w:p>
    <w:p w:rsidR="00C63317" w:rsidRPr="00C63317" w:rsidRDefault="00C63317" w:rsidP="00B50AFE">
      <w:pPr>
        <w:tabs>
          <w:tab w:val="left" w:pos="1620"/>
          <w:tab w:val="left" w:pos="1890"/>
        </w:tabs>
        <w:spacing w:after="0"/>
        <w:jc w:val="both"/>
        <w:rPr>
          <w:rFonts w:ascii="Times New Roman" w:eastAsia="Calibri" w:hAnsi="Times New Roman" w:cs="Times New Roman"/>
          <w:color w:val="000000"/>
          <w:sz w:val="24"/>
          <w:szCs w:val="24"/>
        </w:rPr>
      </w:pPr>
      <w:r w:rsidRPr="00C63317">
        <w:rPr>
          <w:rFonts w:ascii="Times New Roman" w:eastAsia="Calibri" w:hAnsi="Times New Roman" w:cs="Times New Roman"/>
          <w:b/>
          <w:color w:val="000000"/>
          <w:sz w:val="24"/>
          <w:szCs w:val="24"/>
        </w:rPr>
        <w:t>PWCU</w:t>
      </w:r>
      <w:r w:rsidRPr="00C63317">
        <w:rPr>
          <w:rFonts w:ascii="Times New Roman" w:eastAsia="Calibri" w:hAnsi="Times New Roman" w:cs="Times New Roman"/>
          <w:b/>
          <w:color w:val="000000"/>
          <w:sz w:val="24"/>
          <w:szCs w:val="24"/>
        </w:rPr>
        <w:tab/>
      </w:r>
      <w:r w:rsidRPr="00C63317">
        <w:rPr>
          <w:rFonts w:ascii="Times New Roman" w:eastAsia="Calibri" w:hAnsi="Times New Roman" w:cs="Times New Roman"/>
          <w:color w:val="000000"/>
          <w:sz w:val="24"/>
          <w:szCs w:val="24"/>
        </w:rPr>
        <w:tab/>
        <w:t>Public Works C</w:t>
      </w:r>
      <w:r w:rsidR="00797706">
        <w:rPr>
          <w:rFonts w:ascii="Times New Roman" w:eastAsia="Calibri" w:hAnsi="Times New Roman" w:cs="Times New Roman"/>
          <w:color w:val="000000"/>
          <w:sz w:val="24"/>
          <w:szCs w:val="24"/>
        </w:rPr>
        <w:t>o</w:t>
      </w:r>
      <w:r w:rsidRPr="00C63317">
        <w:rPr>
          <w:rFonts w:ascii="Times New Roman" w:eastAsia="Calibri" w:hAnsi="Times New Roman" w:cs="Times New Roman"/>
          <w:color w:val="000000"/>
          <w:sz w:val="24"/>
          <w:szCs w:val="24"/>
        </w:rPr>
        <w:t>ordination Unit</w:t>
      </w:r>
    </w:p>
    <w:p w:rsidR="00C63317" w:rsidRDefault="00386F06" w:rsidP="00B50AFE">
      <w:pPr>
        <w:shd w:val="clear" w:color="auto" w:fill="FFFFFF"/>
        <w:tabs>
          <w:tab w:val="left" w:pos="1620"/>
          <w:tab w:val="left" w:pos="1890"/>
        </w:tabs>
        <w:spacing w:after="0" w:line="240" w:lineRule="auto"/>
        <w:jc w:val="both"/>
        <w:rPr>
          <w:rFonts w:ascii="Times New Roman" w:eastAsia="Calibri" w:hAnsi="Times New Roman" w:cs="Times New Roman"/>
          <w:sz w:val="24"/>
          <w:szCs w:val="24"/>
        </w:rPr>
      </w:pPr>
      <w:r w:rsidRPr="00386F06">
        <w:rPr>
          <w:rFonts w:ascii="Times New Roman" w:eastAsia="Calibri" w:hAnsi="Times New Roman" w:cs="Times New Roman"/>
          <w:b/>
          <w:sz w:val="24"/>
          <w:szCs w:val="24"/>
        </w:rPr>
        <w:t>RCBD</w:t>
      </w:r>
      <w:r w:rsidRPr="00386F06">
        <w:rPr>
          <w:rFonts w:ascii="Times New Roman" w:eastAsia="Calibri" w:hAnsi="Times New Roman" w:cs="Times New Roman"/>
          <w:sz w:val="24"/>
          <w:szCs w:val="24"/>
        </w:rPr>
        <w:t>Region Capacity Building Directorate</w:t>
      </w:r>
    </w:p>
    <w:p w:rsidR="00386F06" w:rsidRDefault="00386F06" w:rsidP="00B50AFE">
      <w:pPr>
        <w:shd w:val="clear" w:color="auto" w:fill="FFFFFF"/>
        <w:tabs>
          <w:tab w:val="left" w:pos="1620"/>
          <w:tab w:val="left" w:pos="1890"/>
        </w:tabs>
        <w:spacing w:after="0" w:line="240" w:lineRule="auto"/>
        <w:jc w:val="both"/>
        <w:rPr>
          <w:rFonts w:ascii="Times New Roman" w:eastAsia="Calibri" w:hAnsi="Times New Roman" w:cs="Times New Roman"/>
          <w:sz w:val="24"/>
          <w:szCs w:val="24"/>
        </w:rPr>
      </w:pPr>
      <w:r w:rsidRPr="00386F06">
        <w:rPr>
          <w:rFonts w:ascii="Times New Roman" w:eastAsia="Calibri" w:hAnsi="Times New Roman" w:cs="Times New Roman"/>
          <w:b/>
          <w:sz w:val="24"/>
          <w:szCs w:val="24"/>
        </w:rPr>
        <w:t xml:space="preserve">RCMC  </w:t>
      </w:r>
      <w:r w:rsidRPr="00386F06">
        <w:rPr>
          <w:rFonts w:ascii="Times New Roman" w:eastAsia="Calibri" w:hAnsi="Times New Roman" w:cs="Times New Roman"/>
          <w:sz w:val="24"/>
          <w:szCs w:val="24"/>
        </w:rPr>
        <w:t>Regional Urban Safety Net Coordination &amp; Management Committee</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RJCFSSC</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Regional Urban Job Creation and Food Security Steering Committee</w:t>
      </w:r>
    </w:p>
    <w:p w:rsidR="00C63317" w:rsidRPr="00C63317" w:rsidRDefault="00C63317" w:rsidP="00B50AFE">
      <w:pPr>
        <w:tabs>
          <w:tab w:val="left" w:pos="1620"/>
          <w:tab w:val="left" w:pos="189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RUJCFSA/B</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Regional Urban Job Creation and Food Security Agency/Bureau</w:t>
      </w:r>
    </w:p>
    <w:p w:rsidR="00C63317" w:rsidRPr="00C63317" w:rsidRDefault="00C63317" w:rsidP="00B50AFE">
      <w:pPr>
        <w:tabs>
          <w:tab w:val="left" w:pos="1620"/>
          <w:tab w:val="left" w:pos="1890"/>
        </w:tabs>
        <w:spacing w:after="0"/>
        <w:jc w:val="both"/>
        <w:rPr>
          <w:rFonts w:ascii="Times New Roman" w:eastAsia="Calibri" w:hAnsi="Times New Roman" w:cs="Times New Roman"/>
          <w:color w:val="000000"/>
          <w:sz w:val="24"/>
          <w:szCs w:val="24"/>
        </w:rPr>
      </w:pPr>
      <w:r w:rsidRPr="00C63317">
        <w:rPr>
          <w:rFonts w:ascii="Times New Roman" w:eastAsia="Calibri" w:hAnsi="Times New Roman" w:cs="Times New Roman"/>
          <w:b/>
          <w:color w:val="000000"/>
          <w:sz w:val="24"/>
          <w:szCs w:val="24"/>
        </w:rPr>
        <w:t>SC</w:t>
      </w:r>
      <w:r w:rsidRPr="00C63317">
        <w:rPr>
          <w:rFonts w:ascii="Times New Roman" w:eastAsia="Calibri" w:hAnsi="Times New Roman" w:cs="Times New Roman"/>
          <w:color w:val="000000"/>
          <w:sz w:val="24"/>
          <w:szCs w:val="24"/>
        </w:rPr>
        <w:tab/>
      </w:r>
      <w:r w:rsidRPr="00C63317">
        <w:rPr>
          <w:rFonts w:ascii="Times New Roman" w:eastAsia="Calibri" w:hAnsi="Times New Roman" w:cs="Times New Roman"/>
          <w:color w:val="000000"/>
          <w:sz w:val="24"/>
          <w:szCs w:val="24"/>
        </w:rPr>
        <w:tab/>
        <w:t>Stee</w:t>
      </w:r>
      <w:r w:rsidR="007D6E3B">
        <w:rPr>
          <w:rFonts w:ascii="Times New Roman" w:eastAsia="Calibri" w:hAnsi="Times New Roman" w:cs="Times New Roman"/>
          <w:color w:val="000000"/>
          <w:sz w:val="24"/>
          <w:szCs w:val="24"/>
        </w:rPr>
        <w:t>r</w:t>
      </w:r>
      <w:r w:rsidRPr="00C63317">
        <w:rPr>
          <w:rFonts w:ascii="Times New Roman" w:eastAsia="Calibri" w:hAnsi="Times New Roman" w:cs="Times New Roman"/>
          <w:color w:val="000000"/>
          <w:sz w:val="24"/>
          <w:szCs w:val="24"/>
        </w:rPr>
        <w:t>ing Committee</w:t>
      </w:r>
    </w:p>
    <w:p w:rsidR="00AE5E63" w:rsidRDefault="007D6E3B" w:rsidP="00B50AFE">
      <w:pPr>
        <w:tabs>
          <w:tab w:val="left" w:pos="1620"/>
          <w:tab w:val="left" w:pos="1890"/>
        </w:tabs>
        <w:spacing w:after="0" w:line="240" w:lineRule="auto"/>
        <w:jc w:val="both"/>
        <w:rPr>
          <w:rFonts w:ascii="Times New Roman" w:eastAsia="Calibri" w:hAnsi="Times New Roman" w:cs="Times New Roman"/>
          <w:b/>
          <w:sz w:val="24"/>
          <w:szCs w:val="24"/>
        </w:rPr>
      </w:pPr>
      <w:r w:rsidRPr="007D6E3B">
        <w:rPr>
          <w:rFonts w:ascii="Times New Roman" w:eastAsia="Calibri" w:hAnsi="Times New Roman" w:cs="Times New Roman"/>
          <w:b/>
          <w:sz w:val="24"/>
          <w:szCs w:val="24"/>
        </w:rPr>
        <w:t>SNCC</w:t>
      </w:r>
      <w:r w:rsidRPr="007D6E3B">
        <w:rPr>
          <w:rFonts w:ascii="Times New Roman" w:eastAsia="Calibri" w:hAnsi="Times New Roman" w:cs="Times New Roman"/>
          <w:sz w:val="24"/>
          <w:szCs w:val="24"/>
        </w:rPr>
        <w:t>Safety Net Coordination committee</w:t>
      </w:r>
    </w:p>
    <w:p w:rsidR="007D6E3B" w:rsidRPr="007D6E3B" w:rsidRDefault="00AE5E63" w:rsidP="00B50AFE">
      <w:pPr>
        <w:tabs>
          <w:tab w:val="left" w:pos="1620"/>
          <w:tab w:val="left" w:pos="189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SPV</w:t>
      </w:r>
      <w:r w:rsidRPr="00AE5E63">
        <w:rPr>
          <w:rFonts w:ascii="Times New Roman" w:eastAsia="Calibri" w:hAnsi="Times New Roman" w:cs="Times New Roman"/>
          <w:sz w:val="24"/>
          <w:szCs w:val="24"/>
        </w:rPr>
        <w:t>Suspense Payment Voucher</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 xml:space="preserve">As </w:t>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Technical Assistances</w:t>
      </w:r>
    </w:p>
    <w:p w:rsid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 xml:space="preserve">TCC </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Technical Coordination Committee</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TOR</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Term of Reference</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 xml:space="preserve">TVET </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Technical and Vocational Education and Training</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UFSD</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 xml:space="preserve">Urban Food Security Desk </w:t>
      </w:r>
    </w:p>
    <w:p w:rsidR="00C63317" w:rsidRDefault="00C63317" w:rsidP="00B50AFE">
      <w:pPr>
        <w:shd w:val="clear" w:color="auto" w:fill="FFFFFF"/>
        <w:tabs>
          <w:tab w:val="left" w:pos="1620"/>
          <w:tab w:val="left" w:pos="189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UFSP</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Urban Food Security Program</w:t>
      </w:r>
    </w:p>
    <w:p w:rsidR="00D11804" w:rsidRPr="00C63317" w:rsidRDefault="00D11804"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D11804">
        <w:rPr>
          <w:rFonts w:ascii="Times New Roman" w:eastAsia="Calibri" w:hAnsi="Times New Roman" w:cs="Times New Roman"/>
          <w:b/>
          <w:sz w:val="24"/>
          <w:szCs w:val="24"/>
        </w:rPr>
        <w:t>UGGCBB</w:t>
      </w:r>
      <w:r w:rsidR="00386F06">
        <w:rPr>
          <w:rFonts w:ascii="Times New Roman" w:eastAsia="Calibri" w:hAnsi="Times New Roman" w:cs="Times New Roman"/>
          <w:sz w:val="24"/>
          <w:szCs w:val="24"/>
        </w:rPr>
        <w:t>Urban Good Governance &amp; Capacity Building Bureau</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UJCFSA</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Urban Job Creation and Food Security Agency</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ULB</w:t>
      </w:r>
      <w:r w:rsidRPr="00C63317">
        <w:rPr>
          <w:rFonts w:ascii="Times New Roman" w:eastAsia="Calibri" w:hAnsi="Times New Roman" w:cs="Times New Roman"/>
          <w:sz w:val="24"/>
          <w:szCs w:val="24"/>
        </w:rPr>
        <w:tab/>
      </w:r>
      <w:r w:rsidRPr="00C63317">
        <w:rPr>
          <w:rFonts w:ascii="Times New Roman" w:eastAsia="Calibri" w:hAnsi="Times New Roman" w:cs="Times New Roman"/>
          <w:sz w:val="24"/>
          <w:szCs w:val="24"/>
        </w:rPr>
        <w:tab/>
        <w:t>Urban Local Body</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ULG</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Urban Local Government</w:t>
      </w:r>
    </w:p>
    <w:p w:rsidR="00C63317" w:rsidRDefault="00C63317" w:rsidP="00B50AFE">
      <w:pPr>
        <w:shd w:val="clear" w:color="auto" w:fill="FFFFFF"/>
        <w:tabs>
          <w:tab w:val="left" w:pos="1620"/>
          <w:tab w:val="left" w:pos="189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 xml:space="preserve">ULGDP </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Urban Local Government Development Program</w:t>
      </w:r>
    </w:p>
    <w:p w:rsidR="007D6E3B" w:rsidRPr="00C63317" w:rsidRDefault="007D6E3B" w:rsidP="00B50AFE">
      <w:pPr>
        <w:shd w:val="clear" w:color="auto" w:fill="FFFFFF"/>
        <w:tabs>
          <w:tab w:val="left" w:pos="1620"/>
          <w:tab w:val="left" w:pos="1890"/>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UPSBB                 Urban Planning, Sanitation &amp; Beautification Bureau    </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UPSNP</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Urban Productive Safety Net Project</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UTC</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Unconditional Transfer Clients</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 xml:space="preserve">W/KACs </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Woreda/Kebele Appeal Committees</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 xml:space="preserve">W/KASNP </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Woreda/ Kebele Annual Safety Net Plan</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 xml:space="preserve">W/KEP </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Woreda /Kebele Environmental Profile</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lastRenderedPageBreak/>
        <w:t>W/KJCFSTF</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Woreda/Kebele Job Creation and Food Security Task Force</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W/KJCFSTF</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Woreda/Kebele Job Creation and Food Security Task Force</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sidRPr="00C63317">
        <w:rPr>
          <w:rFonts w:ascii="Times New Roman" w:eastAsia="Calibri" w:hAnsi="Times New Roman" w:cs="Times New Roman"/>
          <w:b/>
          <w:sz w:val="24"/>
          <w:szCs w:val="24"/>
        </w:rPr>
        <w:t xml:space="preserve">WASNP </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Woreda Annual Safety Net Plan</w:t>
      </w:r>
    </w:p>
    <w:p w:rsidR="00C63317" w:rsidRPr="00C63317" w:rsidRDefault="00DA6B7B" w:rsidP="00B50AFE">
      <w:pPr>
        <w:shd w:val="clear" w:color="auto" w:fill="FFFFFF"/>
        <w:tabs>
          <w:tab w:val="left" w:pos="1620"/>
          <w:tab w:val="left" w:pos="1890"/>
        </w:tab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OFED</w:t>
      </w:r>
      <w:r w:rsidR="00C63317" w:rsidRPr="00C63317">
        <w:rPr>
          <w:rFonts w:ascii="Times New Roman" w:eastAsia="Calibri" w:hAnsi="Times New Roman" w:cs="Times New Roman"/>
          <w:b/>
          <w:sz w:val="24"/>
          <w:szCs w:val="24"/>
        </w:rPr>
        <w:tab/>
      </w:r>
      <w:r w:rsidR="00C63317" w:rsidRPr="00C63317">
        <w:rPr>
          <w:rFonts w:ascii="Times New Roman" w:eastAsia="Calibri" w:hAnsi="Times New Roman" w:cs="Times New Roman"/>
          <w:b/>
          <w:sz w:val="24"/>
          <w:szCs w:val="24"/>
        </w:rPr>
        <w:tab/>
      </w:r>
      <w:r w:rsidR="00C62498" w:rsidRPr="00C62498">
        <w:rPr>
          <w:rFonts w:ascii="Times New Roman" w:eastAsia="Calibri" w:hAnsi="Times New Roman" w:cs="Times New Roman"/>
          <w:sz w:val="24"/>
          <w:szCs w:val="24"/>
        </w:rPr>
        <w:t>O</w:t>
      </w:r>
      <w:r w:rsidR="00C62498">
        <w:rPr>
          <w:rFonts w:ascii="Times New Roman" w:eastAsia="Calibri" w:hAnsi="Times New Roman" w:cs="Times New Roman"/>
          <w:sz w:val="24"/>
          <w:szCs w:val="24"/>
        </w:rPr>
        <w:t>ffice off</w:t>
      </w:r>
      <w:r w:rsidR="00C63317" w:rsidRPr="00C63317">
        <w:rPr>
          <w:rFonts w:ascii="Times New Roman" w:eastAsia="Calibri" w:hAnsi="Times New Roman" w:cs="Times New Roman"/>
          <w:sz w:val="24"/>
          <w:szCs w:val="24"/>
        </w:rPr>
        <w:t xml:space="preserve"> Finance and Economic Development</w:t>
      </w:r>
    </w:p>
    <w:p w:rsidR="00C63317" w:rsidRPr="00C63317" w:rsidRDefault="00C63317" w:rsidP="00B50AFE">
      <w:pPr>
        <w:shd w:val="clear" w:color="auto" w:fill="FFFFFF"/>
        <w:tabs>
          <w:tab w:val="left" w:pos="1620"/>
          <w:tab w:val="left" w:pos="1890"/>
        </w:tabs>
        <w:spacing w:after="0"/>
        <w:jc w:val="both"/>
        <w:rPr>
          <w:rFonts w:ascii="Times New Roman" w:eastAsia="Calibri" w:hAnsi="Times New Roman" w:cs="Times New Roman"/>
          <w:sz w:val="24"/>
          <w:szCs w:val="24"/>
        </w:rPr>
      </w:pPr>
      <w:r w:rsidRPr="00C63317">
        <w:rPr>
          <w:rFonts w:ascii="Times New Roman" w:eastAsia="Calibri" w:hAnsi="Times New Roman" w:cs="Times New Roman"/>
          <w:b/>
          <w:sz w:val="24"/>
          <w:szCs w:val="24"/>
        </w:rPr>
        <w:t>WoLSA</w:t>
      </w:r>
      <w:r w:rsidRPr="00C63317">
        <w:rPr>
          <w:rFonts w:ascii="Times New Roman" w:eastAsia="Calibri" w:hAnsi="Times New Roman" w:cs="Times New Roman"/>
          <w:b/>
          <w:sz w:val="24"/>
          <w:szCs w:val="24"/>
        </w:rPr>
        <w:tab/>
      </w:r>
      <w:r w:rsidRPr="00C63317">
        <w:rPr>
          <w:rFonts w:ascii="Times New Roman" w:eastAsia="Calibri" w:hAnsi="Times New Roman" w:cs="Times New Roman"/>
          <w:b/>
          <w:sz w:val="24"/>
          <w:szCs w:val="24"/>
        </w:rPr>
        <w:tab/>
      </w:r>
      <w:r w:rsidRPr="00C63317">
        <w:rPr>
          <w:rFonts w:ascii="Times New Roman" w:eastAsia="Calibri" w:hAnsi="Times New Roman" w:cs="Times New Roman"/>
          <w:sz w:val="24"/>
          <w:szCs w:val="24"/>
        </w:rPr>
        <w:t>Woreda Labor and Social Affairs Office</w:t>
      </w:r>
    </w:p>
    <w:p w:rsidR="00B0395C" w:rsidRDefault="00B0395C" w:rsidP="00A73D4C">
      <w:pPr>
        <w:spacing w:after="0" w:line="360" w:lineRule="auto"/>
        <w:jc w:val="center"/>
        <w:rPr>
          <w:rFonts w:ascii="Times New Roman" w:hAnsi="Times New Roman" w:cs="Times New Roman"/>
          <w:b/>
          <w:sz w:val="40"/>
          <w:szCs w:val="40"/>
        </w:rPr>
      </w:pPr>
    </w:p>
    <w:p w:rsidR="00B0395C" w:rsidRDefault="00B0395C" w:rsidP="00A73D4C">
      <w:pPr>
        <w:spacing w:after="0" w:line="360" w:lineRule="auto"/>
        <w:jc w:val="center"/>
        <w:rPr>
          <w:rFonts w:ascii="Times New Roman" w:hAnsi="Times New Roman" w:cs="Times New Roman"/>
          <w:b/>
          <w:sz w:val="40"/>
          <w:szCs w:val="40"/>
        </w:rPr>
      </w:pPr>
    </w:p>
    <w:p w:rsidR="004C3EE9" w:rsidRDefault="004C3EE9" w:rsidP="00A73D4C">
      <w:pPr>
        <w:spacing w:after="0" w:line="360" w:lineRule="auto"/>
        <w:jc w:val="center"/>
        <w:rPr>
          <w:rFonts w:ascii="Times New Roman" w:hAnsi="Times New Roman" w:cs="Times New Roman"/>
          <w:b/>
          <w:sz w:val="40"/>
          <w:szCs w:val="40"/>
        </w:rPr>
      </w:pPr>
    </w:p>
    <w:p w:rsidR="004C3EE9" w:rsidRDefault="004C3EE9" w:rsidP="00A73D4C">
      <w:pPr>
        <w:spacing w:after="0" w:line="360" w:lineRule="auto"/>
        <w:jc w:val="center"/>
        <w:rPr>
          <w:rFonts w:ascii="Times New Roman" w:hAnsi="Times New Roman" w:cs="Times New Roman"/>
          <w:b/>
          <w:sz w:val="40"/>
          <w:szCs w:val="40"/>
        </w:rPr>
      </w:pPr>
    </w:p>
    <w:p w:rsidR="00B0395C" w:rsidRDefault="00B0395C" w:rsidP="00A73D4C">
      <w:pPr>
        <w:spacing w:after="0" w:line="360" w:lineRule="auto"/>
        <w:jc w:val="center"/>
        <w:rPr>
          <w:rFonts w:ascii="Times New Roman" w:hAnsi="Times New Roman" w:cs="Times New Roman"/>
          <w:b/>
          <w:sz w:val="40"/>
          <w:szCs w:val="40"/>
        </w:rPr>
      </w:pPr>
    </w:p>
    <w:p w:rsidR="00B0395C" w:rsidRDefault="00B0395C" w:rsidP="00A73D4C">
      <w:pPr>
        <w:spacing w:after="0" w:line="360" w:lineRule="auto"/>
        <w:jc w:val="center"/>
        <w:rPr>
          <w:rFonts w:ascii="Times New Roman" w:hAnsi="Times New Roman" w:cs="Times New Roman"/>
          <w:b/>
          <w:sz w:val="40"/>
          <w:szCs w:val="40"/>
        </w:rPr>
      </w:pPr>
    </w:p>
    <w:p w:rsidR="00B0395C" w:rsidRDefault="00B0395C" w:rsidP="00A73D4C">
      <w:pPr>
        <w:spacing w:after="0" w:line="360" w:lineRule="auto"/>
        <w:jc w:val="center"/>
        <w:rPr>
          <w:rFonts w:ascii="Times New Roman" w:hAnsi="Times New Roman" w:cs="Times New Roman"/>
          <w:b/>
          <w:sz w:val="40"/>
          <w:szCs w:val="40"/>
        </w:rPr>
      </w:pPr>
    </w:p>
    <w:p w:rsidR="00B0395C" w:rsidRDefault="00B0395C" w:rsidP="00A73D4C">
      <w:pPr>
        <w:spacing w:after="0" w:line="360" w:lineRule="auto"/>
        <w:jc w:val="center"/>
        <w:rPr>
          <w:rFonts w:ascii="Times New Roman" w:hAnsi="Times New Roman" w:cs="Times New Roman"/>
          <w:b/>
          <w:sz w:val="40"/>
          <w:szCs w:val="40"/>
        </w:rPr>
      </w:pPr>
    </w:p>
    <w:p w:rsidR="00B0395C" w:rsidRDefault="00B0395C" w:rsidP="00A73D4C">
      <w:pPr>
        <w:spacing w:after="0" w:line="360" w:lineRule="auto"/>
        <w:jc w:val="center"/>
        <w:rPr>
          <w:rFonts w:ascii="Times New Roman" w:hAnsi="Times New Roman" w:cs="Times New Roman"/>
          <w:b/>
          <w:sz w:val="40"/>
          <w:szCs w:val="40"/>
        </w:rPr>
      </w:pPr>
    </w:p>
    <w:p w:rsidR="00CD3E69" w:rsidRDefault="00CD3E69" w:rsidP="00946282">
      <w:pPr>
        <w:pStyle w:val="Heading1"/>
        <w:numPr>
          <w:ilvl w:val="0"/>
          <w:numId w:val="0"/>
        </w:numPr>
        <w:spacing w:before="0" w:after="0"/>
      </w:pPr>
    </w:p>
    <w:p w:rsidR="00C619B3" w:rsidRPr="00C619B3" w:rsidRDefault="00C619B3" w:rsidP="00C619B3"/>
    <w:p w:rsidR="00CD3E69" w:rsidRDefault="00CD3E69" w:rsidP="00946282">
      <w:pPr>
        <w:pStyle w:val="Heading1"/>
        <w:numPr>
          <w:ilvl w:val="0"/>
          <w:numId w:val="0"/>
        </w:numPr>
        <w:spacing w:before="0" w:after="0"/>
      </w:pPr>
    </w:p>
    <w:p w:rsidR="00CD3E69" w:rsidRDefault="00CD3E69" w:rsidP="00946282">
      <w:pPr>
        <w:pStyle w:val="Heading1"/>
        <w:numPr>
          <w:ilvl w:val="0"/>
          <w:numId w:val="0"/>
        </w:numPr>
        <w:spacing w:before="0" w:after="0"/>
      </w:pPr>
      <w:bookmarkStart w:id="1" w:name="_GoBack"/>
      <w:bookmarkEnd w:id="1"/>
    </w:p>
    <w:p w:rsidR="00C619B3" w:rsidRDefault="00C619B3" w:rsidP="00C619B3"/>
    <w:p w:rsidR="00C619B3" w:rsidRDefault="00C619B3" w:rsidP="00C619B3"/>
    <w:p w:rsidR="00C619B3" w:rsidRDefault="00C619B3" w:rsidP="00C619B3"/>
    <w:p w:rsidR="00C619B3" w:rsidRDefault="00C619B3" w:rsidP="00C619B3"/>
    <w:p w:rsidR="00C619B3" w:rsidRDefault="00C619B3" w:rsidP="00C619B3"/>
    <w:p w:rsidR="00C619B3" w:rsidRDefault="00C619B3" w:rsidP="00C619B3"/>
    <w:p w:rsidR="00C619B3" w:rsidRDefault="00C619B3" w:rsidP="00C619B3"/>
    <w:p w:rsidR="00C619B3" w:rsidRDefault="00C619B3" w:rsidP="00C619B3"/>
    <w:p w:rsidR="00C619B3" w:rsidRDefault="00C619B3" w:rsidP="00C619B3"/>
    <w:p w:rsidR="00C619B3" w:rsidRDefault="00C619B3" w:rsidP="00C619B3"/>
    <w:p w:rsidR="00C619B3" w:rsidRDefault="00C619B3" w:rsidP="00C619B3"/>
    <w:p w:rsidR="00C619B3" w:rsidRDefault="00C619B3" w:rsidP="00C619B3"/>
    <w:p w:rsidR="00C619B3" w:rsidRDefault="00C619B3" w:rsidP="00C619B3"/>
    <w:p w:rsidR="00C619B3" w:rsidRDefault="00C619B3" w:rsidP="00C619B3"/>
    <w:p w:rsidR="00C619B3" w:rsidRDefault="00C619B3" w:rsidP="00C619B3"/>
    <w:p w:rsidR="00C619B3" w:rsidRDefault="00C619B3" w:rsidP="00C619B3"/>
    <w:p w:rsidR="00F640F2" w:rsidRDefault="00F640F2" w:rsidP="00946282">
      <w:pPr>
        <w:pStyle w:val="Heading1"/>
        <w:numPr>
          <w:ilvl w:val="0"/>
          <w:numId w:val="0"/>
        </w:numPr>
        <w:spacing w:before="0" w:after="0"/>
        <w:sectPr w:rsidR="00F640F2" w:rsidSect="00C33F94">
          <w:footerReference w:type="default" r:id="rId10"/>
          <w:pgSz w:w="12240" w:h="15840"/>
          <w:pgMar w:top="1440" w:right="1440" w:bottom="1440" w:left="1440" w:header="720" w:footer="648" w:gutter="0"/>
          <w:pgNumType w:fmt="lowerRoman" w:start="1"/>
          <w:cols w:space="720"/>
          <w:docGrid w:linePitch="299"/>
        </w:sectPr>
      </w:pPr>
    </w:p>
    <w:p w:rsidR="009E7E25" w:rsidRDefault="009E7E25" w:rsidP="00946282">
      <w:pPr>
        <w:pStyle w:val="Heading1"/>
        <w:numPr>
          <w:ilvl w:val="0"/>
          <w:numId w:val="0"/>
        </w:numPr>
        <w:spacing w:before="0" w:after="0"/>
      </w:pPr>
      <w:bookmarkStart w:id="2" w:name="_Toc459972637"/>
      <w:r w:rsidRPr="00B50AFE">
        <w:lastRenderedPageBreak/>
        <w:t xml:space="preserve">PART </w:t>
      </w:r>
      <w:r w:rsidR="00420EF7" w:rsidRPr="00B50AFE">
        <w:t>I</w:t>
      </w:r>
      <w:bookmarkEnd w:id="2"/>
    </w:p>
    <w:p w:rsidR="00946282" w:rsidRPr="00946282" w:rsidRDefault="00946282" w:rsidP="00946282"/>
    <w:p w:rsidR="009E7E25" w:rsidRPr="007B02E0" w:rsidRDefault="007B02E0" w:rsidP="00E56122">
      <w:pPr>
        <w:pStyle w:val="Heading1"/>
        <w:numPr>
          <w:ilvl w:val="0"/>
          <w:numId w:val="0"/>
        </w:numPr>
        <w:spacing w:before="0" w:after="0"/>
        <w:ind w:left="360" w:hanging="360"/>
        <w:jc w:val="left"/>
      </w:pPr>
      <w:bookmarkStart w:id="3" w:name="_Toc459972638"/>
      <w:r w:rsidRPr="007B02E0">
        <w:t>1. Background</w:t>
      </w:r>
      <w:r w:rsidR="009E7E25" w:rsidRPr="007B02E0">
        <w:t xml:space="preserve"> of Urban Productive Safety Net Pro</w:t>
      </w:r>
      <w:r w:rsidR="00E56122">
        <w:t>Gram</w:t>
      </w:r>
      <w:r w:rsidR="009E7E25" w:rsidRPr="007B02E0">
        <w:t xml:space="preserve"> (UPSNP)</w:t>
      </w:r>
      <w:bookmarkEnd w:id="3"/>
    </w:p>
    <w:p w:rsidR="009E7E25" w:rsidRPr="00F06425" w:rsidRDefault="009E7E25" w:rsidP="00B31CFC">
      <w:pPr>
        <w:pStyle w:val="ListParagraph"/>
        <w:spacing w:after="0" w:line="360" w:lineRule="auto"/>
        <w:ind w:left="810"/>
        <w:rPr>
          <w:rFonts w:ascii="Times New Roman" w:hAnsi="Times New Roman" w:cs="Times New Roman"/>
        </w:rPr>
      </w:pPr>
    </w:p>
    <w:p w:rsidR="002C20CC" w:rsidRPr="00F60D2F" w:rsidRDefault="002C20CC" w:rsidP="00F60D2F">
      <w:pPr>
        <w:autoSpaceDE w:val="0"/>
        <w:autoSpaceDN w:val="0"/>
        <w:adjustRightInd w:val="0"/>
        <w:spacing w:after="240" w:line="360" w:lineRule="auto"/>
        <w:jc w:val="both"/>
        <w:rPr>
          <w:rFonts w:ascii="Times New Roman" w:eastAsia="Calibri" w:hAnsi="Times New Roman" w:cs="Times New Roman"/>
          <w:color w:val="000000"/>
          <w:sz w:val="24"/>
        </w:rPr>
      </w:pPr>
      <w:r w:rsidRPr="00F60D2F">
        <w:rPr>
          <w:rFonts w:ascii="Times New Roman" w:eastAsia="Calibri" w:hAnsi="Times New Roman" w:cs="Times New Roman"/>
          <w:color w:val="000000"/>
          <w:sz w:val="24"/>
        </w:rPr>
        <w:t>T</w:t>
      </w:r>
      <w:r w:rsidR="00674AF0" w:rsidRPr="00F60D2F">
        <w:rPr>
          <w:rFonts w:ascii="Times New Roman" w:eastAsia="Calibri" w:hAnsi="Times New Roman" w:cs="Times New Roman"/>
          <w:color w:val="000000"/>
          <w:sz w:val="24"/>
        </w:rPr>
        <w:t xml:space="preserve">he </w:t>
      </w:r>
      <w:r w:rsidRPr="00F60D2F">
        <w:rPr>
          <w:rFonts w:ascii="Times New Roman" w:eastAsia="Calibri" w:hAnsi="Times New Roman" w:cs="Times New Roman"/>
          <w:color w:val="000000"/>
          <w:sz w:val="24"/>
        </w:rPr>
        <w:t xml:space="preserve">Urban </w:t>
      </w:r>
      <w:r w:rsidR="00E56122">
        <w:rPr>
          <w:rFonts w:ascii="Times New Roman" w:eastAsia="Calibri" w:hAnsi="Times New Roman" w:cs="Times New Roman"/>
          <w:color w:val="000000"/>
          <w:sz w:val="24"/>
        </w:rPr>
        <w:t>P</w:t>
      </w:r>
      <w:r w:rsidRPr="00F60D2F">
        <w:rPr>
          <w:rFonts w:ascii="Times New Roman" w:eastAsia="Calibri" w:hAnsi="Times New Roman" w:cs="Times New Roman"/>
          <w:color w:val="000000"/>
          <w:sz w:val="24"/>
        </w:rPr>
        <w:t xml:space="preserve">roductive </w:t>
      </w:r>
      <w:r w:rsidR="00E56122">
        <w:rPr>
          <w:rFonts w:ascii="Times New Roman" w:eastAsia="Calibri" w:hAnsi="Times New Roman" w:cs="Times New Roman"/>
          <w:color w:val="000000"/>
          <w:sz w:val="24"/>
        </w:rPr>
        <w:t>S</w:t>
      </w:r>
      <w:r w:rsidRPr="00F60D2F">
        <w:rPr>
          <w:rFonts w:ascii="Times New Roman" w:eastAsia="Calibri" w:hAnsi="Times New Roman" w:cs="Times New Roman"/>
          <w:color w:val="000000"/>
          <w:sz w:val="24"/>
        </w:rPr>
        <w:t xml:space="preserve">afety Net </w:t>
      </w:r>
      <w:r w:rsidR="00E56122">
        <w:rPr>
          <w:rFonts w:ascii="Times New Roman" w:eastAsia="Calibri" w:hAnsi="Times New Roman" w:cs="Times New Roman"/>
          <w:color w:val="000000"/>
          <w:sz w:val="24"/>
        </w:rPr>
        <w:t>Program</w:t>
      </w:r>
      <w:r w:rsidRPr="00F60D2F">
        <w:rPr>
          <w:rFonts w:ascii="Times New Roman" w:eastAsia="Calibri" w:hAnsi="Times New Roman" w:cs="Times New Roman"/>
          <w:color w:val="000000"/>
          <w:sz w:val="24"/>
        </w:rPr>
        <w:t xml:space="preserve"> (UPSNP) is launched in 2016 and funded by the Government of Ethiopia (GoE) and Development Partners (DPs). </w:t>
      </w:r>
      <w:r w:rsidR="00674AF0" w:rsidRPr="00F60D2F">
        <w:rPr>
          <w:rFonts w:ascii="Times New Roman" w:eastAsia="Calibri" w:hAnsi="Times New Roman" w:cs="Times New Roman"/>
          <w:color w:val="000000"/>
          <w:sz w:val="24"/>
        </w:rPr>
        <w:t xml:space="preserve"> The long term objective of the government Urban Safety Net Strategy and Program framework is to reduce poverty and vulnerability among the urban poor living below the poverty line by implementing productive and predictable urban safety nets and complimentary livelihood interventions among the 4.7 million urban poor over a period of 10 years. Consistent with the poverty reduction and economic development objectives of the GTP and the National Social Protection Policy/Strategy, the Urban Productive Safety Net Strategy seeks to guide implementation of interventions that will alleviate the varying needs of the urban poor. To achieve this longer term objective, the government confirmed that a series of specific phases of up to five years each will be designed and implemented. Th</w:t>
      </w:r>
      <w:r w:rsidRPr="00F60D2F">
        <w:rPr>
          <w:rFonts w:ascii="Times New Roman" w:eastAsia="Calibri" w:hAnsi="Times New Roman" w:cs="Times New Roman"/>
          <w:color w:val="000000"/>
          <w:sz w:val="24"/>
        </w:rPr>
        <w:t>e</w:t>
      </w:r>
      <w:r w:rsidR="00674AF0" w:rsidRPr="00F60D2F">
        <w:rPr>
          <w:rFonts w:ascii="Times New Roman" w:eastAsia="Calibri" w:hAnsi="Times New Roman" w:cs="Times New Roman"/>
          <w:color w:val="000000"/>
          <w:sz w:val="24"/>
        </w:rPr>
        <w:t xml:space="preserve"> first phase project supported by the World Bank will run from 2016 to 2020 and will focus on putting in place basic safety net building blocks including productive and predictable transfers through public works, livelihood interventions and capacity building</w:t>
      </w:r>
      <w:r w:rsidRPr="00F60D2F">
        <w:rPr>
          <w:rFonts w:ascii="Times New Roman" w:eastAsia="Calibri" w:hAnsi="Times New Roman" w:cs="Times New Roman"/>
          <w:color w:val="000000"/>
          <w:sz w:val="24"/>
        </w:rPr>
        <w:t>.</w:t>
      </w:r>
    </w:p>
    <w:p w:rsidR="002C20CC" w:rsidRPr="00F60D2F" w:rsidRDefault="002C20CC" w:rsidP="00F60D2F">
      <w:pPr>
        <w:spacing w:after="0" w:line="360" w:lineRule="auto"/>
        <w:ind w:left="720" w:hanging="720"/>
        <w:jc w:val="both"/>
        <w:rPr>
          <w:rFonts w:ascii="Times New Roman" w:eastAsia="Calibri" w:hAnsi="Times New Roman" w:cs="Times New Roman"/>
          <w:color w:val="000000"/>
          <w:sz w:val="24"/>
        </w:rPr>
      </w:pPr>
      <w:r w:rsidRPr="00F60D2F">
        <w:rPr>
          <w:rFonts w:ascii="Times New Roman" w:eastAsia="Calibri" w:hAnsi="Times New Roman" w:cs="Times New Roman"/>
          <w:color w:val="000000"/>
          <w:sz w:val="24"/>
        </w:rPr>
        <w:t>UPSNP has the following components:</w:t>
      </w:r>
    </w:p>
    <w:p w:rsidR="00B10A85" w:rsidRPr="00F06425" w:rsidRDefault="00B10A85" w:rsidP="00F60D2F">
      <w:pPr>
        <w:pStyle w:val="ListParagraph"/>
        <w:spacing w:after="0" w:line="360" w:lineRule="auto"/>
        <w:ind w:left="0"/>
        <w:jc w:val="both"/>
        <w:rPr>
          <w:rFonts w:ascii="Times New Roman" w:hAnsi="Times New Roman" w:cs="Times New Roman"/>
        </w:rPr>
      </w:pPr>
      <w:r w:rsidRPr="00B50AFE">
        <w:rPr>
          <w:rFonts w:ascii="Times New Roman" w:hAnsi="Times New Roman" w:cs="Times New Roman"/>
          <w:b/>
          <w:sz w:val="24"/>
        </w:rPr>
        <w:t xml:space="preserve">Component </w:t>
      </w:r>
      <w:r w:rsidR="00E211CD">
        <w:rPr>
          <w:rFonts w:ascii="Times New Roman" w:hAnsi="Times New Roman" w:cs="Times New Roman"/>
          <w:b/>
          <w:sz w:val="24"/>
        </w:rPr>
        <w:t>1</w:t>
      </w:r>
      <w:r w:rsidRPr="00B50AFE">
        <w:rPr>
          <w:rFonts w:ascii="Times New Roman" w:hAnsi="Times New Roman" w:cs="Times New Roman"/>
          <w:b/>
          <w:sz w:val="24"/>
        </w:rPr>
        <w:t xml:space="preserve">: Safety Net Support </w:t>
      </w:r>
    </w:p>
    <w:p w:rsidR="00F6161B" w:rsidRPr="00F60D2F" w:rsidRDefault="00B10A85" w:rsidP="00F60D2F">
      <w:pPr>
        <w:pStyle w:val="ListParagraph"/>
        <w:spacing w:after="0" w:line="360" w:lineRule="auto"/>
        <w:ind w:left="0"/>
        <w:jc w:val="both"/>
        <w:rPr>
          <w:rFonts w:ascii="Times New Roman" w:eastAsia="Calibri" w:hAnsi="Times New Roman" w:cs="Times New Roman"/>
          <w:color w:val="000000"/>
          <w:sz w:val="24"/>
        </w:rPr>
      </w:pPr>
      <w:r w:rsidRPr="00F60D2F">
        <w:rPr>
          <w:rFonts w:ascii="Times New Roman" w:eastAsia="Calibri" w:hAnsi="Times New Roman" w:cs="Times New Roman"/>
          <w:color w:val="000000"/>
          <w:sz w:val="24"/>
        </w:rPr>
        <w:t xml:space="preserve">This component will support the delivery of a predictable, timely and productive safety net through conditional and unconditional safety net transfers. </w:t>
      </w:r>
    </w:p>
    <w:p w:rsidR="006D5740" w:rsidRDefault="00F6161B" w:rsidP="00F60D2F">
      <w:pPr>
        <w:pStyle w:val="ListParagraph"/>
        <w:spacing w:after="0" w:line="360" w:lineRule="auto"/>
        <w:ind w:left="0"/>
        <w:jc w:val="both"/>
        <w:rPr>
          <w:rFonts w:ascii="Times New Roman" w:eastAsia="Calibri" w:hAnsi="Times New Roman" w:cs="Times New Roman"/>
          <w:color w:val="000000"/>
          <w:sz w:val="24"/>
        </w:rPr>
      </w:pPr>
      <w:r w:rsidRPr="00F6161B">
        <w:rPr>
          <w:rFonts w:ascii="Times New Roman" w:hAnsi="Times New Roman" w:cs="Times New Roman"/>
          <w:b/>
        </w:rPr>
        <w:t>Sub-component 1.1: Conditional cash transfers</w:t>
      </w:r>
      <w:r w:rsidR="00CB5F94">
        <w:rPr>
          <w:rFonts w:ascii="Times New Roman" w:hAnsi="Times New Roman" w:cs="Times New Roman"/>
          <w:b/>
        </w:rPr>
        <w:t xml:space="preserve">: </w:t>
      </w:r>
      <w:r w:rsidR="00B10A85" w:rsidRPr="00F60D2F">
        <w:rPr>
          <w:rFonts w:ascii="Times New Roman" w:eastAsia="Calibri" w:hAnsi="Times New Roman" w:cs="Times New Roman"/>
          <w:color w:val="000000"/>
          <w:sz w:val="24"/>
        </w:rPr>
        <w:t>The conditional transfers will target able bodied persons in households eligible for the project support. Transfers will be conditional on participation in public works  which could range from small-scale infrastructure projects to provision of beneficial services to communities that are absent in urban areas</w:t>
      </w:r>
      <w:r w:rsidR="006D5740">
        <w:rPr>
          <w:rFonts w:ascii="Times New Roman" w:eastAsia="Calibri" w:hAnsi="Times New Roman" w:cs="Times New Roman"/>
          <w:color w:val="000000"/>
          <w:sz w:val="24"/>
        </w:rPr>
        <w:t>. These may include urban greenery development, watershed management activities, solid waste management activities, environmental cleaning activities, and other type of public work activities emanate from the community.</w:t>
      </w:r>
    </w:p>
    <w:p w:rsidR="006D5740" w:rsidRDefault="006D5740" w:rsidP="00F60D2F">
      <w:pPr>
        <w:pStyle w:val="ListParagraph"/>
        <w:spacing w:after="0" w:line="360" w:lineRule="auto"/>
        <w:ind w:left="0"/>
        <w:jc w:val="both"/>
        <w:rPr>
          <w:rFonts w:ascii="Times New Roman" w:eastAsia="Calibri" w:hAnsi="Times New Roman" w:cs="Times New Roman"/>
          <w:color w:val="000000"/>
          <w:sz w:val="24"/>
        </w:rPr>
      </w:pPr>
    </w:p>
    <w:p w:rsidR="00CB5F94" w:rsidRDefault="00CB5F94" w:rsidP="00F60D2F">
      <w:pPr>
        <w:pStyle w:val="ListParagraph"/>
        <w:spacing w:after="0" w:line="360" w:lineRule="auto"/>
        <w:ind w:left="0"/>
        <w:jc w:val="both"/>
        <w:rPr>
          <w:rFonts w:ascii="Times New Roman" w:eastAsia="Calibri" w:hAnsi="Times New Roman" w:cs="Times New Roman"/>
          <w:color w:val="000000"/>
          <w:sz w:val="24"/>
        </w:rPr>
      </w:pPr>
    </w:p>
    <w:p w:rsidR="00F6161B" w:rsidRPr="00BC43ED" w:rsidRDefault="00F6161B" w:rsidP="00F60D2F">
      <w:pPr>
        <w:pStyle w:val="ListParagraph"/>
        <w:spacing w:after="0" w:line="360" w:lineRule="auto"/>
        <w:ind w:left="0"/>
        <w:jc w:val="both"/>
        <w:rPr>
          <w:rFonts w:ascii="Times New Roman" w:hAnsi="Times New Roman" w:cs="Times New Roman"/>
          <w:b/>
          <w:sz w:val="24"/>
          <w:szCs w:val="24"/>
        </w:rPr>
      </w:pPr>
      <w:r w:rsidRPr="00BC43ED">
        <w:rPr>
          <w:rFonts w:ascii="Times New Roman" w:hAnsi="Times New Roman" w:cs="Times New Roman"/>
          <w:b/>
          <w:sz w:val="24"/>
          <w:szCs w:val="24"/>
        </w:rPr>
        <w:lastRenderedPageBreak/>
        <w:t>Sub-component 1.2: Unconditional cash transfers.</w:t>
      </w:r>
    </w:p>
    <w:p w:rsidR="00C009B9" w:rsidRDefault="00BA659D" w:rsidP="00BC43ED">
      <w:pPr>
        <w:pStyle w:val="ListParagraph"/>
        <w:spacing w:after="0" w:line="360" w:lineRule="auto"/>
        <w:ind w:left="0"/>
        <w:jc w:val="both"/>
        <w:rPr>
          <w:rFonts w:ascii="Times New Roman" w:eastAsia="Calibri" w:hAnsi="Times New Roman" w:cs="Times New Roman"/>
          <w:color w:val="000000"/>
          <w:sz w:val="24"/>
        </w:rPr>
      </w:pPr>
      <w:r w:rsidRPr="00BA659D">
        <w:rPr>
          <w:rFonts w:ascii="Times New Roman" w:eastAsia="Calibri" w:hAnsi="Times New Roman" w:cs="Times New Roman"/>
          <w:color w:val="000000"/>
          <w:sz w:val="24"/>
        </w:rPr>
        <w:t>Unconditional transfers will target persons who for various reasons are unable to perform work (for example, the chronically ill, the elderly, people with disabilities, and the urban destitute). The urban destitute include the target group who do not have access to a sustainable livelihood and often resort to begging or illicit activities to make a living. The unconditional transfer beneficiaries will reach up to 16 percent of the total program beneficiaries.</w:t>
      </w:r>
    </w:p>
    <w:p w:rsidR="008D55D3" w:rsidRDefault="008D55D3" w:rsidP="00BC43ED">
      <w:pPr>
        <w:pStyle w:val="ListParagraph"/>
        <w:spacing w:after="0" w:line="360" w:lineRule="auto"/>
        <w:ind w:left="0"/>
        <w:jc w:val="both"/>
        <w:rPr>
          <w:rFonts w:ascii="Times New Roman" w:eastAsia="Calibri" w:hAnsi="Times New Roman" w:cs="Times New Roman"/>
          <w:color w:val="000000"/>
          <w:sz w:val="24"/>
        </w:rPr>
      </w:pPr>
    </w:p>
    <w:p w:rsidR="00C009B9" w:rsidRPr="00C009B9" w:rsidRDefault="00C009B9" w:rsidP="00BC43ED">
      <w:pPr>
        <w:pStyle w:val="ListParagraph"/>
        <w:spacing w:after="0" w:line="360" w:lineRule="auto"/>
        <w:ind w:left="0"/>
        <w:jc w:val="both"/>
        <w:rPr>
          <w:rFonts w:ascii="Times New Roman" w:eastAsia="Calibri" w:hAnsi="Times New Roman" w:cs="Times New Roman"/>
          <w:b/>
          <w:color w:val="000000"/>
          <w:sz w:val="24"/>
        </w:rPr>
      </w:pPr>
      <w:r w:rsidRPr="00C009B9">
        <w:rPr>
          <w:rFonts w:ascii="Times New Roman" w:eastAsia="Calibri" w:hAnsi="Times New Roman" w:cs="Times New Roman"/>
          <w:b/>
          <w:color w:val="000000"/>
          <w:sz w:val="24"/>
        </w:rPr>
        <w:t>Sub-component 1.3. Capital budgets for Public Works</w:t>
      </w:r>
    </w:p>
    <w:p w:rsidR="00C009B9" w:rsidRPr="00BC43ED" w:rsidRDefault="00945E0C" w:rsidP="00BC43ED">
      <w:pPr>
        <w:pStyle w:val="ListParagraph"/>
        <w:spacing w:after="0" w:line="360" w:lineRule="auto"/>
        <w:ind w:left="0"/>
        <w:jc w:val="both"/>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The capital budget covers capital inputs and material for public work activities. </w:t>
      </w:r>
      <w:r w:rsidR="00232499">
        <w:rPr>
          <w:rFonts w:ascii="Times New Roman" w:eastAsia="Calibri" w:hAnsi="Times New Roman" w:cs="Times New Roman"/>
          <w:color w:val="000000"/>
          <w:sz w:val="24"/>
        </w:rPr>
        <w:t>This sub-component support the purchase of hand tools, material, small cart, equipment etc. required for urban greenery development, water shed management activities, urban agriculture, environmental cleaning activities, social facilities/services projects, construction of cobble stone roads, and building of drainages.</w:t>
      </w:r>
    </w:p>
    <w:p w:rsidR="00122D4E" w:rsidRDefault="00122D4E" w:rsidP="005973DA">
      <w:pPr>
        <w:pStyle w:val="ListParagraph"/>
        <w:spacing w:after="0" w:line="360" w:lineRule="auto"/>
        <w:jc w:val="both"/>
        <w:rPr>
          <w:rFonts w:ascii="Times New Roman" w:hAnsi="Times New Roman" w:cs="Times New Roman"/>
        </w:rPr>
      </w:pPr>
    </w:p>
    <w:p w:rsidR="00122D4E" w:rsidRDefault="00122D4E" w:rsidP="00F60D2F">
      <w:pPr>
        <w:pStyle w:val="ListParagraph"/>
        <w:spacing w:after="0" w:line="360" w:lineRule="auto"/>
        <w:ind w:left="0"/>
        <w:jc w:val="both"/>
        <w:rPr>
          <w:rFonts w:ascii="Times New Roman" w:hAnsi="Times New Roman" w:cs="Times New Roman"/>
          <w:b/>
          <w:sz w:val="24"/>
          <w:szCs w:val="24"/>
        </w:rPr>
      </w:pPr>
      <w:r w:rsidRPr="00BC43ED">
        <w:rPr>
          <w:rFonts w:ascii="Times New Roman" w:hAnsi="Times New Roman" w:cs="Times New Roman"/>
          <w:b/>
          <w:sz w:val="24"/>
          <w:szCs w:val="24"/>
        </w:rPr>
        <w:t>Sub component 1.</w:t>
      </w:r>
      <w:r w:rsidR="00C009B9">
        <w:rPr>
          <w:rFonts w:ascii="Times New Roman" w:hAnsi="Times New Roman" w:cs="Times New Roman"/>
          <w:b/>
          <w:sz w:val="24"/>
          <w:szCs w:val="24"/>
        </w:rPr>
        <w:t>4</w:t>
      </w:r>
      <w:r w:rsidRPr="00BC43ED">
        <w:rPr>
          <w:rFonts w:ascii="Times New Roman" w:hAnsi="Times New Roman" w:cs="Times New Roman"/>
          <w:b/>
          <w:sz w:val="24"/>
          <w:szCs w:val="24"/>
        </w:rPr>
        <w:t xml:space="preserve">: </w:t>
      </w:r>
      <w:r w:rsidR="00C009B9">
        <w:rPr>
          <w:rFonts w:ascii="Times New Roman" w:hAnsi="Times New Roman" w:cs="Times New Roman"/>
          <w:b/>
          <w:sz w:val="24"/>
          <w:szCs w:val="24"/>
        </w:rPr>
        <w:t>Sub contracts for clients with special needs</w:t>
      </w:r>
      <w:r w:rsidRPr="00BC43ED">
        <w:rPr>
          <w:rFonts w:ascii="Times New Roman" w:hAnsi="Times New Roman" w:cs="Times New Roman"/>
          <w:b/>
          <w:sz w:val="24"/>
          <w:szCs w:val="24"/>
        </w:rPr>
        <w:t xml:space="preserve">:- </w:t>
      </w:r>
    </w:p>
    <w:p w:rsidR="00C009B9" w:rsidRPr="00232499" w:rsidRDefault="00232499" w:rsidP="00F60D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Any sub-contracts awarded for clients with special needs will be financed under this sub-component.</w:t>
      </w:r>
    </w:p>
    <w:p w:rsidR="00F87FC8" w:rsidRDefault="00F87FC8" w:rsidP="00BC43ED">
      <w:pPr>
        <w:pStyle w:val="ListParagraph"/>
        <w:spacing w:after="0" w:line="360" w:lineRule="auto"/>
        <w:ind w:left="0"/>
        <w:jc w:val="both"/>
        <w:rPr>
          <w:rFonts w:ascii="Times New Roman" w:hAnsi="Times New Roman" w:cs="Times New Roman"/>
        </w:rPr>
      </w:pPr>
    </w:p>
    <w:p w:rsidR="00B10A85" w:rsidRPr="00F06425" w:rsidRDefault="00B10A85" w:rsidP="00BC43ED">
      <w:pPr>
        <w:pStyle w:val="ListParagraph"/>
        <w:spacing w:after="0" w:line="360" w:lineRule="auto"/>
        <w:ind w:left="0"/>
        <w:jc w:val="both"/>
        <w:rPr>
          <w:rFonts w:ascii="Times New Roman" w:hAnsi="Times New Roman" w:cs="Times New Roman"/>
          <w:color w:val="1F497D"/>
        </w:rPr>
      </w:pPr>
      <w:r w:rsidRPr="00B50AFE">
        <w:rPr>
          <w:rFonts w:ascii="Times New Roman" w:hAnsi="Times New Roman" w:cs="Times New Roman"/>
          <w:b/>
          <w:sz w:val="24"/>
        </w:rPr>
        <w:t xml:space="preserve">Component </w:t>
      </w:r>
      <w:r w:rsidR="00E211CD">
        <w:rPr>
          <w:rFonts w:ascii="Times New Roman" w:hAnsi="Times New Roman" w:cs="Times New Roman"/>
          <w:b/>
          <w:sz w:val="24"/>
        </w:rPr>
        <w:t>2:</w:t>
      </w:r>
      <w:r w:rsidRPr="00B50AFE">
        <w:rPr>
          <w:rFonts w:ascii="Times New Roman" w:hAnsi="Times New Roman" w:cs="Times New Roman"/>
          <w:b/>
          <w:sz w:val="24"/>
        </w:rPr>
        <w:t xml:space="preserve"> Livelihood Services </w:t>
      </w:r>
    </w:p>
    <w:p w:rsidR="00B10A85" w:rsidRPr="00BC43ED" w:rsidRDefault="00B10A85" w:rsidP="00BC43ED">
      <w:pPr>
        <w:pStyle w:val="ListParagraph"/>
        <w:spacing w:after="0" w:line="360" w:lineRule="auto"/>
        <w:ind w:left="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 xml:space="preserve">This component will support interventions that will complement the safety nets to facilitate graduation from the program and promote moving out of poverty. The targets of these interventions are selected individuals in households receiving conditional transfers that desire increased access to quality work. This beneficiary group moves between unemployment, marginal self-employment and low-wage employment but at any one point in time, it is estimated that half of these beneficiaries are unemployed or under-employed wage workers, a quarter are in marginal self-employment and a quarter are in full-time low-wage employment. Interventions under this component will focus on activities aimed at enhancing employability skills, facilitating links to employment opportunities and helping the urban poor unleash their productive potential both through wage and self- employment opportunities. The urban poor will largely represent a new set of prospective participants for livelihood interventions in Ethiopia, as </w:t>
      </w:r>
      <w:r w:rsidRPr="00BC43ED">
        <w:rPr>
          <w:rFonts w:ascii="Times New Roman" w:eastAsia="Calibri" w:hAnsi="Times New Roman" w:cs="Times New Roman"/>
          <w:color w:val="000000"/>
          <w:sz w:val="24"/>
        </w:rPr>
        <w:lastRenderedPageBreak/>
        <w:t>such, there will be need to evaluate and tailor approaches and build capacity within existing institutions and systems to undertake the roles being proposed in this component.</w:t>
      </w:r>
    </w:p>
    <w:p w:rsidR="004170B6" w:rsidRPr="00F06425" w:rsidRDefault="004170B6" w:rsidP="005973DA">
      <w:pPr>
        <w:pStyle w:val="ListParagraph"/>
        <w:spacing w:after="0" w:line="360" w:lineRule="auto"/>
        <w:jc w:val="both"/>
        <w:rPr>
          <w:rFonts w:ascii="Times New Roman" w:hAnsi="Times New Roman" w:cs="Times New Roman"/>
        </w:rPr>
      </w:pPr>
    </w:p>
    <w:p w:rsidR="00C009B9" w:rsidRPr="00C009B9" w:rsidRDefault="004170B6" w:rsidP="00BC43ED">
      <w:pPr>
        <w:spacing w:after="240" w:line="360" w:lineRule="auto"/>
        <w:jc w:val="both"/>
        <w:rPr>
          <w:rFonts w:ascii="Times New Roman" w:eastAsia="Calibri" w:hAnsi="Times New Roman" w:cs="Times New Roman"/>
          <w:b/>
          <w:color w:val="000000"/>
          <w:sz w:val="24"/>
          <w:szCs w:val="24"/>
        </w:rPr>
      </w:pPr>
      <w:r w:rsidRPr="004170B6">
        <w:rPr>
          <w:rFonts w:ascii="Times New Roman" w:eastAsia="Calibri" w:hAnsi="Times New Roman" w:cs="Times New Roman"/>
          <w:b/>
          <w:color w:val="000000"/>
          <w:sz w:val="24"/>
          <w:szCs w:val="24"/>
        </w:rPr>
        <w:t xml:space="preserve">Sub component 2.1: </w:t>
      </w:r>
      <w:r w:rsidR="00C009B9">
        <w:rPr>
          <w:rFonts w:ascii="Times New Roman" w:eastAsia="Calibri" w:hAnsi="Times New Roman" w:cs="Times New Roman"/>
          <w:b/>
          <w:color w:val="000000"/>
          <w:sz w:val="24"/>
          <w:szCs w:val="24"/>
        </w:rPr>
        <w:t>Livelihood skills, training, mentoring, coaching</w:t>
      </w:r>
      <w:r w:rsidRPr="004170B6">
        <w:rPr>
          <w:rFonts w:ascii="Times New Roman" w:eastAsia="Calibri" w:hAnsi="Times New Roman" w:cs="Times New Roman"/>
          <w:b/>
          <w:color w:val="000000"/>
          <w:sz w:val="24"/>
          <w:szCs w:val="24"/>
        </w:rPr>
        <w:t>:-</w:t>
      </w:r>
      <w:r w:rsidR="00635252">
        <w:rPr>
          <w:rFonts w:ascii="Times New Roman" w:eastAsia="Calibri" w:hAnsi="Times New Roman" w:cs="Times New Roman"/>
          <w:color w:val="000000"/>
          <w:sz w:val="24"/>
          <w:szCs w:val="24"/>
        </w:rPr>
        <w:t>The first phase of livelihoods support will focus on enhancing financial literacy and soft skills that will be useful across a range of livelihood choices: assessing the technical skills of beneficiaries: and providing individuals with information on entrepreneurship</w:t>
      </w:r>
      <w:r w:rsidR="00A16D93">
        <w:rPr>
          <w:rFonts w:ascii="Times New Roman" w:eastAsia="Calibri" w:hAnsi="Times New Roman" w:cs="Times New Roman"/>
          <w:color w:val="000000"/>
          <w:sz w:val="24"/>
          <w:szCs w:val="24"/>
        </w:rPr>
        <w:t xml:space="preserve"> and wage opportunities in their location.</w:t>
      </w:r>
    </w:p>
    <w:p w:rsidR="00133400" w:rsidRPr="00133400" w:rsidRDefault="004170B6" w:rsidP="00BC43ED">
      <w:pPr>
        <w:spacing w:after="240" w:line="360" w:lineRule="auto"/>
        <w:jc w:val="both"/>
        <w:rPr>
          <w:rFonts w:ascii="Times New Roman" w:eastAsia="Calibri" w:hAnsi="Times New Roman" w:cs="Times New Roman"/>
          <w:color w:val="000000"/>
          <w:sz w:val="24"/>
          <w:szCs w:val="24"/>
        </w:rPr>
      </w:pPr>
      <w:r w:rsidRPr="004170B6">
        <w:rPr>
          <w:rFonts w:ascii="Times New Roman" w:eastAsia="Calibri" w:hAnsi="Times New Roman" w:cs="Times New Roman"/>
          <w:b/>
          <w:color w:val="000000"/>
          <w:sz w:val="24"/>
          <w:szCs w:val="24"/>
        </w:rPr>
        <w:t xml:space="preserve">Sub component 2.2: </w:t>
      </w:r>
      <w:r w:rsidR="00C009B9">
        <w:rPr>
          <w:rFonts w:ascii="Times New Roman" w:eastAsia="Calibri" w:hAnsi="Times New Roman" w:cs="Times New Roman"/>
          <w:b/>
          <w:color w:val="000000"/>
          <w:sz w:val="24"/>
          <w:szCs w:val="24"/>
        </w:rPr>
        <w:t>Livelihood transfer</w:t>
      </w:r>
      <w:r w:rsidRPr="004170B6">
        <w:rPr>
          <w:rFonts w:ascii="Times New Roman" w:eastAsia="Calibri" w:hAnsi="Times New Roman" w:cs="Times New Roman"/>
          <w:b/>
          <w:color w:val="000000"/>
          <w:sz w:val="24"/>
          <w:szCs w:val="24"/>
        </w:rPr>
        <w:t>:-</w:t>
      </w:r>
      <w:r w:rsidR="00133400" w:rsidRPr="00133400">
        <w:rPr>
          <w:rFonts w:ascii="Times New Roman" w:eastAsia="Calibri" w:hAnsi="Times New Roman" w:cs="Times New Roman"/>
          <w:color w:val="000000"/>
          <w:sz w:val="24"/>
          <w:szCs w:val="24"/>
        </w:rPr>
        <w:t>This component will support interventions that will facilitate graduation from the program and promote moving out of poverty. The target groups for these interventions are individuals in households receiving conditional transfers who desire more and higher-paid work and a few number of beneficiaries who have a business skill directly involve in livelihood activities .</w:t>
      </w:r>
    </w:p>
    <w:p w:rsidR="00C009B9" w:rsidRPr="00BC43ED" w:rsidRDefault="00C009B9" w:rsidP="00BC43ED">
      <w:pPr>
        <w:pStyle w:val="ListParagraph"/>
        <w:spacing w:after="0" w:line="360" w:lineRule="auto"/>
        <w:ind w:left="0"/>
        <w:jc w:val="both"/>
        <w:rPr>
          <w:rFonts w:ascii="Times New Roman" w:eastAsia="Calibri" w:hAnsi="Times New Roman" w:cs="Times New Roman"/>
          <w:color w:val="000000"/>
          <w:sz w:val="24"/>
        </w:rPr>
      </w:pPr>
    </w:p>
    <w:p w:rsidR="00B10A85" w:rsidRPr="00CC5BE4" w:rsidRDefault="00B10A85" w:rsidP="00BC43ED">
      <w:pPr>
        <w:pStyle w:val="ListParagraph"/>
        <w:ind w:left="0"/>
        <w:jc w:val="both"/>
        <w:rPr>
          <w:rFonts w:ascii="Times New Roman" w:hAnsi="Times New Roman" w:cs="Times New Roman"/>
          <w:b/>
          <w:sz w:val="24"/>
        </w:rPr>
      </w:pPr>
      <w:r w:rsidRPr="00CC5BE4">
        <w:rPr>
          <w:rFonts w:ascii="Times New Roman" w:hAnsi="Times New Roman" w:cs="Times New Roman"/>
          <w:b/>
          <w:sz w:val="24"/>
        </w:rPr>
        <w:t xml:space="preserve">Component </w:t>
      </w:r>
      <w:r w:rsidR="005D15C7">
        <w:rPr>
          <w:rFonts w:ascii="Times New Roman" w:hAnsi="Times New Roman" w:cs="Times New Roman"/>
          <w:b/>
          <w:sz w:val="24"/>
        </w:rPr>
        <w:t>3:</w:t>
      </w:r>
      <w:r w:rsidRPr="00CC5BE4">
        <w:rPr>
          <w:rFonts w:ascii="Times New Roman" w:hAnsi="Times New Roman" w:cs="Times New Roman"/>
          <w:b/>
          <w:sz w:val="24"/>
        </w:rPr>
        <w:t xml:space="preserve"> Institutional strengthening and program management </w:t>
      </w:r>
    </w:p>
    <w:p w:rsidR="00B10A85" w:rsidRPr="00CC5BE4" w:rsidRDefault="00B10A85" w:rsidP="00FA02F5">
      <w:pPr>
        <w:pStyle w:val="ListParagraph"/>
        <w:tabs>
          <w:tab w:val="num" w:pos="720"/>
        </w:tabs>
        <w:ind w:hanging="720"/>
        <w:jc w:val="both"/>
        <w:rPr>
          <w:rFonts w:ascii="Times New Roman" w:hAnsi="Times New Roman" w:cs="Times New Roman"/>
        </w:rPr>
      </w:pPr>
    </w:p>
    <w:p w:rsidR="00B10A85" w:rsidRPr="00BC43ED" w:rsidRDefault="00B10A85" w:rsidP="00BC43ED">
      <w:pPr>
        <w:pStyle w:val="ListParagraph"/>
        <w:spacing w:after="0" w:line="360" w:lineRule="auto"/>
        <w:ind w:left="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This component will support the development and strengthening of pro</w:t>
      </w:r>
      <w:r w:rsidR="00317968">
        <w:rPr>
          <w:rFonts w:ascii="Times New Roman" w:eastAsia="Calibri" w:hAnsi="Times New Roman" w:cs="Times New Roman"/>
          <w:color w:val="000000"/>
          <w:sz w:val="24"/>
        </w:rPr>
        <w:t>gram</w:t>
      </w:r>
      <w:r w:rsidRPr="00BC43ED">
        <w:rPr>
          <w:rFonts w:ascii="Times New Roman" w:eastAsia="Calibri" w:hAnsi="Times New Roman" w:cs="Times New Roman"/>
          <w:color w:val="000000"/>
          <w:sz w:val="24"/>
        </w:rPr>
        <w:t xml:space="preserve"> systems for targeting, M&amp;E and MIS, payments, and citizens engagement including social accountability and grievances redress mechanism. It will also finance capacity building (human resource, training, administrative, physical capacity) and strengthening program management (coordination, financial management, procurement, safeguards).</w:t>
      </w:r>
    </w:p>
    <w:p w:rsidR="00FF635B" w:rsidRDefault="00FF635B" w:rsidP="005973DA">
      <w:pPr>
        <w:pStyle w:val="ListParagraph"/>
        <w:spacing w:after="0" w:line="360" w:lineRule="auto"/>
        <w:jc w:val="both"/>
        <w:rPr>
          <w:rFonts w:ascii="Times New Roman" w:hAnsi="Times New Roman" w:cs="Times New Roman"/>
        </w:rPr>
      </w:pPr>
    </w:p>
    <w:p w:rsidR="009F151A" w:rsidRDefault="00FF635B" w:rsidP="00BC43ED">
      <w:pPr>
        <w:spacing w:after="240" w:line="360" w:lineRule="auto"/>
        <w:ind w:left="-90"/>
        <w:jc w:val="both"/>
        <w:rPr>
          <w:rFonts w:ascii="Times New Roman" w:eastAsia="Calibri" w:hAnsi="Times New Roman" w:cs="Times New Roman"/>
          <w:b/>
          <w:color w:val="000000"/>
          <w:sz w:val="24"/>
          <w:szCs w:val="24"/>
        </w:rPr>
      </w:pPr>
      <w:r w:rsidRPr="00FF635B">
        <w:rPr>
          <w:rFonts w:ascii="Times New Roman" w:eastAsia="Calibri" w:hAnsi="Times New Roman" w:cs="Times New Roman"/>
          <w:b/>
          <w:color w:val="000000"/>
          <w:sz w:val="24"/>
          <w:szCs w:val="24"/>
        </w:rPr>
        <w:t>Sub component 3.1: Operational system development:</w:t>
      </w:r>
    </w:p>
    <w:p w:rsidR="00C009B9" w:rsidRDefault="00FF635B" w:rsidP="00BC43ED">
      <w:pPr>
        <w:pStyle w:val="ListParagraph"/>
        <w:spacing w:after="0" w:line="360" w:lineRule="auto"/>
        <w:ind w:left="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 xml:space="preserve">A number of system development activities will be supported by the project. The main ones will include systems for (a)M&amp;E, (b)FM, (c) human resources management, (d) targeting, </w:t>
      </w:r>
      <w:r w:rsidR="00E56122">
        <w:rPr>
          <w:rFonts w:ascii="Times New Roman" w:eastAsia="Calibri" w:hAnsi="Times New Roman" w:cs="Times New Roman"/>
          <w:color w:val="000000"/>
          <w:sz w:val="24"/>
        </w:rPr>
        <w:t>&amp;</w:t>
      </w:r>
      <w:r w:rsidRPr="00BC43ED">
        <w:rPr>
          <w:rFonts w:ascii="Times New Roman" w:eastAsia="Calibri" w:hAnsi="Times New Roman" w:cs="Times New Roman"/>
          <w:color w:val="000000"/>
          <w:sz w:val="24"/>
        </w:rPr>
        <w:t xml:space="preserve"> (e) MIS.</w:t>
      </w:r>
    </w:p>
    <w:p w:rsidR="00C009B9" w:rsidRDefault="00C009B9" w:rsidP="00BC43ED">
      <w:pPr>
        <w:pStyle w:val="ListParagraph"/>
        <w:spacing w:after="0" w:line="360" w:lineRule="auto"/>
        <w:ind w:left="0"/>
        <w:jc w:val="both"/>
        <w:rPr>
          <w:rFonts w:ascii="Times New Roman" w:eastAsia="Calibri" w:hAnsi="Times New Roman" w:cs="Times New Roman"/>
          <w:color w:val="000000"/>
          <w:sz w:val="24"/>
        </w:rPr>
      </w:pPr>
    </w:p>
    <w:p w:rsidR="00C009B9" w:rsidRDefault="00C009B9" w:rsidP="00BC43ED">
      <w:pPr>
        <w:pStyle w:val="ListParagraph"/>
        <w:spacing w:after="0" w:line="360" w:lineRule="auto"/>
        <w:ind w:left="0"/>
        <w:jc w:val="both"/>
        <w:rPr>
          <w:rFonts w:ascii="Times New Roman" w:eastAsia="Calibri" w:hAnsi="Times New Roman" w:cs="Times New Roman"/>
          <w:b/>
          <w:color w:val="000000"/>
          <w:sz w:val="24"/>
        </w:rPr>
      </w:pPr>
      <w:r w:rsidRPr="00C009B9">
        <w:rPr>
          <w:rFonts w:ascii="Times New Roman" w:eastAsia="Calibri" w:hAnsi="Times New Roman" w:cs="Times New Roman"/>
          <w:b/>
          <w:color w:val="000000"/>
          <w:sz w:val="24"/>
        </w:rPr>
        <w:t>Sub-component 3.2. Evaluation and Audit:</w:t>
      </w:r>
    </w:p>
    <w:p w:rsidR="00133400" w:rsidRPr="00133400" w:rsidRDefault="00133400" w:rsidP="00BC43ED">
      <w:pPr>
        <w:pStyle w:val="ListParagraph"/>
        <w:spacing w:after="0" w:line="360" w:lineRule="auto"/>
        <w:ind w:left="0"/>
        <w:jc w:val="both"/>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Under </w:t>
      </w:r>
      <w:r w:rsidR="00317968">
        <w:rPr>
          <w:rFonts w:ascii="Times New Roman" w:eastAsia="Calibri" w:hAnsi="Times New Roman" w:cs="Times New Roman"/>
          <w:color w:val="000000"/>
          <w:sz w:val="24"/>
        </w:rPr>
        <w:t>these sub-component activities</w:t>
      </w:r>
      <w:r>
        <w:rPr>
          <w:rFonts w:ascii="Times New Roman" w:eastAsia="Calibri" w:hAnsi="Times New Roman" w:cs="Times New Roman"/>
          <w:color w:val="000000"/>
          <w:sz w:val="24"/>
        </w:rPr>
        <w:t xml:space="preserve"> such as public works reviews and impact assessment, implementation review, the annual program audit and other key studies and reviews agreed between the Government and the World Bank will be financed.</w:t>
      </w:r>
    </w:p>
    <w:p w:rsidR="00133400" w:rsidRPr="00C009B9" w:rsidRDefault="00133400" w:rsidP="00BC43ED">
      <w:pPr>
        <w:pStyle w:val="ListParagraph"/>
        <w:spacing w:after="0" w:line="360" w:lineRule="auto"/>
        <w:ind w:left="0"/>
        <w:jc w:val="both"/>
        <w:rPr>
          <w:rFonts w:ascii="Times New Roman" w:eastAsia="Calibri" w:hAnsi="Times New Roman" w:cs="Times New Roman"/>
          <w:b/>
          <w:color w:val="000000"/>
          <w:sz w:val="24"/>
        </w:rPr>
      </w:pPr>
    </w:p>
    <w:p w:rsidR="00C009B9" w:rsidRDefault="00C009B9" w:rsidP="00BC43ED">
      <w:pPr>
        <w:pStyle w:val="ListParagraph"/>
        <w:spacing w:after="0" w:line="360" w:lineRule="auto"/>
        <w:ind w:left="0"/>
        <w:jc w:val="both"/>
        <w:rPr>
          <w:rFonts w:ascii="Times New Roman" w:eastAsia="Calibri" w:hAnsi="Times New Roman" w:cs="Times New Roman"/>
          <w:color w:val="000000"/>
          <w:sz w:val="24"/>
        </w:rPr>
      </w:pPr>
    </w:p>
    <w:p w:rsidR="00FF635B" w:rsidRPr="00BC43ED" w:rsidRDefault="00FF635B" w:rsidP="00BC43ED">
      <w:pPr>
        <w:pStyle w:val="ListParagraph"/>
        <w:spacing w:after="0" w:line="360" w:lineRule="auto"/>
        <w:ind w:left="0"/>
        <w:jc w:val="both"/>
        <w:rPr>
          <w:rFonts w:ascii="Times New Roman" w:eastAsia="Calibri" w:hAnsi="Times New Roman" w:cs="Times New Roman"/>
          <w:color w:val="000000"/>
          <w:sz w:val="24"/>
        </w:rPr>
      </w:pPr>
    </w:p>
    <w:p w:rsidR="009F151A" w:rsidRDefault="00FF635B" w:rsidP="00BC43ED">
      <w:pPr>
        <w:spacing w:after="240" w:line="360" w:lineRule="auto"/>
        <w:jc w:val="both"/>
        <w:rPr>
          <w:rFonts w:ascii="Times New Roman" w:eastAsia="Calibri" w:hAnsi="Times New Roman" w:cs="Times New Roman"/>
          <w:color w:val="000000"/>
          <w:sz w:val="24"/>
          <w:szCs w:val="24"/>
        </w:rPr>
      </w:pPr>
      <w:r w:rsidRPr="00FF635B">
        <w:rPr>
          <w:rFonts w:ascii="Times New Roman" w:eastAsia="Calibri" w:hAnsi="Times New Roman" w:cs="Times New Roman"/>
          <w:b/>
          <w:color w:val="000000"/>
          <w:sz w:val="24"/>
          <w:szCs w:val="24"/>
        </w:rPr>
        <w:t>Sub component 3.</w:t>
      </w:r>
      <w:r w:rsidR="00C009B9">
        <w:rPr>
          <w:rFonts w:ascii="Times New Roman" w:eastAsia="Calibri" w:hAnsi="Times New Roman" w:cs="Times New Roman"/>
          <w:b/>
          <w:color w:val="000000"/>
          <w:sz w:val="24"/>
          <w:szCs w:val="24"/>
        </w:rPr>
        <w:t>3</w:t>
      </w:r>
      <w:r w:rsidRPr="00FF635B">
        <w:rPr>
          <w:rFonts w:ascii="Times New Roman" w:eastAsia="Calibri" w:hAnsi="Times New Roman" w:cs="Times New Roman"/>
          <w:b/>
          <w:color w:val="000000"/>
          <w:sz w:val="24"/>
          <w:szCs w:val="24"/>
        </w:rPr>
        <w:t>: Capacity building</w:t>
      </w:r>
      <w:r w:rsidR="00C009B9">
        <w:rPr>
          <w:rFonts w:ascii="Times New Roman" w:eastAsia="Calibri" w:hAnsi="Times New Roman" w:cs="Times New Roman"/>
          <w:b/>
          <w:color w:val="000000"/>
          <w:sz w:val="24"/>
          <w:szCs w:val="24"/>
        </w:rPr>
        <w:t>, safeguard monitoring &amp; implementation</w:t>
      </w:r>
      <w:r w:rsidRPr="00FF635B">
        <w:rPr>
          <w:rFonts w:ascii="Times New Roman" w:eastAsia="Calibri" w:hAnsi="Times New Roman" w:cs="Times New Roman"/>
          <w:b/>
          <w:color w:val="000000"/>
          <w:sz w:val="24"/>
          <w:szCs w:val="24"/>
        </w:rPr>
        <w:t>:-</w:t>
      </w:r>
    </w:p>
    <w:p w:rsidR="00FF635B" w:rsidRDefault="00FF635B" w:rsidP="00BC43ED">
      <w:pPr>
        <w:pStyle w:val="ListParagraph"/>
        <w:spacing w:after="0" w:line="360" w:lineRule="auto"/>
        <w:ind w:left="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The UPSNP is being led by an institution which has not been involved in safety nets design and implementation in the past. The pro</w:t>
      </w:r>
      <w:r w:rsidR="00317968">
        <w:rPr>
          <w:rFonts w:ascii="Times New Roman" w:eastAsia="Calibri" w:hAnsi="Times New Roman" w:cs="Times New Roman"/>
          <w:color w:val="000000"/>
          <w:sz w:val="24"/>
        </w:rPr>
        <w:t>gram</w:t>
      </w:r>
      <w:r w:rsidRPr="00BC43ED">
        <w:rPr>
          <w:rFonts w:ascii="Times New Roman" w:eastAsia="Calibri" w:hAnsi="Times New Roman" w:cs="Times New Roman"/>
          <w:color w:val="000000"/>
          <w:sz w:val="24"/>
        </w:rPr>
        <w:t xml:space="preserve"> will thus require targeted continuous and fast-tracked capacity development and institutional strengthening as part of implementation. Capacity-building and skills-enhancement activities for the parent and other ministries that will be closely involved, as well as for other institutions at federal, regional, and city levels, are a priority. The capacity-development activities are expected to ensure that the primary managers, implementers, and stakeholders of the UPSNP have the required awareness levels for safety nets in general and urban safety nets in particular and impart them with skills to successfully deliver their roles. </w:t>
      </w:r>
    </w:p>
    <w:p w:rsidR="00133400" w:rsidRPr="00BC43ED" w:rsidRDefault="00133400" w:rsidP="00BC43ED">
      <w:pPr>
        <w:pStyle w:val="ListParagraph"/>
        <w:spacing w:after="0" w:line="360" w:lineRule="auto"/>
        <w:ind w:left="0"/>
        <w:jc w:val="both"/>
        <w:rPr>
          <w:rFonts w:ascii="Times New Roman" w:eastAsia="Calibri" w:hAnsi="Times New Roman" w:cs="Times New Roman"/>
          <w:color w:val="000000"/>
          <w:sz w:val="24"/>
        </w:rPr>
      </w:pPr>
    </w:p>
    <w:p w:rsidR="00C619B3" w:rsidRDefault="00C009B9" w:rsidP="00197090">
      <w:pPr>
        <w:spacing w:after="240" w:line="360" w:lineRule="auto"/>
        <w:ind w:left="-90"/>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Sub-component 3.4. Regional and Federal level management budget:</w:t>
      </w:r>
    </w:p>
    <w:p w:rsidR="00133400" w:rsidRPr="001E6691" w:rsidRDefault="001E6691" w:rsidP="00197090">
      <w:pPr>
        <w:spacing w:after="240" w:line="360" w:lineRule="auto"/>
        <w:ind w:left="-90"/>
        <w:jc w:val="both"/>
        <w:rPr>
          <w:rFonts w:ascii="Times New Roman" w:eastAsia="Calibri" w:hAnsi="Times New Roman" w:cs="Times New Roman"/>
          <w:color w:val="000000"/>
          <w:sz w:val="24"/>
          <w:szCs w:val="24"/>
        </w:rPr>
      </w:pPr>
      <w:r w:rsidRPr="001E6691">
        <w:rPr>
          <w:rFonts w:ascii="Times New Roman" w:eastAsia="Calibri" w:hAnsi="Times New Roman" w:cs="Times New Roman"/>
          <w:color w:val="000000"/>
          <w:sz w:val="24"/>
          <w:szCs w:val="24"/>
        </w:rPr>
        <w:t>This sub-component will support</w:t>
      </w:r>
      <w:r>
        <w:rPr>
          <w:rFonts w:ascii="Times New Roman" w:eastAsia="Calibri" w:hAnsi="Times New Roman" w:cs="Times New Roman"/>
          <w:color w:val="000000"/>
          <w:sz w:val="24"/>
          <w:szCs w:val="24"/>
        </w:rPr>
        <w:t xml:space="preserve"> the following activities: to hire contract staff, TAs or consultants as needed, to cover costs  for bank charges, office equipment and supplies, staff travel and trainings.</w:t>
      </w:r>
    </w:p>
    <w:p w:rsidR="00525F4C" w:rsidRDefault="00FF635B" w:rsidP="004221FD">
      <w:pPr>
        <w:spacing w:after="240" w:line="360" w:lineRule="auto"/>
        <w:jc w:val="both"/>
        <w:rPr>
          <w:rFonts w:ascii="Times New Roman" w:eastAsia="Calibri" w:hAnsi="Times New Roman" w:cs="Times New Roman"/>
          <w:b/>
          <w:color w:val="000000"/>
          <w:sz w:val="24"/>
          <w:szCs w:val="24"/>
        </w:rPr>
      </w:pPr>
      <w:r w:rsidRPr="00FF635B">
        <w:rPr>
          <w:rFonts w:ascii="Times New Roman" w:eastAsia="Calibri" w:hAnsi="Times New Roman" w:cs="Times New Roman"/>
          <w:b/>
          <w:color w:val="000000"/>
          <w:sz w:val="24"/>
          <w:szCs w:val="24"/>
        </w:rPr>
        <w:t>Sub component 3</w:t>
      </w:r>
      <w:r w:rsidR="00525F4C">
        <w:rPr>
          <w:rFonts w:ascii="Times New Roman" w:eastAsia="Calibri" w:hAnsi="Times New Roman" w:cs="Times New Roman"/>
          <w:b/>
          <w:color w:val="000000"/>
          <w:sz w:val="24"/>
          <w:szCs w:val="24"/>
        </w:rPr>
        <w:t>.5.</w:t>
      </w:r>
      <w:r w:rsidRPr="00FF635B">
        <w:rPr>
          <w:rFonts w:ascii="Times New Roman" w:eastAsia="Calibri" w:hAnsi="Times New Roman" w:cs="Times New Roman"/>
          <w:b/>
          <w:color w:val="000000"/>
          <w:sz w:val="24"/>
          <w:szCs w:val="24"/>
        </w:rPr>
        <w:t xml:space="preserve"> Citizens’ </w:t>
      </w:r>
      <w:r w:rsidR="007667B4">
        <w:rPr>
          <w:rFonts w:ascii="Times New Roman" w:eastAsia="Calibri" w:hAnsi="Times New Roman" w:cs="Times New Roman"/>
          <w:b/>
          <w:color w:val="000000"/>
          <w:sz w:val="24"/>
          <w:szCs w:val="24"/>
        </w:rPr>
        <w:t>E</w:t>
      </w:r>
      <w:r w:rsidRPr="00FF635B">
        <w:rPr>
          <w:rFonts w:ascii="Times New Roman" w:eastAsia="Calibri" w:hAnsi="Times New Roman" w:cs="Times New Roman"/>
          <w:b/>
          <w:color w:val="000000"/>
          <w:sz w:val="24"/>
          <w:szCs w:val="24"/>
        </w:rPr>
        <w:t xml:space="preserve">ngagement </w:t>
      </w:r>
      <w:r w:rsidR="00C009B9">
        <w:rPr>
          <w:rFonts w:ascii="Times New Roman" w:eastAsia="Calibri" w:hAnsi="Times New Roman" w:cs="Times New Roman"/>
          <w:b/>
          <w:color w:val="000000"/>
          <w:sz w:val="24"/>
          <w:szCs w:val="24"/>
        </w:rPr>
        <w:t>&amp; Social Accountability</w:t>
      </w:r>
      <w:r w:rsidRPr="00FF635B">
        <w:rPr>
          <w:rFonts w:ascii="Times New Roman" w:eastAsia="Calibri" w:hAnsi="Times New Roman" w:cs="Times New Roman"/>
          <w:b/>
          <w:color w:val="000000"/>
          <w:sz w:val="24"/>
          <w:szCs w:val="24"/>
        </w:rPr>
        <w:t>:</w:t>
      </w:r>
    </w:p>
    <w:p w:rsidR="00FF635B" w:rsidRDefault="00FF635B" w:rsidP="000526EA">
      <w:pPr>
        <w:pStyle w:val="ListParagraph"/>
        <w:spacing w:after="0" w:line="360" w:lineRule="auto"/>
        <w:ind w:left="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 xml:space="preserve">The objective is to ensure that the project’s clients are receiving their </w:t>
      </w:r>
      <w:r w:rsidR="007667B4" w:rsidRPr="00BC43ED">
        <w:rPr>
          <w:rFonts w:ascii="Times New Roman" w:eastAsia="Calibri" w:hAnsi="Times New Roman" w:cs="Times New Roman"/>
          <w:color w:val="000000"/>
          <w:sz w:val="24"/>
        </w:rPr>
        <w:t>entitlement promptly</w:t>
      </w:r>
      <w:r w:rsidRPr="00BC43ED">
        <w:rPr>
          <w:rFonts w:ascii="Times New Roman" w:eastAsia="Calibri" w:hAnsi="Times New Roman" w:cs="Times New Roman"/>
          <w:color w:val="000000"/>
          <w:sz w:val="24"/>
        </w:rPr>
        <w:t>, in full, and with dignity and that citizens’ participation in planning and providing feedback on pro</w:t>
      </w:r>
      <w:r w:rsidR="007667B4">
        <w:rPr>
          <w:rFonts w:ascii="Times New Roman" w:eastAsia="Calibri" w:hAnsi="Times New Roman" w:cs="Times New Roman"/>
          <w:color w:val="000000"/>
          <w:sz w:val="24"/>
        </w:rPr>
        <w:t>gram</w:t>
      </w:r>
      <w:r w:rsidRPr="00BC43ED">
        <w:rPr>
          <w:rFonts w:ascii="Times New Roman" w:eastAsia="Calibri" w:hAnsi="Times New Roman" w:cs="Times New Roman"/>
          <w:color w:val="000000"/>
          <w:sz w:val="24"/>
        </w:rPr>
        <w:t xml:space="preserve"> activities shall be facilitated to allow informed feedback and development of appropriate solutions. </w:t>
      </w:r>
      <w:r w:rsidR="007667B4">
        <w:rPr>
          <w:rFonts w:ascii="Times New Roman" w:eastAsia="Calibri" w:hAnsi="Times New Roman" w:cs="Times New Roman"/>
          <w:color w:val="000000"/>
          <w:sz w:val="24"/>
        </w:rPr>
        <w:t xml:space="preserve">To this effect, the </w:t>
      </w:r>
      <w:r w:rsidR="00C765B3">
        <w:rPr>
          <w:rFonts w:ascii="Times New Roman" w:eastAsia="Calibri" w:hAnsi="Times New Roman" w:cs="Times New Roman"/>
          <w:color w:val="000000"/>
          <w:sz w:val="24"/>
        </w:rPr>
        <w:t xml:space="preserve">program </w:t>
      </w:r>
      <w:r w:rsidR="00C765B3" w:rsidRPr="00BC43ED">
        <w:rPr>
          <w:rFonts w:ascii="Times New Roman" w:eastAsia="Calibri" w:hAnsi="Times New Roman" w:cs="Times New Roman"/>
          <w:color w:val="000000"/>
          <w:sz w:val="24"/>
        </w:rPr>
        <w:t>will</w:t>
      </w:r>
      <w:r w:rsidRPr="00BC43ED">
        <w:rPr>
          <w:rFonts w:ascii="Times New Roman" w:eastAsia="Calibri" w:hAnsi="Times New Roman" w:cs="Times New Roman"/>
          <w:color w:val="000000"/>
          <w:sz w:val="24"/>
        </w:rPr>
        <w:t xml:space="preserve"> support efforts to </w:t>
      </w:r>
      <w:r w:rsidR="007667B4">
        <w:rPr>
          <w:rFonts w:ascii="Times New Roman" w:eastAsia="Calibri" w:hAnsi="Times New Roman" w:cs="Times New Roman"/>
          <w:color w:val="000000"/>
          <w:sz w:val="24"/>
        </w:rPr>
        <w:t>implement citizen engagement activities.</w:t>
      </w:r>
    </w:p>
    <w:p w:rsidR="007667B4" w:rsidRDefault="007667B4" w:rsidP="000526EA">
      <w:pPr>
        <w:pStyle w:val="ListParagraph"/>
        <w:spacing w:after="0" w:line="360" w:lineRule="auto"/>
        <w:ind w:left="0"/>
        <w:jc w:val="both"/>
        <w:rPr>
          <w:rFonts w:ascii="Times New Roman" w:eastAsia="Calibri" w:hAnsi="Times New Roman" w:cs="Times New Roman"/>
          <w:color w:val="000000"/>
          <w:sz w:val="24"/>
        </w:rPr>
      </w:pPr>
    </w:p>
    <w:p w:rsidR="007667B4" w:rsidRDefault="007667B4" w:rsidP="000526EA">
      <w:pPr>
        <w:pStyle w:val="ListParagraph"/>
        <w:spacing w:after="0" w:line="360" w:lineRule="auto"/>
        <w:ind w:left="0"/>
        <w:jc w:val="both"/>
        <w:rPr>
          <w:rFonts w:ascii="Times New Roman" w:eastAsia="Calibri" w:hAnsi="Times New Roman" w:cs="Times New Roman"/>
          <w:color w:val="000000"/>
          <w:sz w:val="24"/>
        </w:rPr>
      </w:pPr>
    </w:p>
    <w:p w:rsidR="007667B4" w:rsidRDefault="007667B4" w:rsidP="000526EA">
      <w:pPr>
        <w:pStyle w:val="ListParagraph"/>
        <w:spacing w:after="0" w:line="360" w:lineRule="auto"/>
        <w:ind w:left="0"/>
        <w:jc w:val="both"/>
        <w:rPr>
          <w:rFonts w:ascii="Times New Roman" w:eastAsia="Calibri" w:hAnsi="Times New Roman" w:cs="Times New Roman"/>
          <w:color w:val="000000"/>
          <w:sz w:val="24"/>
        </w:rPr>
      </w:pPr>
    </w:p>
    <w:p w:rsidR="007667B4" w:rsidRDefault="007667B4" w:rsidP="000526EA">
      <w:pPr>
        <w:pStyle w:val="ListParagraph"/>
        <w:spacing w:after="0" w:line="360" w:lineRule="auto"/>
        <w:ind w:left="0"/>
        <w:jc w:val="both"/>
        <w:rPr>
          <w:rFonts w:ascii="Times New Roman" w:eastAsia="Calibri" w:hAnsi="Times New Roman" w:cs="Times New Roman"/>
          <w:color w:val="000000"/>
          <w:sz w:val="24"/>
        </w:rPr>
      </w:pPr>
    </w:p>
    <w:p w:rsidR="007667B4" w:rsidRDefault="007667B4" w:rsidP="000526EA">
      <w:pPr>
        <w:pStyle w:val="ListParagraph"/>
        <w:spacing w:after="0" w:line="360" w:lineRule="auto"/>
        <w:ind w:left="0"/>
        <w:jc w:val="both"/>
        <w:rPr>
          <w:rFonts w:ascii="Times New Roman" w:eastAsia="Calibri" w:hAnsi="Times New Roman" w:cs="Times New Roman"/>
          <w:color w:val="000000"/>
          <w:sz w:val="24"/>
        </w:rPr>
      </w:pPr>
    </w:p>
    <w:p w:rsidR="000526EA" w:rsidRPr="00BC43ED" w:rsidRDefault="000526EA" w:rsidP="000526EA">
      <w:pPr>
        <w:pStyle w:val="ListParagraph"/>
        <w:spacing w:after="0" w:line="360" w:lineRule="auto"/>
        <w:ind w:left="0"/>
        <w:jc w:val="both"/>
        <w:rPr>
          <w:rFonts w:ascii="Times New Roman" w:eastAsia="Calibri" w:hAnsi="Times New Roman" w:cs="Times New Roman"/>
          <w:color w:val="000000"/>
          <w:sz w:val="24"/>
        </w:rPr>
      </w:pPr>
    </w:p>
    <w:p w:rsidR="00C1387D" w:rsidRPr="007B02E0" w:rsidRDefault="007B02E0" w:rsidP="000526EA">
      <w:pPr>
        <w:pStyle w:val="Heading1"/>
        <w:numPr>
          <w:ilvl w:val="0"/>
          <w:numId w:val="0"/>
        </w:numPr>
        <w:spacing w:before="0" w:after="0" w:line="360" w:lineRule="auto"/>
        <w:jc w:val="left"/>
      </w:pPr>
      <w:bookmarkStart w:id="4" w:name="_Toc459972639"/>
      <w:r>
        <w:lastRenderedPageBreak/>
        <w:t>2.</w:t>
      </w:r>
      <w:r w:rsidRPr="007B02E0">
        <w:t xml:space="preserve"> Major</w:t>
      </w:r>
      <w:r w:rsidR="00C1387D" w:rsidRPr="007B02E0">
        <w:t xml:space="preserve"> Features of the Program</w:t>
      </w:r>
      <w:bookmarkEnd w:id="4"/>
    </w:p>
    <w:p w:rsidR="00C1387D" w:rsidRPr="00BC43ED" w:rsidRDefault="00C1387D" w:rsidP="00C96C73">
      <w:pPr>
        <w:pStyle w:val="ListParagraph"/>
        <w:numPr>
          <w:ilvl w:val="0"/>
          <w:numId w:val="42"/>
        </w:numPr>
        <w:spacing w:after="0" w:line="360" w:lineRule="auto"/>
        <w:ind w:left="1170" w:hanging="45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UPSNP  is to support  urban poor living in cities.</w:t>
      </w:r>
    </w:p>
    <w:p w:rsidR="00C1387D" w:rsidRPr="00AE650F" w:rsidRDefault="00C1387D" w:rsidP="00C96C73">
      <w:pPr>
        <w:pStyle w:val="ListParagraph"/>
        <w:numPr>
          <w:ilvl w:val="0"/>
          <w:numId w:val="42"/>
        </w:numPr>
        <w:spacing w:after="0" w:line="360" w:lineRule="auto"/>
        <w:ind w:left="1170" w:hanging="450"/>
        <w:jc w:val="both"/>
        <w:rPr>
          <w:rFonts w:ascii="Times New Roman" w:eastAsia="Calibri" w:hAnsi="Times New Roman" w:cs="Times New Roman"/>
          <w:color w:val="000000"/>
          <w:sz w:val="24"/>
        </w:rPr>
      </w:pPr>
      <w:r w:rsidRPr="00AE650F">
        <w:rPr>
          <w:rFonts w:ascii="Times New Roman" w:eastAsia="Calibri" w:hAnsi="Times New Roman" w:cs="Times New Roman"/>
          <w:color w:val="000000"/>
          <w:sz w:val="24"/>
        </w:rPr>
        <w:t xml:space="preserve">The program will be implemented in Addis Ababa, Adama, </w:t>
      </w:r>
      <w:r w:rsidR="00C765B3">
        <w:rPr>
          <w:rFonts w:ascii="Times New Roman" w:eastAsia="Calibri" w:hAnsi="Times New Roman" w:cs="Times New Roman"/>
          <w:color w:val="000000"/>
          <w:sz w:val="24"/>
        </w:rPr>
        <w:t>Semera</w:t>
      </w:r>
      <w:r w:rsidRPr="00AE650F">
        <w:rPr>
          <w:rFonts w:ascii="Times New Roman" w:eastAsia="Calibri" w:hAnsi="Times New Roman" w:cs="Times New Roman"/>
          <w:color w:val="000000"/>
          <w:sz w:val="24"/>
        </w:rPr>
        <w:t>, Assosa, Dessie, Dire Dawa, Gambella, Hawassa, Harari, Jig</w:t>
      </w:r>
      <w:r w:rsidR="00D157F6" w:rsidRPr="00AE650F">
        <w:rPr>
          <w:rFonts w:ascii="Times New Roman" w:eastAsia="Calibri" w:hAnsi="Times New Roman" w:cs="Times New Roman"/>
          <w:color w:val="000000"/>
          <w:sz w:val="24"/>
        </w:rPr>
        <w:t>J</w:t>
      </w:r>
      <w:r w:rsidRPr="00AE650F">
        <w:rPr>
          <w:rFonts w:ascii="Times New Roman" w:eastAsia="Calibri" w:hAnsi="Times New Roman" w:cs="Times New Roman"/>
          <w:color w:val="000000"/>
          <w:sz w:val="24"/>
        </w:rPr>
        <w:t>iga and Mekel</w:t>
      </w:r>
      <w:r w:rsidR="00D157F6" w:rsidRPr="00AE650F">
        <w:rPr>
          <w:rFonts w:ascii="Times New Roman" w:eastAsia="Calibri" w:hAnsi="Times New Roman" w:cs="Times New Roman"/>
          <w:color w:val="000000"/>
          <w:sz w:val="24"/>
        </w:rPr>
        <w:t>l</w:t>
      </w:r>
      <w:r w:rsidRPr="00AE650F">
        <w:rPr>
          <w:rFonts w:ascii="Times New Roman" w:eastAsia="Calibri" w:hAnsi="Times New Roman" w:cs="Times New Roman"/>
          <w:color w:val="000000"/>
          <w:sz w:val="24"/>
        </w:rPr>
        <w:t>e.</w:t>
      </w:r>
    </w:p>
    <w:p w:rsidR="003C7B08" w:rsidRPr="00BC43ED" w:rsidRDefault="003C7B08" w:rsidP="00C96C73">
      <w:pPr>
        <w:pStyle w:val="ListParagraph"/>
        <w:numPr>
          <w:ilvl w:val="0"/>
          <w:numId w:val="42"/>
        </w:numPr>
        <w:spacing w:after="0" w:line="360" w:lineRule="auto"/>
        <w:ind w:left="1170" w:hanging="45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In the 1st phase of the program 604,000 beneficiaries (3/4 from Addis Ababa) will be included.</w:t>
      </w:r>
    </w:p>
    <w:p w:rsidR="003C7B08" w:rsidRPr="00BC43ED" w:rsidRDefault="003C7B08" w:rsidP="00C96C73">
      <w:pPr>
        <w:pStyle w:val="ListParagraph"/>
        <w:numPr>
          <w:ilvl w:val="0"/>
          <w:numId w:val="42"/>
        </w:numPr>
        <w:spacing w:after="0" w:line="360" w:lineRule="auto"/>
        <w:ind w:left="1170" w:hanging="45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Continuous income support will be provided for elderly, disabled living in households with no working age members, street children, homeless and beggars.</w:t>
      </w:r>
    </w:p>
    <w:p w:rsidR="003C7B08" w:rsidRPr="00BC43ED" w:rsidRDefault="003C7B08" w:rsidP="00C96C73">
      <w:pPr>
        <w:pStyle w:val="ListParagraph"/>
        <w:numPr>
          <w:ilvl w:val="0"/>
          <w:numId w:val="42"/>
        </w:numPr>
        <w:spacing w:after="0" w:line="360" w:lineRule="auto"/>
        <w:ind w:left="1170" w:hanging="45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Income support and service to increase employability will be provided for a maximum of 3 years.</w:t>
      </w:r>
    </w:p>
    <w:p w:rsidR="003C7B08" w:rsidRPr="00BC43ED" w:rsidRDefault="003C7B08" w:rsidP="00C96C73">
      <w:pPr>
        <w:pStyle w:val="ListParagraph"/>
        <w:numPr>
          <w:ilvl w:val="0"/>
          <w:numId w:val="42"/>
        </w:numPr>
        <w:spacing w:after="0" w:line="360" w:lineRule="auto"/>
        <w:ind w:left="1170" w:hanging="45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The conditional transfer will target able-bodies persons in households eligible for program support.</w:t>
      </w:r>
    </w:p>
    <w:p w:rsidR="003C7B08" w:rsidRPr="00197090" w:rsidRDefault="003C7B08" w:rsidP="00C96C73">
      <w:pPr>
        <w:pStyle w:val="ListParagraph"/>
        <w:numPr>
          <w:ilvl w:val="0"/>
          <w:numId w:val="92"/>
        </w:numPr>
        <w:spacing w:after="0" w:line="360" w:lineRule="auto"/>
        <w:jc w:val="both"/>
        <w:rPr>
          <w:rFonts w:ascii="Times New Roman" w:eastAsia="Calibri" w:hAnsi="Times New Roman" w:cs="Times New Roman"/>
          <w:color w:val="000000"/>
          <w:sz w:val="24"/>
        </w:rPr>
      </w:pPr>
      <w:r w:rsidRPr="00197090">
        <w:rPr>
          <w:rFonts w:ascii="Times New Roman" w:eastAsia="Calibri" w:hAnsi="Times New Roman" w:cs="Times New Roman"/>
          <w:color w:val="000000"/>
          <w:sz w:val="24"/>
        </w:rPr>
        <w:t>They will be about 84% of the total program beneficiaries.</w:t>
      </w:r>
    </w:p>
    <w:p w:rsidR="003C7B08" w:rsidRPr="00197090" w:rsidRDefault="003C7B08" w:rsidP="00C96C73">
      <w:pPr>
        <w:pStyle w:val="ListParagraph"/>
        <w:numPr>
          <w:ilvl w:val="0"/>
          <w:numId w:val="92"/>
        </w:numPr>
        <w:spacing w:after="0" w:line="360" w:lineRule="auto"/>
        <w:jc w:val="both"/>
        <w:rPr>
          <w:rFonts w:ascii="Times New Roman" w:eastAsia="Calibri" w:hAnsi="Times New Roman" w:cs="Times New Roman"/>
          <w:color w:val="000000"/>
          <w:sz w:val="24"/>
        </w:rPr>
      </w:pPr>
      <w:r w:rsidRPr="00197090">
        <w:rPr>
          <w:rFonts w:ascii="Times New Roman" w:eastAsia="Calibri" w:hAnsi="Times New Roman" w:cs="Times New Roman"/>
          <w:color w:val="000000"/>
          <w:sz w:val="24"/>
        </w:rPr>
        <w:t>Conditional transfer will require participation in Public Works.</w:t>
      </w:r>
    </w:p>
    <w:p w:rsidR="003C7B08" w:rsidRPr="00BC43ED" w:rsidRDefault="00EE31D6" w:rsidP="00C96C73">
      <w:pPr>
        <w:pStyle w:val="ListParagraph"/>
        <w:numPr>
          <w:ilvl w:val="0"/>
          <w:numId w:val="93"/>
        </w:numPr>
        <w:tabs>
          <w:tab w:val="left" w:pos="2250"/>
        </w:tabs>
        <w:spacing w:after="0" w:line="360" w:lineRule="auto"/>
        <w:ind w:left="225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 xml:space="preserve">Small scale infrastructure, Urban greener, environment </w:t>
      </w:r>
      <w:r w:rsidR="00197090">
        <w:rPr>
          <w:rFonts w:ascii="Times New Roman" w:eastAsia="Calibri" w:hAnsi="Times New Roman" w:cs="Times New Roman"/>
          <w:color w:val="000000"/>
          <w:sz w:val="24"/>
        </w:rPr>
        <w:t>&amp;</w:t>
      </w:r>
      <w:r w:rsidRPr="00BC43ED">
        <w:rPr>
          <w:rFonts w:ascii="Times New Roman" w:eastAsia="Calibri" w:hAnsi="Times New Roman" w:cs="Times New Roman"/>
          <w:color w:val="000000"/>
          <w:sz w:val="24"/>
        </w:rPr>
        <w:t xml:space="preserve"> other services.</w:t>
      </w:r>
    </w:p>
    <w:p w:rsidR="00EE31D6" w:rsidRPr="00BC43ED" w:rsidRDefault="00EE31D6" w:rsidP="00C96C73">
      <w:pPr>
        <w:pStyle w:val="ListParagraph"/>
        <w:numPr>
          <w:ilvl w:val="0"/>
          <w:numId w:val="93"/>
        </w:numPr>
        <w:spacing w:after="0" w:line="360" w:lineRule="auto"/>
        <w:ind w:left="225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Wage rate will be Birr 60/person/day (subject to change)</w:t>
      </w:r>
    </w:p>
    <w:p w:rsidR="00EE31D6" w:rsidRPr="00BC43ED" w:rsidRDefault="00EE31D6" w:rsidP="00C96C73">
      <w:pPr>
        <w:pStyle w:val="ListParagraph"/>
        <w:numPr>
          <w:ilvl w:val="0"/>
          <w:numId w:val="42"/>
        </w:numPr>
        <w:spacing w:after="0" w:line="360" w:lineRule="auto"/>
        <w:ind w:left="1170" w:hanging="45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Up to four members of each eligible urban household will be able to work and will be entitled to a transfer over 12 months.</w:t>
      </w:r>
    </w:p>
    <w:p w:rsidR="00EE31D6" w:rsidRPr="00BC43ED" w:rsidRDefault="00EE31D6" w:rsidP="00C96C73">
      <w:pPr>
        <w:pStyle w:val="ListParagraph"/>
        <w:numPr>
          <w:ilvl w:val="0"/>
          <w:numId w:val="42"/>
        </w:numPr>
        <w:spacing w:after="0" w:line="360" w:lineRule="auto"/>
        <w:ind w:left="1170" w:hanging="45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Unconditional transfer beneficiaries will receive Birr 170 per person a month or birr 2040 per year</w:t>
      </w:r>
    </w:p>
    <w:p w:rsidR="00EE31D6" w:rsidRPr="00BC43ED" w:rsidRDefault="00EE31D6" w:rsidP="00C96C73">
      <w:pPr>
        <w:pStyle w:val="ListParagraph"/>
        <w:numPr>
          <w:ilvl w:val="0"/>
          <w:numId w:val="42"/>
        </w:numPr>
        <w:spacing w:after="0" w:line="360" w:lineRule="auto"/>
        <w:ind w:left="1170" w:hanging="45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There will be payment for specialized service providers tailored to the specific needs of the destitute beneficiary. A support of Birr 600 per person/month for 12 months and additional 30% overhead cost for provision of these services.</w:t>
      </w:r>
    </w:p>
    <w:p w:rsidR="00EE31D6" w:rsidRPr="00BC43ED" w:rsidRDefault="00EE31D6" w:rsidP="00C96C73">
      <w:pPr>
        <w:pStyle w:val="ListParagraph"/>
        <w:numPr>
          <w:ilvl w:val="0"/>
          <w:numId w:val="42"/>
        </w:numPr>
        <w:spacing w:after="0" w:line="360" w:lineRule="auto"/>
        <w:ind w:left="1170" w:hanging="45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The unconditional benefit will remain in the program throughout the life of the program.</w:t>
      </w:r>
    </w:p>
    <w:p w:rsidR="00EE31D6" w:rsidRPr="00BC43ED" w:rsidRDefault="00EE31D6" w:rsidP="00C96C73">
      <w:pPr>
        <w:pStyle w:val="ListParagraph"/>
        <w:numPr>
          <w:ilvl w:val="0"/>
          <w:numId w:val="42"/>
        </w:numPr>
        <w:spacing w:after="0" w:line="360" w:lineRule="auto"/>
        <w:ind w:left="1170" w:hanging="45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The conditional benefit will be in the program for three years.</w:t>
      </w:r>
    </w:p>
    <w:p w:rsidR="00EE31D6" w:rsidRDefault="00EE31D6" w:rsidP="00C96C73">
      <w:pPr>
        <w:pStyle w:val="ListParagraph"/>
        <w:numPr>
          <w:ilvl w:val="0"/>
          <w:numId w:val="42"/>
        </w:numPr>
        <w:spacing w:after="0" w:line="360" w:lineRule="auto"/>
        <w:ind w:left="1170" w:hanging="450"/>
        <w:jc w:val="both"/>
        <w:rPr>
          <w:rFonts w:ascii="Times New Roman" w:eastAsia="Calibri" w:hAnsi="Times New Roman" w:cs="Times New Roman"/>
          <w:color w:val="000000"/>
          <w:sz w:val="24"/>
        </w:rPr>
      </w:pPr>
      <w:r w:rsidRPr="00BC43ED">
        <w:rPr>
          <w:rFonts w:ascii="Times New Roman" w:eastAsia="Calibri" w:hAnsi="Times New Roman" w:cs="Times New Roman"/>
          <w:color w:val="000000"/>
          <w:sz w:val="24"/>
        </w:rPr>
        <w:t>Livelihood support of Birr 10,000 will be provided to start self-employment or wage employment.</w:t>
      </w:r>
    </w:p>
    <w:p w:rsidR="00930FD1" w:rsidRDefault="00930FD1" w:rsidP="00930FD1">
      <w:pPr>
        <w:pStyle w:val="ListParagraph"/>
        <w:spacing w:after="0" w:line="360" w:lineRule="auto"/>
        <w:ind w:left="1170"/>
        <w:jc w:val="both"/>
        <w:rPr>
          <w:rFonts w:ascii="Times New Roman" w:eastAsia="Calibri" w:hAnsi="Times New Roman" w:cs="Times New Roman"/>
          <w:color w:val="000000"/>
          <w:sz w:val="24"/>
        </w:rPr>
      </w:pPr>
    </w:p>
    <w:p w:rsidR="00CB5020" w:rsidRPr="00BC43ED" w:rsidRDefault="00CB5020" w:rsidP="00930FD1">
      <w:pPr>
        <w:pStyle w:val="ListParagraph"/>
        <w:spacing w:after="0" w:line="360" w:lineRule="auto"/>
        <w:ind w:left="1170"/>
        <w:jc w:val="both"/>
        <w:rPr>
          <w:rFonts w:ascii="Times New Roman" w:eastAsia="Calibri" w:hAnsi="Times New Roman" w:cs="Times New Roman"/>
          <w:color w:val="000000"/>
          <w:sz w:val="24"/>
        </w:rPr>
      </w:pPr>
    </w:p>
    <w:p w:rsidR="008B2562" w:rsidRPr="00CC5BE4" w:rsidRDefault="007B02E0" w:rsidP="004221FD">
      <w:pPr>
        <w:pStyle w:val="Heading1"/>
        <w:numPr>
          <w:ilvl w:val="0"/>
          <w:numId w:val="0"/>
        </w:numPr>
        <w:spacing w:before="0" w:after="0" w:line="360" w:lineRule="auto"/>
        <w:jc w:val="left"/>
      </w:pPr>
      <w:bookmarkStart w:id="5" w:name="_Toc459972640"/>
      <w:r>
        <w:lastRenderedPageBreak/>
        <w:t>3.</w:t>
      </w:r>
      <w:r w:rsidRPr="00CC5BE4">
        <w:t xml:space="preserve"> Institutional</w:t>
      </w:r>
      <w:r w:rsidR="00427B3F">
        <w:t>&amp;</w:t>
      </w:r>
      <w:r w:rsidR="008B2562" w:rsidRPr="00CC5BE4">
        <w:t xml:space="preserve"> Implementation Arrangements</w:t>
      </w:r>
      <w:bookmarkEnd w:id="5"/>
    </w:p>
    <w:p w:rsidR="008B2562" w:rsidRPr="00F06425" w:rsidRDefault="008B2562" w:rsidP="00B31CFC">
      <w:pPr>
        <w:tabs>
          <w:tab w:val="num" w:pos="720"/>
        </w:tabs>
        <w:spacing w:after="0" w:line="360" w:lineRule="auto"/>
        <w:ind w:left="720" w:hanging="720"/>
        <w:jc w:val="both"/>
        <w:rPr>
          <w:rFonts w:ascii="Times New Roman" w:hAnsi="Times New Roman" w:cs="Times New Roman"/>
          <w:b/>
          <w:bCs/>
          <w:sz w:val="6"/>
        </w:rPr>
      </w:pPr>
    </w:p>
    <w:p w:rsidR="008B2562" w:rsidRPr="009C65FA" w:rsidRDefault="008B2562" w:rsidP="004221FD">
      <w:pPr>
        <w:pStyle w:val="ListParagraph"/>
        <w:spacing w:after="0" w:line="360" w:lineRule="auto"/>
        <w:ind w:left="360"/>
        <w:jc w:val="both"/>
        <w:rPr>
          <w:rFonts w:ascii="Times New Roman" w:eastAsia="Calibri" w:hAnsi="Times New Roman" w:cs="Times New Roman"/>
          <w:color w:val="000000"/>
          <w:sz w:val="24"/>
        </w:rPr>
      </w:pPr>
      <w:r w:rsidRPr="009C65FA">
        <w:rPr>
          <w:rFonts w:ascii="Times New Roman" w:eastAsia="Calibri" w:hAnsi="Times New Roman" w:cs="Times New Roman"/>
          <w:color w:val="000000"/>
          <w:sz w:val="24"/>
        </w:rPr>
        <w:t>The institutional arrangement for Urban Productive Safety Net is framed within the overall arrangement set in the Urban Productive Safety Net Strategy of the government. The implementation of the program will be fully streamlined in to the existing government structure at the federal, regional, city and local levels. Additional technical assistances and coordination support will be mobilized through the project to strengthen the implementation of the project.</w:t>
      </w:r>
      <w:bookmarkStart w:id="6" w:name="_Toc420342680"/>
    </w:p>
    <w:p w:rsidR="008B2562" w:rsidRPr="00F06425" w:rsidRDefault="008B2562" w:rsidP="00B31CFC">
      <w:pPr>
        <w:pStyle w:val="ListParagraph"/>
        <w:tabs>
          <w:tab w:val="num" w:pos="720"/>
        </w:tabs>
        <w:spacing w:after="0" w:line="360" w:lineRule="auto"/>
        <w:ind w:hanging="720"/>
        <w:jc w:val="both"/>
        <w:rPr>
          <w:rFonts w:ascii="Times New Roman" w:hAnsi="Times New Roman" w:cs="Times New Roman"/>
        </w:rPr>
      </w:pPr>
    </w:p>
    <w:p w:rsidR="008B2562" w:rsidRPr="009C65FA" w:rsidRDefault="008B2562" w:rsidP="00C96C73">
      <w:pPr>
        <w:pStyle w:val="ListParagraph"/>
        <w:numPr>
          <w:ilvl w:val="1"/>
          <w:numId w:val="58"/>
        </w:numPr>
        <w:spacing w:after="0" w:line="360" w:lineRule="auto"/>
        <w:ind w:hanging="720"/>
        <w:jc w:val="both"/>
        <w:rPr>
          <w:rFonts w:ascii="Times New Roman" w:eastAsia="Calibri" w:hAnsi="Times New Roman" w:cs="Times New Roman"/>
          <w:color w:val="000000"/>
          <w:sz w:val="24"/>
        </w:rPr>
      </w:pPr>
      <w:r w:rsidRPr="009C65FA">
        <w:rPr>
          <w:rFonts w:ascii="Times New Roman" w:eastAsia="Calibri" w:hAnsi="Times New Roman" w:cs="Times New Roman"/>
          <w:b/>
          <w:color w:val="000000"/>
          <w:sz w:val="24"/>
        </w:rPr>
        <w:t>Federal Government level</w:t>
      </w:r>
      <w:bookmarkEnd w:id="6"/>
      <w:r w:rsidRPr="009C65FA">
        <w:rPr>
          <w:rFonts w:ascii="Times New Roman" w:eastAsia="Calibri" w:hAnsi="Times New Roman" w:cs="Times New Roman"/>
          <w:b/>
          <w:color w:val="000000"/>
          <w:sz w:val="24"/>
        </w:rPr>
        <w:t>:</w:t>
      </w:r>
      <w:r w:rsidRPr="009C65FA">
        <w:rPr>
          <w:rFonts w:ascii="Times New Roman" w:eastAsia="Calibri" w:hAnsi="Times New Roman" w:cs="Times New Roman"/>
          <w:color w:val="000000"/>
          <w:sz w:val="24"/>
        </w:rPr>
        <w:t xml:space="preserve"> At the federal level, the </w:t>
      </w:r>
      <w:r w:rsidR="00C765B3">
        <w:rPr>
          <w:rFonts w:ascii="Times New Roman" w:eastAsia="Calibri" w:hAnsi="Times New Roman" w:cs="Times New Roman"/>
          <w:color w:val="000000"/>
          <w:sz w:val="24"/>
        </w:rPr>
        <w:t>Federal job creation &amp; food security agency</w:t>
      </w:r>
      <w:r w:rsidRPr="009C65FA">
        <w:rPr>
          <w:rFonts w:ascii="Times New Roman" w:eastAsia="Calibri" w:hAnsi="Times New Roman" w:cs="Times New Roman"/>
          <w:color w:val="000000"/>
          <w:sz w:val="24"/>
        </w:rPr>
        <w:t>(</w:t>
      </w:r>
      <w:r w:rsidR="00C765B3">
        <w:rPr>
          <w:rFonts w:ascii="Times New Roman" w:eastAsia="Calibri" w:hAnsi="Times New Roman" w:cs="Times New Roman"/>
          <w:color w:val="000000"/>
          <w:sz w:val="24"/>
        </w:rPr>
        <w:t>FJC &amp; FSA</w:t>
      </w:r>
      <w:r w:rsidRPr="009C65FA">
        <w:rPr>
          <w:rFonts w:ascii="Times New Roman" w:eastAsia="Calibri" w:hAnsi="Times New Roman" w:cs="Times New Roman"/>
          <w:color w:val="000000"/>
          <w:sz w:val="24"/>
        </w:rPr>
        <w:t xml:space="preserve">), in close partnership with the Ministry of Labor and Social Affairs (MoLSA), will be the responsible government body for the management and coordination of the program. Within the </w:t>
      </w:r>
      <w:r w:rsidR="002F6408">
        <w:rPr>
          <w:rFonts w:ascii="Times New Roman" w:eastAsia="Calibri" w:hAnsi="Times New Roman" w:cs="Times New Roman"/>
          <w:color w:val="000000"/>
          <w:sz w:val="24"/>
        </w:rPr>
        <w:t>M</w:t>
      </w:r>
      <w:r w:rsidRPr="009C65FA">
        <w:rPr>
          <w:rFonts w:ascii="Times New Roman" w:eastAsia="Calibri" w:hAnsi="Times New Roman" w:cs="Times New Roman"/>
          <w:color w:val="000000"/>
          <w:sz w:val="24"/>
        </w:rPr>
        <w:t xml:space="preserve">inistry, the overall coordination will be vested in the Urban Good Governance &amp; Capacity Building Bureau (UGGCBB) of </w:t>
      </w:r>
      <w:r w:rsidR="00C765B3">
        <w:rPr>
          <w:rFonts w:ascii="Times New Roman" w:eastAsia="Calibri" w:hAnsi="Times New Roman" w:cs="Times New Roman"/>
          <w:color w:val="000000"/>
          <w:sz w:val="24"/>
        </w:rPr>
        <w:t>FJC &amp; FSA</w:t>
      </w:r>
      <w:r w:rsidRPr="009C65FA">
        <w:rPr>
          <w:rFonts w:ascii="Times New Roman" w:eastAsia="Calibri" w:hAnsi="Times New Roman" w:cs="Times New Roman"/>
          <w:color w:val="000000"/>
          <w:sz w:val="24"/>
        </w:rPr>
        <w:t xml:space="preserve">, which is also responsible for coordination of ULGDP-II.  UGGCBB will closely work with Urban Planning, Sanitation and Beautification Bureau (UPSBB) of MUDH, Social Welfare Development Directorate (SWDD) of MoLSA, and Regions Capacity Building Directorate (RCBD) of </w:t>
      </w:r>
      <w:r w:rsidR="00C765B3">
        <w:rPr>
          <w:rFonts w:ascii="Times New Roman" w:eastAsia="Calibri" w:hAnsi="Times New Roman" w:cs="Times New Roman"/>
          <w:color w:val="000000"/>
          <w:sz w:val="24"/>
        </w:rPr>
        <w:t>Federal job creation &amp; food security agency</w:t>
      </w:r>
      <w:r w:rsidRPr="009C65FA">
        <w:rPr>
          <w:rFonts w:ascii="Times New Roman" w:eastAsia="Calibri" w:hAnsi="Times New Roman" w:cs="Times New Roman"/>
          <w:color w:val="000000"/>
          <w:sz w:val="24"/>
        </w:rPr>
        <w:t xml:space="preserve"> (</w:t>
      </w:r>
      <w:r w:rsidR="00C765B3">
        <w:rPr>
          <w:rFonts w:ascii="Times New Roman" w:eastAsia="Calibri" w:hAnsi="Times New Roman" w:cs="Times New Roman"/>
          <w:color w:val="000000"/>
          <w:sz w:val="24"/>
        </w:rPr>
        <w:t>FJC &amp; FSA</w:t>
      </w:r>
      <w:r w:rsidRPr="009C65FA">
        <w:rPr>
          <w:rFonts w:ascii="Times New Roman" w:eastAsia="Calibri" w:hAnsi="Times New Roman" w:cs="Times New Roman"/>
          <w:color w:val="000000"/>
          <w:sz w:val="24"/>
        </w:rPr>
        <w:t>).</w:t>
      </w:r>
    </w:p>
    <w:p w:rsidR="008B2562" w:rsidRPr="009C65FA" w:rsidRDefault="008B2562" w:rsidP="00CC5BE4">
      <w:pPr>
        <w:pStyle w:val="ListParagraph"/>
        <w:tabs>
          <w:tab w:val="num" w:pos="720"/>
        </w:tabs>
        <w:spacing w:after="0" w:line="360" w:lineRule="auto"/>
        <w:ind w:left="1440" w:hanging="720"/>
        <w:jc w:val="both"/>
        <w:rPr>
          <w:rFonts w:ascii="Times New Roman" w:eastAsia="Calibri" w:hAnsi="Times New Roman" w:cs="Times New Roman"/>
          <w:color w:val="000000"/>
          <w:sz w:val="24"/>
        </w:rPr>
      </w:pPr>
    </w:p>
    <w:p w:rsidR="008B2562" w:rsidRPr="009C65FA" w:rsidRDefault="008B2562" w:rsidP="00CC5BE4">
      <w:pPr>
        <w:pStyle w:val="ListParagraph"/>
        <w:spacing w:after="0" w:line="360" w:lineRule="auto"/>
        <w:ind w:left="1440"/>
        <w:jc w:val="both"/>
        <w:rPr>
          <w:rFonts w:ascii="Times New Roman" w:eastAsia="Calibri" w:hAnsi="Times New Roman" w:cs="Times New Roman"/>
          <w:color w:val="000000"/>
          <w:sz w:val="24"/>
        </w:rPr>
      </w:pPr>
      <w:r w:rsidRPr="009C65FA">
        <w:rPr>
          <w:rFonts w:ascii="Times New Roman" w:eastAsia="Calibri" w:hAnsi="Times New Roman" w:cs="Times New Roman"/>
          <w:color w:val="000000"/>
          <w:sz w:val="24"/>
        </w:rPr>
        <w:t xml:space="preserve">The overall regular management and coordination of the project will be supported by a Project Coordination Unit (PCU) reporting to UGGCBB under the overall management guidance of the State Minister or Minister of </w:t>
      </w:r>
      <w:r w:rsidR="00C765B3">
        <w:rPr>
          <w:rFonts w:ascii="Times New Roman" w:eastAsia="Calibri" w:hAnsi="Times New Roman" w:cs="Times New Roman"/>
          <w:color w:val="000000"/>
          <w:sz w:val="24"/>
        </w:rPr>
        <w:t>FJC &amp; FSA</w:t>
      </w:r>
      <w:r w:rsidRPr="009C65FA">
        <w:rPr>
          <w:rFonts w:ascii="Times New Roman" w:eastAsia="Calibri" w:hAnsi="Times New Roman" w:cs="Times New Roman"/>
          <w:color w:val="000000"/>
          <w:sz w:val="24"/>
        </w:rPr>
        <w:t xml:space="preserve">. The PCU will be staffed with appropriate technical and management staff. The PCU will facilitate institutional capacity and system development activities, M&amp;E, regular reporting, Financial Management, Procurement, and Safeguard issues.  MoLSA and </w:t>
      </w:r>
      <w:r w:rsidR="00C765B3">
        <w:rPr>
          <w:rFonts w:ascii="Times New Roman" w:eastAsia="Calibri" w:hAnsi="Times New Roman" w:cs="Times New Roman"/>
          <w:color w:val="000000"/>
          <w:sz w:val="24"/>
        </w:rPr>
        <w:t>FJC &amp; FSA</w:t>
      </w:r>
      <w:r w:rsidRPr="009C65FA">
        <w:rPr>
          <w:rFonts w:ascii="Times New Roman" w:eastAsia="Calibri" w:hAnsi="Times New Roman" w:cs="Times New Roman"/>
          <w:color w:val="000000"/>
          <w:sz w:val="24"/>
        </w:rPr>
        <w:t xml:space="preserve"> will assign staff to constitute the respective sub-units that will closely support the coordination of project activities in both institutions. </w:t>
      </w:r>
      <w:r w:rsidR="00C765B3">
        <w:rPr>
          <w:rFonts w:ascii="Times New Roman" w:eastAsia="Calibri" w:hAnsi="Times New Roman" w:cs="Times New Roman"/>
          <w:color w:val="000000"/>
          <w:sz w:val="24"/>
        </w:rPr>
        <w:t>FJC &amp; FSA</w:t>
      </w:r>
      <w:r w:rsidRPr="009C65FA">
        <w:rPr>
          <w:rFonts w:ascii="Times New Roman" w:eastAsia="Calibri" w:hAnsi="Times New Roman" w:cs="Times New Roman"/>
          <w:color w:val="000000"/>
          <w:sz w:val="24"/>
        </w:rPr>
        <w:t>, through PCU, will allocate resources to different institutions at the federal level and to the regions and cities based on the approved annual plan.</w:t>
      </w:r>
    </w:p>
    <w:p w:rsidR="008B2562" w:rsidRPr="009C65FA" w:rsidRDefault="008B2562" w:rsidP="00CC5BE4">
      <w:pPr>
        <w:pStyle w:val="ListParagraph"/>
        <w:tabs>
          <w:tab w:val="num" w:pos="720"/>
        </w:tabs>
        <w:spacing w:after="0" w:line="360" w:lineRule="auto"/>
        <w:ind w:left="1440" w:hanging="720"/>
        <w:jc w:val="both"/>
        <w:rPr>
          <w:rFonts w:ascii="Times New Roman" w:eastAsia="Calibri" w:hAnsi="Times New Roman" w:cs="Times New Roman"/>
          <w:color w:val="000000"/>
          <w:sz w:val="24"/>
        </w:rPr>
      </w:pPr>
    </w:p>
    <w:p w:rsidR="008B2562" w:rsidRPr="009C65FA" w:rsidRDefault="008B2562" w:rsidP="00CC5BE4">
      <w:pPr>
        <w:autoSpaceDE w:val="0"/>
        <w:autoSpaceDN w:val="0"/>
        <w:adjustRightInd w:val="0"/>
        <w:spacing w:after="0" w:line="360" w:lineRule="auto"/>
        <w:ind w:left="1440"/>
        <w:jc w:val="both"/>
        <w:rPr>
          <w:rFonts w:ascii="Times New Roman" w:eastAsia="Calibri" w:hAnsi="Times New Roman" w:cs="Times New Roman"/>
          <w:color w:val="000000"/>
          <w:sz w:val="24"/>
        </w:rPr>
      </w:pPr>
      <w:r w:rsidRPr="009C65FA">
        <w:rPr>
          <w:rFonts w:ascii="Times New Roman" w:eastAsia="Calibri" w:hAnsi="Times New Roman" w:cs="Times New Roman"/>
          <w:color w:val="000000"/>
          <w:sz w:val="24"/>
        </w:rPr>
        <w:lastRenderedPageBreak/>
        <w:t xml:space="preserve">The Ministry of Finance and Economic </w:t>
      </w:r>
      <w:r w:rsidR="009C65FA">
        <w:rPr>
          <w:rFonts w:ascii="Times New Roman" w:eastAsia="Calibri" w:hAnsi="Times New Roman" w:cs="Times New Roman"/>
          <w:color w:val="000000"/>
          <w:sz w:val="24"/>
        </w:rPr>
        <w:t>Cooperation</w:t>
      </w:r>
      <w:r w:rsidRPr="009C65FA">
        <w:rPr>
          <w:rFonts w:ascii="Times New Roman" w:eastAsia="Calibri" w:hAnsi="Times New Roman" w:cs="Times New Roman"/>
          <w:color w:val="000000"/>
          <w:sz w:val="24"/>
        </w:rPr>
        <w:t xml:space="preserve"> (MOFE</w:t>
      </w:r>
      <w:r w:rsidR="002A0054" w:rsidRPr="009C65FA">
        <w:rPr>
          <w:rFonts w:ascii="Times New Roman" w:eastAsia="Calibri" w:hAnsi="Times New Roman" w:cs="Times New Roman"/>
          <w:color w:val="000000"/>
          <w:sz w:val="24"/>
        </w:rPr>
        <w:t>C</w:t>
      </w:r>
      <w:r w:rsidRPr="009C65FA">
        <w:rPr>
          <w:rFonts w:ascii="Times New Roman" w:eastAsia="Calibri" w:hAnsi="Times New Roman" w:cs="Times New Roman"/>
          <w:color w:val="000000"/>
          <w:sz w:val="24"/>
        </w:rPr>
        <w:t xml:space="preserve">) will be responsible for overall financial management and reporting and disbursement of the resources at all levels based on the approved plan to be submitted by </w:t>
      </w:r>
      <w:r w:rsidR="00C765B3">
        <w:rPr>
          <w:rFonts w:ascii="Times New Roman" w:eastAsia="Calibri" w:hAnsi="Times New Roman" w:cs="Times New Roman"/>
          <w:color w:val="000000"/>
          <w:sz w:val="24"/>
        </w:rPr>
        <w:t>FJC &amp; FSA</w:t>
      </w:r>
      <w:r w:rsidRPr="009C65FA">
        <w:rPr>
          <w:rFonts w:ascii="Times New Roman" w:eastAsia="Calibri" w:hAnsi="Times New Roman" w:cs="Times New Roman"/>
          <w:color w:val="000000"/>
          <w:sz w:val="24"/>
        </w:rPr>
        <w:t xml:space="preserve">. Channel One Programs Coordination </w:t>
      </w:r>
      <w:r w:rsidR="007B4635" w:rsidRPr="009C65FA">
        <w:rPr>
          <w:rFonts w:ascii="Times New Roman" w:eastAsia="Calibri" w:hAnsi="Times New Roman" w:cs="Times New Roman"/>
          <w:color w:val="000000"/>
          <w:sz w:val="24"/>
        </w:rPr>
        <w:t>Directorate</w:t>
      </w:r>
      <w:r w:rsidRPr="009C65FA">
        <w:rPr>
          <w:rFonts w:ascii="Times New Roman" w:eastAsia="Calibri" w:hAnsi="Times New Roman" w:cs="Times New Roman"/>
          <w:color w:val="000000"/>
          <w:sz w:val="24"/>
        </w:rPr>
        <w:t xml:space="preserve"> (COPC</w:t>
      </w:r>
      <w:r w:rsidR="002A0054" w:rsidRPr="009C65FA">
        <w:rPr>
          <w:rFonts w:ascii="Times New Roman" w:eastAsia="Calibri" w:hAnsi="Times New Roman" w:cs="Times New Roman"/>
          <w:color w:val="000000"/>
          <w:sz w:val="24"/>
        </w:rPr>
        <w:t>D</w:t>
      </w:r>
      <w:r w:rsidRPr="009C65FA">
        <w:rPr>
          <w:rFonts w:ascii="Times New Roman" w:eastAsia="Calibri" w:hAnsi="Times New Roman" w:cs="Times New Roman"/>
          <w:color w:val="000000"/>
          <w:sz w:val="24"/>
        </w:rPr>
        <w:t>) under MoFE</w:t>
      </w:r>
      <w:r w:rsidR="002A0054" w:rsidRPr="009C65FA">
        <w:rPr>
          <w:rFonts w:ascii="Times New Roman" w:eastAsia="Calibri" w:hAnsi="Times New Roman" w:cs="Times New Roman"/>
          <w:color w:val="000000"/>
          <w:sz w:val="24"/>
        </w:rPr>
        <w:t>C</w:t>
      </w:r>
      <w:r w:rsidRPr="009C65FA">
        <w:rPr>
          <w:rFonts w:ascii="Times New Roman" w:eastAsia="Calibri" w:hAnsi="Times New Roman" w:cs="Times New Roman"/>
          <w:color w:val="000000"/>
          <w:sz w:val="24"/>
        </w:rPr>
        <w:t xml:space="preserve"> will assign appropriate staff and will be responsible for the coordination of the financial management aspects of the project.</w:t>
      </w:r>
    </w:p>
    <w:p w:rsidR="008B2562" w:rsidRPr="009C65FA" w:rsidRDefault="008B2562" w:rsidP="00CC5BE4">
      <w:pPr>
        <w:pStyle w:val="ListParagraph"/>
        <w:tabs>
          <w:tab w:val="num" w:pos="720"/>
        </w:tabs>
        <w:spacing w:after="0" w:line="360" w:lineRule="auto"/>
        <w:ind w:left="1440" w:hanging="720"/>
        <w:rPr>
          <w:rFonts w:ascii="Times New Roman" w:eastAsia="Calibri" w:hAnsi="Times New Roman" w:cs="Times New Roman"/>
          <w:color w:val="000000"/>
          <w:sz w:val="24"/>
        </w:rPr>
      </w:pPr>
    </w:p>
    <w:p w:rsidR="008B2562" w:rsidRPr="00BA423A" w:rsidRDefault="008B2562" w:rsidP="00CC5BE4">
      <w:pPr>
        <w:autoSpaceDE w:val="0"/>
        <w:autoSpaceDN w:val="0"/>
        <w:adjustRightInd w:val="0"/>
        <w:spacing w:after="0" w:line="360" w:lineRule="auto"/>
        <w:ind w:left="1440"/>
        <w:jc w:val="both"/>
        <w:rPr>
          <w:rFonts w:ascii="Times New Roman" w:eastAsia="Calibri" w:hAnsi="Times New Roman" w:cs="Times New Roman"/>
          <w:color w:val="000000"/>
          <w:sz w:val="24"/>
        </w:rPr>
      </w:pPr>
      <w:r w:rsidRPr="00BA423A">
        <w:rPr>
          <w:rFonts w:ascii="Times New Roman" w:eastAsia="Calibri" w:hAnsi="Times New Roman" w:cs="Times New Roman"/>
          <w:color w:val="000000"/>
          <w:sz w:val="24"/>
        </w:rPr>
        <w:t xml:space="preserve">The technical oversight and coordination responsibility for each component is assigned to the relevant institutions. The UGGCBB and UPSBB will coordinate Public Work activities. For livelihoods component, </w:t>
      </w:r>
      <w:r w:rsidR="00C765B3">
        <w:rPr>
          <w:rFonts w:ascii="Times New Roman" w:eastAsia="Calibri" w:hAnsi="Times New Roman" w:cs="Times New Roman"/>
          <w:color w:val="000000"/>
          <w:sz w:val="24"/>
        </w:rPr>
        <w:t>FJC &amp; FSA</w:t>
      </w:r>
      <w:r w:rsidRPr="00BA423A">
        <w:rPr>
          <w:rFonts w:ascii="Times New Roman" w:eastAsia="Calibri" w:hAnsi="Times New Roman" w:cs="Times New Roman"/>
          <w:color w:val="000000"/>
          <w:sz w:val="24"/>
        </w:rPr>
        <w:t xml:space="preserve"> in close collaboration with MoLSA will play an overall coordination role. MOLSA will be responsible for Direct Support and linking safety net system with social protection policy and strategy, in consultation with </w:t>
      </w:r>
      <w:r w:rsidR="00C765B3">
        <w:rPr>
          <w:rFonts w:ascii="Times New Roman" w:eastAsia="Calibri" w:hAnsi="Times New Roman" w:cs="Times New Roman"/>
          <w:color w:val="000000"/>
          <w:sz w:val="24"/>
        </w:rPr>
        <w:t>FJC &amp; FSA</w:t>
      </w:r>
      <w:r w:rsidRPr="00BA423A">
        <w:rPr>
          <w:rFonts w:ascii="Times New Roman" w:eastAsia="Calibri" w:hAnsi="Times New Roman" w:cs="Times New Roman"/>
          <w:color w:val="000000"/>
          <w:sz w:val="24"/>
        </w:rPr>
        <w:t xml:space="preserve">. </w:t>
      </w:r>
    </w:p>
    <w:p w:rsidR="008B2562" w:rsidRPr="00BA423A" w:rsidRDefault="008B2562" w:rsidP="00BA423A">
      <w:pPr>
        <w:autoSpaceDE w:val="0"/>
        <w:autoSpaceDN w:val="0"/>
        <w:adjustRightInd w:val="0"/>
        <w:spacing w:after="0" w:line="360" w:lineRule="auto"/>
        <w:ind w:left="1440"/>
        <w:jc w:val="both"/>
        <w:rPr>
          <w:rFonts w:ascii="Times New Roman" w:eastAsia="Calibri" w:hAnsi="Times New Roman" w:cs="Times New Roman"/>
          <w:color w:val="000000"/>
          <w:sz w:val="24"/>
        </w:rPr>
      </w:pPr>
    </w:p>
    <w:p w:rsidR="008B2562" w:rsidRPr="00BA423A" w:rsidRDefault="008B2562" w:rsidP="00BA423A">
      <w:pPr>
        <w:autoSpaceDE w:val="0"/>
        <w:autoSpaceDN w:val="0"/>
        <w:adjustRightInd w:val="0"/>
        <w:spacing w:after="0" w:line="360" w:lineRule="auto"/>
        <w:ind w:left="1440"/>
        <w:jc w:val="both"/>
        <w:rPr>
          <w:rFonts w:ascii="Times New Roman" w:eastAsia="Calibri" w:hAnsi="Times New Roman" w:cs="Times New Roman"/>
          <w:color w:val="000000"/>
          <w:sz w:val="24"/>
        </w:rPr>
      </w:pPr>
      <w:r w:rsidRPr="00BA423A">
        <w:rPr>
          <w:rFonts w:ascii="Times New Roman" w:eastAsia="Calibri" w:hAnsi="Times New Roman" w:cs="Times New Roman"/>
          <w:color w:val="000000"/>
          <w:sz w:val="24"/>
        </w:rPr>
        <w:t>Micro-finance institutions and saving and credit cooperatives will have a role in providing financial services including saving, credit and training on financial litera</w:t>
      </w:r>
      <w:r w:rsidR="00F22947" w:rsidRPr="00BA423A">
        <w:rPr>
          <w:rFonts w:ascii="Times New Roman" w:eastAsia="Calibri" w:hAnsi="Times New Roman" w:cs="Times New Roman"/>
          <w:color w:val="000000"/>
          <w:sz w:val="24"/>
        </w:rPr>
        <w:t>c</w:t>
      </w:r>
      <w:r w:rsidRPr="00BA423A">
        <w:rPr>
          <w:rFonts w:ascii="Times New Roman" w:eastAsia="Calibri" w:hAnsi="Times New Roman" w:cs="Times New Roman"/>
          <w:color w:val="000000"/>
          <w:sz w:val="24"/>
        </w:rPr>
        <w:t xml:space="preserve">y. TVETs and other technical schools as well as NGOs and the private sector will play an important role in the skill development and capacity building activities. </w:t>
      </w:r>
    </w:p>
    <w:p w:rsidR="008B2562" w:rsidRPr="00BA423A" w:rsidRDefault="008B2562" w:rsidP="00BA423A">
      <w:pPr>
        <w:autoSpaceDE w:val="0"/>
        <w:autoSpaceDN w:val="0"/>
        <w:adjustRightInd w:val="0"/>
        <w:spacing w:after="0" w:line="360" w:lineRule="auto"/>
        <w:ind w:left="1440"/>
        <w:jc w:val="both"/>
        <w:rPr>
          <w:rFonts w:ascii="Times New Roman" w:eastAsia="Calibri" w:hAnsi="Times New Roman" w:cs="Times New Roman"/>
          <w:color w:val="000000"/>
          <w:sz w:val="24"/>
        </w:rPr>
      </w:pPr>
    </w:p>
    <w:p w:rsidR="008B2562" w:rsidRPr="00BA423A" w:rsidRDefault="008B2562" w:rsidP="00BA423A">
      <w:pPr>
        <w:autoSpaceDE w:val="0"/>
        <w:autoSpaceDN w:val="0"/>
        <w:adjustRightInd w:val="0"/>
        <w:spacing w:after="0" w:line="360" w:lineRule="auto"/>
        <w:ind w:left="1440"/>
        <w:jc w:val="both"/>
        <w:rPr>
          <w:rFonts w:ascii="Times New Roman" w:eastAsia="Calibri" w:hAnsi="Times New Roman" w:cs="Times New Roman"/>
          <w:color w:val="000000"/>
          <w:sz w:val="24"/>
        </w:rPr>
      </w:pPr>
      <w:r w:rsidRPr="00BA423A">
        <w:rPr>
          <w:rFonts w:ascii="Times New Roman" w:eastAsia="Calibri" w:hAnsi="Times New Roman" w:cs="Times New Roman"/>
          <w:b/>
          <w:color w:val="000000"/>
          <w:sz w:val="24"/>
        </w:rPr>
        <w:t>Coordination Arrangements</w:t>
      </w:r>
      <w:r w:rsidRPr="00BA423A">
        <w:rPr>
          <w:rFonts w:ascii="Times New Roman" w:eastAsia="Calibri" w:hAnsi="Times New Roman" w:cs="Times New Roman"/>
          <w:color w:val="000000"/>
          <w:sz w:val="24"/>
        </w:rPr>
        <w:t>: A National Steering Committee to be chaired by the Minister (</w:t>
      </w:r>
      <w:r w:rsidR="00C765B3">
        <w:rPr>
          <w:rFonts w:ascii="Times New Roman" w:eastAsia="Calibri" w:hAnsi="Times New Roman" w:cs="Times New Roman"/>
          <w:color w:val="000000"/>
          <w:sz w:val="24"/>
        </w:rPr>
        <w:t>FJC &amp; FSA</w:t>
      </w:r>
      <w:r w:rsidRPr="00BA423A">
        <w:rPr>
          <w:rFonts w:ascii="Times New Roman" w:eastAsia="Calibri" w:hAnsi="Times New Roman" w:cs="Times New Roman"/>
          <w:color w:val="000000"/>
          <w:sz w:val="24"/>
        </w:rPr>
        <w:t xml:space="preserve">) and co-chaired by Minster or State Minister of MoLSA will be established. Members will include State Ministers of </w:t>
      </w:r>
      <w:r w:rsidR="00C765B3">
        <w:rPr>
          <w:rFonts w:ascii="Times New Roman" w:eastAsia="Calibri" w:hAnsi="Times New Roman" w:cs="Times New Roman"/>
          <w:color w:val="000000"/>
          <w:sz w:val="24"/>
        </w:rPr>
        <w:t>FJC &amp; FSA</w:t>
      </w:r>
      <w:r w:rsidRPr="00BA423A">
        <w:rPr>
          <w:rFonts w:ascii="Times New Roman" w:eastAsia="Calibri" w:hAnsi="Times New Roman" w:cs="Times New Roman"/>
          <w:color w:val="000000"/>
          <w:sz w:val="24"/>
        </w:rPr>
        <w:t>, MoLSA, MoFE</w:t>
      </w:r>
      <w:r w:rsidR="002A0054" w:rsidRPr="00BA423A">
        <w:rPr>
          <w:rFonts w:ascii="Times New Roman" w:eastAsia="Calibri" w:hAnsi="Times New Roman" w:cs="Times New Roman"/>
          <w:color w:val="000000"/>
          <w:sz w:val="24"/>
        </w:rPr>
        <w:t>C</w:t>
      </w:r>
      <w:r w:rsidRPr="00BA423A">
        <w:rPr>
          <w:rFonts w:ascii="Times New Roman" w:eastAsia="Calibri" w:hAnsi="Times New Roman" w:cs="Times New Roman"/>
          <w:color w:val="000000"/>
          <w:sz w:val="24"/>
        </w:rPr>
        <w:t xml:space="preserve">, MoWCYA, Director General of </w:t>
      </w:r>
      <w:r w:rsidR="00C765B3">
        <w:rPr>
          <w:rFonts w:ascii="Times New Roman" w:eastAsia="Calibri" w:hAnsi="Times New Roman" w:cs="Times New Roman"/>
          <w:color w:val="000000"/>
          <w:sz w:val="24"/>
        </w:rPr>
        <w:t>FJC &amp; FSA</w:t>
      </w:r>
      <w:r w:rsidRPr="00BA423A">
        <w:rPr>
          <w:rFonts w:ascii="Times New Roman" w:eastAsia="Calibri" w:hAnsi="Times New Roman" w:cs="Times New Roman"/>
          <w:color w:val="000000"/>
          <w:sz w:val="24"/>
        </w:rPr>
        <w:t xml:space="preserve">, members of the Joint Management and Coordination Committee, representatives of Regional Government bodies, the World Bank and other Development Partners as appropriate. The steering committee will meet once every six month and its roles will include, but not limited to, providing strategic guidance in the project implementation, approve annual plan and budget of the project, takes actions on issues that require high level decision. The UGGCBB/PCU will serve as a </w:t>
      </w:r>
      <w:r w:rsidRPr="00BA423A">
        <w:rPr>
          <w:rFonts w:ascii="Times New Roman" w:eastAsia="Calibri" w:hAnsi="Times New Roman" w:cs="Times New Roman"/>
          <w:color w:val="000000"/>
          <w:sz w:val="24"/>
        </w:rPr>
        <w:lastRenderedPageBreak/>
        <w:t xml:space="preserve">secretariat. The steering committee will meet once every six month and the detailed roles and responsibilities will be outlined in a ToR to be developed. </w:t>
      </w:r>
    </w:p>
    <w:p w:rsidR="008B2562" w:rsidRPr="00F06425" w:rsidRDefault="008B2562" w:rsidP="00CC5BE4">
      <w:pPr>
        <w:pStyle w:val="ListParagraph"/>
        <w:tabs>
          <w:tab w:val="num" w:pos="720"/>
        </w:tabs>
        <w:spacing w:after="0" w:line="360" w:lineRule="auto"/>
        <w:ind w:left="1440" w:hanging="720"/>
        <w:rPr>
          <w:rFonts w:ascii="Times New Roman" w:hAnsi="Times New Roman" w:cs="Times New Roman"/>
        </w:rPr>
      </w:pPr>
    </w:p>
    <w:p w:rsidR="008B2562" w:rsidRPr="00BA423A" w:rsidRDefault="008B2562" w:rsidP="00CC5BE4">
      <w:pPr>
        <w:pStyle w:val="ListParagraph"/>
        <w:autoSpaceDE w:val="0"/>
        <w:autoSpaceDN w:val="0"/>
        <w:adjustRightInd w:val="0"/>
        <w:spacing w:after="0" w:line="360" w:lineRule="auto"/>
        <w:ind w:left="1440"/>
        <w:jc w:val="both"/>
        <w:rPr>
          <w:rFonts w:ascii="Times New Roman" w:eastAsia="Calibri" w:hAnsi="Times New Roman" w:cs="Times New Roman"/>
          <w:color w:val="000000"/>
          <w:sz w:val="24"/>
        </w:rPr>
      </w:pPr>
      <w:r w:rsidRPr="00BA423A">
        <w:rPr>
          <w:rFonts w:ascii="Times New Roman" w:eastAsia="Calibri" w:hAnsi="Times New Roman" w:cs="Times New Roman"/>
          <w:color w:val="000000"/>
          <w:sz w:val="24"/>
        </w:rPr>
        <w:t xml:space="preserve">To ensure regular coordination and management of the program, a Joint Project Management and Coordination Committee (JPMCC) will be established. JPMCC will be responsible for the coordination of Technical Committees and implementing agencies and also follow up on regular project management and coordination issues including, capacity building, M&amp;E, planning, system development, financial management, procurement. The JPMCC will meet on Monthly basis and will be chaired by the Director of the Urban Good Governance &amp; Capacity Building Bureau (UGGCBB) of </w:t>
      </w:r>
      <w:r w:rsidR="00C765B3">
        <w:rPr>
          <w:rFonts w:ascii="Times New Roman" w:eastAsia="Calibri" w:hAnsi="Times New Roman" w:cs="Times New Roman"/>
          <w:color w:val="000000"/>
          <w:sz w:val="24"/>
        </w:rPr>
        <w:t>FJC &amp; FSA</w:t>
      </w:r>
      <w:r w:rsidRPr="00BA423A">
        <w:rPr>
          <w:rFonts w:ascii="Times New Roman" w:eastAsia="Calibri" w:hAnsi="Times New Roman" w:cs="Times New Roman"/>
          <w:color w:val="000000"/>
          <w:sz w:val="24"/>
        </w:rPr>
        <w:t xml:space="preserve"> and co-chaired by Director of Social Welfare Development Directorate (SWDD) of MoLSA.  Membership of the committee will include all Directors (or their delegates) of relevant Directorates from Ministries and Agencies involved in the Program (</w:t>
      </w:r>
      <w:r w:rsidR="00C765B3">
        <w:rPr>
          <w:rFonts w:ascii="Times New Roman" w:eastAsia="Calibri" w:hAnsi="Times New Roman" w:cs="Times New Roman"/>
          <w:color w:val="000000"/>
          <w:sz w:val="24"/>
        </w:rPr>
        <w:t>FJC &amp; FSA</w:t>
      </w:r>
      <w:r w:rsidRPr="00BA423A">
        <w:rPr>
          <w:rFonts w:ascii="Times New Roman" w:eastAsia="Calibri" w:hAnsi="Times New Roman" w:cs="Times New Roman"/>
          <w:color w:val="000000"/>
          <w:sz w:val="24"/>
        </w:rPr>
        <w:t xml:space="preserve">, MoLSA, </w:t>
      </w:r>
      <w:r w:rsidR="00C765B3">
        <w:rPr>
          <w:rFonts w:ascii="Times New Roman" w:eastAsia="Calibri" w:hAnsi="Times New Roman" w:cs="Times New Roman"/>
          <w:color w:val="000000"/>
          <w:sz w:val="24"/>
        </w:rPr>
        <w:t>FJC &amp; FSA</w:t>
      </w:r>
      <w:r w:rsidRPr="00BA423A">
        <w:rPr>
          <w:rFonts w:ascii="Times New Roman" w:eastAsia="Calibri" w:hAnsi="Times New Roman" w:cs="Times New Roman"/>
          <w:color w:val="000000"/>
          <w:sz w:val="24"/>
        </w:rPr>
        <w:t>, MWCYA and MoF</w:t>
      </w:r>
      <w:r w:rsidR="002A0054" w:rsidRPr="00BA423A">
        <w:rPr>
          <w:rFonts w:ascii="Times New Roman" w:eastAsia="Calibri" w:hAnsi="Times New Roman" w:cs="Times New Roman"/>
          <w:color w:val="000000"/>
          <w:sz w:val="24"/>
        </w:rPr>
        <w:t>EC</w:t>
      </w:r>
      <w:r w:rsidRPr="00BA423A">
        <w:rPr>
          <w:rFonts w:ascii="Times New Roman" w:eastAsia="Calibri" w:hAnsi="Times New Roman" w:cs="Times New Roman"/>
          <w:color w:val="000000"/>
          <w:sz w:val="24"/>
        </w:rPr>
        <w:t xml:space="preserve">), and UPSNP representatives of the World Bank (the Donor). The PCU will serve as a secretariat. </w:t>
      </w:r>
    </w:p>
    <w:p w:rsidR="008B2562" w:rsidRPr="00BA423A" w:rsidRDefault="008B2562" w:rsidP="00CC5BE4">
      <w:pPr>
        <w:pStyle w:val="ListParagraph"/>
        <w:tabs>
          <w:tab w:val="num" w:pos="720"/>
        </w:tabs>
        <w:spacing w:after="0" w:line="360" w:lineRule="auto"/>
        <w:ind w:left="1440" w:hanging="720"/>
        <w:rPr>
          <w:rFonts w:ascii="Times New Roman" w:eastAsia="Calibri" w:hAnsi="Times New Roman" w:cs="Times New Roman"/>
          <w:color w:val="000000"/>
          <w:sz w:val="24"/>
        </w:rPr>
      </w:pPr>
    </w:p>
    <w:p w:rsidR="00F87FC8" w:rsidRDefault="008B2562" w:rsidP="00CC5BE4">
      <w:pPr>
        <w:pStyle w:val="ListParagraph"/>
        <w:autoSpaceDE w:val="0"/>
        <w:autoSpaceDN w:val="0"/>
        <w:adjustRightInd w:val="0"/>
        <w:spacing w:after="0" w:line="360" w:lineRule="auto"/>
        <w:ind w:left="1440"/>
        <w:jc w:val="both"/>
        <w:rPr>
          <w:rFonts w:ascii="Times New Roman" w:hAnsi="Times New Roman" w:cs="Times New Roman"/>
        </w:rPr>
      </w:pPr>
      <w:r w:rsidRPr="00BA423A">
        <w:rPr>
          <w:rFonts w:ascii="Times New Roman" w:eastAsia="Calibri" w:hAnsi="Times New Roman" w:cs="Times New Roman"/>
          <w:color w:val="000000"/>
          <w:sz w:val="24"/>
        </w:rPr>
        <w:t>To ensure regular technical support and guidance for project implementation a Technical Coordination and Implementation Committee (TCIC) for each component will be established. In this regard, M</w:t>
      </w:r>
      <w:r w:rsidR="002A0054" w:rsidRPr="00BA423A">
        <w:rPr>
          <w:rFonts w:ascii="Times New Roman" w:eastAsia="Calibri" w:hAnsi="Times New Roman" w:cs="Times New Roman"/>
          <w:color w:val="000000"/>
          <w:sz w:val="24"/>
        </w:rPr>
        <w:t>o</w:t>
      </w:r>
      <w:r w:rsidRPr="00BA423A">
        <w:rPr>
          <w:rFonts w:ascii="Times New Roman" w:eastAsia="Calibri" w:hAnsi="Times New Roman" w:cs="Times New Roman"/>
          <w:color w:val="000000"/>
          <w:sz w:val="24"/>
        </w:rPr>
        <w:t xml:space="preserve">LSA and </w:t>
      </w:r>
      <w:r w:rsidR="00C765B3">
        <w:rPr>
          <w:rFonts w:ascii="Times New Roman" w:eastAsia="Calibri" w:hAnsi="Times New Roman" w:cs="Times New Roman"/>
          <w:color w:val="000000"/>
          <w:sz w:val="24"/>
        </w:rPr>
        <w:t>FJC &amp; FSA</w:t>
      </w:r>
      <w:r w:rsidRPr="00BA423A">
        <w:rPr>
          <w:rFonts w:ascii="Times New Roman" w:eastAsia="Calibri" w:hAnsi="Times New Roman" w:cs="Times New Roman"/>
          <w:color w:val="000000"/>
          <w:sz w:val="24"/>
        </w:rPr>
        <w:t xml:space="preserve"> will lead on the safety net systems and Public Works technical committee respectively. M</w:t>
      </w:r>
      <w:r w:rsidR="002A0054" w:rsidRPr="00BA423A">
        <w:rPr>
          <w:rFonts w:ascii="Times New Roman" w:eastAsia="Calibri" w:hAnsi="Times New Roman" w:cs="Times New Roman"/>
          <w:color w:val="000000"/>
          <w:sz w:val="24"/>
        </w:rPr>
        <w:t>o</w:t>
      </w:r>
      <w:r w:rsidRPr="00BA423A">
        <w:rPr>
          <w:rFonts w:ascii="Times New Roman" w:eastAsia="Calibri" w:hAnsi="Times New Roman" w:cs="Times New Roman"/>
          <w:color w:val="000000"/>
          <w:sz w:val="24"/>
        </w:rPr>
        <w:t>FE</w:t>
      </w:r>
      <w:r w:rsidR="002A0054" w:rsidRPr="00BA423A">
        <w:rPr>
          <w:rFonts w:ascii="Times New Roman" w:eastAsia="Calibri" w:hAnsi="Times New Roman" w:cs="Times New Roman"/>
          <w:color w:val="000000"/>
          <w:sz w:val="24"/>
        </w:rPr>
        <w:t>C</w:t>
      </w:r>
      <w:r w:rsidRPr="00BA423A">
        <w:rPr>
          <w:rFonts w:ascii="Times New Roman" w:eastAsia="Calibri" w:hAnsi="Times New Roman" w:cs="Times New Roman"/>
          <w:color w:val="000000"/>
          <w:sz w:val="24"/>
        </w:rPr>
        <w:t xml:space="preserve"> will also be a member of this joint technical committee. For livelihood technical committee </w:t>
      </w:r>
      <w:r w:rsidR="00C765B3">
        <w:rPr>
          <w:rFonts w:ascii="Times New Roman" w:eastAsia="Calibri" w:hAnsi="Times New Roman" w:cs="Times New Roman"/>
          <w:color w:val="000000"/>
          <w:sz w:val="24"/>
        </w:rPr>
        <w:t>FJC &amp; FSA</w:t>
      </w:r>
      <w:r w:rsidRPr="00BA423A">
        <w:rPr>
          <w:rFonts w:ascii="Times New Roman" w:eastAsia="Calibri" w:hAnsi="Times New Roman" w:cs="Times New Roman"/>
          <w:color w:val="000000"/>
          <w:sz w:val="24"/>
        </w:rPr>
        <w:t xml:space="preserve"> will take the lead role and MOLSA will be a Co-Chair. Other relevant institution such as TVET and other service providers will be members. The technical committees will meet once in a month and will regularly report to the JPMCC. Similar structures will be established at the regional and city administration levels</w:t>
      </w:r>
      <w:r w:rsidRPr="00F06425">
        <w:rPr>
          <w:rFonts w:ascii="Times New Roman" w:hAnsi="Times New Roman" w:cs="Times New Roman"/>
        </w:rPr>
        <w:t>.</w:t>
      </w:r>
      <w:bookmarkStart w:id="7" w:name="_Toc420342681"/>
    </w:p>
    <w:p w:rsidR="00CC5BE4" w:rsidRDefault="00CC5BE4" w:rsidP="00CC5BE4">
      <w:pPr>
        <w:pStyle w:val="ListParagraph"/>
        <w:autoSpaceDE w:val="0"/>
        <w:autoSpaceDN w:val="0"/>
        <w:adjustRightInd w:val="0"/>
        <w:spacing w:after="0" w:line="360" w:lineRule="auto"/>
        <w:ind w:left="1440"/>
        <w:jc w:val="both"/>
        <w:rPr>
          <w:rFonts w:ascii="Times New Roman" w:hAnsi="Times New Roman" w:cs="Times New Roman"/>
          <w:b/>
        </w:rPr>
        <w:sectPr w:rsidR="00CC5BE4" w:rsidSect="00C33F94">
          <w:footerReference w:type="default" r:id="rId11"/>
          <w:pgSz w:w="12240" w:h="15840"/>
          <w:pgMar w:top="1440" w:right="1440" w:bottom="1440" w:left="1440" w:header="720" w:footer="648" w:gutter="0"/>
          <w:pgNumType w:start="1"/>
          <w:cols w:space="720"/>
          <w:titlePg/>
          <w:docGrid w:linePitch="299"/>
        </w:sectPr>
      </w:pPr>
    </w:p>
    <w:p w:rsidR="00F87FC8" w:rsidRDefault="00F87FC8" w:rsidP="00A73D4C">
      <w:pPr>
        <w:pStyle w:val="ListParagraph"/>
        <w:autoSpaceDE w:val="0"/>
        <w:autoSpaceDN w:val="0"/>
        <w:adjustRightInd w:val="0"/>
        <w:spacing w:after="0" w:line="360" w:lineRule="auto"/>
        <w:ind w:left="900"/>
        <w:jc w:val="both"/>
        <w:rPr>
          <w:rFonts w:ascii="Times New Roman" w:hAnsi="Times New Roman" w:cs="Times New Roman"/>
          <w:b/>
        </w:rPr>
        <w:sectPr w:rsidR="00F87FC8" w:rsidSect="00C33F94">
          <w:pgSz w:w="15840" w:h="12240" w:orient="landscape"/>
          <w:pgMar w:top="1440" w:right="1440" w:bottom="1440" w:left="1440" w:header="720" w:footer="648" w:gutter="0"/>
          <w:pgNumType w:start="9"/>
          <w:cols w:space="720"/>
          <w:docGrid w:linePitch="299"/>
        </w:sectPr>
      </w:pPr>
      <w:r w:rsidRPr="00F06425">
        <w:rPr>
          <w:rFonts w:ascii="Times New Roman" w:hAnsi="Times New Roman" w:cs="Times New Roman"/>
          <w:noProof/>
        </w:rPr>
        <w:lastRenderedPageBreak/>
        <w:drawing>
          <wp:anchor distT="0" distB="0" distL="114300" distR="114300" simplePos="0" relativeHeight="251712512" behindDoc="1" locked="0" layoutInCell="1" allowOverlap="1">
            <wp:simplePos x="0" y="0"/>
            <wp:positionH relativeFrom="column">
              <wp:posOffset>571500</wp:posOffset>
            </wp:positionH>
            <wp:positionV relativeFrom="paragraph">
              <wp:posOffset>-361950</wp:posOffset>
            </wp:positionV>
            <wp:extent cx="6492240" cy="7010400"/>
            <wp:effectExtent l="0" t="0" r="22860" b="19050"/>
            <wp:wrapTight wrapText="bothSides">
              <wp:wrapPolygon edited="0">
                <wp:start x="0" y="0"/>
                <wp:lineTo x="0" y="21600"/>
                <wp:lineTo x="21613" y="21600"/>
                <wp:lineTo x="21613"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F955FC">
        <w:rPr>
          <w:rFonts w:ascii="Times New Roman" w:hAnsi="Times New Roman" w:cs="Times New Roman"/>
          <w:noProof/>
        </w:rPr>
        <mc:AlternateContent>
          <mc:Choice Requires="wps">
            <w:drawing>
              <wp:anchor distT="0" distB="0" distL="114300" distR="114300" simplePos="0" relativeHeight="251711488" behindDoc="0" locked="0" layoutInCell="1" allowOverlap="1">
                <wp:simplePos x="0" y="0"/>
                <wp:positionH relativeFrom="column">
                  <wp:posOffset>2491740</wp:posOffset>
                </wp:positionH>
                <wp:positionV relativeFrom="paragraph">
                  <wp:posOffset>-800100</wp:posOffset>
                </wp:positionV>
                <wp:extent cx="3733800" cy="3657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71E9" w:rsidRPr="00F87FC8" w:rsidRDefault="00EC71E9" w:rsidP="00F87FC8">
                            <w:pPr>
                              <w:autoSpaceDE w:val="0"/>
                              <w:autoSpaceDN w:val="0"/>
                              <w:adjustRightInd w:val="0"/>
                              <w:spacing w:after="0" w:line="360" w:lineRule="auto"/>
                              <w:ind w:left="720"/>
                              <w:jc w:val="both"/>
                              <w:rPr>
                                <w:rFonts w:ascii="Times New Roman" w:hAnsi="Times New Roman" w:cs="Times New Roman"/>
                                <w:b/>
                                <w:sz w:val="24"/>
                              </w:rPr>
                            </w:pPr>
                            <w:r w:rsidRPr="00F87FC8">
                              <w:rPr>
                                <w:rFonts w:ascii="Times New Roman" w:hAnsi="Times New Roman" w:cs="Times New Roman"/>
                                <w:b/>
                                <w:sz w:val="24"/>
                              </w:rPr>
                              <w:t>UPSNP Coordination Arrangement</w:t>
                            </w:r>
                          </w:p>
                          <w:p w:rsidR="00EC71E9" w:rsidRDefault="00EC7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96.2pt;margin-top:-63pt;width:294pt;height:2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" filled="f" stroked="f" strokeweight=".5pt">
                <v:path arrowok="t"/>
                <v:textbox>
                  <w:txbxContent>
                    <w:p w:rsidR="00EC71E9" w:rsidRPr="00F87FC8" w:rsidRDefault="00EC71E9" w:rsidP="00F87FC8">
                      <w:pPr>
                        <w:autoSpaceDE w:val="0"/>
                        <w:autoSpaceDN w:val="0"/>
                        <w:adjustRightInd w:val="0"/>
                        <w:spacing w:after="0" w:line="360" w:lineRule="auto"/>
                        <w:ind w:left="720"/>
                        <w:jc w:val="both"/>
                        <w:rPr>
                          <w:rFonts w:ascii="Times New Roman" w:hAnsi="Times New Roman" w:cs="Times New Roman"/>
                          <w:b/>
                          <w:sz w:val="24"/>
                        </w:rPr>
                      </w:pPr>
                      <w:r w:rsidRPr="00F87FC8">
                        <w:rPr>
                          <w:rFonts w:ascii="Times New Roman" w:hAnsi="Times New Roman" w:cs="Times New Roman"/>
                          <w:b/>
                          <w:sz w:val="24"/>
                        </w:rPr>
                        <w:t>UPSNP Coordination Arrangement</w:t>
                      </w:r>
                    </w:p>
                    <w:p w:rsidR="00EC71E9" w:rsidRDefault="00EC71E9"/>
                  </w:txbxContent>
                </v:textbox>
              </v:shape>
            </w:pict>
          </mc:Fallback>
        </mc:AlternateContent>
      </w:r>
    </w:p>
    <w:p w:rsidR="008B2562" w:rsidRPr="00BA423A" w:rsidRDefault="008B2562" w:rsidP="00C96C73">
      <w:pPr>
        <w:pStyle w:val="ListParagraph"/>
        <w:numPr>
          <w:ilvl w:val="1"/>
          <w:numId w:val="58"/>
        </w:numPr>
        <w:autoSpaceDE w:val="0"/>
        <w:autoSpaceDN w:val="0"/>
        <w:adjustRightInd w:val="0"/>
        <w:spacing w:after="0" w:line="360" w:lineRule="auto"/>
        <w:jc w:val="both"/>
        <w:rPr>
          <w:rFonts w:ascii="Times New Roman" w:eastAsia="Calibri" w:hAnsi="Times New Roman" w:cs="Times New Roman"/>
          <w:color w:val="000000"/>
          <w:sz w:val="24"/>
        </w:rPr>
      </w:pPr>
      <w:r w:rsidRPr="00BA423A">
        <w:rPr>
          <w:rFonts w:ascii="Times New Roman" w:eastAsia="Calibri" w:hAnsi="Times New Roman" w:cs="Times New Roman"/>
          <w:b/>
          <w:color w:val="000000"/>
          <w:sz w:val="24"/>
        </w:rPr>
        <w:lastRenderedPageBreak/>
        <w:t>Regional Governments level</w:t>
      </w:r>
      <w:bookmarkEnd w:id="7"/>
      <w:r w:rsidRPr="00BA423A">
        <w:rPr>
          <w:rFonts w:ascii="Times New Roman" w:eastAsia="Calibri" w:hAnsi="Times New Roman" w:cs="Times New Roman"/>
          <w:color w:val="000000"/>
          <w:sz w:val="24"/>
        </w:rPr>
        <w:t xml:space="preserve">: Similar to the arrangements at Federal level, the UPSNP will involve the same institutions in the coordination of the project and support the cities involved in the implementation of the project. The Regional Cabinet will </w:t>
      </w:r>
      <w:r w:rsidR="003D1CF2" w:rsidRPr="00BA423A">
        <w:rPr>
          <w:rFonts w:ascii="Times New Roman" w:eastAsia="Calibri" w:hAnsi="Times New Roman" w:cs="Times New Roman"/>
          <w:color w:val="000000"/>
          <w:sz w:val="24"/>
        </w:rPr>
        <w:t>oversee</w:t>
      </w:r>
      <w:r w:rsidRPr="00BA423A">
        <w:rPr>
          <w:rFonts w:ascii="Times New Roman" w:eastAsia="Calibri" w:hAnsi="Times New Roman" w:cs="Times New Roman"/>
          <w:color w:val="000000"/>
          <w:sz w:val="24"/>
        </w:rPr>
        <w:t xml:space="preserve"> the UPSNP overall plans and budgets. Head of the </w:t>
      </w:r>
      <w:r w:rsidR="00C765B3">
        <w:rPr>
          <w:rFonts w:ascii="Times New Roman" w:eastAsia="Calibri" w:hAnsi="Times New Roman" w:cs="Times New Roman"/>
          <w:color w:val="000000"/>
          <w:sz w:val="24"/>
        </w:rPr>
        <w:t>Regional Bureau of Urban job creation &amp; Food security</w:t>
      </w:r>
      <w:r w:rsidRPr="00BA423A">
        <w:rPr>
          <w:rFonts w:ascii="Times New Roman" w:eastAsia="Calibri" w:hAnsi="Times New Roman" w:cs="Times New Roman"/>
          <w:color w:val="000000"/>
          <w:sz w:val="24"/>
        </w:rPr>
        <w:t xml:space="preserve"> (</w:t>
      </w:r>
      <w:r w:rsidR="00C765B3">
        <w:rPr>
          <w:rFonts w:ascii="Times New Roman" w:eastAsia="Calibri" w:hAnsi="Times New Roman" w:cs="Times New Roman"/>
          <w:color w:val="000000"/>
          <w:sz w:val="24"/>
        </w:rPr>
        <w:t>BUJC &amp; FS</w:t>
      </w:r>
      <w:r w:rsidRPr="00BA423A">
        <w:rPr>
          <w:rFonts w:ascii="Times New Roman" w:eastAsia="Calibri" w:hAnsi="Times New Roman" w:cs="Times New Roman"/>
          <w:color w:val="000000"/>
          <w:sz w:val="24"/>
        </w:rPr>
        <w:t xml:space="preserve">) will oversees the implementation of the program in coordination with BoLSA. The Head of Urban Infrastructure and Good Governance/ Public Participation Core Process of </w:t>
      </w:r>
      <w:r w:rsidR="00C765B3">
        <w:rPr>
          <w:rFonts w:ascii="Times New Roman" w:eastAsia="Calibri" w:hAnsi="Times New Roman" w:cs="Times New Roman"/>
          <w:color w:val="000000"/>
          <w:sz w:val="24"/>
        </w:rPr>
        <w:t>BUJC &amp; FS</w:t>
      </w:r>
      <w:r w:rsidRPr="00BA423A">
        <w:rPr>
          <w:rFonts w:ascii="Times New Roman" w:eastAsia="Calibri" w:hAnsi="Times New Roman" w:cs="Times New Roman"/>
          <w:color w:val="000000"/>
          <w:sz w:val="24"/>
        </w:rPr>
        <w:t xml:space="preserve"> will be responsible for the management of UPSNP and chairs the Regional Urban Safety Net Coordination and Management Committee (RCMC), to which three Technical Committees report (Safety Net Transfer and systems, Public Works, and Livelihoods).  Similar to that of Federal level, members of the Regional Technical Committee and Regional Coordination Committee will be Heads (or their delegates) of relevant Core processes from Bureaus and Agencies involved in the Program (</w:t>
      </w:r>
      <w:r w:rsidR="00C765B3">
        <w:rPr>
          <w:rFonts w:ascii="Times New Roman" w:eastAsia="Calibri" w:hAnsi="Times New Roman" w:cs="Times New Roman"/>
          <w:color w:val="000000"/>
          <w:sz w:val="24"/>
        </w:rPr>
        <w:t>BUJC &amp; FS</w:t>
      </w:r>
      <w:r w:rsidRPr="00BA423A">
        <w:rPr>
          <w:rFonts w:ascii="Times New Roman" w:eastAsia="Calibri" w:hAnsi="Times New Roman" w:cs="Times New Roman"/>
          <w:color w:val="000000"/>
          <w:sz w:val="24"/>
        </w:rPr>
        <w:t>, LSA, ReMSEDA, BWCYA and BoFED).</w:t>
      </w:r>
    </w:p>
    <w:p w:rsidR="008B2562" w:rsidRPr="00BA423A" w:rsidRDefault="008B2562" w:rsidP="00BA423A">
      <w:pPr>
        <w:pStyle w:val="ListParagraph"/>
        <w:autoSpaceDE w:val="0"/>
        <w:autoSpaceDN w:val="0"/>
        <w:adjustRightInd w:val="0"/>
        <w:spacing w:after="0" w:line="360" w:lineRule="auto"/>
        <w:ind w:left="1440"/>
        <w:jc w:val="both"/>
        <w:rPr>
          <w:rFonts w:ascii="Times New Roman" w:eastAsia="Calibri" w:hAnsi="Times New Roman" w:cs="Times New Roman"/>
          <w:color w:val="000000"/>
          <w:sz w:val="24"/>
        </w:rPr>
      </w:pPr>
    </w:p>
    <w:p w:rsidR="008B2562" w:rsidRPr="00BA423A" w:rsidRDefault="008B2562" w:rsidP="00BA423A">
      <w:pPr>
        <w:pStyle w:val="ListParagraph"/>
        <w:autoSpaceDE w:val="0"/>
        <w:autoSpaceDN w:val="0"/>
        <w:adjustRightInd w:val="0"/>
        <w:spacing w:after="0" w:line="360" w:lineRule="auto"/>
        <w:ind w:left="1440"/>
        <w:jc w:val="both"/>
        <w:rPr>
          <w:rFonts w:ascii="Times New Roman" w:eastAsia="Calibri" w:hAnsi="Times New Roman" w:cs="Times New Roman"/>
          <w:color w:val="000000"/>
          <w:sz w:val="24"/>
        </w:rPr>
      </w:pPr>
      <w:r w:rsidRPr="00BA423A">
        <w:rPr>
          <w:rFonts w:ascii="Times New Roman" w:eastAsia="Calibri" w:hAnsi="Times New Roman" w:cs="Times New Roman"/>
          <w:color w:val="000000"/>
          <w:sz w:val="24"/>
        </w:rPr>
        <w:t>The Urban Infrastructure and Good Governance/ Public Participation Core Process will be responsible for day-to-day coordination of the program and the management of public works component. The Regional Labor and Social Affairs Bureau/Agency (</w:t>
      </w:r>
      <w:r w:rsidR="00347509">
        <w:rPr>
          <w:rFonts w:ascii="Times New Roman" w:eastAsia="Calibri" w:hAnsi="Times New Roman" w:cs="Times New Roman"/>
          <w:color w:val="000000"/>
          <w:sz w:val="24"/>
        </w:rPr>
        <w:t>B</w:t>
      </w:r>
      <w:r w:rsidR="00FE0F1D">
        <w:rPr>
          <w:rFonts w:ascii="Times New Roman" w:eastAsia="Calibri" w:hAnsi="Times New Roman" w:cs="Times New Roman"/>
          <w:color w:val="000000"/>
          <w:sz w:val="24"/>
        </w:rPr>
        <w:t>o</w:t>
      </w:r>
      <w:r w:rsidRPr="00BA423A">
        <w:rPr>
          <w:rFonts w:ascii="Times New Roman" w:eastAsia="Calibri" w:hAnsi="Times New Roman" w:cs="Times New Roman"/>
          <w:color w:val="000000"/>
          <w:sz w:val="24"/>
        </w:rPr>
        <w:t xml:space="preserve">LSA) will be responsible for direct support component, targeting and system development aspects of the project in collaboration with BUD and (BWCYA).  Regional Micro and Small Enterprise Development agency (ReMSEDA) and regional BoLSA will coordinate livelihood support component of the project and will coordinate different service providers such as </w:t>
      </w:r>
      <w:r w:rsidR="001B453F">
        <w:rPr>
          <w:rFonts w:ascii="Times New Roman" w:eastAsia="Calibri" w:hAnsi="Times New Roman" w:cs="Times New Roman"/>
          <w:color w:val="000000"/>
          <w:sz w:val="24"/>
        </w:rPr>
        <w:t>CBE</w:t>
      </w:r>
      <w:r w:rsidRPr="00BA423A">
        <w:rPr>
          <w:rFonts w:ascii="Times New Roman" w:eastAsia="Calibri" w:hAnsi="Times New Roman" w:cs="Times New Roman"/>
          <w:color w:val="000000"/>
          <w:sz w:val="24"/>
        </w:rPr>
        <w:t xml:space="preserve">s, TVETs, NGOs and the private sector. The Bureau of Finance and Economic Development (BOFED) will be responsible for overall financial management at the regional level and will transfer funds to ULGs. </w:t>
      </w:r>
    </w:p>
    <w:p w:rsidR="008B2562" w:rsidRPr="00BA423A" w:rsidRDefault="008B2562" w:rsidP="00BA423A">
      <w:pPr>
        <w:pStyle w:val="ListParagraph"/>
        <w:autoSpaceDE w:val="0"/>
        <w:autoSpaceDN w:val="0"/>
        <w:adjustRightInd w:val="0"/>
        <w:spacing w:after="0" w:line="360" w:lineRule="auto"/>
        <w:ind w:left="1440"/>
        <w:jc w:val="both"/>
        <w:rPr>
          <w:rFonts w:ascii="Times New Roman" w:eastAsia="Calibri" w:hAnsi="Times New Roman" w:cs="Times New Roman"/>
          <w:color w:val="000000"/>
          <w:sz w:val="24"/>
        </w:rPr>
      </w:pPr>
    </w:p>
    <w:p w:rsidR="008B2562" w:rsidRPr="00BA423A" w:rsidRDefault="008B2562" w:rsidP="00BA423A">
      <w:pPr>
        <w:pStyle w:val="ListParagraph"/>
        <w:autoSpaceDE w:val="0"/>
        <w:autoSpaceDN w:val="0"/>
        <w:adjustRightInd w:val="0"/>
        <w:spacing w:after="0" w:line="360" w:lineRule="auto"/>
        <w:ind w:left="1440"/>
        <w:jc w:val="both"/>
        <w:rPr>
          <w:rFonts w:ascii="Times New Roman" w:eastAsia="Calibri" w:hAnsi="Times New Roman" w:cs="Times New Roman"/>
          <w:color w:val="000000"/>
          <w:sz w:val="24"/>
        </w:rPr>
      </w:pPr>
      <w:r w:rsidRPr="00BA423A">
        <w:rPr>
          <w:rFonts w:ascii="Times New Roman" w:eastAsia="Calibri" w:hAnsi="Times New Roman" w:cs="Times New Roman"/>
          <w:color w:val="000000"/>
          <w:sz w:val="24"/>
        </w:rPr>
        <w:t xml:space="preserve">All these key partners at the regional level will appoint UPSNP Focal Points and have to oversee and provide technical support to ULGs together with the respective Federal Government Bodies.  As the current plan is to start the project in one ULG per region, there is no need to establish PCU at regional level. The </w:t>
      </w:r>
      <w:r w:rsidRPr="00BA423A">
        <w:rPr>
          <w:rFonts w:ascii="Times New Roman" w:eastAsia="Calibri" w:hAnsi="Times New Roman" w:cs="Times New Roman"/>
          <w:color w:val="000000"/>
          <w:sz w:val="24"/>
        </w:rPr>
        <w:lastRenderedPageBreak/>
        <w:t xml:space="preserve">Current ULGDP-II Project Implementation Support Unit can handle the program in the big regions and the other regions can be supported by Federal PCU to be established. </w:t>
      </w:r>
      <w:bookmarkStart w:id="8" w:name="_Toc420342682"/>
    </w:p>
    <w:p w:rsidR="008B2562" w:rsidRPr="00800F08" w:rsidRDefault="008B2562" w:rsidP="00C96C73">
      <w:pPr>
        <w:pStyle w:val="ListParagraph"/>
        <w:numPr>
          <w:ilvl w:val="1"/>
          <w:numId w:val="58"/>
        </w:numPr>
        <w:autoSpaceDE w:val="0"/>
        <w:autoSpaceDN w:val="0"/>
        <w:adjustRightInd w:val="0"/>
        <w:spacing w:after="0" w:line="360" w:lineRule="auto"/>
        <w:jc w:val="both"/>
        <w:rPr>
          <w:rFonts w:ascii="Times New Roman" w:hAnsi="Times New Roman" w:cs="Times New Roman"/>
          <w:b/>
          <w:sz w:val="24"/>
        </w:rPr>
      </w:pPr>
      <w:r w:rsidRPr="00800F08">
        <w:rPr>
          <w:rFonts w:ascii="Times New Roman" w:hAnsi="Times New Roman" w:cs="Times New Roman"/>
          <w:b/>
          <w:sz w:val="24"/>
        </w:rPr>
        <w:t>Urban Local Governments level</w:t>
      </w:r>
      <w:bookmarkEnd w:id="8"/>
      <w:r w:rsidRPr="00800F08">
        <w:rPr>
          <w:rFonts w:ascii="Times New Roman" w:hAnsi="Times New Roman" w:cs="Times New Roman"/>
          <w:b/>
          <w:sz w:val="24"/>
        </w:rPr>
        <w:t xml:space="preserve"> (Cities)</w:t>
      </w:r>
    </w:p>
    <w:p w:rsidR="008B2562" w:rsidRPr="003D1CF2" w:rsidRDefault="008B2562" w:rsidP="00B4720D">
      <w:pPr>
        <w:ind w:left="1440"/>
        <w:rPr>
          <w:rFonts w:ascii="Times New Roman" w:hAnsi="Times New Roman"/>
        </w:rPr>
      </w:pPr>
      <w:r w:rsidRPr="003D1CF2">
        <w:rPr>
          <w:rFonts w:ascii="Times New Roman" w:hAnsi="Times New Roman" w:cs="Times New Roman"/>
          <w:b/>
          <w:sz w:val="24"/>
          <w:szCs w:val="24"/>
        </w:rPr>
        <w:t>Addis Ababa:</w:t>
      </w:r>
    </w:p>
    <w:p w:rsidR="008B2562" w:rsidRPr="00F13F03" w:rsidRDefault="008B2562" w:rsidP="00800F08">
      <w:pPr>
        <w:pStyle w:val="NoSpacing"/>
        <w:spacing w:line="360" w:lineRule="auto"/>
        <w:ind w:left="1890"/>
        <w:jc w:val="both"/>
        <w:rPr>
          <w:rFonts w:ascii="Times New Roman" w:hAnsi="Times New Roman"/>
          <w:color w:val="000000"/>
          <w:sz w:val="24"/>
          <w:lang w:bidi="ar-SA"/>
        </w:rPr>
      </w:pPr>
      <w:r w:rsidRPr="00F13F03">
        <w:rPr>
          <w:rFonts w:ascii="Times New Roman" w:hAnsi="Times New Roman"/>
          <w:color w:val="000000"/>
          <w:sz w:val="24"/>
          <w:lang w:bidi="ar-SA"/>
        </w:rPr>
        <w:t xml:space="preserve">As Addis Ababa is the largest Urban City Government, and directly reports to the Federal Government, its institutional arrangements have to be seen at: 1) City Government Level, </w:t>
      </w:r>
      <w:r w:rsidR="00807A84">
        <w:rPr>
          <w:rFonts w:ascii="Times New Roman" w:hAnsi="Times New Roman"/>
          <w:color w:val="000000"/>
          <w:sz w:val="24"/>
          <w:lang w:bidi="ar-SA"/>
        </w:rPr>
        <w:t xml:space="preserve">and </w:t>
      </w:r>
      <w:r w:rsidRPr="00F13F03">
        <w:rPr>
          <w:rFonts w:ascii="Times New Roman" w:hAnsi="Times New Roman"/>
          <w:color w:val="000000"/>
          <w:sz w:val="24"/>
          <w:lang w:bidi="ar-SA"/>
        </w:rPr>
        <w:t xml:space="preserve">2) Sub-City Level, </w:t>
      </w:r>
    </w:p>
    <w:p w:rsidR="008B2562" w:rsidRPr="00F13F03" w:rsidRDefault="008B2562" w:rsidP="00800F08">
      <w:pPr>
        <w:pStyle w:val="NoSpacing"/>
        <w:spacing w:line="360" w:lineRule="auto"/>
        <w:ind w:left="1890"/>
        <w:jc w:val="both"/>
        <w:rPr>
          <w:rFonts w:ascii="Times New Roman" w:hAnsi="Times New Roman"/>
          <w:color w:val="000000"/>
          <w:sz w:val="24"/>
          <w:lang w:bidi="ar-SA"/>
        </w:rPr>
      </w:pPr>
    </w:p>
    <w:p w:rsidR="008B2562" w:rsidRPr="00F13F03" w:rsidRDefault="008B2562" w:rsidP="00800F08">
      <w:pPr>
        <w:pStyle w:val="ListParagraph"/>
        <w:spacing w:after="0" w:line="360" w:lineRule="auto"/>
        <w:ind w:left="1890"/>
        <w:jc w:val="both"/>
        <w:rPr>
          <w:rFonts w:ascii="Times New Roman" w:eastAsia="Calibri" w:hAnsi="Times New Roman" w:cs="Times New Roman"/>
          <w:color w:val="000000"/>
          <w:sz w:val="24"/>
        </w:rPr>
      </w:pPr>
      <w:r w:rsidRPr="00F13F03">
        <w:rPr>
          <w:rFonts w:ascii="Times New Roman" w:eastAsia="Calibri" w:hAnsi="Times New Roman" w:cs="Times New Roman"/>
          <w:b/>
          <w:color w:val="000000"/>
          <w:sz w:val="24"/>
        </w:rPr>
        <w:t>At City Level:</w:t>
      </w:r>
      <w:r w:rsidRPr="00F13F03">
        <w:rPr>
          <w:rFonts w:ascii="Times New Roman" w:eastAsia="Calibri" w:hAnsi="Times New Roman" w:cs="Times New Roman"/>
          <w:color w:val="000000"/>
          <w:sz w:val="24"/>
        </w:rPr>
        <w:t xml:space="preserve">  At City Government level, the city council will </w:t>
      </w:r>
      <w:r w:rsidR="003D1CF2" w:rsidRPr="00F13F03">
        <w:rPr>
          <w:rFonts w:ascii="Times New Roman" w:eastAsia="Calibri" w:hAnsi="Times New Roman" w:cs="Times New Roman"/>
          <w:color w:val="000000"/>
          <w:sz w:val="24"/>
        </w:rPr>
        <w:t>oversee</w:t>
      </w:r>
      <w:r w:rsidRPr="00F13F03">
        <w:rPr>
          <w:rFonts w:ascii="Times New Roman" w:eastAsia="Calibri" w:hAnsi="Times New Roman" w:cs="Times New Roman"/>
          <w:color w:val="000000"/>
          <w:sz w:val="24"/>
        </w:rPr>
        <w:t xml:space="preserve"> the UPSNP annual plans. The council will also decide on the number of beneficiaries of UPSNP under different Sub-Cities by project components, and the city level Project Coordination and Management Committee will coordinate the implementation of the project.</w:t>
      </w:r>
    </w:p>
    <w:p w:rsidR="008B2562" w:rsidRPr="00F13F03" w:rsidRDefault="008B2562" w:rsidP="00800F08">
      <w:pPr>
        <w:pStyle w:val="ListParagraph"/>
        <w:tabs>
          <w:tab w:val="num" w:pos="720"/>
        </w:tabs>
        <w:spacing w:after="0" w:line="360" w:lineRule="auto"/>
        <w:ind w:left="1890"/>
        <w:rPr>
          <w:rFonts w:ascii="Times New Roman" w:eastAsia="Calibri" w:hAnsi="Times New Roman" w:cs="Times New Roman"/>
          <w:color w:val="000000"/>
          <w:sz w:val="24"/>
        </w:rPr>
      </w:pPr>
    </w:p>
    <w:p w:rsidR="008B2562" w:rsidRPr="00F13F03" w:rsidRDefault="008B2562" w:rsidP="00800F08">
      <w:pPr>
        <w:pStyle w:val="ListParagraph"/>
        <w:spacing w:after="0" w:line="360" w:lineRule="auto"/>
        <w:ind w:left="1890"/>
        <w:jc w:val="both"/>
        <w:rPr>
          <w:rFonts w:ascii="Times New Roman" w:eastAsia="Calibri" w:hAnsi="Times New Roman" w:cs="Times New Roman"/>
          <w:color w:val="000000"/>
          <w:sz w:val="24"/>
        </w:rPr>
      </w:pPr>
      <w:r w:rsidRPr="00F13F03">
        <w:rPr>
          <w:rFonts w:ascii="Times New Roman" w:eastAsia="Calibri" w:hAnsi="Times New Roman" w:cs="Times New Roman"/>
          <w:color w:val="000000"/>
          <w:sz w:val="24"/>
        </w:rPr>
        <w:t>The Mayor of Addis Ababa or his Deputy will oversee the implementation of the project. The City Manager Office in Coordination with BoLSA will be responsible for the overall management of UPSNP.  The City Manager will chair the City level Urban Safety Net Coordination Committee (SNCC) with Co-Chair by BoLSA Head.  The members of the SNCC will include the heads of relevant Bureaus/Offices involved in the Program (BoFED, BoLSA, BoMSED, BoWCYA, and Office of the City Manager, and others as appropriate). Under the SNCC, different technical committees will be established to lead on the implementation of different components. A focal unite will be established under City Manager Office to coordinate the implementation of the project. The staff of the unit will be from both regular government staff to be supported by contractual staff to be hired by the project. The Federal Project Coordination Unit will provide the necessary technical and managerial support to the city level project Focal Unit.</w:t>
      </w:r>
    </w:p>
    <w:p w:rsidR="008B2562" w:rsidRDefault="008B2562" w:rsidP="00800F08">
      <w:pPr>
        <w:pStyle w:val="ListParagraph"/>
        <w:tabs>
          <w:tab w:val="num" w:pos="720"/>
        </w:tabs>
        <w:spacing w:after="0" w:line="360" w:lineRule="auto"/>
        <w:ind w:left="1890"/>
        <w:rPr>
          <w:rFonts w:ascii="Times New Roman" w:eastAsia="Calibri" w:hAnsi="Times New Roman" w:cs="Times New Roman"/>
          <w:color w:val="000000"/>
          <w:sz w:val="24"/>
        </w:rPr>
      </w:pPr>
    </w:p>
    <w:p w:rsidR="00FE0F1D" w:rsidRPr="00F13F03" w:rsidRDefault="00FE0F1D" w:rsidP="00800F08">
      <w:pPr>
        <w:pStyle w:val="ListParagraph"/>
        <w:tabs>
          <w:tab w:val="num" w:pos="720"/>
        </w:tabs>
        <w:spacing w:after="0" w:line="360" w:lineRule="auto"/>
        <w:ind w:left="1890"/>
        <w:rPr>
          <w:rFonts w:ascii="Times New Roman" w:eastAsia="Calibri" w:hAnsi="Times New Roman" w:cs="Times New Roman"/>
          <w:color w:val="000000"/>
          <w:sz w:val="24"/>
        </w:rPr>
      </w:pPr>
    </w:p>
    <w:p w:rsidR="008B2562" w:rsidRPr="00F13F03" w:rsidRDefault="008B2562" w:rsidP="00800F08">
      <w:pPr>
        <w:pStyle w:val="ListParagraph"/>
        <w:spacing w:after="0" w:line="360" w:lineRule="auto"/>
        <w:ind w:left="1890"/>
        <w:jc w:val="both"/>
        <w:rPr>
          <w:rFonts w:ascii="Times New Roman" w:eastAsia="Calibri" w:hAnsi="Times New Roman" w:cs="Times New Roman"/>
          <w:color w:val="000000"/>
          <w:sz w:val="24"/>
        </w:rPr>
      </w:pPr>
      <w:r w:rsidRPr="00F13F03">
        <w:rPr>
          <w:rFonts w:ascii="Times New Roman" w:eastAsia="Calibri" w:hAnsi="Times New Roman" w:cs="Times New Roman"/>
          <w:b/>
          <w:color w:val="000000"/>
          <w:sz w:val="24"/>
        </w:rPr>
        <w:lastRenderedPageBreak/>
        <w:t>At the Sub-City Level:</w:t>
      </w:r>
      <w:r w:rsidRPr="00F13F03">
        <w:rPr>
          <w:rFonts w:ascii="Times New Roman" w:eastAsia="Calibri" w:hAnsi="Times New Roman" w:cs="Times New Roman"/>
          <w:color w:val="000000"/>
          <w:sz w:val="24"/>
        </w:rPr>
        <w:t xml:space="preserve"> Similar structure will be followed at the sub-city level. The Sub-City Standing Committee will </w:t>
      </w:r>
      <w:r w:rsidR="003D1CF2" w:rsidRPr="00F13F03">
        <w:rPr>
          <w:rFonts w:ascii="Times New Roman" w:eastAsia="Calibri" w:hAnsi="Times New Roman" w:cs="Times New Roman"/>
          <w:color w:val="000000"/>
          <w:sz w:val="24"/>
        </w:rPr>
        <w:t>oversee</w:t>
      </w:r>
      <w:r w:rsidRPr="00F13F03">
        <w:rPr>
          <w:rFonts w:ascii="Times New Roman" w:eastAsia="Calibri" w:hAnsi="Times New Roman" w:cs="Times New Roman"/>
          <w:color w:val="000000"/>
          <w:sz w:val="24"/>
        </w:rPr>
        <w:t xml:space="preserve"> the UPSNP annual plans and budget which will be prepared by the Project Focal Unit and endorsed by Sub-City Safety Net Coordination Committee (SNCC). The Sub-City Chief Executive will oversee the implementation of the program. The Deputy Chief Executive will be responsible for the overall management of UPSNP in conjunction with Office of Labor and Social Affairs. The deputy Chief Executive will chair the City level Urban Safety Net Coordination Committee, to which three Technical Committees report (Safety Net systems an transfers, Public Works, and Livelihoods). The project focal unit at the sub-city level will constitute the staff from existing structure and will be supported through additional contractual staff as necessary. </w:t>
      </w:r>
    </w:p>
    <w:p w:rsidR="008B2562" w:rsidRPr="00F13F03" w:rsidRDefault="008B2562" w:rsidP="00800F08">
      <w:pPr>
        <w:pStyle w:val="ListParagraph"/>
        <w:tabs>
          <w:tab w:val="num" w:pos="720"/>
        </w:tabs>
        <w:spacing w:after="0" w:line="360" w:lineRule="auto"/>
        <w:ind w:left="1890"/>
        <w:rPr>
          <w:rFonts w:ascii="Times New Roman" w:eastAsia="Calibri" w:hAnsi="Times New Roman" w:cs="Times New Roman"/>
          <w:color w:val="000000"/>
          <w:sz w:val="24"/>
        </w:rPr>
      </w:pPr>
    </w:p>
    <w:p w:rsidR="008B2562" w:rsidRPr="00F13F03" w:rsidRDefault="008B2562" w:rsidP="00800F08">
      <w:pPr>
        <w:pStyle w:val="ListParagraph"/>
        <w:spacing w:after="0" w:line="360" w:lineRule="auto"/>
        <w:ind w:left="1890"/>
        <w:jc w:val="both"/>
        <w:rPr>
          <w:rFonts w:ascii="Times New Roman" w:eastAsia="Calibri" w:hAnsi="Times New Roman" w:cs="Times New Roman"/>
          <w:color w:val="000000"/>
          <w:sz w:val="24"/>
        </w:rPr>
      </w:pPr>
      <w:r w:rsidRPr="00F13F03">
        <w:rPr>
          <w:rFonts w:ascii="Times New Roman" w:eastAsia="Calibri" w:hAnsi="Times New Roman" w:cs="Times New Roman"/>
          <w:b/>
          <w:color w:val="000000"/>
          <w:sz w:val="24"/>
        </w:rPr>
        <w:t>At Woreda Level:</w:t>
      </w:r>
      <w:r w:rsidRPr="00F13F03">
        <w:rPr>
          <w:rFonts w:ascii="Times New Roman" w:eastAsia="Calibri" w:hAnsi="Times New Roman" w:cs="Times New Roman"/>
          <w:color w:val="000000"/>
          <w:sz w:val="24"/>
        </w:rPr>
        <w:t xml:space="preserve"> At Woreda level, Chief Executive will oversee the implementation of the program. The Deputy Chief Executive will be responsible for the overall management of UPSNP and will be the chair of Woreda Project Coordination Committee (WCC). The Woreda level project focal unit will be responsible for day to day coordination of project implementation and will support implementing offices. The project focal until will prepare project annual plan and budget which will be endorsed by the Wereda Project Coordination Committee and be approved by the Woreda Council/Cabinet. </w:t>
      </w:r>
    </w:p>
    <w:p w:rsidR="008B2562" w:rsidRPr="00F13F03" w:rsidRDefault="008B2562" w:rsidP="00800F08">
      <w:pPr>
        <w:pStyle w:val="ListParagraph"/>
        <w:tabs>
          <w:tab w:val="num" w:pos="720"/>
        </w:tabs>
        <w:spacing w:after="0" w:line="360" w:lineRule="auto"/>
        <w:ind w:left="1890"/>
        <w:rPr>
          <w:rFonts w:ascii="Times New Roman" w:eastAsia="Calibri" w:hAnsi="Times New Roman" w:cs="Times New Roman"/>
          <w:color w:val="000000"/>
          <w:sz w:val="24"/>
        </w:rPr>
      </w:pPr>
    </w:p>
    <w:p w:rsidR="008B2562" w:rsidRPr="00F13F03" w:rsidRDefault="008B2562" w:rsidP="00800F08">
      <w:pPr>
        <w:pStyle w:val="ListParagraph"/>
        <w:spacing w:after="0" w:line="360" w:lineRule="auto"/>
        <w:ind w:left="1890"/>
        <w:jc w:val="both"/>
        <w:rPr>
          <w:rFonts w:ascii="Times New Roman" w:eastAsia="Calibri" w:hAnsi="Times New Roman" w:cs="Times New Roman"/>
          <w:color w:val="000000"/>
          <w:sz w:val="24"/>
        </w:rPr>
      </w:pPr>
      <w:r w:rsidRPr="00F13F03">
        <w:rPr>
          <w:rFonts w:ascii="Times New Roman" w:eastAsia="Calibri" w:hAnsi="Times New Roman" w:cs="Times New Roman"/>
          <w:color w:val="000000"/>
          <w:sz w:val="24"/>
        </w:rPr>
        <w:t xml:space="preserve">The member of WCC will be Heads (or their delegates) of relevant Offices involved in the Program (WoLSA, WoMSED, WoWCYA, OFED, Woreda Manger, Woreda Office of Public Mobilization &amp;Participation), as well as representatives of Woreda Development Committee,  Woreda Women’s Forum, Woreda Youth Forum,  Woreda Resident Forum, Woreda Idirs Council, and others as appropriate. The Woreda Coordination Committee will oversee all planning and implementation process of UPSNP including </w:t>
      </w:r>
      <w:r w:rsidRPr="00F13F03">
        <w:rPr>
          <w:rFonts w:ascii="Times New Roman" w:eastAsia="Calibri" w:hAnsi="Times New Roman" w:cs="Times New Roman"/>
          <w:color w:val="000000"/>
          <w:sz w:val="24"/>
        </w:rPr>
        <w:lastRenderedPageBreak/>
        <w:t xml:space="preserve">targeting and appeal mechanisms, transfers, public works, livelihood activities etc.  </w:t>
      </w:r>
    </w:p>
    <w:p w:rsidR="008B2562" w:rsidRPr="00F13F03" w:rsidRDefault="008B2562" w:rsidP="00B31CFC">
      <w:pPr>
        <w:tabs>
          <w:tab w:val="num" w:pos="720"/>
        </w:tabs>
        <w:spacing w:after="0" w:line="360" w:lineRule="auto"/>
        <w:ind w:left="720" w:hanging="720"/>
        <w:jc w:val="both"/>
        <w:rPr>
          <w:rFonts w:ascii="Times New Roman" w:eastAsia="Calibri" w:hAnsi="Times New Roman" w:cs="Times New Roman"/>
          <w:color w:val="000000"/>
          <w:sz w:val="24"/>
        </w:rPr>
      </w:pPr>
    </w:p>
    <w:p w:rsidR="008B2562" w:rsidRPr="00EC54BB" w:rsidRDefault="008B2562" w:rsidP="00D10743">
      <w:pPr>
        <w:ind w:left="720"/>
        <w:rPr>
          <w:rFonts w:ascii="Times New Roman" w:hAnsi="Times New Roman" w:cs="Times New Roman"/>
          <w:b/>
          <w:sz w:val="24"/>
          <w:szCs w:val="24"/>
        </w:rPr>
      </w:pPr>
      <w:r w:rsidRPr="00EC54BB">
        <w:rPr>
          <w:rFonts w:ascii="Times New Roman" w:hAnsi="Times New Roman" w:cs="Times New Roman"/>
          <w:b/>
          <w:sz w:val="24"/>
          <w:szCs w:val="24"/>
        </w:rPr>
        <w:t>Other Cities</w:t>
      </w:r>
    </w:p>
    <w:p w:rsidR="008B2562" w:rsidRPr="00F13F03" w:rsidRDefault="008B2562" w:rsidP="00B10824">
      <w:pPr>
        <w:pStyle w:val="ListParagraph"/>
        <w:spacing w:after="0" w:line="360" w:lineRule="auto"/>
        <w:jc w:val="both"/>
        <w:rPr>
          <w:rFonts w:ascii="Times New Roman" w:eastAsia="Calibri" w:hAnsi="Times New Roman" w:cs="Times New Roman"/>
          <w:color w:val="000000"/>
          <w:sz w:val="24"/>
        </w:rPr>
      </w:pPr>
      <w:r w:rsidRPr="00F13F03">
        <w:rPr>
          <w:rFonts w:ascii="Times New Roman" w:eastAsia="Calibri" w:hAnsi="Times New Roman" w:cs="Times New Roman"/>
          <w:b/>
          <w:color w:val="000000"/>
          <w:sz w:val="24"/>
        </w:rPr>
        <w:t>City Level</w:t>
      </w:r>
      <w:r w:rsidRPr="00F13F03">
        <w:rPr>
          <w:rFonts w:ascii="Times New Roman" w:eastAsia="Calibri" w:hAnsi="Times New Roman" w:cs="Times New Roman"/>
          <w:color w:val="000000"/>
          <w:sz w:val="24"/>
        </w:rPr>
        <w:t xml:space="preserve">: In other 10 Urban Local Government (ULG) level, The Mayor of the ULG or his delegate will oversee the implementation of the project and will chair the city level project Coordination Committee (PCC). The Project Focal Untie (PFU) will coordinate and provide technical support to Kebeles in the implementation of the program.  The City Council/Cabinet will approve the project annual plan and budget. Similar technical committees will also be operational at the district level (Safety Net systems and transfer, Public works, Livelihoods). The three Technical Committees should report to the SNCC. </w:t>
      </w:r>
    </w:p>
    <w:p w:rsidR="008B2562" w:rsidRPr="00F13F03" w:rsidRDefault="008B2562" w:rsidP="00B31CFC">
      <w:pPr>
        <w:pStyle w:val="ListParagraph"/>
        <w:tabs>
          <w:tab w:val="num" w:pos="720"/>
        </w:tabs>
        <w:spacing w:after="0" w:line="360" w:lineRule="auto"/>
        <w:ind w:hanging="720"/>
        <w:jc w:val="both"/>
        <w:rPr>
          <w:rFonts w:ascii="Times New Roman" w:eastAsia="Calibri" w:hAnsi="Times New Roman" w:cs="Times New Roman"/>
          <w:color w:val="000000"/>
          <w:sz w:val="24"/>
        </w:rPr>
      </w:pPr>
    </w:p>
    <w:p w:rsidR="00C327D0" w:rsidRDefault="008B2562" w:rsidP="00510DA4">
      <w:pPr>
        <w:pStyle w:val="PDSHeading2"/>
        <w:numPr>
          <w:ilvl w:val="0"/>
          <w:numId w:val="0"/>
        </w:numPr>
        <w:spacing w:line="360" w:lineRule="auto"/>
        <w:ind w:left="720"/>
        <w:jc w:val="both"/>
        <w:rPr>
          <w:rFonts w:eastAsia="Calibri"/>
          <w:b w:val="0"/>
          <w:color w:val="000000"/>
          <w:szCs w:val="22"/>
        </w:rPr>
      </w:pPr>
      <w:r w:rsidRPr="00F13F03">
        <w:rPr>
          <w:rFonts w:eastAsia="Calibri"/>
          <w:color w:val="000000"/>
          <w:szCs w:val="22"/>
        </w:rPr>
        <w:t>At the Kebele level:</w:t>
      </w:r>
      <w:r w:rsidRPr="00F13F03">
        <w:rPr>
          <w:rFonts w:eastAsia="Calibri"/>
          <w:b w:val="0"/>
          <w:color w:val="000000"/>
          <w:szCs w:val="22"/>
        </w:rPr>
        <w:t xml:space="preserve">  The Kebele cabinet will present and the Kebele Council will approve the list of beneficiaries of the UPSNP and related plans for the program. The Kebele Chair will oversee the implementation of the project and a Task Force which will include representatives from the community and development committees will be established to facilitate planning, community participation and targeting process. Technical focal staff will be assigned to provide technical support in the implementation of different components of the project.</w:t>
      </w:r>
      <w:bookmarkStart w:id="9" w:name="_TOC_250021"/>
    </w:p>
    <w:p w:rsidR="00E64CB6" w:rsidRDefault="00E64CB6" w:rsidP="00E64CB6"/>
    <w:p w:rsidR="00B67F53" w:rsidRDefault="00B67F53" w:rsidP="00E64CB6"/>
    <w:p w:rsidR="00B67F53" w:rsidRDefault="00B67F53" w:rsidP="00E64CB6"/>
    <w:p w:rsidR="00B67F53" w:rsidRDefault="00B67F53" w:rsidP="00E64CB6"/>
    <w:p w:rsidR="00B67F53" w:rsidRDefault="00B67F53" w:rsidP="00E64CB6"/>
    <w:p w:rsidR="00B67F53" w:rsidRDefault="00B67F53" w:rsidP="00E64CB6"/>
    <w:p w:rsidR="00845E51" w:rsidRPr="00845E51" w:rsidRDefault="00845E51" w:rsidP="00845E51">
      <w:pPr>
        <w:pStyle w:val="Heading1"/>
        <w:numPr>
          <w:ilvl w:val="0"/>
          <w:numId w:val="0"/>
        </w:numPr>
        <w:rPr>
          <w:rFonts w:cs="Times New Roman"/>
          <w:b w:val="0"/>
          <w:sz w:val="40"/>
          <w:szCs w:val="40"/>
        </w:rPr>
      </w:pPr>
      <w:bookmarkStart w:id="10" w:name="_Toc459972641"/>
      <w:r w:rsidRPr="00845E51">
        <w:rPr>
          <w:rFonts w:cs="Times New Roman"/>
          <w:b w:val="0"/>
          <w:sz w:val="40"/>
          <w:szCs w:val="40"/>
        </w:rPr>
        <w:lastRenderedPageBreak/>
        <w:t>PART II</w:t>
      </w:r>
      <w:bookmarkEnd w:id="10"/>
    </w:p>
    <w:p w:rsidR="00E64CB6" w:rsidRPr="00E64CB6" w:rsidRDefault="00E64CB6" w:rsidP="00E64CB6">
      <w:pPr>
        <w:pStyle w:val="Heading1"/>
        <w:numPr>
          <w:ilvl w:val="0"/>
          <w:numId w:val="0"/>
        </w:numPr>
        <w:spacing w:before="0" w:after="0"/>
        <w:jc w:val="left"/>
        <w:rPr>
          <w:rFonts w:cs="Times New Roman"/>
          <w:sz w:val="36"/>
          <w:szCs w:val="36"/>
        </w:rPr>
      </w:pPr>
      <w:bookmarkStart w:id="11" w:name="_Toc459972642"/>
      <w:bookmarkEnd w:id="9"/>
      <w:r w:rsidRPr="00E64CB6">
        <w:rPr>
          <w:rFonts w:cs="Times New Roman"/>
          <w:sz w:val="36"/>
          <w:szCs w:val="36"/>
        </w:rPr>
        <w:t>4. UPSNP Accounting System</w:t>
      </w:r>
      <w:bookmarkEnd w:id="11"/>
    </w:p>
    <w:p w:rsidR="00E64CB6" w:rsidRPr="00A73D4C" w:rsidRDefault="00E64CB6" w:rsidP="00E64CB6">
      <w:pPr>
        <w:spacing w:after="0" w:line="240" w:lineRule="auto"/>
        <w:rPr>
          <w:rFonts w:ascii="Times New Roman" w:hAnsi="Times New Roman" w:cs="Times New Roman"/>
          <w:b/>
          <w:sz w:val="36"/>
          <w:szCs w:val="36"/>
        </w:rPr>
      </w:pPr>
    </w:p>
    <w:p w:rsidR="00473FDD" w:rsidRPr="00121C0C" w:rsidRDefault="00473FDD" w:rsidP="00F564FE">
      <w:pPr>
        <w:autoSpaceDE w:val="0"/>
        <w:autoSpaceDN w:val="0"/>
        <w:adjustRightInd w:val="0"/>
        <w:spacing w:after="240" w:line="360" w:lineRule="auto"/>
        <w:ind w:left="360"/>
        <w:jc w:val="both"/>
        <w:rPr>
          <w:rFonts w:ascii="Times New Roman" w:eastAsia="Calibri" w:hAnsi="Times New Roman" w:cs="Times New Roman"/>
          <w:color w:val="000000"/>
          <w:sz w:val="24"/>
        </w:rPr>
      </w:pPr>
      <w:r w:rsidRPr="00121C0C">
        <w:rPr>
          <w:rFonts w:ascii="Times New Roman" w:eastAsia="Calibri" w:hAnsi="Times New Roman" w:cs="Times New Roman"/>
          <w:color w:val="000000"/>
          <w:sz w:val="24"/>
        </w:rPr>
        <w:t xml:space="preserve">The </w:t>
      </w:r>
      <w:r w:rsidR="008020E1" w:rsidRPr="00121C0C">
        <w:rPr>
          <w:rFonts w:ascii="Times New Roman" w:eastAsia="Calibri" w:hAnsi="Times New Roman" w:cs="Times New Roman"/>
          <w:color w:val="000000"/>
          <w:sz w:val="24"/>
        </w:rPr>
        <w:t xml:space="preserve">Urban </w:t>
      </w:r>
      <w:r w:rsidRPr="00121C0C">
        <w:rPr>
          <w:rFonts w:ascii="Times New Roman" w:eastAsia="Calibri" w:hAnsi="Times New Roman" w:cs="Times New Roman"/>
          <w:color w:val="000000"/>
          <w:sz w:val="24"/>
        </w:rPr>
        <w:t>Productive Safety Net Program accounting system is basically designed in accordance with the Federal Government of Ethiopia’s (FGE) Accounting System. Some of the financial management procedures are customi</w:t>
      </w:r>
      <w:r w:rsidR="00E23811" w:rsidRPr="00121C0C">
        <w:rPr>
          <w:rFonts w:ascii="Times New Roman" w:eastAsia="Calibri" w:hAnsi="Times New Roman" w:cs="Times New Roman"/>
          <w:color w:val="000000"/>
          <w:sz w:val="24"/>
        </w:rPr>
        <w:t>z</w:t>
      </w:r>
      <w:r w:rsidRPr="00121C0C">
        <w:rPr>
          <w:rFonts w:ascii="Times New Roman" w:eastAsia="Calibri" w:hAnsi="Times New Roman" w:cs="Times New Roman"/>
          <w:color w:val="000000"/>
          <w:sz w:val="24"/>
        </w:rPr>
        <w:t xml:space="preserve">ed to suit the specific nature of </w:t>
      </w:r>
      <w:r w:rsidR="008020E1" w:rsidRPr="00121C0C">
        <w:rPr>
          <w:rFonts w:ascii="Times New Roman" w:eastAsia="Calibri" w:hAnsi="Times New Roman" w:cs="Times New Roman"/>
          <w:color w:val="000000"/>
          <w:sz w:val="24"/>
        </w:rPr>
        <w:t>U</w:t>
      </w:r>
      <w:r w:rsidRPr="00121C0C">
        <w:rPr>
          <w:rFonts w:ascii="Times New Roman" w:eastAsia="Calibri" w:hAnsi="Times New Roman" w:cs="Times New Roman"/>
          <w:color w:val="000000"/>
          <w:sz w:val="24"/>
        </w:rPr>
        <w:t>PSNP.</w:t>
      </w:r>
    </w:p>
    <w:p w:rsidR="00473FDD" w:rsidRPr="00121C0C" w:rsidRDefault="00473FDD" w:rsidP="00F564FE">
      <w:pPr>
        <w:autoSpaceDE w:val="0"/>
        <w:autoSpaceDN w:val="0"/>
        <w:adjustRightInd w:val="0"/>
        <w:spacing w:after="240" w:line="360" w:lineRule="auto"/>
        <w:ind w:left="360"/>
        <w:jc w:val="both"/>
        <w:rPr>
          <w:rFonts w:ascii="Times New Roman" w:eastAsia="Calibri" w:hAnsi="Times New Roman" w:cs="Times New Roman"/>
          <w:color w:val="000000"/>
          <w:sz w:val="24"/>
        </w:rPr>
      </w:pPr>
      <w:r w:rsidRPr="00121C0C">
        <w:rPr>
          <w:rFonts w:ascii="Times New Roman" w:eastAsia="Calibri" w:hAnsi="Times New Roman" w:cs="Times New Roman"/>
          <w:color w:val="000000"/>
          <w:sz w:val="24"/>
        </w:rPr>
        <w:t>To ensure consistency, this manual considers implementation guidelines outlined underthe Pro</w:t>
      </w:r>
      <w:r w:rsidR="00B6051E">
        <w:rPr>
          <w:rFonts w:ascii="Times New Roman" w:eastAsia="Calibri" w:hAnsi="Times New Roman" w:cs="Times New Roman"/>
          <w:color w:val="000000"/>
          <w:sz w:val="24"/>
        </w:rPr>
        <w:t>gram</w:t>
      </w:r>
      <w:r w:rsidRPr="00121C0C">
        <w:rPr>
          <w:rFonts w:ascii="Times New Roman" w:eastAsia="Calibri" w:hAnsi="Times New Roman" w:cs="Times New Roman"/>
          <w:color w:val="000000"/>
          <w:sz w:val="24"/>
        </w:rPr>
        <w:t xml:space="preserve"> Implementation Manual (PIM) of the </w:t>
      </w:r>
      <w:r w:rsidR="00C365CD" w:rsidRPr="00121C0C">
        <w:rPr>
          <w:rFonts w:ascii="Times New Roman" w:eastAsia="Calibri" w:hAnsi="Times New Roman" w:cs="Times New Roman"/>
          <w:color w:val="000000"/>
          <w:sz w:val="24"/>
        </w:rPr>
        <w:t>U</w:t>
      </w:r>
      <w:r w:rsidRPr="00121C0C">
        <w:rPr>
          <w:rFonts w:ascii="Times New Roman" w:eastAsia="Calibri" w:hAnsi="Times New Roman" w:cs="Times New Roman"/>
          <w:color w:val="000000"/>
          <w:sz w:val="24"/>
        </w:rPr>
        <w:t>PSNP. These FM arrangements will cover all program funds financed by the Government and all development partners.</w:t>
      </w:r>
    </w:p>
    <w:p w:rsidR="006207B2" w:rsidRPr="00121C0C" w:rsidRDefault="006207B2" w:rsidP="00F564FE">
      <w:pPr>
        <w:autoSpaceDE w:val="0"/>
        <w:autoSpaceDN w:val="0"/>
        <w:adjustRightInd w:val="0"/>
        <w:spacing w:after="240" w:line="360" w:lineRule="auto"/>
        <w:ind w:left="360"/>
        <w:jc w:val="both"/>
        <w:rPr>
          <w:rFonts w:ascii="Times New Roman" w:eastAsia="Calibri" w:hAnsi="Times New Roman" w:cs="Times New Roman"/>
          <w:color w:val="000000"/>
          <w:sz w:val="24"/>
        </w:rPr>
      </w:pPr>
    </w:p>
    <w:p w:rsidR="00473FDD" w:rsidRPr="00121C0C" w:rsidRDefault="00473FDD" w:rsidP="00F564FE">
      <w:pPr>
        <w:autoSpaceDE w:val="0"/>
        <w:autoSpaceDN w:val="0"/>
        <w:adjustRightInd w:val="0"/>
        <w:spacing w:after="240" w:line="360" w:lineRule="auto"/>
        <w:ind w:left="360"/>
        <w:jc w:val="both"/>
        <w:rPr>
          <w:rFonts w:ascii="Times New Roman" w:eastAsia="Calibri" w:hAnsi="Times New Roman" w:cs="Times New Roman"/>
          <w:color w:val="000000"/>
          <w:sz w:val="24"/>
        </w:rPr>
      </w:pPr>
      <w:r w:rsidRPr="00121C0C">
        <w:rPr>
          <w:rFonts w:ascii="Times New Roman" w:eastAsia="Calibri" w:hAnsi="Times New Roman" w:cs="Times New Roman"/>
          <w:color w:val="000000"/>
          <w:sz w:val="24"/>
        </w:rPr>
        <w:t xml:space="preserve">The accounting cycle for </w:t>
      </w:r>
      <w:r w:rsidR="00C365CD" w:rsidRPr="00121C0C">
        <w:rPr>
          <w:rFonts w:ascii="Times New Roman" w:eastAsia="Calibri" w:hAnsi="Times New Roman" w:cs="Times New Roman"/>
          <w:color w:val="000000"/>
          <w:sz w:val="24"/>
        </w:rPr>
        <w:t>U</w:t>
      </w:r>
      <w:r w:rsidRPr="00121C0C">
        <w:rPr>
          <w:rFonts w:ascii="Times New Roman" w:eastAsia="Calibri" w:hAnsi="Times New Roman" w:cs="Times New Roman"/>
          <w:color w:val="000000"/>
          <w:sz w:val="24"/>
        </w:rPr>
        <w:t xml:space="preserve">PSNP starts when money is received in the </w:t>
      </w:r>
      <w:r w:rsidR="00763353">
        <w:rPr>
          <w:rFonts w:ascii="Times New Roman" w:eastAsia="Calibri" w:hAnsi="Times New Roman" w:cs="Times New Roman"/>
          <w:color w:val="000000"/>
          <w:sz w:val="24"/>
        </w:rPr>
        <w:t>designated</w:t>
      </w:r>
      <w:r w:rsidRPr="00121C0C">
        <w:rPr>
          <w:rFonts w:ascii="Times New Roman" w:eastAsia="Calibri" w:hAnsi="Times New Roman" w:cs="Times New Roman"/>
          <w:color w:val="000000"/>
          <w:sz w:val="24"/>
        </w:rPr>
        <w:t xml:space="preserve"> accounts from development partners and ends when report of expenditures is presented to the MOFEC and MOFEC is closing the accounts</w:t>
      </w:r>
      <w:r w:rsidR="003D1CF2" w:rsidRPr="00121C0C">
        <w:rPr>
          <w:rFonts w:ascii="Times New Roman" w:eastAsia="Calibri" w:hAnsi="Times New Roman" w:cs="Times New Roman"/>
          <w:color w:val="000000"/>
          <w:sz w:val="24"/>
        </w:rPr>
        <w:t xml:space="preserve"> and deliver FM reports to DPs</w:t>
      </w:r>
      <w:r w:rsidRPr="00121C0C">
        <w:rPr>
          <w:rFonts w:ascii="Times New Roman" w:eastAsia="Calibri" w:hAnsi="Times New Roman" w:cs="Times New Roman"/>
          <w:color w:val="000000"/>
          <w:sz w:val="24"/>
        </w:rPr>
        <w:t>. The GoE Budget calendar will be used for planning, budgeting and reporting purposes.</w:t>
      </w:r>
    </w:p>
    <w:p w:rsidR="00EC54BB" w:rsidRPr="00121C0C" w:rsidRDefault="00473FDD" w:rsidP="00F564FE">
      <w:pPr>
        <w:autoSpaceDE w:val="0"/>
        <w:autoSpaceDN w:val="0"/>
        <w:adjustRightInd w:val="0"/>
        <w:spacing w:after="240" w:line="360" w:lineRule="auto"/>
        <w:ind w:left="360"/>
        <w:jc w:val="both"/>
        <w:rPr>
          <w:rFonts w:ascii="Times New Roman" w:eastAsia="Calibri" w:hAnsi="Times New Roman" w:cs="Times New Roman"/>
          <w:color w:val="000000"/>
          <w:sz w:val="24"/>
        </w:rPr>
      </w:pPr>
      <w:r w:rsidRPr="00121C0C">
        <w:rPr>
          <w:rFonts w:ascii="Times New Roman" w:eastAsia="Calibri" w:hAnsi="Times New Roman" w:cs="Times New Roman"/>
          <w:color w:val="000000"/>
          <w:sz w:val="24"/>
        </w:rPr>
        <w:t>MOFEC, BoFED</w:t>
      </w:r>
      <w:r w:rsidR="00763353">
        <w:rPr>
          <w:rFonts w:ascii="Times New Roman" w:eastAsia="Calibri" w:hAnsi="Times New Roman" w:cs="Times New Roman"/>
          <w:color w:val="000000"/>
          <w:sz w:val="24"/>
        </w:rPr>
        <w:t>, City</w:t>
      </w:r>
      <w:r w:rsidRPr="00121C0C">
        <w:rPr>
          <w:rFonts w:ascii="Times New Roman" w:eastAsia="Calibri" w:hAnsi="Times New Roman" w:cs="Times New Roman"/>
          <w:color w:val="000000"/>
          <w:sz w:val="24"/>
        </w:rPr>
        <w:t xml:space="preserve"> and </w:t>
      </w:r>
      <w:r w:rsidR="00DA6B7B">
        <w:rPr>
          <w:rFonts w:ascii="Times New Roman" w:eastAsia="Calibri" w:hAnsi="Times New Roman" w:cs="Times New Roman"/>
          <w:color w:val="000000"/>
          <w:sz w:val="24"/>
        </w:rPr>
        <w:t>City/sub-city OFED</w:t>
      </w:r>
      <w:r w:rsidRPr="00121C0C">
        <w:rPr>
          <w:rFonts w:ascii="Times New Roman" w:eastAsia="Calibri" w:hAnsi="Times New Roman" w:cs="Times New Roman"/>
          <w:color w:val="000000"/>
          <w:sz w:val="24"/>
        </w:rPr>
        <w:t xml:space="preserve"> shall ensure that adequate internal controls are put in place and that the controls are adhered consistently. The internal control system should ensure that all transactions are recorded, and that the recorded transactions have substance. It also ensures that transactions are recorded at correct amounts in the correct period in the correct accounts and that they are posted and summari</w:t>
      </w:r>
      <w:r w:rsidR="002365B8" w:rsidRPr="00121C0C">
        <w:rPr>
          <w:rFonts w:ascii="Times New Roman" w:eastAsia="Calibri" w:hAnsi="Times New Roman" w:cs="Times New Roman"/>
          <w:color w:val="000000"/>
          <w:sz w:val="24"/>
        </w:rPr>
        <w:t>z</w:t>
      </w:r>
      <w:r w:rsidRPr="00121C0C">
        <w:rPr>
          <w:rFonts w:ascii="Times New Roman" w:eastAsia="Calibri" w:hAnsi="Times New Roman" w:cs="Times New Roman"/>
          <w:color w:val="000000"/>
          <w:sz w:val="24"/>
        </w:rPr>
        <w:t xml:space="preserve">ed correctly, among others. In addition, the finance units of </w:t>
      </w:r>
      <w:r w:rsidR="00C765B3">
        <w:rPr>
          <w:rFonts w:ascii="Times New Roman" w:eastAsia="Calibri" w:hAnsi="Times New Roman" w:cs="Times New Roman"/>
          <w:color w:val="000000"/>
          <w:sz w:val="24"/>
        </w:rPr>
        <w:t>FJC &amp; FSA</w:t>
      </w:r>
      <w:r w:rsidRPr="00121C0C">
        <w:rPr>
          <w:rFonts w:ascii="Times New Roman" w:eastAsia="Calibri" w:hAnsi="Times New Roman" w:cs="Times New Roman"/>
          <w:color w:val="000000"/>
          <w:sz w:val="24"/>
        </w:rPr>
        <w:t xml:space="preserve">, </w:t>
      </w:r>
      <w:r w:rsidR="00C365CD" w:rsidRPr="00121C0C">
        <w:rPr>
          <w:rFonts w:ascii="Times New Roman" w:eastAsia="Calibri" w:hAnsi="Times New Roman" w:cs="Times New Roman"/>
          <w:color w:val="000000"/>
          <w:sz w:val="24"/>
        </w:rPr>
        <w:t>Mol</w:t>
      </w:r>
      <w:r w:rsidR="00C45322" w:rsidRPr="00121C0C">
        <w:rPr>
          <w:rFonts w:ascii="Times New Roman" w:eastAsia="Calibri" w:hAnsi="Times New Roman" w:cs="Times New Roman"/>
          <w:color w:val="000000"/>
          <w:sz w:val="24"/>
        </w:rPr>
        <w:t>SA</w:t>
      </w:r>
      <w:r w:rsidR="00C365CD" w:rsidRPr="00121C0C">
        <w:rPr>
          <w:rFonts w:ascii="Times New Roman" w:eastAsia="Calibri" w:hAnsi="Times New Roman" w:cs="Times New Roman"/>
          <w:color w:val="000000"/>
          <w:sz w:val="24"/>
        </w:rPr>
        <w:t>, UJCFSAs</w:t>
      </w:r>
      <w:r w:rsidRPr="00121C0C">
        <w:rPr>
          <w:rFonts w:ascii="Times New Roman" w:eastAsia="Calibri" w:hAnsi="Times New Roman" w:cs="Times New Roman"/>
          <w:color w:val="000000"/>
          <w:sz w:val="24"/>
        </w:rPr>
        <w:t xml:space="preserve"> and other implementing partners of </w:t>
      </w:r>
      <w:r w:rsidR="00C365CD" w:rsidRPr="00121C0C">
        <w:rPr>
          <w:rFonts w:ascii="Times New Roman" w:eastAsia="Calibri" w:hAnsi="Times New Roman" w:cs="Times New Roman"/>
          <w:color w:val="000000"/>
          <w:sz w:val="24"/>
        </w:rPr>
        <w:t>U</w:t>
      </w:r>
      <w:r w:rsidRPr="00121C0C">
        <w:rPr>
          <w:rFonts w:ascii="Times New Roman" w:eastAsia="Calibri" w:hAnsi="Times New Roman" w:cs="Times New Roman"/>
          <w:color w:val="000000"/>
          <w:sz w:val="24"/>
        </w:rPr>
        <w:t>PSNP should follow the financial management procedure as applicable.</w:t>
      </w:r>
    </w:p>
    <w:p w:rsidR="00473FDD" w:rsidRPr="00364389" w:rsidRDefault="00473FDD" w:rsidP="00D10743">
      <w:pPr>
        <w:spacing w:after="0" w:line="360" w:lineRule="auto"/>
        <w:ind w:left="990"/>
        <w:rPr>
          <w:rFonts w:ascii="Times New Roman" w:hAnsi="Times New Roman" w:cs="Times New Roman"/>
          <w:sz w:val="6"/>
          <w:szCs w:val="24"/>
        </w:rPr>
      </w:pPr>
    </w:p>
    <w:p w:rsidR="00473FDD" w:rsidRPr="00B4720D" w:rsidRDefault="00D12C14" w:rsidP="00B4720D">
      <w:pPr>
        <w:pStyle w:val="Heading2"/>
        <w:rPr>
          <w:color w:val="auto"/>
          <w:sz w:val="28"/>
          <w:szCs w:val="28"/>
        </w:rPr>
      </w:pPr>
      <w:bookmarkStart w:id="12" w:name="_Toc459972643"/>
      <w:r w:rsidRPr="00B4720D">
        <w:rPr>
          <w:color w:val="auto"/>
          <w:sz w:val="28"/>
          <w:szCs w:val="28"/>
        </w:rPr>
        <w:t>4</w:t>
      </w:r>
      <w:r w:rsidR="00D63664" w:rsidRPr="00B4720D">
        <w:rPr>
          <w:color w:val="auto"/>
          <w:sz w:val="28"/>
          <w:szCs w:val="28"/>
        </w:rPr>
        <w:t xml:space="preserve">.1. </w:t>
      </w:r>
      <w:r w:rsidR="00953453" w:rsidRPr="00B4720D">
        <w:rPr>
          <w:color w:val="auto"/>
          <w:sz w:val="28"/>
          <w:szCs w:val="28"/>
        </w:rPr>
        <w:t>Basis of Accounting</w:t>
      </w:r>
      <w:bookmarkEnd w:id="12"/>
    </w:p>
    <w:p w:rsidR="00C45322" w:rsidRPr="00364389" w:rsidRDefault="00C45322" w:rsidP="00D10743">
      <w:pPr>
        <w:spacing w:after="0" w:line="360" w:lineRule="auto"/>
        <w:ind w:left="1440"/>
        <w:rPr>
          <w:rFonts w:ascii="Times New Roman" w:hAnsi="Times New Roman" w:cs="Times New Roman"/>
          <w:sz w:val="8"/>
          <w:szCs w:val="24"/>
        </w:rPr>
      </w:pPr>
    </w:p>
    <w:p w:rsidR="00473FDD" w:rsidRPr="00121C0C" w:rsidRDefault="00473FDD" w:rsidP="00F564FE">
      <w:pPr>
        <w:autoSpaceDE w:val="0"/>
        <w:autoSpaceDN w:val="0"/>
        <w:adjustRightInd w:val="0"/>
        <w:spacing w:after="240" w:line="360" w:lineRule="auto"/>
        <w:ind w:left="540"/>
        <w:jc w:val="both"/>
        <w:rPr>
          <w:rFonts w:ascii="Times New Roman" w:eastAsia="Calibri" w:hAnsi="Times New Roman" w:cs="Times New Roman"/>
          <w:color w:val="000000"/>
          <w:sz w:val="24"/>
        </w:rPr>
      </w:pPr>
      <w:r w:rsidRPr="00121C0C">
        <w:rPr>
          <w:rFonts w:ascii="Times New Roman" w:eastAsia="Calibri" w:hAnsi="Times New Roman" w:cs="Times New Roman"/>
          <w:color w:val="000000"/>
          <w:sz w:val="24"/>
        </w:rPr>
        <w:t>The accounting system at the Federal, Regional</w:t>
      </w:r>
      <w:r w:rsidR="00763353">
        <w:rPr>
          <w:rFonts w:ascii="Times New Roman" w:eastAsia="Calibri" w:hAnsi="Times New Roman" w:cs="Times New Roman"/>
          <w:color w:val="000000"/>
          <w:sz w:val="24"/>
        </w:rPr>
        <w:t>, City</w:t>
      </w:r>
      <w:r w:rsidRPr="00121C0C">
        <w:rPr>
          <w:rFonts w:ascii="Times New Roman" w:eastAsia="Calibri" w:hAnsi="Times New Roman" w:cs="Times New Roman"/>
          <w:color w:val="000000"/>
          <w:sz w:val="24"/>
        </w:rPr>
        <w:t xml:space="preserve"> and Woreda level employs a modified cash basis of accounting. The modified cash basis of accounting means that cash basis of accounting applies except for recognition of the following accounts:</w:t>
      </w:r>
    </w:p>
    <w:p w:rsidR="00473FDD" w:rsidRPr="004221FD" w:rsidRDefault="00473FDD" w:rsidP="00C96C73">
      <w:pPr>
        <w:pStyle w:val="ListParagraph"/>
        <w:numPr>
          <w:ilvl w:val="0"/>
          <w:numId w:val="103"/>
        </w:numPr>
        <w:autoSpaceDE w:val="0"/>
        <w:autoSpaceDN w:val="0"/>
        <w:adjustRightInd w:val="0"/>
        <w:spacing w:after="0" w:line="360" w:lineRule="auto"/>
        <w:ind w:left="1260"/>
        <w:jc w:val="both"/>
        <w:rPr>
          <w:rFonts w:ascii="Times New Roman" w:eastAsia="Calibri" w:hAnsi="Times New Roman" w:cs="Times New Roman"/>
          <w:color w:val="000000"/>
          <w:sz w:val="24"/>
        </w:rPr>
      </w:pPr>
      <w:r w:rsidRPr="004221FD">
        <w:rPr>
          <w:rFonts w:ascii="Times New Roman" w:eastAsia="Calibri" w:hAnsi="Times New Roman" w:cs="Times New Roman"/>
          <w:color w:val="000000"/>
          <w:sz w:val="24"/>
        </w:rPr>
        <w:lastRenderedPageBreak/>
        <w:t>Revenue and expenditure are recogni</w:t>
      </w:r>
      <w:r w:rsidR="00953453" w:rsidRPr="004221FD">
        <w:rPr>
          <w:rFonts w:ascii="Times New Roman" w:eastAsia="Calibri" w:hAnsi="Times New Roman" w:cs="Times New Roman"/>
          <w:color w:val="000000"/>
          <w:sz w:val="24"/>
        </w:rPr>
        <w:t>z</w:t>
      </w:r>
      <w:r w:rsidRPr="004221FD">
        <w:rPr>
          <w:rFonts w:ascii="Times New Roman" w:eastAsia="Calibri" w:hAnsi="Times New Roman" w:cs="Times New Roman"/>
          <w:color w:val="000000"/>
          <w:sz w:val="24"/>
        </w:rPr>
        <w:t>ed when aid in kind is received.</w:t>
      </w:r>
    </w:p>
    <w:p w:rsidR="004232B8" w:rsidRPr="004221FD" w:rsidRDefault="004232B8" w:rsidP="00C96C73">
      <w:pPr>
        <w:pStyle w:val="ListParagraph"/>
        <w:numPr>
          <w:ilvl w:val="0"/>
          <w:numId w:val="103"/>
        </w:numPr>
        <w:autoSpaceDE w:val="0"/>
        <w:autoSpaceDN w:val="0"/>
        <w:adjustRightInd w:val="0"/>
        <w:spacing w:after="0" w:line="360" w:lineRule="auto"/>
        <w:ind w:left="1260"/>
        <w:jc w:val="both"/>
        <w:rPr>
          <w:rFonts w:ascii="Times New Roman" w:eastAsia="Calibri" w:hAnsi="Times New Roman" w:cs="Times New Roman"/>
          <w:color w:val="000000"/>
          <w:sz w:val="24"/>
        </w:rPr>
      </w:pPr>
      <w:r w:rsidRPr="004221FD">
        <w:rPr>
          <w:rFonts w:ascii="Times New Roman" w:eastAsia="Calibri" w:hAnsi="Times New Roman" w:cs="Times New Roman"/>
          <w:color w:val="000000"/>
          <w:sz w:val="24"/>
        </w:rPr>
        <w:t>Expenditure is recogni</w:t>
      </w:r>
      <w:r w:rsidR="009B3CF6" w:rsidRPr="004221FD">
        <w:rPr>
          <w:rFonts w:ascii="Times New Roman" w:eastAsia="Calibri" w:hAnsi="Times New Roman" w:cs="Times New Roman"/>
          <w:color w:val="000000"/>
          <w:sz w:val="24"/>
        </w:rPr>
        <w:t>z</w:t>
      </w:r>
      <w:r w:rsidRPr="004221FD">
        <w:rPr>
          <w:rFonts w:ascii="Times New Roman" w:eastAsia="Calibri" w:hAnsi="Times New Roman" w:cs="Times New Roman"/>
          <w:color w:val="000000"/>
          <w:sz w:val="24"/>
        </w:rPr>
        <w:t xml:space="preserve">ed: </w:t>
      </w:r>
    </w:p>
    <w:p w:rsidR="00473FDD" w:rsidRPr="004221FD" w:rsidRDefault="00473FDD" w:rsidP="00C96C73">
      <w:pPr>
        <w:pStyle w:val="ListParagraph"/>
        <w:numPr>
          <w:ilvl w:val="0"/>
          <w:numId w:val="104"/>
        </w:numPr>
        <w:autoSpaceDE w:val="0"/>
        <w:autoSpaceDN w:val="0"/>
        <w:adjustRightInd w:val="0"/>
        <w:spacing w:after="0" w:line="240" w:lineRule="auto"/>
        <w:jc w:val="both"/>
        <w:rPr>
          <w:rFonts w:ascii="Times New Roman" w:eastAsia="Calibri" w:hAnsi="Times New Roman" w:cs="Times New Roman"/>
          <w:color w:val="000000"/>
          <w:sz w:val="24"/>
        </w:rPr>
      </w:pPr>
      <w:r w:rsidRPr="004221FD">
        <w:rPr>
          <w:rFonts w:ascii="Times New Roman" w:eastAsia="Calibri" w:hAnsi="Times New Roman" w:cs="Times New Roman"/>
          <w:color w:val="000000"/>
          <w:sz w:val="24"/>
        </w:rPr>
        <w:t>When payroll is processed.</w:t>
      </w:r>
    </w:p>
    <w:p w:rsidR="00473FDD" w:rsidRPr="004221FD" w:rsidRDefault="00473FDD" w:rsidP="00C96C73">
      <w:pPr>
        <w:pStyle w:val="ListParagraph"/>
        <w:numPr>
          <w:ilvl w:val="0"/>
          <w:numId w:val="104"/>
        </w:numPr>
        <w:autoSpaceDE w:val="0"/>
        <w:autoSpaceDN w:val="0"/>
        <w:adjustRightInd w:val="0"/>
        <w:spacing w:after="0" w:line="240" w:lineRule="auto"/>
        <w:jc w:val="both"/>
        <w:rPr>
          <w:rFonts w:ascii="Times New Roman" w:eastAsia="Calibri" w:hAnsi="Times New Roman" w:cs="Times New Roman"/>
          <w:color w:val="000000"/>
          <w:sz w:val="24"/>
        </w:rPr>
      </w:pPr>
      <w:r w:rsidRPr="004221FD">
        <w:rPr>
          <w:rFonts w:ascii="Times New Roman" w:eastAsia="Calibri" w:hAnsi="Times New Roman" w:cs="Times New Roman"/>
          <w:color w:val="000000"/>
          <w:sz w:val="24"/>
        </w:rPr>
        <w:t>When goods are received or services are rendered if payments for the goods or services were rendered in advance</w:t>
      </w:r>
    </w:p>
    <w:p w:rsidR="00C969FA" w:rsidRDefault="00C969FA" w:rsidP="00C969FA">
      <w:pPr>
        <w:pStyle w:val="ListParagraph"/>
        <w:autoSpaceDE w:val="0"/>
        <w:autoSpaceDN w:val="0"/>
        <w:adjustRightInd w:val="0"/>
        <w:spacing w:after="0" w:line="240" w:lineRule="auto"/>
        <w:ind w:left="810"/>
        <w:jc w:val="both"/>
        <w:rPr>
          <w:rFonts w:ascii="Times New Roman" w:eastAsia="Calibri" w:hAnsi="Times New Roman" w:cs="Times New Roman"/>
          <w:color w:val="000000"/>
          <w:sz w:val="24"/>
        </w:rPr>
      </w:pPr>
    </w:p>
    <w:p w:rsidR="00C969FA" w:rsidRPr="004221FD" w:rsidRDefault="00C969FA" w:rsidP="00C96C73">
      <w:pPr>
        <w:pStyle w:val="ListParagraph"/>
        <w:numPr>
          <w:ilvl w:val="0"/>
          <w:numId w:val="102"/>
        </w:numPr>
        <w:autoSpaceDE w:val="0"/>
        <w:autoSpaceDN w:val="0"/>
        <w:adjustRightInd w:val="0"/>
        <w:spacing w:after="0" w:line="360" w:lineRule="auto"/>
        <w:ind w:left="1260"/>
        <w:jc w:val="both"/>
        <w:rPr>
          <w:rFonts w:ascii="Times New Roman" w:eastAsia="Calibri" w:hAnsi="Times New Roman" w:cs="Times New Roman"/>
          <w:color w:val="000000"/>
          <w:sz w:val="24"/>
        </w:rPr>
      </w:pPr>
      <w:r w:rsidRPr="004221FD">
        <w:rPr>
          <w:rFonts w:ascii="Times New Roman" w:eastAsia="Calibri" w:hAnsi="Times New Roman" w:cs="Times New Roman"/>
          <w:color w:val="000000"/>
          <w:sz w:val="24"/>
        </w:rPr>
        <w:t>Inter-governmental transfer is recognized in the absence of actual cash movement.</w:t>
      </w:r>
    </w:p>
    <w:p w:rsidR="00C969FA" w:rsidRDefault="00C969FA" w:rsidP="004221FD">
      <w:pPr>
        <w:autoSpaceDE w:val="0"/>
        <w:autoSpaceDN w:val="0"/>
        <w:adjustRightInd w:val="0"/>
        <w:spacing w:after="0" w:line="360" w:lineRule="auto"/>
        <w:ind w:left="1260" w:hanging="360"/>
        <w:jc w:val="both"/>
        <w:rPr>
          <w:rFonts w:ascii="Times New Roman" w:eastAsia="Calibri" w:hAnsi="Times New Roman" w:cs="Times New Roman"/>
          <w:color w:val="000000"/>
          <w:sz w:val="24"/>
        </w:rPr>
      </w:pPr>
    </w:p>
    <w:p w:rsidR="00473FDD" w:rsidRPr="004221FD" w:rsidRDefault="00473FDD" w:rsidP="00C96C73">
      <w:pPr>
        <w:pStyle w:val="ListParagraph"/>
        <w:numPr>
          <w:ilvl w:val="0"/>
          <w:numId w:val="102"/>
        </w:numPr>
        <w:autoSpaceDE w:val="0"/>
        <w:autoSpaceDN w:val="0"/>
        <w:adjustRightInd w:val="0"/>
        <w:spacing w:after="0" w:line="360" w:lineRule="auto"/>
        <w:ind w:left="1260"/>
        <w:jc w:val="both"/>
        <w:rPr>
          <w:rFonts w:ascii="Times New Roman" w:eastAsia="Calibri" w:hAnsi="Times New Roman" w:cs="Times New Roman"/>
          <w:color w:val="000000"/>
          <w:sz w:val="24"/>
        </w:rPr>
      </w:pPr>
      <w:r w:rsidRPr="004221FD">
        <w:rPr>
          <w:rFonts w:ascii="Times New Roman" w:eastAsia="Calibri" w:hAnsi="Times New Roman" w:cs="Times New Roman"/>
          <w:color w:val="000000"/>
          <w:sz w:val="24"/>
        </w:rPr>
        <w:t>Transactions resulting from salary withholdings, VAT and profit tax withholding from suppliers are recognised in the absence of actual cash transaction.</w:t>
      </w:r>
    </w:p>
    <w:p w:rsidR="009D5C6D" w:rsidRPr="007B017D" w:rsidRDefault="009D5C6D" w:rsidP="004221FD">
      <w:pPr>
        <w:autoSpaceDE w:val="0"/>
        <w:autoSpaceDN w:val="0"/>
        <w:adjustRightInd w:val="0"/>
        <w:spacing w:after="0" w:line="360" w:lineRule="auto"/>
        <w:ind w:left="1260" w:hanging="360"/>
        <w:jc w:val="both"/>
        <w:rPr>
          <w:rFonts w:ascii="Times New Roman" w:eastAsia="Calibri" w:hAnsi="Times New Roman" w:cs="Times New Roman"/>
          <w:color w:val="000000"/>
          <w:sz w:val="24"/>
        </w:rPr>
      </w:pPr>
    </w:p>
    <w:p w:rsidR="00473FDD" w:rsidRPr="004221FD" w:rsidRDefault="00473FDD" w:rsidP="00C96C73">
      <w:pPr>
        <w:pStyle w:val="ListParagraph"/>
        <w:numPr>
          <w:ilvl w:val="0"/>
          <w:numId w:val="102"/>
        </w:numPr>
        <w:autoSpaceDE w:val="0"/>
        <w:autoSpaceDN w:val="0"/>
        <w:adjustRightInd w:val="0"/>
        <w:spacing w:after="0" w:line="360" w:lineRule="auto"/>
        <w:ind w:left="1260"/>
        <w:jc w:val="both"/>
        <w:rPr>
          <w:rFonts w:ascii="Times New Roman" w:eastAsia="Calibri" w:hAnsi="Times New Roman" w:cs="Times New Roman"/>
          <w:color w:val="000000"/>
          <w:sz w:val="24"/>
        </w:rPr>
      </w:pPr>
      <w:r w:rsidRPr="004221FD">
        <w:rPr>
          <w:rFonts w:ascii="Times New Roman" w:eastAsia="Calibri" w:hAnsi="Times New Roman" w:cs="Times New Roman"/>
          <w:color w:val="000000"/>
          <w:sz w:val="24"/>
        </w:rPr>
        <w:t>All other revenues and expenditures are recognized as per cash basis of accounting i.e revenuesand expenditures are recognized, when cash is received and paid respectively.</w:t>
      </w:r>
    </w:p>
    <w:p w:rsidR="00473FDD" w:rsidRPr="00D93152" w:rsidRDefault="00D12C14" w:rsidP="00D93152">
      <w:pPr>
        <w:pStyle w:val="Heading2"/>
        <w:rPr>
          <w:color w:val="auto"/>
          <w:sz w:val="28"/>
          <w:szCs w:val="28"/>
        </w:rPr>
      </w:pPr>
      <w:bookmarkStart w:id="13" w:name="_Toc459972644"/>
      <w:r w:rsidRPr="00D93152">
        <w:rPr>
          <w:color w:val="auto"/>
          <w:w w:val="105"/>
          <w:sz w:val="28"/>
          <w:szCs w:val="28"/>
        </w:rPr>
        <w:t>4</w:t>
      </w:r>
      <w:r w:rsidR="004E38BF" w:rsidRPr="00D93152">
        <w:rPr>
          <w:color w:val="auto"/>
          <w:w w:val="105"/>
          <w:sz w:val="28"/>
          <w:szCs w:val="28"/>
        </w:rPr>
        <w:t>.</w:t>
      </w:r>
      <w:r w:rsidR="00F36F91" w:rsidRPr="00D93152">
        <w:rPr>
          <w:color w:val="auto"/>
          <w:w w:val="105"/>
          <w:sz w:val="28"/>
          <w:szCs w:val="28"/>
        </w:rPr>
        <w:t>2</w:t>
      </w:r>
      <w:r w:rsidR="00A162AE">
        <w:rPr>
          <w:color w:val="auto"/>
          <w:w w:val="105"/>
          <w:sz w:val="28"/>
          <w:szCs w:val="28"/>
        </w:rPr>
        <w:t>.</w:t>
      </w:r>
      <w:r w:rsidR="00473FDD" w:rsidRPr="00D93152">
        <w:rPr>
          <w:color w:val="auto"/>
          <w:w w:val="105"/>
          <w:sz w:val="28"/>
          <w:szCs w:val="28"/>
        </w:rPr>
        <w:t>BookKeeping</w:t>
      </w:r>
      <w:r w:rsidR="00473FDD" w:rsidRPr="00D93152">
        <w:rPr>
          <w:color w:val="auto"/>
          <w:spacing w:val="-2"/>
          <w:w w:val="105"/>
          <w:sz w:val="28"/>
          <w:szCs w:val="28"/>
        </w:rPr>
        <w:t>M</w:t>
      </w:r>
      <w:r w:rsidR="00473FDD" w:rsidRPr="00D93152">
        <w:rPr>
          <w:color w:val="auto"/>
          <w:w w:val="105"/>
          <w:sz w:val="28"/>
          <w:szCs w:val="28"/>
        </w:rPr>
        <w:t>ethod</w:t>
      </w:r>
      <w:bookmarkEnd w:id="13"/>
    </w:p>
    <w:p w:rsidR="00473FDD" w:rsidRPr="00F06425" w:rsidRDefault="00473FDD" w:rsidP="007D7618">
      <w:pPr>
        <w:spacing w:after="0" w:line="360" w:lineRule="auto"/>
        <w:ind w:left="720"/>
        <w:rPr>
          <w:rFonts w:ascii="Times New Roman" w:hAnsi="Times New Roman" w:cs="Times New Roman"/>
          <w:sz w:val="17"/>
          <w:szCs w:val="17"/>
        </w:rPr>
      </w:pPr>
    </w:p>
    <w:p w:rsidR="009D5C6D" w:rsidRPr="00F06425" w:rsidRDefault="00473FDD" w:rsidP="00F564FE">
      <w:pPr>
        <w:autoSpaceDE w:val="0"/>
        <w:autoSpaceDN w:val="0"/>
        <w:adjustRightInd w:val="0"/>
        <w:spacing w:after="240" w:line="360" w:lineRule="auto"/>
        <w:ind w:left="360"/>
        <w:jc w:val="both"/>
        <w:rPr>
          <w:rFonts w:cs="Times New Roman"/>
        </w:rPr>
      </w:pPr>
      <w:r w:rsidRPr="007B017D">
        <w:rPr>
          <w:rFonts w:ascii="Times New Roman" w:eastAsia="Calibri" w:hAnsi="Times New Roman" w:cs="Times New Roman"/>
          <w:color w:val="000000"/>
          <w:sz w:val="24"/>
        </w:rPr>
        <w:t>The accounting system uses double-entry bookkeeping at all levels. As the name indicates, this method recognizes two side entries for every transaction or event, in the form of debit and credit. For every debit, there should be an equal credit. In other words, the sum of the debits and credits of a single transaction should always be equal. Likewise, the total debits in all account balances always equals the total credits in all account balances because each transaction is entered in the accounting records as debits and credits of equal amount. By convention debits are recognized in the left columns and credits are recognized in the right columns.</w:t>
      </w:r>
    </w:p>
    <w:p w:rsidR="00473FDD" w:rsidRPr="00F06425" w:rsidRDefault="00473FDD" w:rsidP="00F564FE">
      <w:pPr>
        <w:autoSpaceDE w:val="0"/>
        <w:autoSpaceDN w:val="0"/>
        <w:adjustRightInd w:val="0"/>
        <w:spacing w:after="240" w:line="360" w:lineRule="auto"/>
        <w:ind w:left="360"/>
        <w:jc w:val="both"/>
        <w:rPr>
          <w:rFonts w:ascii="Times New Roman" w:hAnsi="Times New Roman" w:cs="Times New Roman"/>
          <w:sz w:val="15"/>
          <w:szCs w:val="15"/>
        </w:rPr>
      </w:pPr>
      <w:r w:rsidRPr="007B017D">
        <w:rPr>
          <w:rFonts w:ascii="Times New Roman" w:eastAsia="Calibri" w:hAnsi="Times New Roman" w:cs="Times New Roman"/>
          <w:color w:val="000000"/>
          <w:sz w:val="24"/>
        </w:rPr>
        <w:t>The advantages of double-entry bookkeeping are numerous,including:</w:t>
      </w:r>
    </w:p>
    <w:p w:rsidR="00473FDD" w:rsidRPr="007B017D" w:rsidRDefault="00473FDD" w:rsidP="00C96C73">
      <w:pPr>
        <w:pStyle w:val="ListParagraph"/>
        <w:numPr>
          <w:ilvl w:val="0"/>
          <w:numId w:val="59"/>
        </w:numPr>
        <w:autoSpaceDE w:val="0"/>
        <w:autoSpaceDN w:val="0"/>
        <w:adjustRightInd w:val="0"/>
        <w:spacing w:after="240" w:line="360" w:lineRule="auto"/>
        <w:ind w:left="1080"/>
        <w:jc w:val="both"/>
        <w:rPr>
          <w:rFonts w:ascii="Times New Roman" w:eastAsia="Calibri" w:hAnsi="Times New Roman" w:cs="Times New Roman"/>
          <w:color w:val="000000"/>
          <w:sz w:val="24"/>
        </w:rPr>
      </w:pPr>
      <w:r w:rsidRPr="007B017D">
        <w:rPr>
          <w:rFonts w:ascii="Times New Roman" w:eastAsia="Calibri" w:hAnsi="Times New Roman" w:cs="Times New Roman"/>
          <w:color w:val="000000"/>
          <w:sz w:val="24"/>
        </w:rPr>
        <w:t>All aspects of the transactions are properly recorded in the accounts.</w:t>
      </w:r>
    </w:p>
    <w:p w:rsidR="00473FDD" w:rsidRPr="007B017D" w:rsidRDefault="00473FDD" w:rsidP="00C96C73">
      <w:pPr>
        <w:pStyle w:val="ListParagraph"/>
        <w:numPr>
          <w:ilvl w:val="0"/>
          <w:numId w:val="59"/>
        </w:numPr>
        <w:autoSpaceDE w:val="0"/>
        <w:autoSpaceDN w:val="0"/>
        <w:adjustRightInd w:val="0"/>
        <w:spacing w:after="240" w:line="360" w:lineRule="auto"/>
        <w:ind w:left="1080"/>
        <w:jc w:val="both"/>
        <w:rPr>
          <w:rFonts w:ascii="Times New Roman" w:eastAsia="Calibri" w:hAnsi="Times New Roman" w:cs="Times New Roman"/>
          <w:color w:val="000000"/>
          <w:sz w:val="24"/>
        </w:rPr>
      </w:pPr>
      <w:r w:rsidRPr="007B017D">
        <w:rPr>
          <w:rFonts w:ascii="Times New Roman" w:eastAsia="Calibri" w:hAnsi="Times New Roman" w:cs="Times New Roman"/>
          <w:color w:val="000000"/>
          <w:sz w:val="24"/>
        </w:rPr>
        <w:t>The accounts are self-controlling because the total of all debits must be equal to the total of all credits; therefore, many errors will be easily detected and corrected.</w:t>
      </w:r>
    </w:p>
    <w:p w:rsidR="004E38BF" w:rsidRPr="007B017D" w:rsidRDefault="00473FDD" w:rsidP="00C96C73">
      <w:pPr>
        <w:pStyle w:val="ListParagraph"/>
        <w:numPr>
          <w:ilvl w:val="0"/>
          <w:numId w:val="59"/>
        </w:numPr>
        <w:autoSpaceDE w:val="0"/>
        <w:autoSpaceDN w:val="0"/>
        <w:adjustRightInd w:val="0"/>
        <w:spacing w:after="240" w:line="360" w:lineRule="auto"/>
        <w:ind w:left="1080"/>
        <w:jc w:val="both"/>
        <w:rPr>
          <w:rFonts w:ascii="Times New Roman" w:eastAsia="Calibri" w:hAnsi="Times New Roman" w:cs="Times New Roman"/>
          <w:color w:val="000000"/>
          <w:sz w:val="24"/>
        </w:rPr>
      </w:pPr>
      <w:r w:rsidRPr="007B017D">
        <w:rPr>
          <w:rFonts w:ascii="Times New Roman" w:eastAsia="Calibri" w:hAnsi="Times New Roman" w:cs="Times New Roman"/>
          <w:color w:val="000000"/>
          <w:sz w:val="24"/>
        </w:rPr>
        <w:t>Modified cash basis of accounting can be introduced</w:t>
      </w:r>
    </w:p>
    <w:p w:rsidR="0074112B" w:rsidRDefault="0074112B" w:rsidP="00D93152">
      <w:pPr>
        <w:pStyle w:val="Heading2"/>
        <w:rPr>
          <w:color w:val="auto"/>
          <w:w w:val="105"/>
          <w:sz w:val="28"/>
          <w:szCs w:val="28"/>
        </w:rPr>
      </w:pPr>
    </w:p>
    <w:p w:rsidR="0074112B" w:rsidRDefault="0074112B" w:rsidP="00D93152">
      <w:pPr>
        <w:pStyle w:val="Heading2"/>
        <w:rPr>
          <w:color w:val="auto"/>
          <w:w w:val="105"/>
          <w:sz w:val="28"/>
          <w:szCs w:val="28"/>
        </w:rPr>
      </w:pPr>
    </w:p>
    <w:p w:rsidR="00473FDD" w:rsidRPr="00D93152" w:rsidRDefault="007B02E0" w:rsidP="00D93152">
      <w:pPr>
        <w:pStyle w:val="Heading2"/>
        <w:rPr>
          <w:color w:val="auto"/>
          <w:sz w:val="28"/>
          <w:szCs w:val="28"/>
        </w:rPr>
      </w:pPr>
      <w:bookmarkStart w:id="14" w:name="_Toc459972645"/>
      <w:r w:rsidRPr="00D93152">
        <w:rPr>
          <w:color w:val="auto"/>
          <w:w w:val="105"/>
          <w:sz w:val="28"/>
          <w:szCs w:val="28"/>
        </w:rPr>
        <w:t>4.3</w:t>
      </w:r>
      <w:r w:rsidR="00D93152" w:rsidRPr="00D93152">
        <w:rPr>
          <w:color w:val="auto"/>
          <w:w w:val="105"/>
          <w:sz w:val="28"/>
          <w:szCs w:val="28"/>
        </w:rPr>
        <w:t>.</w:t>
      </w:r>
      <w:r w:rsidR="00A31E87" w:rsidRPr="00D93152">
        <w:rPr>
          <w:color w:val="auto"/>
          <w:w w:val="105"/>
          <w:sz w:val="28"/>
          <w:szCs w:val="28"/>
        </w:rPr>
        <w:t>A</w:t>
      </w:r>
      <w:r w:rsidR="00473FDD" w:rsidRPr="00D93152">
        <w:rPr>
          <w:color w:val="auto"/>
          <w:w w:val="105"/>
          <w:sz w:val="28"/>
          <w:szCs w:val="28"/>
        </w:rPr>
        <w:t>c</w:t>
      </w:r>
      <w:r w:rsidR="00473FDD" w:rsidRPr="00D93152">
        <w:rPr>
          <w:color w:val="auto"/>
          <w:spacing w:val="3"/>
          <w:w w:val="105"/>
          <w:sz w:val="28"/>
          <w:szCs w:val="28"/>
        </w:rPr>
        <w:t>c</w:t>
      </w:r>
      <w:r w:rsidR="00473FDD" w:rsidRPr="00D93152">
        <w:rPr>
          <w:color w:val="auto"/>
          <w:w w:val="105"/>
          <w:sz w:val="28"/>
          <w:szCs w:val="28"/>
        </w:rPr>
        <w:t>ount</w:t>
      </w:r>
      <w:r w:rsidR="00473FDD" w:rsidRPr="00D93152">
        <w:rPr>
          <w:color w:val="auto"/>
          <w:spacing w:val="-4"/>
          <w:w w:val="105"/>
          <w:sz w:val="28"/>
          <w:szCs w:val="28"/>
        </w:rPr>
        <w:t>i</w:t>
      </w:r>
      <w:r w:rsidR="00473FDD" w:rsidRPr="00D93152">
        <w:rPr>
          <w:color w:val="auto"/>
          <w:spacing w:val="1"/>
          <w:w w:val="105"/>
          <w:sz w:val="28"/>
          <w:szCs w:val="28"/>
        </w:rPr>
        <w:t>n</w:t>
      </w:r>
      <w:r w:rsidR="00473FDD" w:rsidRPr="00D93152">
        <w:rPr>
          <w:color w:val="auto"/>
          <w:w w:val="105"/>
          <w:sz w:val="28"/>
          <w:szCs w:val="28"/>
        </w:rPr>
        <w:t>gE</w:t>
      </w:r>
      <w:r w:rsidR="00473FDD" w:rsidRPr="00D93152">
        <w:rPr>
          <w:color w:val="auto"/>
          <w:spacing w:val="-1"/>
          <w:w w:val="105"/>
          <w:sz w:val="28"/>
          <w:szCs w:val="28"/>
        </w:rPr>
        <w:t>q</w:t>
      </w:r>
      <w:r w:rsidR="00473FDD" w:rsidRPr="00D93152">
        <w:rPr>
          <w:color w:val="auto"/>
          <w:w w:val="105"/>
          <w:sz w:val="28"/>
          <w:szCs w:val="28"/>
        </w:rPr>
        <w:t>uation</w:t>
      </w:r>
      <w:r w:rsidR="00356536">
        <w:rPr>
          <w:color w:val="auto"/>
          <w:w w:val="105"/>
          <w:sz w:val="28"/>
          <w:szCs w:val="28"/>
        </w:rPr>
        <w:t xml:space="preserve"> and Elements of the equation</w:t>
      </w:r>
      <w:bookmarkEnd w:id="14"/>
    </w:p>
    <w:p w:rsidR="00473FDD" w:rsidRPr="00F06425" w:rsidRDefault="00473FDD" w:rsidP="007D7618">
      <w:pPr>
        <w:spacing w:after="0" w:line="360" w:lineRule="auto"/>
        <w:ind w:left="720"/>
        <w:rPr>
          <w:rFonts w:ascii="Times New Roman" w:hAnsi="Times New Roman" w:cs="Times New Roman"/>
          <w:sz w:val="17"/>
          <w:szCs w:val="17"/>
        </w:rPr>
      </w:pPr>
    </w:p>
    <w:p w:rsidR="00473FDD" w:rsidRPr="007B017D" w:rsidRDefault="00473FDD" w:rsidP="0074112B">
      <w:pPr>
        <w:autoSpaceDE w:val="0"/>
        <w:autoSpaceDN w:val="0"/>
        <w:adjustRightInd w:val="0"/>
        <w:spacing w:after="240" w:line="360" w:lineRule="auto"/>
        <w:ind w:left="360"/>
        <w:jc w:val="both"/>
        <w:rPr>
          <w:rFonts w:ascii="Times New Roman" w:eastAsia="Calibri" w:hAnsi="Times New Roman" w:cs="Times New Roman"/>
          <w:color w:val="000000"/>
          <w:sz w:val="24"/>
        </w:rPr>
      </w:pPr>
      <w:r w:rsidRPr="007B017D">
        <w:rPr>
          <w:rFonts w:ascii="Times New Roman" w:eastAsia="Calibri" w:hAnsi="Times New Roman" w:cs="Times New Roman"/>
          <w:color w:val="000000"/>
          <w:sz w:val="24"/>
        </w:rPr>
        <w:t>To facilitate the double entry recording, the accounting theory developed the following accounting equation, which is always true:-</w:t>
      </w:r>
    </w:p>
    <w:p w:rsidR="00A31E87" w:rsidRDefault="00473FDD" w:rsidP="007B017D">
      <w:pPr>
        <w:autoSpaceDE w:val="0"/>
        <w:autoSpaceDN w:val="0"/>
        <w:adjustRightInd w:val="0"/>
        <w:spacing w:after="240" w:line="360" w:lineRule="auto"/>
        <w:ind w:left="810"/>
        <w:jc w:val="both"/>
        <w:rPr>
          <w:rFonts w:ascii="Times New Roman" w:eastAsia="Calibri" w:hAnsi="Times New Roman" w:cs="Times New Roman"/>
          <w:b/>
          <w:color w:val="000000"/>
          <w:sz w:val="24"/>
        </w:rPr>
      </w:pPr>
      <w:r w:rsidRPr="007B017D">
        <w:rPr>
          <w:rFonts w:ascii="Times New Roman" w:eastAsia="Calibri" w:hAnsi="Times New Roman" w:cs="Times New Roman"/>
          <w:b/>
          <w:color w:val="000000"/>
          <w:sz w:val="24"/>
        </w:rPr>
        <w:t xml:space="preserve">A=L+C =&gt; Assets = Liability + Owners Equity (Capital). </w:t>
      </w:r>
    </w:p>
    <w:p w:rsidR="00356536" w:rsidRPr="007B017D" w:rsidRDefault="00356536" w:rsidP="007B017D">
      <w:pPr>
        <w:autoSpaceDE w:val="0"/>
        <w:autoSpaceDN w:val="0"/>
        <w:adjustRightInd w:val="0"/>
        <w:spacing w:after="240" w:line="360" w:lineRule="auto"/>
        <w:ind w:left="810"/>
        <w:jc w:val="both"/>
        <w:rPr>
          <w:rFonts w:ascii="Times New Roman" w:eastAsia="Calibri" w:hAnsi="Times New Roman" w:cs="Times New Roman"/>
          <w:b/>
          <w:color w:val="000000"/>
          <w:sz w:val="24"/>
        </w:rPr>
      </w:pPr>
      <w:r>
        <w:rPr>
          <w:rFonts w:ascii="Times New Roman" w:eastAsia="Calibri" w:hAnsi="Times New Roman" w:cs="Times New Roman"/>
          <w:b/>
          <w:color w:val="000000"/>
          <w:sz w:val="24"/>
        </w:rPr>
        <w:t xml:space="preserve">Elements of </w:t>
      </w:r>
      <w:r w:rsidR="00B67F53">
        <w:rPr>
          <w:rFonts w:ascii="Times New Roman" w:eastAsia="Calibri" w:hAnsi="Times New Roman" w:cs="Times New Roman"/>
          <w:b/>
          <w:color w:val="000000"/>
          <w:sz w:val="24"/>
        </w:rPr>
        <w:t xml:space="preserve">the </w:t>
      </w:r>
      <w:r>
        <w:rPr>
          <w:rFonts w:ascii="Times New Roman" w:eastAsia="Calibri" w:hAnsi="Times New Roman" w:cs="Times New Roman"/>
          <w:b/>
          <w:color w:val="000000"/>
          <w:sz w:val="24"/>
        </w:rPr>
        <w:t>accounting equation:</w:t>
      </w:r>
    </w:p>
    <w:p w:rsidR="00B6051E" w:rsidRDefault="00473FDD" w:rsidP="00B6051E">
      <w:pPr>
        <w:autoSpaceDE w:val="0"/>
        <w:autoSpaceDN w:val="0"/>
        <w:adjustRightInd w:val="0"/>
        <w:spacing w:after="0" w:line="240" w:lineRule="auto"/>
        <w:ind w:left="810"/>
        <w:jc w:val="both"/>
        <w:rPr>
          <w:rFonts w:ascii="Times New Roman" w:eastAsia="Calibri" w:hAnsi="Times New Roman" w:cs="Times New Roman"/>
          <w:color w:val="000000"/>
          <w:sz w:val="24"/>
        </w:rPr>
      </w:pPr>
      <w:r w:rsidRPr="007B017D">
        <w:rPr>
          <w:rFonts w:ascii="Times New Roman" w:eastAsia="Calibri" w:hAnsi="Times New Roman" w:cs="Times New Roman"/>
          <w:color w:val="000000"/>
          <w:sz w:val="24"/>
        </w:rPr>
        <w:t xml:space="preserve">Assets are what are owned by the entity. </w:t>
      </w:r>
      <w:r w:rsidR="00B6051E">
        <w:rPr>
          <w:rFonts w:ascii="Times New Roman" w:eastAsia="Calibri" w:hAnsi="Times New Roman" w:cs="Times New Roman"/>
          <w:color w:val="000000"/>
          <w:sz w:val="24"/>
        </w:rPr>
        <w:t>Examples:</w:t>
      </w:r>
    </w:p>
    <w:p w:rsidR="00B6051E" w:rsidRPr="00B6051E" w:rsidRDefault="00B6051E" w:rsidP="00C96C73">
      <w:pPr>
        <w:pStyle w:val="ListParagraph"/>
        <w:numPr>
          <w:ilvl w:val="0"/>
          <w:numId w:val="90"/>
        </w:numPr>
        <w:autoSpaceDE w:val="0"/>
        <w:autoSpaceDN w:val="0"/>
        <w:adjustRightInd w:val="0"/>
        <w:spacing w:after="0" w:line="240" w:lineRule="auto"/>
        <w:ind w:left="1710"/>
        <w:jc w:val="both"/>
        <w:rPr>
          <w:rFonts w:ascii="Times New Roman" w:eastAsia="Calibri" w:hAnsi="Times New Roman" w:cs="Times New Roman"/>
          <w:color w:val="000000"/>
          <w:sz w:val="24"/>
        </w:rPr>
      </w:pPr>
      <w:r w:rsidRPr="00B6051E">
        <w:rPr>
          <w:rFonts w:ascii="Times New Roman" w:eastAsia="Calibri" w:hAnsi="Times New Roman" w:cs="Times New Roman"/>
          <w:color w:val="000000"/>
          <w:sz w:val="24"/>
        </w:rPr>
        <w:t>Cash</w:t>
      </w:r>
    </w:p>
    <w:p w:rsidR="00B6051E" w:rsidRPr="00B6051E" w:rsidRDefault="00B6051E" w:rsidP="00C96C73">
      <w:pPr>
        <w:pStyle w:val="ListParagraph"/>
        <w:numPr>
          <w:ilvl w:val="0"/>
          <w:numId w:val="90"/>
        </w:numPr>
        <w:autoSpaceDE w:val="0"/>
        <w:autoSpaceDN w:val="0"/>
        <w:adjustRightInd w:val="0"/>
        <w:spacing w:after="0" w:line="240" w:lineRule="auto"/>
        <w:ind w:left="1710"/>
        <w:jc w:val="both"/>
        <w:rPr>
          <w:rFonts w:ascii="Times New Roman" w:eastAsia="Calibri" w:hAnsi="Times New Roman" w:cs="Times New Roman"/>
          <w:color w:val="000000"/>
          <w:sz w:val="24"/>
        </w:rPr>
      </w:pPr>
      <w:r w:rsidRPr="00B6051E">
        <w:rPr>
          <w:rFonts w:ascii="Times New Roman" w:eastAsia="Calibri" w:hAnsi="Times New Roman" w:cs="Times New Roman"/>
          <w:color w:val="000000"/>
          <w:sz w:val="24"/>
        </w:rPr>
        <w:t>Account receivables</w:t>
      </w:r>
    </w:p>
    <w:p w:rsidR="00B6051E" w:rsidRPr="00B6051E" w:rsidRDefault="00B6051E" w:rsidP="00C96C73">
      <w:pPr>
        <w:pStyle w:val="ListParagraph"/>
        <w:numPr>
          <w:ilvl w:val="0"/>
          <w:numId w:val="90"/>
        </w:numPr>
        <w:autoSpaceDE w:val="0"/>
        <w:autoSpaceDN w:val="0"/>
        <w:adjustRightInd w:val="0"/>
        <w:spacing w:after="0" w:line="240" w:lineRule="auto"/>
        <w:ind w:left="1710"/>
        <w:jc w:val="both"/>
        <w:rPr>
          <w:rFonts w:ascii="Times New Roman" w:eastAsia="Calibri" w:hAnsi="Times New Roman" w:cs="Times New Roman"/>
          <w:color w:val="000000"/>
          <w:sz w:val="24"/>
        </w:rPr>
      </w:pPr>
      <w:r w:rsidRPr="00B6051E">
        <w:rPr>
          <w:rFonts w:ascii="Times New Roman" w:eastAsia="Calibri" w:hAnsi="Times New Roman" w:cs="Times New Roman"/>
          <w:color w:val="000000"/>
          <w:sz w:val="24"/>
        </w:rPr>
        <w:t>Supplies</w:t>
      </w:r>
    </w:p>
    <w:p w:rsidR="00B6051E" w:rsidRPr="00B6051E" w:rsidRDefault="00B6051E" w:rsidP="00C96C73">
      <w:pPr>
        <w:pStyle w:val="ListParagraph"/>
        <w:numPr>
          <w:ilvl w:val="0"/>
          <w:numId w:val="90"/>
        </w:numPr>
        <w:autoSpaceDE w:val="0"/>
        <w:autoSpaceDN w:val="0"/>
        <w:adjustRightInd w:val="0"/>
        <w:spacing w:after="0" w:line="240" w:lineRule="auto"/>
        <w:ind w:left="1710"/>
        <w:jc w:val="both"/>
        <w:rPr>
          <w:rFonts w:ascii="Times New Roman" w:eastAsia="Calibri" w:hAnsi="Times New Roman" w:cs="Times New Roman"/>
          <w:color w:val="000000"/>
          <w:sz w:val="24"/>
        </w:rPr>
      </w:pPr>
      <w:r w:rsidRPr="00B6051E">
        <w:rPr>
          <w:rFonts w:ascii="Times New Roman" w:eastAsia="Calibri" w:hAnsi="Times New Roman" w:cs="Times New Roman"/>
          <w:color w:val="000000"/>
          <w:sz w:val="24"/>
        </w:rPr>
        <w:t>Building, Machinery, Land etc.</w:t>
      </w:r>
    </w:p>
    <w:p w:rsidR="00B6051E" w:rsidRDefault="00BE7494" w:rsidP="003A7BD6">
      <w:pPr>
        <w:autoSpaceDE w:val="0"/>
        <w:autoSpaceDN w:val="0"/>
        <w:adjustRightInd w:val="0"/>
        <w:spacing w:after="0" w:line="240" w:lineRule="auto"/>
        <w:ind w:left="806"/>
        <w:jc w:val="both"/>
        <w:rPr>
          <w:rFonts w:ascii="Times New Roman" w:eastAsia="Calibri" w:hAnsi="Times New Roman" w:cs="Times New Roman"/>
          <w:color w:val="000000"/>
          <w:sz w:val="24"/>
        </w:rPr>
      </w:pPr>
      <w:r>
        <w:rPr>
          <w:rFonts w:ascii="Times New Roman" w:eastAsia="Calibri" w:hAnsi="Times New Roman" w:cs="Times New Roman"/>
          <w:color w:val="000000"/>
          <w:sz w:val="24"/>
        </w:rPr>
        <w:t>Liabilities are debts owed by an entity.</w:t>
      </w:r>
      <w:r w:rsidR="00B6051E">
        <w:rPr>
          <w:rFonts w:ascii="Times New Roman" w:eastAsia="Calibri" w:hAnsi="Times New Roman" w:cs="Times New Roman"/>
          <w:color w:val="000000"/>
          <w:sz w:val="24"/>
        </w:rPr>
        <w:t xml:space="preserve"> Examples:</w:t>
      </w:r>
    </w:p>
    <w:p w:rsidR="00B6051E" w:rsidRDefault="00B6051E" w:rsidP="00C96C73">
      <w:pPr>
        <w:pStyle w:val="ListParagraph"/>
        <w:numPr>
          <w:ilvl w:val="0"/>
          <w:numId w:val="91"/>
        </w:numPr>
        <w:autoSpaceDE w:val="0"/>
        <w:autoSpaceDN w:val="0"/>
        <w:adjustRightInd w:val="0"/>
        <w:spacing w:after="0" w:line="240" w:lineRule="auto"/>
        <w:ind w:left="1710"/>
        <w:jc w:val="both"/>
        <w:rPr>
          <w:rFonts w:ascii="Times New Roman" w:eastAsia="Calibri" w:hAnsi="Times New Roman" w:cs="Times New Roman"/>
          <w:color w:val="000000"/>
          <w:sz w:val="24"/>
        </w:rPr>
      </w:pPr>
      <w:r>
        <w:rPr>
          <w:rFonts w:ascii="Times New Roman" w:eastAsia="Calibri" w:hAnsi="Times New Roman" w:cs="Times New Roman"/>
          <w:color w:val="000000"/>
          <w:sz w:val="24"/>
        </w:rPr>
        <w:t>Accounts payables as a result of purchasing of goods and services on credit</w:t>
      </w:r>
    </w:p>
    <w:p w:rsidR="00B6051E" w:rsidRDefault="00B6051E" w:rsidP="00C96C73">
      <w:pPr>
        <w:pStyle w:val="ListParagraph"/>
        <w:numPr>
          <w:ilvl w:val="0"/>
          <w:numId w:val="91"/>
        </w:numPr>
        <w:autoSpaceDE w:val="0"/>
        <w:autoSpaceDN w:val="0"/>
        <w:adjustRightInd w:val="0"/>
        <w:spacing w:after="0" w:line="240" w:lineRule="auto"/>
        <w:ind w:left="1710"/>
        <w:jc w:val="both"/>
        <w:rPr>
          <w:rFonts w:ascii="Times New Roman" w:eastAsia="Calibri" w:hAnsi="Times New Roman" w:cs="Times New Roman"/>
          <w:color w:val="000000"/>
          <w:sz w:val="24"/>
        </w:rPr>
      </w:pPr>
      <w:r>
        <w:rPr>
          <w:rFonts w:ascii="Times New Roman" w:eastAsia="Calibri" w:hAnsi="Times New Roman" w:cs="Times New Roman"/>
          <w:color w:val="000000"/>
          <w:sz w:val="24"/>
        </w:rPr>
        <w:t>Salary payable</w:t>
      </w:r>
    </w:p>
    <w:p w:rsidR="00503FE4" w:rsidRDefault="00503FE4" w:rsidP="00C96C73">
      <w:pPr>
        <w:pStyle w:val="ListParagraph"/>
        <w:numPr>
          <w:ilvl w:val="0"/>
          <w:numId w:val="91"/>
        </w:numPr>
        <w:autoSpaceDE w:val="0"/>
        <w:autoSpaceDN w:val="0"/>
        <w:adjustRightInd w:val="0"/>
        <w:spacing w:after="0" w:line="240" w:lineRule="auto"/>
        <w:ind w:left="1710"/>
        <w:jc w:val="both"/>
        <w:rPr>
          <w:rFonts w:ascii="Times New Roman" w:eastAsia="Calibri" w:hAnsi="Times New Roman" w:cs="Times New Roman"/>
          <w:color w:val="000000"/>
          <w:sz w:val="24"/>
        </w:rPr>
      </w:pPr>
      <w:r>
        <w:rPr>
          <w:rFonts w:ascii="Times New Roman" w:eastAsia="Calibri" w:hAnsi="Times New Roman" w:cs="Times New Roman"/>
          <w:color w:val="000000"/>
          <w:sz w:val="24"/>
        </w:rPr>
        <w:t>Tax payable</w:t>
      </w:r>
    </w:p>
    <w:p w:rsidR="00503FE4" w:rsidRDefault="00503FE4" w:rsidP="00C96C73">
      <w:pPr>
        <w:pStyle w:val="ListParagraph"/>
        <w:numPr>
          <w:ilvl w:val="0"/>
          <w:numId w:val="91"/>
        </w:numPr>
        <w:autoSpaceDE w:val="0"/>
        <w:autoSpaceDN w:val="0"/>
        <w:adjustRightInd w:val="0"/>
        <w:spacing w:after="0" w:line="240" w:lineRule="auto"/>
        <w:ind w:left="1710"/>
        <w:jc w:val="both"/>
        <w:rPr>
          <w:rFonts w:ascii="Times New Roman" w:eastAsia="Calibri" w:hAnsi="Times New Roman" w:cs="Times New Roman"/>
          <w:color w:val="000000"/>
          <w:sz w:val="24"/>
        </w:rPr>
      </w:pPr>
      <w:r>
        <w:rPr>
          <w:rFonts w:ascii="Times New Roman" w:eastAsia="Calibri" w:hAnsi="Times New Roman" w:cs="Times New Roman"/>
          <w:color w:val="000000"/>
          <w:sz w:val="24"/>
        </w:rPr>
        <w:t>Rent payable</w:t>
      </w:r>
    </w:p>
    <w:p w:rsidR="00503FE4" w:rsidRDefault="00503FE4" w:rsidP="00C96C73">
      <w:pPr>
        <w:pStyle w:val="ListParagraph"/>
        <w:numPr>
          <w:ilvl w:val="0"/>
          <w:numId w:val="91"/>
        </w:numPr>
        <w:autoSpaceDE w:val="0"/>
        <w:autoSpaceDN w:val="0"/>
        <w:adjustRightInd w:val="0"/>
        <w:spacing w:after="0" w:line="240" w:lineRule="auto"/>
        <w:ind w:left="1710"/>
        <w:jc w:val="both"/>
        <w:rPr>
          <w:rFonts w:ascii="Times New Roman" w:eastAsia="Calibri" w:hAnsi="Times New Roman" w:cs="Times New Roman"/>
          <w:color w:val="000000"/>
          <w:sz w:val="24"/>
        </w:rPr>
      </w:pPr>
      <w:r>
        <w:rPr>
          <w:rFonts w:ascii="Times New Roman" w:eastAsia="Calibri" w:hAnsi="Times New Roman" w:cs="Times New Roman"/>
          <w:color w:val="000000"/>
          <w:sz w:val="24"/>
        </w:rPr>
        <w:t>Interest payable</w:t>
      </w:r>
      <w:r w:rsidR="00C67B97">
        <w:rPr>
          <w:rFonts w:ascii="Times New Roman" w:eastAsia="Calibri" w:hAnsi="Times New Roman" w:cs="Times New Roman"/>
          <w:color w:val="000000"/>
          <w:sz w:val="24"/>
        </w:rPr>
        <w:t xml:space="preserve"> etc</w:t>
      </w:r>
    </w:p>
    <w:p w:rsidR="00356536" w:rsidRPr="00B6051E" w:rsidRDefault="00356536" w:rsidP="00356536">
      <w:pPr>
        <w:pStyle w:val="ListParagraph"/>
        <w:autoSpaceDE w:val="0"/>
        <w:autoSpaceDN w:val="0"/>
        <w:adjustRightInd w:val="0"/>
        <w:spacing w:after="0" w:line="240" w:lineRule="auto"/>
        <w:ind w:left="1710"/>
        <w:jc w:val="both"/>
        <w:rPr>
          <w:rFonts w:ascii="Times New Roman" w:eastAsia="Calibri" w:hAnsi="Times New Roman" w:cs="Times New Roman"/>
          <w:color w:val="000000"/>
          <w:sz w:val="24"/>
        </w:rPr>
      </w:pPr>
    </w:p>
    <w:p w:rsidR="00356536" w:rsidRDefault="00BE7494" w:rsidP="007B017D">
      <w:pPr>
        <w:autoSpaceDE w:val="0"/>
        <w:autoSpaceDN w:val="0"/>
        <w:adjustRightInd w:val="0"/>
        <w:spacing w:after="240" w:line="360" w:lineRule="auto"/>
        <w:ind w:left="810"/>
        <w:jc w:val="both"/>
        <w:rPr>
          <w:rFonts w:ascii="Times New Roman" w:eastAsia="Calibri" w:hAnsi="Times New Roman" w:cs="Times New Roman"/>
          <w:color w:val="000000"/>
          <w:sz w:val="24"/>
        </w:rPr>
      </w:pPr>
      <w:r>
        <w:rPr>
          <w:rFonts w:ascii="Times New Roman" w:eastAsia="Calibri" w:hAnsi="Times New Roman" w:cs="Times New Roman"/>
          <w:color w:val="000000"/>
          <w:sz w:val="24"/>
        </w:rPr>
        <w:t>Owner’s equity is the net residual after all liabilities have been satisfied.</w:t>
      </w:r>
      <w:r w:rsidR="00356536">
        <w:rPr>
          <w:rFonts w:ascii="Times New Roman" w:eastAsia="Calibri" w:hAnsi="Times New Roman" w:cs="Times New Roman"/>
          <w:color w:val="000000"/>
          <w:sz w:val="24"/>
        </w:rPr>
        <w:t xml:space="preserve"> It is also called Capital or Net worth.</w:t>
      </w:r>
    </w:p>
    <w:p w:rsidR="00473FDD" w:rsidRPr="007B017D" w:rsidRDefault="00473FDD" w:rsidP="00A01A6B">
      <w:pPr>
        <w:autoSpaceDE w:val="0"/>
        <w:autoSpaceDN w:val="0"/>
        <w:adjustRightInd w:val="0"/>
        <w:spacing w:after="240" w:line="360" w:lineRule="auto"/>
        <w:ind w:left="360"/>
        <w:jc w:val="both"/>
        <w:rPr>
          <w:rFonts w:ascii="Times New Roman" w:eastAsia="Calibri" w:hAnsi="Times New Roman" w:cs="Times New Roman"/>
          <w:color w:val="000000"/>
          <w:sz w:val="24"/>
        </w:rPr>
      </w:pPr>
      <w:r w:rsidRPr="007B017D">
        <w:rPr>
          <w:rFonts w:ascii="Times New Roman" w:eastAsia="Calibri" w:hAnsi="Times New Roman" w:cs="Times New Roman"/>
          <w:color w:val="000000"/>
          <w:sz w:val="24"/>
        </w:rPr>
        <w:t xml:space="preserve">In case of the </w:t>
      </w:r>
      <w:r w:rsidR="006B2F88" w:rsidRPr="007B017D">
        <w:rPr>
          <w:rFonts w:ascii="Times New Roman" w:eastAsia="Calibri" w:hAnsi="Times New Roman" w:cs="Times New Roman"/>
          <w:color w:val="000000"/>
          <w:sz w:val="24"/>
        </w:rPr>
        <w:t>U</w:t>
      </w:r>
      <w:r w:rsidRPr="007B017D">
        <w:rPr>
          <w:rFonts w:ascii="Times New Roman" w:eastAsia="Calibri" w:hAnsi="Times New Roman" w:cs="Times New Roman"/>
          <w:color w:val="000000"/>
          <w:sz w:val="24"/>
        </w:rPr>
        <w:t xml:space="preserve">PSNP assets are represented by cash, receivables and stock. </w:t>
      </w:r>
      <w:r w:rsidR="00BE7494">
        <w:rPr>
          <w:rFonts w:ascii="Times New Roman" w:eastAsia="Calibri" w:hAnsi="Times New Roman" w:cs="Times New Roman"/>
          <w:color w:val="000000"/>
          <w:sz w:val="24"/>
        </w:rPr>
        <w:t>Liabilities are represented by accounts payable</w:t>
      </w:r>
      <w:r w:rsidR="00B0084C">
        <w:rPr>
          <w:rFonts w:ascii="Times New Roman" w:eastAsia="Calibri" w:hAnsi="Times New Roman" w:cs="Times New Roman"/>
          <w:color w:val="000000"/>
          <w:sz w:val="24"/>
        </w:rPr>
        <w:t>. Accounts payable can be in the form of purchase payable, salary payable, tax payable</w:t>
      </w:r>
      <w:r w:rsidR="009335D1">
        <w:rPr>
          <w:rFonts w:ascii="Times New Roman" w:eastAsia="Calibri" w:hAnsi="Times New Roman" w:cs="Times New Roman"/>
          <w:color w:val="000000"/>
          <w:sz w:val="24"/>
        </w:rPr>
        <w:t>,</w:t>
      </w:r>
      <w:r w:rsidR="00B0084C">
        <w:rPr>
          <w:rFonts w:ascii="Times New Roman" w:eastAsia="Calibri" w:hAnsi="Times New Roman" w:cs="Times New Roman"/>
          <w:color w:val="000000"/>
          <w:sz w:val="24"/>
        </w:rPr>
        <w:t xml:space="preserve"> cost sharing </w:t>
      </w:r>
      <w:r w:rsidR="00BE7494">
        <w:rPr>
          <w:rFonts w:ascii="Times New Roman" w:eastAsia="Calibri" w:hAnsi="Times New Roman" w:cs="Times New Roman"/>
          <w:color w:val="000000"/>
          <w:sz w:val="24"/>
        </w:rPr>
        <w:t>payable</w:t>
      </w:r>
      <w:r w:rsidR="009335D1">
        <w:rPr>
          <w:rFonts w:ascii="Times New Roman" w:eastAsia="Calibri" w:hAnsi="Times New Roman" w:cs="Times New Roman"/>
          <w:color w:val="000000"/>
          <w:sz w:val="24"/>
        </w:rPr>
        <w:t>, retention payable and pension contribution payable</w:t>
      </w:r>
      <w:r w:rsidR="00BE7494">
        <w:rPr>
          <w:rFonts w:ascii="Times New Roman" w:eastAsia="Calibri" w:hAnsi="Times New Roman" w:cs="Times New Roman"/>
          <w:color w:val="000000"/>
          <w:sz w:val="24"/>
        </w:rPr>
        <w:t xml:space="preserve">. </w:t>
      </w:r>
      <w:r w:rsidRPr="007B017D">
        <w:rPr>
          <w:rFonts w:ascii="Times New Roman" w:eastAsia="Calibri" w:hAnsi="Times New Roman" w:cs="Times New Roman"/>
          <w:color w:val="000000"/>
          <w:sz w:val="24"/>
        </w:rPr>
        <w:t xml:space="preserve">Accordingly, </w:t>
      </w:r>
      <w:r w:rsidR="006B2F88" w:rsidRPr="007B017D">
        <w:rPr>
          <w:rFonts w:ascii="Times New Roman" w:eastAsia="Calibri" w:hAnsi="Times New Roman" w:cs="Times New Roman"/>
          <w:color w:val="000000"/>
          <w:sz w:val="24"/>
        </w:rPr>
        <w:t>U</w:t>
      </w:r>
      <w:r w:rsidRPr="007B017D">
        <w:rPr>
          <w:rFonts w:ascii="Times New Roman" w:eastAsia="Calibri" w:hAnsi="Times New Roman" w:cs="Times New Roman"/>
          <w:color w:val="000000"/>
          <w:sz w:val="24"/>
        </w:rPr>
        <w:t>PSNP accounting system will apply the simplified accounting equation of :-</w:t>
      </w:r>
    </w:p>
    <w:p w:rsidR="00473FDD" w:rsidRDefault="00286712" w:rsidP="007B017D">
      <w:pPr>
        <w:spacing w:after="0" w:line="360" w:lineRule="auto"/>
        <w:ind w:left="810"/>
        <w:rPr>
          <w:rFonts w:ascii="Times New Roman" w:hAnsi="Times New Roman" w:cs="Times New Roman"/>
          <w:b/>
          <w:sz w:val="28"/>
          <w:szCs w:val="28"/>
        </w:rPr>
      </w:pPr>
      <w:r>
        <w:rPr>
          <w:rFonts w:ascii="Times New Roman" w:hAnsi="Times New Roman" w:cs="Times New Roman"/>
          <w:b/>
          <w:sz w:val="28"/>
          <w:szCs w:val="28"/>
        </w:rPr>
        <w:t>Cash+Receivables+Stock=Payables+Net Assets/Equity</w:t>
      </w:r>
    </w:p>
    <w:p w:rsidR="00364389" w:rsidRPr="00D1175F" w:rsidRDefault="00364389" w:rsidP="00286712">
      <w:pPr>
        <w:spacing w:after="0" w:line="360" w:lineRule="auto"/>
        <w:ind w:left="1980"/>
        <w:rPr>
          <w:rFonts w:ascii="Times New Roman" w:hAnsi="Times New Roman" w:cs="Times New Roman"/>
          <w:b/>
          <w:sz w:val="10"/>
          <w:szCs w:val="28"/>
        </w:rPr>
      </w:pPr>
    </w:p>
    <w:p w:rsidR="00473FDD" w:rsidRPr="00966224" w:rsidRDefault="00473FDD" w:rsidP="00A01A6B">
      <w:pPr>
        <w:autoSpaceDE w:val="0"/>
        <w:autoSpaceDN w:val="0"/>
        <w:adjustRightInd w:val="0"/>
        <w:spacing w:after="240" w:line="360" w:lineRule="auto"/>
        <w:ind w:left="360"/>
        <w:jc w:val="both"/>
        <w:rPr>
          <w:rFonts w:ascii="Times New Roman" w:eastAsia="Calibri" w:hAnsi="Times New Roman" w:cs="Times New Roman"/>
          <w:color w:val="000000"/>
          <w:sz w:val="24"/>
        </w:rPr>
      </w:pPr>
      <w:r w:rsidRPr="00966224">
        <w:rPr>
          <w:rFonts w:ascii="Times New Roman" w:eastAsia="Calibri" w:hAnsi="Times New Roman" w:cs="Times New Roman"/>
          <w:color w:val="000000"/>
          <w:sz w:val="24"/>
        </w:rPr>
        <w:t>In addition to the above permanent accounts or alternatively called balance sheet accounts, there are temporary accounts. Revenue</w:t>
      </w:r>
      <w:r w:rsidR="00C969FA">
        <w:rPr>
          <w:rFonts w:ascii="Times New Roman" w:eastAsia="Calibri" w:hAnsi="Times New Roman" w:cs="Times New Roman"/>
          <w:color w:val="000000"/>
          <w:sz w:val="24"/>
        </w:rPr>
        <w:t>, transfer</w:t>
      </w:r>
      <w:r w:rsidRPr="00966224">
        <w:rPr>
          <w:rFonts w:ascii="Times New Roman" w:eastAsia="Calibri" w:hAnsi="Times New Roman" w:cs="Times New Roman"/>
          <w:color w:val="000000"/>
          <w:sz w:val="24"/>
        </w:rPr>
        <w:t xml:space="preserve"> and expenditure accounts will be closed to the equity account as an increase or decrease at the end of an accounting period.</w:t>
      </w:r>
    </w:p>
    <w:p w:rsidR="00473FDD" w:rsidRPr="00966224" w:rsidRDefault="00473FDD" w:rsidP="00A01A6B">
      <w:pPr>
        <w:autoSpaceDE w:val="0"/>
        <w:autoSpaceDN w:val="0"/>
        <w:adjustRightInd w:val="0"/>
        <w:spacing w:after="240" w:line="360" w:lineRule="auto"/>
        <w:ind w:left="360"/>
        <w:jc w:val="both"/>
        <w:rPr>
          <w:rFonts w:ascii="Times New Roman" w:eastAsia="Calibri" w:hAnsi="Times New Roman" w:cs="Times New Roman"/>
          <w:color w:val="000000"/>
          <w:sz w:val="24"/>
        </w:rPr>
      </w:pPr>
      <w:r w:rsidRPr="00966224">
        <w:rPr>
          <w:rFonts w:ascii="Times New Roman" w:eastAsia="Calibri" w:hAnsi="Times New Roman" w:cs="Times New Roman"/>
          <w:color w:val="000000"/>
          <w:sz w:val="24"/>
        </w:rPr>
        <w:lastRenderedPageBreak/>
        <w:t>By convention, the rules shown in Table</w:t>
      </w:r>
      <w:r w:rsidR="00932493" w:rsidRPr="00966224">
        <w:rPr>
          <w:rFonts w:ascii="Times New Roman" w:eastAsia="Calibri" w:hAnsi="Times New Roman" w:cs="Times New Roman"/>
          <w:color w:val="000000"/>
          <w:sz w:val="24"/>
        </w:rPr>
        <w:t xml:space="preserve"> below </w:t>
      </w:r>
      <w:r w:rsidRPr="00966224">
        <w:rPr>
          <w:rFonts w:ascii="Times New Roman" w:eastAsia="Calibri" w:hAnsi="Times New Roman" w:cs="Times New Roman"/>
          <w:color w:val="000000"/>
          <w:sz w:val="24"/>
        </w:rPr>
        <w:t>are true for each account category used in modified cash basis of accounting.</w:t>
      </w:r>
    </w:p>
    <w:p w:rsidR="00473FDD" w:rsidRPr="00916203" w:rsidRDefault="00F52CD0" w:rsidP="00916203">
      <w:pPr>
        <w:autoSpaceDE w:val="0"/>
        <w:autoSpaceDN w:val="0"/>
        <w:adjustRightInd w:val="0"/>
        <w:spacing w:after="240" w:line="360" w:lineRule="auto"/>
        <w:ind w:left="810"/>
        <w:jc w:val="both"/>
        <w:rPr>
          <w:rFonts w:ascii="Times New Roman" w:eastAsia="Calibri" w:hAnsi="Times New Roman" w:cs="Times New Roman"/>
          <w:b/>
          <w:color w:val="000000"/>
          <w:sz w:val="24"/>
        </w:rPr>
      </w:pPr>
      <w:r>
        <w:rPr>
          <w:rFonts w:cs="Times New Roman"/>
          <w:w w:val="125"/>
        </w:rPr>
        <w:tab/>
      </w:r>
      <w:r>
        <w:rPr>
          <w:rFonts w:cs="Times New Roman"/>
          <w:w w:val="125"/>
        </w:rPr>
        <w:tab/>
      </w:r>
      <w:r w:rsidR="00473FDD" w:rsidRPr="00916203">
        <w:rPr>
          <w:rFonts w:ascii="Times New Roman" w:eastAsia="Calibri" w:hAnsi="Times New Roman" w:cs="Times New Roman"/>
          <w:b/>
          <w:color w:val="000000"/>
          <w:sz w:val="24"/>
        </w:rPr>
        <w:t>Accounting rules for Debits and Credits</w:t>
      </w:r>
    </w:p>
    <w:tbl>
      <w:tblPr>
        <w:tblW w:w="0" w:type="auto"/>
        <w:tblInd w:w="818" w:type="dxa"/>
        <w:tblLayout w:type="fixed"/>
        <w:tblCellMar>
          <w:left w:w="0" w:type="dxa"/>
          <w:right w:w="0" w:type="dxa"/>
        </w:tblCellMar>
        <w:tblLook w:val="01E0" w:firstRow="1" w:lastRow="1" w:firstColumn="1" w:lastColumn="1" w:noHBand="0" w:noVBand="0"/>
      </w:tblPr>
      <w:tblGrid>
        <w:gridCol w:w="3870"/>
        <w:gridCol w:w="1530"/>
        <w:gridCol w:w="1260"/>
        <w:gridCol w:w="1890"/>
      </w:tblGrid>
      <w:tr w:rsidR="00473FDD" w:rsidRPr="00916203" w:rsidTr="00916203">
        <w:trPr>
          <w:trHeight w:hRule="exact" w:val="636"/>
        </w:trPr>
        <w:tc>
          <w:tcPr>
            <w:tcW w:w="3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3FDD" w:rsidRPr="0015201D" w:rsidRDefault="00473FDD" w:rsidP="00916203">
            <w:pPr>
              <w:autoSpaceDE w:val="0"/>
              <w:autoSpaceDN w:val="0"/>
              <w:adjustRightInd w:val="0"/>
              <w:spacing w:after="240" w:line="360" w:lineRule="auto"/>
              <w:ind w:left="258"/>
              <w:jc w:val="both"/>
              <w:rPr>
                <w:rFonts w:ascii="Times New Roman" w:eastAsia="Calibri" w:hAnsi="Times New Roman" w:cs="Times New Roman"/>
                <w:b/>
                <w:color w:val="000000"/>
                <w:sz w:val="24"/>
              </w:rPr>
            </w:pPr>
            <w:r w:rsidRPr="0015201D">
              <w:rPr>
                <w:rFonts w:ascii="Times New Roman" w:eastAsia="Calibri" w:hAnsi="Times New Roman" w:cs="Times New Roman"/>
                <w:b/>
                <w:color w:val="000000"/>
                <w:sz w:val="24"/>
              </w:rPr>
              <w:t>Account Category</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3FDD" w:rsidRPr="0015201D" w:rsidRDefault="00473FDD" w:rsidP="00916203">
            <w:pPr>
              <w:autoSpaceDE w:val="0"/>
              <w:autoSpaceDN w:val="0"/>
              <w:adjustRightInd w:val="0"/>
              <w:spacing w:after="240" w:line="360" w:lineRule="auto"/>
              <w:ind w:left="258"/>
              <w:jc w:val="both"/>
              <w:rPr>
                <w:rFonts w:ascii="Times New Roman" w:eastAsia="Calibri" w:hAnsi="Times New Roman" w:cs="Times New Roman"/>
                <w:b/>
                <w:color w:val="000000"/>
                <w:sz w:val="24"/>
              </w:rPr>
            </w:pPr>
            <w:r w:rsidRPr="0015201D">
              <w:rPr>
                <w:rFonts w:ascii="Times New Roman" w:eastAsia="Calibri" w:hAnsi="Times New Roman" w:cs="Times New Roman"/>
                <w:b/>
                <w:color w:val="000000"/>
                <w:sz w:val="24"/>
              </w:rPr>
              <w:t>Normal</w:t>
            </w:r>
          </w:p>
          <w:p w:rsidR="00473FDD" w:rsidRPr="0015201D" w:rsidRDefault="00473FDD" w:rsidP="00916203">
            <w:pPr>
              <w:autoSpaceDE w:val="0"/>
              <w:autoSpaceDN w:val="0"/>
              <w:adjustRightInd w:val="0"/>
              <w:spacing w:after="240" w:line="360" w:lineRule="auto"/>
              <w:ind w:left="258"/>
              <w:jc w:val="both"/>
              <w:rPr>
                <w:rFonts w:ascii="Times New Roman" w:eastAsia="Calibri" w:hAnsi="Times New Roman" w:cs="Times New Roman"/>
                <w:b/>
                <w:color w:val="000000"/>
                <w:sz w:val="24"/>
              </w:rPr>
            </w:pPr>
            <w:r w:rsidRPr="0015201D">
              <w:rPr>
                <w:rFonts w:ascii="Times New Roman" w:eastAsia="Calibri" w:hAnsi="Times New Roman" w:cs="Times New Roman"/>
                <w:b/>
                <w:color w:val="000000"/>
                <w:sz w:val="24"/>
              </w:rPr>
              <w:t>Balance</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3FDD" w:rsidRPr="0015201D" w:rsidRDefault="00473FDD" w:rsidP="00916203">
            <w:pPr>
              <w:autoSpaceDE w:val="0"/>
              <w:autoSpaceDN w:val="0"/>
              <w:adjustRightInd w:val="0"/>
              <w:spacing w:after="240" w:line="360" w:lineRule="auto"/>
              <w:ind w:left="168"/>
              <w:jc w:val="center"/>
              <w:rPr>
                <w:rFonts w:ascii="Times New Roman" w:eastAsia="Calibri" w:hAnsi="Times New Roman" w:cs="Times New Roman"/>
                <w:b/>
                <w:color w:val="000000"/>
                <w:sz w:val="24"/>
              </w:rPr>
            </w:pPr>
            <w:r w:rsidRPr="0015201D">
              <w:rPr>
                <w:rFonts w:ascii="Times New Roman" w:eastAsia="Calibri" w:hAnsi="Times New Roman" w:cs="Times New Roman"/>
                <w:b/>
                <w:color w:val="000000"/>
                <w:sz w:val="24"/>
              </w:rPr>
              <w:t>Increase</w:t>
            </w:r>
          </w:p>
          <w:p w:rsidR="00473FDD" w:rsidRPr="0015201D" w:rsidRDefault="00473FDD" w:rsidP="00916203">
            <w:pPr>
              <w:autoSpaceDE w:val="0"/>
              <w:autoSpaceDN w:val="0"/>
              <w:adjustRightInd w:val="0"/>
              <w:spacing w:after="240" w:line="360" w:lineRule="auto"/>
              <w:ind w:left="810"/>
              <w:jc w:val="center"/>
              <w:rPr>
                <w:rFonts w:ascii="Times New Roman" w:eastAsia="Calibri" w:hAnsi="Times New Roman" w:cs="Times New Roman"/>
                <w:b/>
                <w:color w:val="000000"/>
                <w:sz w:val="24"/>
              </w:rPr>
            </w:pPr>
            <w:r w:rsidRPr="0015201D">
              <w:rPr>
                <w:rFonts w:ascii="Times New Roman" w:eastAsia="Calibri" w:hAnsi="Times New Roman" w:cs="Times New Roman"/>
                <w:b/>
                <w:color w:val="000000"/>
                <w:sz w:val="24"/>
              </w:rPr>
              <w:t>Recorded as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73FDD" w:rsidRPr="0015201D" w:rsidRDefault="00473FDD" w:rsidP="00916203">
            <w:pPr>
              <w:autoSpaceDE w:val="0"/>
              <w:autoSpaceDN w:val="0"/>
              <w:adjustRightInd w:val="0"/>
              <w:spacing w:after="240" w:line="360" w:lineRule="auto"/>
              <w:ind w:left="258"/>
              <w:jc w:val="center"/>
              <w:rPr>
                <w:rFonts w:ascii="Times New Roman" w:eastAsia="Calibri" w:hAnsi="Times New Roman" w:cs="Times New Roman"/>
                <w:b/>
                <w:color w:val="000000"/>
                <w:sz w:val="24"/>
              </w:rPr>
            </w:pPr>
            <w:r w:rsidRPr="0015201D">
              <w:rPr>
                <w:rFonts w:ascii="Times New Roman" w:eastAsia="Calibri" w:hAnsi="Times New Roman" w:cs="Times New Roman"/>
                <w:b/>
                <w:color w:val="000000"/>
                <w:sz w:val="24"/>
              </w:rPr>
              <w:t>Decrease</w:t>
            </w:r>
          </w:p>
          <w:p w:rsidR="00473FDD" w:rsidRPr="0015201D" w:rsidRDefault="00473FDD" w:rsidP="00916203">
            <w:pPr>
              <w:autoSpaceDE w:val="0"/>
              <w:autoSpaceDN w:val="0"/>
              <w:adjustRightInd w:val="0"/>
              <w:spacing w:after="240" w:line="360" w:lineRule="auto"/>
              <w:ind w:left="810"/>
              <w:jc w:val="center"/>
              <w:rPr>
                <w:rFonts w:ascii="Times New Roman" w:eastAsia="Calibri" w:hAnsi="Times New Roman" w:cs="Times New Roman"/>
                <w:b/>
                <w:color w:val="000000"/>
                <w:sz w:val="24"/>
              </w:rPr>
            </w:pPr>
            <w:r w:rsidRPr="0015201D">
              <w:rPr>
                <w:rFonts w:ascii="Times New Roman" w:eastAsia="Calibri" w:hAnsi="Times New Roman" w:cs="Times New Roman"/>
                <w:b/>
                <w:color w:val="000000"/>
                <w:sz w:val="24"/>
              </w:rPr>
              <w:t>Recorded as</w:t>
            </w:r>
          </w:p>
        </w:tc>
      </w:tr>
      <w:tr w:rsidR="00473FDD" w:rsidRPr="00916203" w:rsidTr="00916203">
        <w:trPr>
          <w:trHeight w:hRule="exact" w:val="254"/>
        </w:trPr>
        <w:tc>
          <w:tcPr>
            <w:tcW w:w="3870" w:type="dxa"/>
            <w:tcBorders>
              <w:top w:val="single" w:sz="6" w:space="0" w:color="000000"/>
              <w:left w:val="single" w:sz="6" w:space="0" w:color="000000"/>
              <w:bottom w:val="single" w:sz="6" w:space="0" w:color="000000"/>
              <w:right w:val="single" w:sz="6" w:space="0" w:color="000000"/>
            </w:tcBorders>
            <w:shd w:val="pct15" w:color="auto" w:fill="auto"/>
          </w:tcPr>
          <w:p w:rsidR="00473FDD" w:rsidRPr="00916203" w:rsidRDefault="00473FDD" w:rsidP="00916203">
            <w:pPr>
              <w:autoSpaceDE w:val="0"/>
              <w:autoSpaceDN w:val="0"/>
              <w:adjustRightInd w:val="0"/>
              <w:spacing w:after="240" w:line="360" w:lineRule="auto"/>
              <w:ind w:left="258"/>
              <w:jc w:val="both"/>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Permanent accounts</w:t>
            </w:r>
          </w:p>
        </w:tc>
        <w:tc>
          <w:tcPr>
            <w:tcW w:w="1530" w:type="dxa"/>
            <w:tcBorders>
              <w:top w:val="single" w:sz="6" w:space="0" w:color="000000"/>
              <w:left w:val="single" w:sz="6" w:space="0" w:color="000000"/>
              <w:bottom w:val="single" w:sz="6" w:space="0" w:color="000000"/>
              <w:right w:val="single" w:sz="6" w:space="0" w:color="000000"/>
            </w:tcBorders>
            <w:shd w:val="pct15" w:color="auto" w:fill="auto"/>
          </w:tcPr>
          <w:p w:rsidR="00473FDD" w:rsidRPr="00916203" w:rsidRDefault="00473FDD" w:rsidP="00916203">
            <w:pPr>
              <w:autoSpaceDE w:val="0"/>
              <w:autoSpaceDN w:val="0"/>
              <w:adjustRightInd w:val="0"/>
              <w:spacing w:after="240" w:line="360" w:lineRule="auto"/>
              <w:ind w:left="258"/>
              <w:jc w:val="both"/>
              <w:rPr>
                <w:rFonts w:ascii="Times New Roman" w:eastAsia="Calibri" w:hAnsi="Times New Roman" w:cs="Times New Roman"/>
                <w:color w:val="000000"/>
                <w:sz w:val="24"/>
              </w:rPr>
            </w:pPr>
          </w:p>
        </w:tc>
        <w:tc>
          <w:tcPr>
            <w:tcW w:w="1260" w:type="dxa"/>
            <w:tcBorders>
              <w:top w:val="single" w:sz="6" w:space="0" w:color="000000"/>
              <w:left w:val="single" w:sz="6" w:space="0" w:color="000000"/>
              <w:bottom w:val="single" w:sz="6" w:space="0" w:color="000000"/>
              <w:right w:val="single" w:sz="6" w:space="0" w:color="000000"/>
            </w:tcBorders>
            <w:shd w:val="pct15" w:color="auto" w:fill="auto"/>
          </w:tcPr>
          <w:p w:rsidR="00473FDD" w:rsidRPr="00916203" w:rsidRDefault="00473FDD" w:rsidP="00916203">
            <w:pPr>
              <w:autoSpaceDE w:val="0"/>
              <w:autoSpaceDN w:val="0"/>
              <w:adjustRightInd w:val="0"/>
              <w:spacing w:after="240" w:line="360" w:lineRule="auto"/>
              <w:ind w:left="810"/>
              <w:jc w:val="center"/>
              <w:rPr>
                <w:rFonts w:ascii="Times New Roman" w:eastAsia="Calibri" w:hAnsi="Times New Roman" w:cs="Times New Roman"/>
                <w:color w:val="000000"/>
                <w:sz w:val="24"/>
              </w:rPr>
            </w:pPr>
          </w:p>
        </w:tc>
        <w:tc>
          <w:tcPr>
            <w:tcW w:w="1890" w:type="dxa"/>
            <w:tcBorders>
              <w:top w:val="single" w:sz="6" w:space="0" w:color="000000"/>
              <w:left w:val="single" w:sz="6" w:space="0" w:color="000000"/>
              <w:bottom w:val="single" w:sz="6" w:space="0" w:color="000000"/>
              <w:right w:val="single" w:sz="6" w:space="0" w:color="000000"/>
            </w:tcBorders>
            <w:shd w:val="pct15" w:color="auto" w:fill="auto"/>
          </w:tcPr>
          <w:p w:rsidR="00473FDD" w:rsidRPr="00916203" w:rsidRDefault="00473FDD" w:rsidP="00916203">
            <w:pPr>
              <w:autoSpaceDE w:val="0"/>
              <w:autoSpaceDN w:val="0"/>
              <w:adjustRightInd w:val="0"/>
              <w:spacing w:after="240" w:line="360" w:lineRule="auto"/>
              <w:ind w:left="810"/>
              <w:jc w:val="center"/>
              <w:rPr>
                <w:rFonts w:ascii="Times New Roman" w:eastAsia="Calibri" w:hAnsi="Times New Roman" w:cs="Times New Roman"/>
                <w:color w:val="000000"/>
                <w:sz w:val="24"/>
              </w:rPr>
            </w:pPr>
          </w:p>
        </w:tc>
      </w:tr>
      <w:tr w:rsidR="00473FDD" w:rsidRPr="00916203" w:rsidTr="00916203">
        <w:trPr>
          <w:trHeight w:hRule="exact" w:val="254"/>
        </w:trPr>
        <w:tc>
          <w:tcPr>
            <w:tcW w:w="3870" w:type="dxa"/>
            <w:tcBorders>
              <w:top w:val="single" w:sz="6" w:space="0" w:color="000000"/>
              <w:left w:val="single" w:sz="5" w:space="0" w:color="000000"/>
              <w:bottom w:val="single" w:sz="5" w:space="0" w:color="000000"/>
              <w:right w:val="single" w:sz="5" w:space="0" w:color="000000"/>
            </w:tcBorders>
          </w:tcPr>
          <w:p w:rsidR="00473FDD" w:rsidRPr="00916203" w:rsidRDefault="00473FDD" w:rsidP="00916203">
            <w:pPr>
              <w:autoSpaceDE w:val="0"/>
              <w:autoSpaceDN w:val="0"/>
              <w:adjustRightInd w:val="0"/>
              <w:spacing w:after="240" w:line="360" w:lineRule="auto"/>
              <w:ind w:left="258"/>
              <w:jc w:val="both"/>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Cash</w:t>
            </w:r>
          </w:p>
        </w:tc>
        <w:tc>
          <w:tcPr>
            <w:tcW w:w="1530" w:type="dxa"/>
            <w:tcBorders>
              <w:top w:val="single" w:sz="6"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258"/>
              <w:jc w:val="center"/>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Debit</w:t>
            </w:r>
          </w:p>
        </w:tc>
        <w:tc>
          <w:tcPr>
            <w:tcW w:w="1260" w:type="dxa"/>
            <w:tcBorders>
              <w:top w:val="single" w:sz="6"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360"/>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Debit</w:t>
            </w:r>
          </w:p>
        </w:tc>
        <w:tc>
          <w:tcPr>
            <w:tcW w:w="1890" w:type="dxa"/>
            <w:tcBorders>
              <w:top w:val="single" w:sz="6"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810"/>
              <w:jc w:val="center"/>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Credit</w:t>
            </w:r>
          </w:p>
        </w:tc>
      </w:tr>
      <w:tr w:rsidR="00473FDD" w:rsidRPr="00916203" w:rsidTr="00916203">
        <w:trPr>
          <w:trHeight w:hRule="exact" w:val="254"/>
        </w:trPr>
        <w:tc>
          <w:tcPr>
            <w:tcW w:w="3870" w:type="dxa"/>
            <w:tcBorders>
              <w:top w:val="single" w:sz="5" w:space="0" w:color="000000"/>
              <w:left w:val="single" w:sz="5" w:space="0" w:color="000000"/>
              <w:bottom w:val="single" w:sz="5" w:space="0" w:color="000000"/>
              <w:right w:val="single" w:sz="5" w:space="0" w:color="000000"/>
            </w:tcBorders>
          </w:tcPr>
          <w:p w:rsidR="00473FDD" w:rsidRPr="00916203" w:rsidRDefault="00473FDD" w:rsidP="00916203">
            <w:pPr>
              <w:autoSpaceDE w:val="0"/>
              <w:autoSpaceDN w:val="0"/>
              <w:adjustRightInd w:val="0"/>
              <w:spacing w:after="240" w:line="360" w:lineRule="auto"/>
              <w:ind w:left="258"/>
              <w:jc w:val="both"/>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Receivables</w:t>
            </w:r>
          </w:p>
        </w:tc>
        <w:tc>
          <w:tcPr>
            <w:tcW w:w="1530" w:type="dxa"/>
            <w:tcBorders>
              <w:top w:val="single" w:sz="5"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810"/>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Debit</w:t>
            </w:r>
          </w:p>
        </w:tc>
        <w:tc>
          <w:tcPr>
            <w:tcW w:w="1260" w:type="dxa"/>
            <w:tcBorders>
              <w:top w:val="single" w:sz="5"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360"/>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Debit</w:t>
            </w:r>
          </w:p>
        </w:tc>
        <w:tc>
          <w:tcPr>
            <w:tcW w:w="1890" w:type="dxa"/>
            <w:tcBorders>
              <w:top w:val="single" w:sz="5"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810"/>
              <w:jc w:val="center"/>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Credit</w:t>
            </w:r>
          </w:p>
        </w:tc>
      </w:tr>
      <w:tr w:rsidR="00473FDD" w:rsidRPr="00916203" w:rsidTr="00916203">
        <w:trPr>
          <w:trHeight w:hRule="exact" w:val="252"/>
        </w:trPr>
        <w:tc>
          <w:tcPr>
            <w:tcW w:w="3870" w:type="dxa"/>
            <w:tcBorders>
              <w:top w:val="single" w:sz="5" w:space="0" w:color="000000"/>
              <w:left w:val="single" w:sz="5" w:space="0" w:color="000000"/>
              <w:bottom w:val="single" w:sz="5" w:space="0" w:color="000000"/>
              <w:right w:val="single" w:sz="5" w:space="0" w:color="000000"/>
            </w:tcBorders>
          </w:tcPr>
          <w:p w:rsidR="00473FDD" w:rsidRPr="00916203" w:rsidRDefault="00473FDD" w:rsidP="00916203">
            <w:pPr>
              <w:autoSpaceDE w:val="0"/>
              <w:autoSpaceDN w:val="0"/>
              <w:adjustRightInd w:val="0"/>
              <w:spacing w:after="240" w:line="360" w:lineRule="auto"/>
              <w:ind w:left="258"/>
              <w:jc w:val="both"/>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Payables</w:t>
            </w:r>
          </w:p>
        </w:tc>
        <w:tc>
          <w:tcPr>
            <w:tcW w:w="1530" w:type="dxa"/>
            <w:tcBorders>
              <w:top w:val="single" w:sz="5"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810"/>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Credit</w:t>
            </w:r>
          </w:p>
        </w:tc>
        <w:tc>
          <w:tcPr>
            <w:tcW w:w="1260" w:type="dxa"/>
            <w:tcBorders>
              <w:top w:val="single" w:sz="5"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360"/>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Credit</w:t>
            </w:r>
          </w:p>
        </w:tc>
        <w:tc>
          <w:tcPr>
            <w:tcW w:w="1890" w:type="dxa"/>
            <w:tcBorders>
              <w:top w:val="single" w:sz="5"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810"/>
              <w:jc w:val="center"/>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Debit</w:t>
            </w:r>
          </w:p>
        </w:tc>
      </w:tr>
      <w:tr w:rsidR="00473FDD" w:rsidRPr="00916203" w:rsidTr="00916203">
        <w:trPr>
          <w:trHeight w:hRule="exact" w:val="254"/>
        </w:trPr>
        <w:tc>
          <w:tcPr>
            <w:tcW w:w="3870" w:type="dxa"/>
            <w:tcBorders>
              <w:top w:val="single" w:sz="5" w:space="0" w:color="000000"/>
              <w:left w:val="single" w:sz="5" w:space="0" w:color="000000"/>
              <w:bottom w:val="single" w:sz="6" w:space="0" w:color="000000"/>
              <w:right w:val="single" w:sz="5" w:space="0" w:color="000000"/>
            </w:tcBorders>
          </w:tcPr>
          <w:p w:rsidR="00473FDD" w:rsidRPr="00916203" w:rsidRDefault="00473FDD" w:rsidP="00916203">
            <w:pPr>
              <w:autoSpaceDE w:val="0"/>
              <w:autoSpaceDN w:val="0"/>
              <w:adjustRightInd w:val="0"/>
              <w:spacing w:after="240" w:line="360" w:lineRule="auto"/>
              <w:ind w:left="258"/>
              <w:jc w:val="both"/>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Net assets/ equity</w:t>
            </w:r>
          </w:p>
        </w:tc>
        <w:tc>
          <w:tcPr>
            <w:tcW w:w="1530" w:type="dxa"/>
            <w:tcBorders>
              <w:top w:val="single" w:sz="5" w:space="0" w:color="000000"/>
              <w:left w:val="single" w:sz="5" w:space="0" w:color="000000"/>
              <w:bottom w:val="single" w:sz="6"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810"/>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Credit</w:t>
            </w:r>
          </w:p>
        </w:tc>
        <w:tc>
          <w:tcPr>
            <w:tcW w:w="1260" w:type="dxa"/>
            <w:tcBorders>
              <w:top w:val="single" w:sz="5" w:space="0" w:color="000000"/>
              <w:left w:val="single" w:sz="5" w:space="0" w:color="000000"/>
              <w:bottom w:val="single" w:sz="6"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360"/>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Credit</w:t>
            </w:r>
          </w:p>
        </w:tc>
        <w:tc>
          <w:tcPr>
            <w:tcW w:w="1890" w:type="dxa"/>
            <w:tcBorders>
              <w:top w:val="single" w:sz="5" w:space="0" w:color="000000"/>
              <w:left w:val="single" w:sz="5" w:space="0" w:color="000000"/>
              <w:bottom w:val="single" w:sz="6"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810"/>
              <w:jc w:val="center"/>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Debit</w:t>
            </w:r>
          </w:p>
        </w:tc>
      </w:tr>
      <w:tr w:rsidR="00473FDD" w:rsidRPr="00916203" w:rsidTr="00916203">
        <w:trPr>
          <w:trHeight w:hRule="exact" w:val="254"/>
        </w:trPr>
        <w:tc>
          <w:tcPr>
            <w:tcW w:w="3870" w:type="dxa"/>
            <w:tcBorders>
              <w:top w:val="single" w:sz="6" w:space="0" w:color="000000"/>
              <w:left w:val="single" w:sz="6" w:space="0" w:color="000000"/>
              <w:bottom w:val="single" w:sz="6" w:space="0" w:color="000000"/>
              <w:right w:val="single" w:sz="6" w:space="0" w:color="000000"/>
            </w:tcBorders>
            <w:shd w:val="pct15" w:color="auto" w:fill="auto"/>
          </w:tcPr>
          <w:p w:rsidR="00473FDD" w:rsidRPr="00916203" w:rsidRDefault="00473FDD" w:rsidP="00916203">
            <w:pPr>
              <w:autoSpaceDE w:val="0"/>
              <w:autoSpaceDN w:val="0"/>
              <w:adjustRightInd w:val="0"/>
              <w:spacing w:after="240" w:line="360" w:lineRule="auto"/>
              <w:ind w:left="258"/>
              <w:jc w:val="both"/>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Temporary accounts</w:t>
            </w:r>
          </w:p>
        </w:tc>
        <w:tc>
          <w:tcPr>
            <w:tcW w:w="1530" w:type="dxa"/>
            <w:tcBorders>
              <w:top w:val="single" w:sz="6" w:space="0" w:color="000000"/>
              <w:left w:val="single" w:sz="6" w:space="0" w:color="000000"/>
              <w:bottom w:val="single" w:sz="6" w:space="0" w:color="000000"/>
              <w:right w:val="single" w:sz="6" w:space="0" w:color="000000"/>
            </w:tcBorders>
            <w:shd w:val="pct15" w:color="auto" w:fill="auto"/>
            <w:vAlign w:val="center"/>
          </w:tcPr>
          <w:p w:rsidR="00473FDD" w:rsidRPr="00916203" w:rsidRDefault="00473FDD" w:rsidP="00916203">
            <w:pPr>
              <w:autoSpaceDE w:val="0"/>
              <w:autoSpaceDN w:val="0"/>
              <w:adjustRightInd w:val="0"/>
              <w:spacing w:after="240" w:line="360" w:lineRule="auto"/>
              <w:ind w:left="810"/>
              <w:rPr>
                <w:rFonts w:ascii="Times New Roman" w:eastAsia="Calibri" w:hAnsi="Times New Roman" w:cs="Times New Roman"/>
                <w:color w:val="000000"/>
                <w:sz w:val="24"/>
              </w:rPr>
            </w:pPr>
          </w:p>
        </w:tc>
        <w:tc>
          <w:tcPr>
            <w:tcW w:w="1260" w:type="dxa"/>
            <w:tcBorders>
              <w:top w:val="single" w:sz="6" w:space="0" w:color="000000"/>
              <w:left w:val="single" w:sz="6" w:space="0" w:color="000000"/>
              <w:bottom w:val="single" w:sz="6" w:space="0" w:color="000000"/>
              <w:right w:val="single" w:sz="6" w:space="0" w:color="000000"/>
            </w:tcBorders>
            <w:shd w:val="pct15" w:color="auto" w:fill="auto"/>
            <w:vAlign w:val="center"/>
          </w:tcPr>
          <w:p w:rsidR="00473FDD" w:rsidRPr="00916203" w:rsidRDefault="00473FDD" w:rsidP="00916203">
            <w:pPr>
              <w:autoSpaceDE w:val="0"/>
              <w:autoSpaceDN w:val="0"/>
              <w:adjustRightInd w:val="0"/>
              <w:spacing w:after="240" w:line="360" w:lineRule="auto"/>
              <w:ind w:left="360"/>
              <w:rPr>
                <w:rFonts w:ascii="Times New Roman" w:eastAsia="Calibri" w:hAnsi="Times New Roman" w:cs="Times New Roman"/>
                <w:color w:val="000000"/>
                <w:sz w:val="24"/>
              </w:rPr>
            </w:pPr>
          </w:p>
        </w:tc>
        <w:tc>
          <w:tcPr>
            <w:tcW w:w="1890" w:type="dxa"/>
            <w:tcBorders>
              <w:top w:val="single" w:sz="6" w:space="0" w:color="000000"/>
              <w:left w:val="single" w:sz="6" w:space="0" w:color="000000"/>
              <w:bottom w:val="single" w:sz="6" w:space="0" w:color="000000"/>
              <w:right w:val="single" w:sz="6" w:space="0" w:color="000000"/>
            </w:tcBorders>
            <w:shd w:val="pct15" w:color="auto" w:fill="auto"/>
            <w:vAlign w:val="center"/>
          </w:tcPr>
          <w:p w:rsidR="00473FDD" w:rsidRPr="00916203" w:rsidRDefault="00473FDD" w:rsidP="00916203">
            <w:pPr>
              <w:autoSpaceDE w:val="0"/>
              <w:autoSpaceDN w:val="0"/>
              <w:adjustRightInd w:val="0"/>
              <w:spacing w:after="240" w:line="360" w:lineRule="auto"/>
              <w:ind w:left="810"/>
              <w:jc w:val="center"/>
              <w:rPr>
                <w:rFonts w:ascii="Times New Roman" w:eastAsia="Calibri" w:hAnsi="Times New Roman" w:cs="Times New Roman"/>
                <w:color w:val="000000"/>
                <w:sz w:val="24"/>
              </w:rPr>
            </w:pPr>
          </w:p>
        </w:tc>
      </w:tr>
      <w:tr w:rsidR="00473FDD" w:rsidRPr="00916203" w:rsidTr="00916203">
        <w:trPr>
          <w:trHeight w:hRule="exact" w:val="254"/>
        </w:trPr>
        <w:tc>
          <w:tcPr>
            <w:tcW w:w="3870" w:type="dxa"/>
            <w:tcBorders>
              <w:top w:val="single" w:sz="6" w:space="0" w:color="000000"/>
              <w:left w:val="single" w:sz="5" w:space="0" w:color="000000"/>
              <w:bottom w:val="single" w:sz="5" w:space="0" w:color="000000"/>
              <w:right w:val="single" w:sz="5" w:space="0" w:color="000000"/>
            </w:tcBorders>
          </w:tcPr>
          <w:p w:rsidR="00473FDD" w:rsidRPr="00916203" w:rsidRDefault="00473FDD" w:rsidP="00916203">
            <w:pPr>
              <w:autoSpaceDE w:val="0"/>
              <w:autoSpaceDN w:val="0"/>
              <w:adjustRightInd w:val="0"/>
              <w:spacing w:after="240" w:line="360" w:lineRule="auto"/>
              <w:ind w:left="258"/>
              <w:jc w:val="both"/>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Revenue /Transfer Received</w:t>
            </w:r>
          </w:p>
        </w:tc>
        <w:tc>
          <w:tcPr>
            <w:tcW w:w="1530" w:type="dxa"/>
            <w:tcBorders>
              <w:top w:val="single" w:sz="6"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810"/>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C</w:t>
            </w:r>
            <w:r w:rsidR="00B26DA5" w:rsidRPr="00916203">
              <w:rPr>
                <w:rFonts w:ascii="Times New Roman" w:eastAsia="Calibri" w:hAnsi="Times New Roman" w:cs="Times New Roman"/>
                <w:color w:val="000000"/>
                <w:sz w:val="24"/>
              </w:rPr>
              <w:t>r</w:t>
            </w:r>
            <w:r w:rsidRPr="00916203">
              <w:rPr>
                <w:rFonts w:ascii="Times New Roman" w:eastAsia="Calibri" w:hAnsi="Times New Roman" w:cs="Times New Roman"/>
                <w:color w:val="000000"/>
                <w:sz w:val="24"/>
              </w:rPr>
              <w:t>edit</w:t>
            </w:r>
          </w:p>
        </w:tc>
        <w:tc>
          <w:tcPr>
            <w:tcW w:w="1260" w:type="dxa"/>
            <w:tcBorders>
              <w:top w:val="single" w:sz="6"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360"/>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Credit</w:t>
            </w:r>
          </w:p>
        </w:tc>
        <w:tc>
          <w:tcPr>
            <w:tcW w:w="1890" w:type="dxa"/>
            <w:tcBorders>
              <w:top w:val="single" w:sz="6"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810"/>
              <w:jc w:val="center"/>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Debit</w:t>
            </w:r>
          </w:p>
        </w:tc>
      </w:tr>
      <w:tr w:rsidR="00473FDD" w:rsidRPr="00916203" w:rsidTr="00916203">
        <w:trPr>
          <w:trHeight w:hRule="exact" w:val="254"/>
        </w:trPr>
        <w:tc>
          <w:tcPr>
            <w:tcW w:w="3870" w:type="dxa"/>
            <w:tcBorders>
              <w:top w:val="single" w:sz="5" w:space="0" w:color="000000"/>
              <w:left w:val="single" w:sz="5" w:space="0" w:color="000000"/>
              <w:bottom w:val="single" w:sz="5" w:space="0" w:color="000000"/>
              <w:right w:val="single" w:sz="5" w:space="0" w:color="000000"/>
            </w:tcBorders>
          </w:tcPr>
          <w:p w:rsidR="00473FDD" w:rsidRPr="00916203" w:rsidRDefault="00473FDD" w:rsidP="00916203">
            <w:pPr>
              <w:autoSpaceDE w:val="0"/>
              <w:autoSpaceDN w:val="0"/>
              <w:adjustRightInd w:val="0"/>
              <w:spacing w:after="240" w:line="360" w:lineRule="auto"/>
              <w:ind w:left="258"/>
              <w:jc w:val="both"/>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Transfer Paid</w:t>
            </w:r>
          </w:p>
        </w:tc>
        <w:tc>
          <w:tcPr>
            <w:tcW w:w="1530" w:type="dxa"/>
            <w:tcBorders>
              <w:top w:val="single" w:sz="5"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810"/>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Debit</w:t>
            </w:r>
          </w:p>
        </w:tc>
        <w:tc>
          <w:tcPr>
            <w:tcW w:w="1260" w:type="dxa"/>
            <w:tcBorders>
              <w:top w:val="single" w:sz="5"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360"/>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Debit</w:t>
            </w:r>
          </w:p>
        </w:tc>
        <w:tc>
          <w:tcPr>
            <w:tcW w:w="1890" w:type="dxa"/>
            <w:tcBorders>
              <w:top w:val="single" w:sz="5"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810"/>
              <w:jc w:val="center"/>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Credit</w:t>
            </w:r>
          </w:p>
        </w:tc>
      </w:tr>
      <w:tr w:rsidR="00473FDD" w:rsidRPr="00916203" w:rsidTr="00916203">
        <w:trPr>
          <w:trHeight w:hRule="exact" w:val="254"/>
        </w:trPr>
        <w:tc>
          <w:tcPr>
            <w:tcW w:w="3870" w:type="dxa"/>
            <w:tcBorders>
              <w:top w:val="single" w:sz="5" w:space="0" w:color="000000"/>
              <w:left w:val="single" w:sz="5" w:space="0" w:color="000000"/>
              <w:bottom w:val="single" w:sz="5" w:space="0" w:color="000000"/>
              <w:right w:val="single" w:sz="5" w:space="0" w:color="000000"/>
            </w:tcBorders>
          </w:tcPr>
          <w:p w:rsidR="00473FDD" w:rsidRPr="00916203" w:rsidRDefault="00473FDD" w:rsidP="00916203">
            <w:pPr>
              <w:autoSpaceDE w:val="0"/>
              <w:autoSpaceDN w:val="0"/>
              <w:adjustRightInd w:val="0"/>
              <w:spacing w:after="240" w:line="360" w:lineRule="auto"/>
              <w:ind w:left="258"/>
              <w:jc w:val="both"/>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Expenditure</w:t>
            </w:r>
          </w:p>
        </w:tc>
        <w:tc>
          <w:tcPr>
            <w:tcW w:w="1530" w:type="dxa"/>
            <w:tcBorders>
              <w:top w:val="single" w:sz="5"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810"/>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Debit</w:t>
            </w:r>
          </w:p>
        </w:tc>
        <w:tc>
          <w:tcPr>
            <w:tcW w:w="1260" w:type="dxa"/>
            <w:tcBorders>
              <w:top w:val="single" w:sz="5"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360"/>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Debit</w:t>
            </w:r>
          </w:p>
        </w:tc>
        <w:tc>
          <w:tcPr>
            <w:tcW w:w="1890" w:type="dxa"/>
            <w:tcBorders>
              <w:top w:val="single" w:sz="5" w:space="0" w:color="000000"/>
              <w:left w:val="single" w:sz="5" w:space="0" w:color="000000"/>
              <w:bottom w:val="single" w:sz="5" w:space="0" w:color="000000"/>
              <w:right w:val="single" w:sz="5" w:space="0" w:color="000000"/>
            </w:tcBorders>
            <w:vAlign w:val="center"/>
          </w:tcPr>
          <w:p w:rsidR="00473FDD" w:rsidRPr="00916203" w:rsidRDefault="00473FDD" w:rsidP="00916203">
            <w:pPr>
              <w:autoSpaceDE w:val="0"/>
              <w:autoSpaceDN w:val="0"/>
              <w:adjustRightInd w:val="0"/>
              <w:spacing w:after="240" w:line="360" w:lineRule="auto"/>
              <w:ind w:left="810"/>
              <w:jc w:val="center"/>
              <w:rPr>
                <w:rFonts w:ascii="Times New Roman" w:eastAsia="Calibri" w:hAnsi="Times New Roman" w:cs="Times New Roman"/>
                <w:color w:val="000000"/>
                <w:sz w:val="24"/>
              </w:rPr>
            </w:pPr>
            <w:r w:rsidRPr="00916203">
              <w:rPr>
                <w:rFonts w:ascii="Times New Roman" w:eastAsia="Calibri" w:hAnsi="Times New Roman" w:cs="Times New Roman"/>
                <w:color w:val="000000"/>
                <w:sz w:val="24"/>
              </w:rPr>
              <w:t>Credit</w:t>
            </w:r>
          </w:p>
        </w:tc>
      </w:tr>
    </w:tbl>
    <w:p w:rsidR="00916203" w:rsidRDefault="00916203" w:rsidP="009D7DC8">
      <w:pPr>
        <w:pStyle w:val="BodyText"/>
        <w:spacing w:line="360" w:lineRule="auto"/>
        <w:ind w:left="720" w:right="450" w:firstLine="0"/>
        <w:jc w:val="both"/>
        <w:rPr>
          <w:rFonts w:cs="Times New Roman"/>
          <w:w w:val="105"/>
        </w:rPr>
      </w:pPr>
    </w:p>
    <w:p w:rsidR="00473FDD" w:rsidRPr="0015201D" w:rsidRDefault="00473FDD" w:rsidP="0015201D">
      <w:pPr>
        <w:autoSpaceDE w:val="0"/>
        <w:autoSpaceDN w:val="0"/>
        <w:adjustRightInd w:val="0"/>
        <w:spacing w:after="0" w:line="360" w:lineRule="auto"/>
        <w:ind w:left="810"/>
        <w:jc w:val="both"/>
        <w:rPr>
          <w:rFonts w:ascii="Times New Roman" w:eastAsia="Calibri" w:hAnsi="Times New Roman" w:cs="Times New Roman"/>
          <w:color w:val="000000"/>
          <w:sz w:val="24"/>
        </w:rPr>
      </w:pPr>
      <w:r w:rsidRPr="0015201D">
        <w:rPr>
          <w:rFonts w:ascii="Times New Roman" w:eastAsia="Calibri" w:hAnsi="Times New Roman" w:cs="Times New Roman"/>
          <w:color w:val="000000"/>
          <w:sz w:val="24"/>
        </w:rPr>
        <w:t>While increase and decrease in specific account depends on the type of transactions, the normal balance of the accounts should always be as noted above. If the normal account balance differs from the rule, it indicates error, incomplete records, wrong classifications or irregularities. Therefore, it should be duly examined to act timely.</w:t>
      </w:r>
    </w:p>
    <w:p w:rsidR="00473FDD" w:rsidRPr="00F06425" w:rsidRDefault="00473FDD" w:rsidP="0015201D">
      <w:pPr>
        <w:spacing w:after="0" w:line="360" w:lineRule="auto"/>
        <w:ind w:left="720"/>
        <w:rPr>
          <w:rFonts w:ascii="Times New Roman" w:hAnsi="Times New Roman" w:cs="Times New Roman"/>
          <w:sz w:val="20"/>
          <w:szCs w:val="20"/>
        </w:rPr>
      </w:pPr>
    </w:p>
    <w:p w:rsidR="00B67F53" w:rsidRDefault="00B67F53" w:rsidP="00D93152">
      <w:pPr>
        <w:pStyle w:val="1"/>
        <w:spacing w:after="0" w:line="360" w:lineRule="auto"/>
        <w:jc w:val="center"/>
      </w:pPr>
      <w:bookmarkStart w:id="15" w:name="_TOC_250018"/>
    </w:p>
    <w:p w:rsidR="00B67F53" w:rsidRDefault="00B67F53">
      <w:pPr>
        <w:rPr>
          <w:rFonts w:ascii="Cambria" w:eastAsia="Times New Roman" w:hAnsi="Cambria" w:cs="Times New Roman"/>
          <w:b/>
          <w:bCs/>
          <w:color w:val="000000"/>
          <w:sz w:val="28"/>
          <w:szCs w:val="28"/>
        </w:rPr>
      </w:pPr>
      <w:r>
        <w:br w:type="page"/>
      </w:r>
    </w:p>
    <w:p w:rsidR="00B1031F" w:rsidRDefault="00B1031F" w:rsidP="00D93152">
      <w:pPr>
        <w:pStyle w:val="1"/>
        <w:spacing w:after="0" w:line="360" w:lineRule="auto"/>
        <w:jc w:val="center"/>
      </w:pPr>
      <w:bookmarkStart w:id="16" w:name="_Toc459972646"/>
      <w:r w:rsidRPr="00D81BE1">
        <w:lastRenderedPageBreak/>
        <w:t>PART I</w:t>
      </w:r>
      <w:r w:rsidR="00845E51">
        <w:t>I</w:t>
      </w:r>
      <w:r w:rsidRPr="00D81BE1">
        <w:t>I</w:t>
      </w:r>
      <w:bookmarkEnd w:id="16"/>
    </w:p>
    <w:p w:rsidR="00F564FE" w:rsidRPr="00D81BE1" w:rsidRDefault="00F564FE" w:rsidP="00D93152">
      <w:pPr>
        <w:pStyle w:val="1"/>
        <w:spacing w:after="0" w:line="360" w:lineRule="auto"/>
        <w:jc w:val="center"/>
      </w:pPr>
    </w:p>
    <w:p w:rsidR="00307AFE" w:rsidRDefault="00D12C14" w:rsidP="00D93152">
      <w:pPr>
        <w:pStyle w:val="Heading1"/>
        <w:numPr>
          <w:ilvl w:val="0"/>
          <w:numId w:val="0"/>
        </w:numPr>
        <w:spacing w:before="0" w:after="0" w:line="360" w:lineRule="auto"/>
        <w:jc w:val="left"/>
        <w:rPr>
          <w:w w:val="105"/>
        </w:rPr>
      </w:pPr>
      <w:bookmarkStart w:id="17" w:name="_Toc459972647"/>
      <w:r>
        <w:rPr>
          <w:w w:val="105"/>
        </w:rPr>
        <w:t>5</w:t>
      </w:r>
      <w:r w:rsidR="0061759A" w:rsidRPr="00E878B4">
        <w:rPr>
          <w:w w:val="105"/>
        </w:rPr>
        <w:t>.</w:t>
      </w:r>
      <w:r w:rsidR="003221C0">
        <w:rPr>
          <w:w w:val="105"/>
        </w:rPr>
        <w:t>Financial</w:t>
      </w:r>
      <w:r w:rsidR="00077498" w:rsidRPr="00E878B4">
        <w:rPr>
          <w:w w:val="105"/>
        </w:rPr>
        <w:t xml:space="preserve"> Management</w:t>
      </w:r>
      <w:r w:rsidR="002A2123" w:rsidRPr="00E878B4">
        <w:rPr>
          <w:w w:val="105"/>
        </w:rPr>
        <w:t xml:space="preserve"> in UPSNP</w:t>
      </w:r>
      <w:bookmarkEnd w:id="17"/>
    </w:p>
    <w:bookmarkEnd w:id="15"/>
    <w:p w:rsidR="00077498" w:rsidRDefault="00077498" w:rsidP="00A01A6B">
      <w:pPr>
        <w:spacing w:after="0" w:line="360" w:lineRule="auto"/>
        <w:ind w:left="360"/>
        <w:jc w:val="both"/>
        <w:rPr>
          <w:rFonts w:ascii="Times New Roman" w:eastAsia="Calibri" w:hAnsi="Times New Roman" w:cs="Times New Roman"/>
          <w:sz w:val="24"/>
          <w:szCs w:val="24"/>
        </w:rPr>
      </w:pPr>
      <w:r w:rsidRPr="00077498">
        <w:rPr>
          <w:rFonts w:ascii="Times New Roman" w:eastAsia="Calibri" w:hAnsi="Times New Roman" w:cs="Times New Roman"/>
          <w:sz w:val="24"/>
          <w:szCs w:val="24"/>
        </w:rPr>
        <w:t xml:space="preserve">A strong financial management system is critical for effective program implementation and for ensuring program accountability. Generally, program implementation is dependent on the need for the timely provision of funds. This is particularly critical for a social safety net, livelihood and public works programs where delays in cash transfers to beneficiaries can undermine the predictability and therefore effectiveness of the intervention. Strong and transparent record keeping, the implementation of effective internal controls and a timely and accurate reporting system all contribute to an accountable and transparent system in which key stakeholders, including development partners, the Government, and citizens, can have trust. </w:t>
      </w:r>
    </w:p>
    <w:p w:rsidR="003221C0" w:rsidRPr="00077498" w:rsidRDefault="003221C0" w:rsidP="00A01A6B">
      <w:pPr>
        <w:spacing w:after="0" w:line="360" w:lineRule="auto"/>
        <w:ind w:left="360"/>
        <w:jc w:val="both"/>
        <w:rPr>
          <w:rFonts w:ascii="Times New Roman" w:eastAsia="Calibri" w:hAnsi="Times New Roman" w:cs="Times New Roman"/>
          <w:sz w:val="24"/>
          <w:szCs w:val="24"/>
        </w:rPr>
      </w:pPr>
    </w:p>
    <w:p w:rsidR="00077498" w:rsidRPr="00077498" w:rsidRDefault="00077498" w:rsidP="00A01A6B">
      <w:pPr>
        <w:spacing w:after="0" w:line="360" w:lineRule="auto"/>
        <w:ind w:left="360"/>
        <w:jc w:val="both"/>
        <w:rPr>
          <w:rFonts w:ascii="Times New Roman" w:eastAsia="Calibri" w:hAnsi="Times New Roman" w:cs="Times New Roman"/>
          <w:sz w:val="24"/>
          <w:szCs w:val="24"/>
        </w:rPr>
      </w:pPr>
      <w:r w:rsidRPr="00077498">
        <w:rPr>
          <w:rFonts w:ascii="Times New Roman" w:eastAsia="Calibri" w:hAnsi="Times New Roman" w:cs="Times New Roman"/>
          <w:sz w:val="24"/>
          <w:szCs w:val="24"/>
        </w:rPr>
        <w:t>The key elements of this Financial Management and Accounting Systems include:</w:t>
      </w:r>
    </w:p>
    <w:p w:rsidR="00077498" w:rsidRPr="00077498" w:rsidRDefault="00077498" w:rsidP="00C96C73">
      <w:pPr>
        <w:numPr>
          <w:ilvl w:val="0"/>
          <w:numId w:val="29"/>
        </w:numPr>
        <w:tabs>
          <w:tab w:val="left" w:pos="1800"/>
        </w:tabs>
        <w:spacing w:after="0" w:line="360" w:lineRule="auto"/>
        <w:ind w:left="1350" w:firstLine="0"/>
        <w:jc w:val="both"/>
        <w:rPr>
          <w:rFonts w:ascii="Times New Roman" w:eastAsia="Calibri" w:hAnsi="Times New Roman" w:cs="Times New Roman"/>
          <w:sz w:val="24"/>
          <w:szCs w:val="24"/>
        </w:rPr>
      </w:pPr>
      <w:r w:rsidRPr="00077498">
        <w:rPr>
          <w:rFonts w:ascii="Times New Roman" w:eastAsia="Calibri" w:hAnsi="Times New Roman" w:cs="Times New Roman"/>
          <w:sz w:val="24"/>
          <w:szCs w:val="24"/>
        </w:rPr>
        <w:t>Planning and budgeting</w:t>
      </w:r>
    </w:p>
    <w:p w:rsidR="00077498" w:rsidRPr="00077498" w:rsidRDefault="00077498" w:rsidP="00C96C73">
      <w:pPr>
        <w:numPr>
          <w:ilvl w:val="0"/>
          <w:numId w:val="29"/>
        </w:numPr>
        <w:tabs>
          <w:tab w:val="left" w:pos="1800"/>
        </w:tabs>
        <w:spacing w:after="0" w:line="360" w:lineRule="auto"/>
        <w:ind w:left="1350" w:firstLine="0"/>
        <w:jc w:val="both"/>
        <w:rPr>
          <w:rFonts w:ascii="Times New Roman" w:eastAsia="Calibri" w:hAnsi="Times New Roman" w:cs="Times New Roman"/>
          <w:sz w:val="24"/>
          <w:szCs w:val="24"/>
        </w:rPr>
      </w:pPr>
      <w:r w:rsidRPr="00077498">
        <w:rPr>
          <w:rFonts w:ascii="Times New Roman" w:eastAsia="Calibri" w:hAnsi="Times New Roman" w:cs="Times New Roman"/>
          <w:sz w:val="24"/>
          <w:szCs w:val="24"/>
        </w:rPr>
        <w:t>Flow of Funds</w:t>
      </w:r>
    </w:p>
    <w:p w:rsidR="00077498" w:rsidRPr="00077498" w:rsidRDefault="00077498" w:rsidP="00C96C73">
      <w:pPr>
        <w:numPr>
          <w:ilvl w:val="0"/>
          <w:numId w:val="29"/>
        </w:numPr>
        <w:tabs>
          <w:tab w:val="left" w:pos="1800"/>
        </w:tabs>
        <w:spacing w:after="0" w:line="360" w:lineRule="auto"/>
        <w:ind w:left="1350" w:firstLine="0"/>
        <w:jc w:val="both"/>
        <w:rPr>
          <w:rFonts w:ascii="Times New Roman" w:eastAsia="Calibri" w:hAnsi="Times New Roman" w:cs="Times New Roman"/>
          <w:sz w:val="24"/>
          <w:szCs w:val="24"/>
        </w:rPr>
      </w:pPr>
      <w:r w:rsidRPr="00077498">
        <w:rPr>
          <w:rFonts w:ascii="Times New Roman" w:eastAsia="Calibri" w:hAnsi="Times New Roman" w:cs="Times New Roman"/>
          <w:sz w:val="24"/>
          <w:szCs w:val="24"/>
        </w:rPr>
        <w:t>Accounting</w:t>
      </w:r>
    </w:p>
    <w:p w:rsidR="00077498" w:rsidRPr="00077498" w:rsidRDefault="00077498" w:rsidP="00C96C73">
      <w:pPr>
        <w:numPr>
          <w:ilvl w:val="0"/>
          <w:numId w:val="29"/>
        </w:numPr>
        <w:tabs>
          <w:tab w:val="left" w:pos="1800"/>
        </w:tabs>
        <w:spacing w:after="0" w:line="360" w:lineRule="auto"/>
        <w:ind w:left="1350" w:firstLine="0"/>
        <w:jc w:val="both"/>
        <w:rPr>
          <w:rFonts w:ascii="Times New Roman" w:eastAsia="Calibri" w:hAnsi="Times New Roman" w:cs="Times New Roman"/>
          <w:sz w:val="24"/>
          <w:szCs w:val="24"/>
        </w:rPr>
      </w:pPr>
      <w:r w:rsidRPr="00077498">
        <w:rPr>
          <w:rFonts w:ascii="Times New Roman" w:eastAsia="Calibri" w:hAnsi="Times New Roman" w:cs="Times New Roman"/>
          <w:sz w:val="24"/>
          <w:szCs w:val="24"/>
        </w:rPr>
        <w:t>Internal Controls, and</w:t>
      </w:r>
    </w:p>
    <w:p w:rsidR="00ED4110" w:rsidRPr="00ED4110" w:rsidRDefault="00077498" w:rsidP="00C96C73">
      <w:pPr>
        <w:numPr>
          <w:ilvl w:val="0"/>
          <w:numId w:val="29"/>
        </w:numPr>
        <w:tabs>
          <w:tab w:val="left" w:pos="1800"/>
        </w:tabs>
        <w:spacing w:line="360" w:lineRule="auto"/>
        <w:ind w:hanging="1890"/>
        <w:jc w:val="both"/>
        <w:rPr>
          <w:rFonts w:ascii="Times New Roman" w:eastAsia="Times New Roman" w:hAnsi="Times New Roman" w:cs="Times New Roman"/>
          <w:b/>
          <w:bCs/>
          <w:iCs/>
          <w:sz w:val="28"/>
          <w:szCs w:val="28"/>
        </w:rPr>
      </w:pPr>
      <w:r w:rsidRPr="00ED4110">
        <w:rPr>
          <w:rFonts w:ascii="Times New Roman" w:eastAsia="Calibri" w:hAnsi="Times New Roman" w:cs="Times New Roman"/>
          <w:sz w:val="24"/>
          <w:szCs w:val="24"/>
        </w:rPr>
        <w:t>Reporting</w:t>
      </w:r>
      <w:bookmarkStart w:id="18" w:name="_Toc449605405"/>
      <w:r w:rsidR="00ED4110">
        <w:rPr>
          <w:rFonts w:ascii="Times New Roman" w:eastAsia="Calibri" w:hAnsi="Times New Roman" w:cs="Times New Roman"/>
          <w:sz w:val="24"/>
          <w:szCs w:val="24"/>
        </w:rPr>
        <w:t>&amp; Auditing</w:t>
      </w:r>
    </w:p>
    <w:p w:rsidR="00ED4110" w:rsidRDefault="00ED4110" w:rsidP="00ED4110">
      <w:pPr>
        <w:tabs>
          <w:tab w:val="left" w:pos="1800"/>
        </w:tabs>
        <w:spacing w:line="360" w:lineRule="auto"/>
        <w:jc w:val="both"/>
        <w:rPr>
          <w:rFonts w:ascii="Times New Roman" w:eastAsia="Calibri" w:hAnsi="Times New Roman" w:cs="Times New Roman"/>
          <w:sz w:val="24"/>
          <w:szCs w:val="24"/>
        </w:rPr>
      </w:pPr>
    </w:p>
    <w:p w:rsidR="00ED4110" w:rsidRDefault="00ED4110" w:rsidP="00ED4110">
      <w:pPr>
        <w:tabs>
          <w:tab w:val="left" w:pos="1800"/>
        </w:tabs>
        <w:spacing w:line="360" w:lineRule="auto"/>
        <w:jc w:val="both"/>
        <w:rPr>
          <w:rFonts w:ascii="Times New Roman" w:eastAsia="Calibri" w:hAnsi="Times New Roman" w:cs="Times New Roman"/>
          <w:sz w:val="24"/>
          <w:szCs w:val="24"/>
        </w:rPr>
      </w:pPr>
    </w:p>
    <w:p w:rsidR="00ED4110" w:rsidRPr="00ED4110" w:rsidRDefault="00ED4110" w:rsidP="00ED4110">
      <w:pPr>
        <w:tabs>
          <w:tab w:val="left" w:pos="1800"/>
        </w:tabs>
        <w:spacing w:line="360" w:lineRule="auto"/>
        <w:jc w:val="both"/>
        <w:rPr>
          <w:rFonts w:ascii="Times New Roman" w:eastAsia="Times New Roman" w:hAnsi="Times New Roman" w:cs="Times New Roman"/>
          <w:b/>
          <w:bCs/>
          <w:iCs/>
          <w:sz w:val="28"/>
          <w:szCs w:val="28"/>
        </w:rPr>
        <w:sectPr w:rsidR="00ED4110" w:rsidRPr="00ED4110" w:rsidSect="00C33F94">
          <w:footerReference w:type="default" r:id="rId17"/>
          <w:type w:val="continuous"/>
          <w:pgSz w:w="12240" w:h="15840"/>
          <w:pgMar w:top="1440" w:right="1440" w:bottom="1440" w:left="1440" w:header="713" w:footer="654" w:gutter="0"/>
          <w:cols w:space="720"/>
        </w:sectPr>
      </w:pPr>
    </w:p>
    <w:p w:rsidR="00A01A6B" w:rsidRDefault="00D12C14" w:rsidP="00FA633F">
      <w:pPr>
        <w:pStyle w:val="Heading2"/>
        <w:rPr>
          <w:rFonts w:cs="Times New Roman"/>
          <w:bCs w:val="0"/>
          <w:iCs/>
          <w:color w:val="auto"/>
          <w:sz w:val="30"/>
          <w:szCs w:val="30"/>
        </w:rPr>
      </w:pPr>
      <w:bookmarkStart w:id="19" w:name="_Toc459972648"/>
      <w:r w:rsidRPr="00FA633F">
        <w:rPr>
          <w:rFonts w:cs="Times New Roman"/>
          <w:bCs w:val="0"/>
          <w:iCs/>
          <w:color w:val="auto"/>
          <w:sz w:val="28"/>
          <w:szCs w:val="28"/>
        </w:rPr>
        <w:lastRenderedPageBreak/>
        <w:t>5.</w:t>
      </w:r>
      <w:r w:rsidR="00C47F43" w:rsidRPr="00FA633F">
        <w:rPr>
          <w:rFonts w:cs="Times New Roman"/>
          <w:bCs w:val="0"/>
          <w:iCs/>
          <w:color w:val="auto"/>
          <w:sz w:val="28"/>
          <w:szCs w:val="28"/>
        </w:rPr>
        <w:t>1.</w:t>
      </w:r>
      <w:r w:rsidR="00077498" w:rsidRPr="00FA633F">
        <w:rPr>
          <w:rFonts w:cs="Times New Roman"/>
          <w:bCs w:val="0"/>
          <w:iCs/>
          <w:color w:val="auto"/>
          <w:sz w:val="30"/>
          <w:szCs w:val="30"/>
        </w:rPr>
        <w:t>Key Roles and Responsibilities in Financial Management</w:t>
      </w:r>
      <w:bookmarkEnd w:id="18"/>
      <w:bookmarkEnd w:id="19"/>
    </w:p>
    <w:p w:rsidR="00077498" w:rsidRPr="00FA633F" w:rsidRDefault="00077498" w:rsidP="00FA633F">
      <w:pPr>
        <w:pStyle w:val="Heading2"/>
        <w:rPr>
          <w:rFonts w:cs="Times New Roman"/>
          <w:bCs w:val="0"/>
          <w:iCs/>
          <w:color w:val="auto"/>
          <w:sz w:val="30"/>
          <w:szCs w:val="30"/>
        </w:rPr>
      </w:pPr>
    </w:p>
    <w:tbl>
      <w:tblPr>
        <w:tblW w:w="9828"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2358"/>
        <w:gridCol w:w="7470"/>
      </w:tblGrid>
      <w:tr w:rsidR="00077498" w:rsidRPr="00077498" w:rsidTr="00D81BE1">
        <w:trPr>
          <w:trHeight w:val="3820"/>
        </w:trPr>
        <w:tc>
          <w:tcPr>
            <w:tcW w:w="2358" w:type="dxa"/>
            <w:tcBorders>
              <w:top w:val="single" w:sz="8" w:space="0" w:color="4BACC6"/>
              <w:left w:val="single" w:sz="8" w:space="0" w:color="4BACC6"/>
              <w:bottom w:val="single" w:sz="8" w:space="0" w:color="4BACC6"/>
              <w:right w:val="single" w:sz="8" w:space="0" w:color="4BACC6"/>
            </w:tcBorders>
          </w:tcPr>
          <w:p w:rsidR="00077498" w:rsidRPr="00077498" w:rsidRDefault="00077498" w:rsidP="00737691">
            <w:pPr>
              <w:autoSpaceDE w:val="0"/>
              <w:autoSpaceDN w:val="0"/>
              <w:adjustRightInd w:val="0"/>
              <w:spacing w:after="0"/>
              <w:jc w:val="both"/>
              <w:rPr>
                <w:rFonts w:ascii="Times New Roman" w:eastAsia="Calibri" w:hAnsi="Times New Roman" w:cs="Times New Roman"/>
                <w:b/>
              </w:rPr>
            </w:pPr>
            <w:r w:rsidRPr="00077498">
              <w:rPr>
                <w:rFonts w:ascii="Times New Roman" w:eastAsia="Calibri" w:hAnsi="Times New Roman" w:cs="Times New Roman"/>
                <w:b/>
              </w:rPr>
              <w:t xml:space="preserve">Ministry of Finance and Economic Cooperation (MoFEC) </w:t>
            </w:r>
          </w:p>
        </w:tc>
        <w:tc>
          <w:tcPr>
            <w:tcW w:w="7470" w:type="dxa"/>
            <w:tcBorders>
              <w:top w:val="single" w:sz="8" w:space="0" w:color="4BACC6"/>
              <w:bottom w:val="single" w:sz="8" w:space="0" w:color="4BACC6"/>
              <w:right w:val="single" w:sz="8" w:space="0" w:color="4BACC6"/>
            </w:tcBorders>
          </w:tcPr>
          <w:p w:rsidR="00077498" w:rsidRPr="00077498" w:rsidRDefault="00077498" w:rsidP="00077498">
            <w:pPr>
              <w:autoSpaceDE w:val="0"/>
              <w:autoSpaceDN w:val="0"/>
              <w:adjustRightInd w:val="0"/>
              <w:spacing w:after="0"/>
              <w:ind w:firstLine="99"/>
              <w:rPr>
                <w:rFonts w:ascii="Times New Roman" w:eastAsia="Calibri" w:hAnsi="Times New Roman" w:cs="Times New Roman"/>
                <w:b/>
                <w:color w:val="000000"/>
              </w:rPr>
            </w:pPr>
            <w:r w:rsidRPr="00077498">
              <w:rPr>
                <w:rFonts w:ascii="Times New Roman" w:eastAsia="Calibri" w:hAnsi="Times New Roman" w:cs="Times New Roman"/>
                <w:b/>
                <w:color w:val="000000"/>
              </w:rPr>
              <w:t xml:space="preserve">At Federal Level: </w:t>
            </w:r>
          </w:p>
          <w:p w:rsidR="00077498" w:rsidRPr="00077498" w:rsidRDefault="00077498" w:rsidP="009359BD">
            <w:pPr>
              <w:numPr>
                <w:ilvl w:val="0"/>
                <w:numId w:val="23"/>
              </w:numPr>
              <w:autoSpaceDE w:val="0"/>
              <w:autoSpaceDN w:val="0"/>
              <w:adjustRightInd w:val="0"/>
              <w:spacing w:after="0"/>
              <w:ind w:left="189" w:hanging="180"/>
              <w:rPr>
                <w:rFonts w:ascii="Times New Roman" w:eastAsia="Calibri" w:hAnsi="Times New Roman" w:cs="Times New Roman"/>
              </w:rPr>
            </w:pPr>
            <w:r w:rsidRPr="00077498">
              <w:rPr>
                <w:rFonts w:ascii="Times New Roman" w:eastAsia="Calibri" w:hAnsi="Times New Roman" w:cs="Times New Roman"/>
              </w:rPr>
              <w:t xml:space="preserve">MoFEC is responsible for the overall financial management of the UPSNP. Activities include, but are not limited to: </w:t>
            </w:r>
          </w:p>
          <w:p w:rsidR="00077498" w:rsidRPr="00077498" w:rsidRDefault="00077498" w:rsidP="009359BD">
            <w:pPr>
              <w:numPr>
                <w:ilvl w:val="1"/>
                <w:numId w:val="25"/>
              </w:numPr>
              <w:autoSpaceDE w:val="0"/>
              <w:autoSpaceDN w:val="0"/>
              <w:adjustRightInd w:val="0"/>
              <w:spacing w:after="0"/>
              <w:ind w:left="729"/>
              <w:rPr>
                <w:rFonts w:ascii="Times New Roman" w:eastAsia="Calibri" w:hAnsi="Times New Roman" w:cs="Times New Roman"/>
              </w:rPr>
            </w:pPr>
            <w:r w:rsidRPr="00077498">
              <w:rPr>
                <w:rFonts w:ascii="Times New Roman" w:eastAsia="Calibri" w:hAnsi="Times New Roman" w:cs="Times New Roman"/>
              </w:rPr>
              <w:t xml:space="preserve">Manage the designated </w:t>
            </w:r>
            <w:r w:rsidR="00ED4110">
              <w:rPr>
                <w:rFonts w:ascii="Times New Roman" w:eastAsia="Calibri" w:hAnsi="Times New Roman" w:cs="Times New Roman"/>
              </w:rPr>
              <w:t xml:space="preserve">dollar account </w:t>
            </w:r>
            <w:r w:rsidRPr="00077498">
              <w:rPr>
                <w:rFonts w:ascii="Times New Roman" w:eastAsia="Calibri" w:hAnsi="Times New Roman" w:cs="Times New Roman"/>
              </w:rPr>
              <w:t xml:space="preserve">and pooled birr accounts </w:t>
            </w:r>
          </w:p>
          <w:p w:rsidR="00077498" w:rsidRPr="00077498" w:rsidRDefault="00077498" w:rsidP="009359BD">
            <w:pPr>
              <w:numPr>
                <w:ilvl w:val="1"/>
                <w:numId w:val="25"/>
              </w:numPr>
              <w:autoSpaceDE w:val="0"/>
              <w:autoSpaceDN w:val="0"/>
              <w:adjustRightInd w:val="0"/>
              <w:spacing w:after="0"/>
              <w:ind w:left="729"/>
              <w:rPr>
                <w:rFonts w:ascii="Times New Roman" w:eastAsia="Calibri" w:hAnsi="Times New Roman" w:cs="Times New Roman"/>
              </w:rPr>
            </w:pPr>
            <w:r w:rsidRPr="00077498">
              <w:rPr>
                <w:rFonts w:ascii="Times New Roman" w:eastAsia="Calibri" w:hAnsi="Times New Roman" w:cs="Times New Roman"/>
              </w:rPr>
              <w:t xml:space="preserve">Transfer funds to BoFEDs, the UJCFSAs and MoLSA </w:t>
            </w:r>
          </w:p>
          <w:p w:rsidR="00077498" w:rsidRPr="00077498" w:rsidRDefault="00077498" w:rsidP="009359BD">
            <w:pPr>
              <w:numPr>
                <w:ilvl w:val="1"/>
                <w:numId w:val="25"/>
              </w:numPr>
              <w:autoSpaceDE w:val="0"/>
              <w:autoSpaceDN w:val="0"/>
              <w:adjustRightInd w:val="0"/>
              <w:spacing w:after="0"/>
              <w:ind w:left="729"/>
              <w:rPr>
                <w:rFonts w:ascii="Times New Roman" w:eastAsia="Calibri" w:hAnsi="Times New Roman" w:cs="Times New Roman"/>
                <w:color w:val="000000"/>
              </w:rPr>
            </w:pPr>
            <w:r w:rsidRPr="00077498">
              <w:rPr>
                <w:rFonts w:ascii="Times New Roman" w:eastAsia="Calibri" w:hAnsi="Times New Roman" w:cs="Times New Roman"/>
                <w:color w:val="000000"/>
              </w:rPr>
              <w:t>Manage financial reporting (quarterly and annua</w:t>
            </w:r>
            <w:r w:rsidR="00ED4110">
              <w:rPr>
                <w:rFonts w:ascii="Times New Roman" w:eastAsia="Calibri" w:hAnsi="Times New Roman" w:cs="Times New Roman"/>
                <w:color w:val="000000"/>
              </w:rPr>
              <w:t>lly</w:t>
            </w:r>
            <w:r w:rsidRPr="00077498">
              <w:rPr>
                <w:rFonts w:ascii="Times New Roman" w:eastAsia="Calibri" w:hAnsi="Times New Roman" w:cs="Times New Roman"/>
                <w:color w:val="000000"/>
              </w:rPr>
              <w:t xml:space="preserve">) </w:t>
            </w:r>
          </w:p>
          <w:p w:rsidR="00077498" w:rsidRPr="00077498" w:rsidRDefault="00077498" w:rsidP="009359BD">
            <w:pPr>
              <w:numPr>
                <w:ilvl w:val="1"/>
                <w:numId w:val="25"/>
              </w:numPr>
              <w:autoSpaceDE w:val="0"/>
              <w:autoSpaceDN w:val="0"/>
              <w:adjustRightInd w:val="0"/>
              <w:spacing w:after="0"/>
              <w:ind w:left="729"/>
              <w:rPr>
                <w:rFonts w:ascii="Times New Roman" w:eastAsia="Calibri" w:hAnsi="Times New Roman" w:cs="Times New Roman"/>
                <w:color w:val="000000"/>
              </w:rPr>
            </w:pPr>
            <w:r w:rsidRPr="00077498">
              <w:rPr>
                <w:rFonts w:ascii="Times New Roman" w:eastAsia="Calibri" w:hAnsi="Times New Roman" w:cs="Times New Roman"/>
                <w:color w:val="000000"/>
              </w:rPr>
              <w:t xml:space="preserve">Facilitate the interim and annual financial audit of the project account </w:t>
            </w:r>
          </w:p>
          <w:p w:rsidR="00077498" w:rsidRPr="00077498" w:rsidRDefault="00077498" w:rsidP="009359BD">
            <w:pPr>
              <w:numPr>
                <w:ilvl w:val="1"/>
                <w:numId w:val="25"/>
              </w:numPr>
              <w:autoSpaceDE w:val="0"/>
              <w:autoSpaceDN w:val="0"/>
              <w:adjustRightInd w:val="0"/>
              <w:spacing w:after="0"/>
              <w:ind w:left="729"/>
              <w:rPr>
                <w:rFonts w:ascii="Times New Roman" w:eastAsia="Calibri" w:hAnsi="Times New Roman" w:cs="Times New Roman"/>
                <w:color w:val="000000"/>
              </w:rPr>
            </w:pPr>
            <w:r w:rsidRPr="00077498">
              <w:rPr>
                <w:rFonts w:ascii="Times New Roman" w:eastAsia="Calibri" w:hAnsi="Times New Roman" w:cs="Times New Roman"/>
                <w:color w:val="000000"/>
              </w:rPr>
              <w:t xml:space="preserve">Ensure that all financial audit findings are acted upon in a timely manner </w:t>
            </w:r>
          </w:p>
          <w:p w:rsidR="00077498" w:rsidRDefault="00077498" w:rsidP="009359BD">
            <w:pPr>
              <w:numPr>
                <w:ilvl w:val="1"/>
                <w:numId w:val="25"/>
              </w:numPr>
              <w:autoSpaceDE w:val="0"/>
              <w:autoSpaceDN w:val="0"/>
              <w:adjustRightInd w:val="0"/>
              <w:spacing w:after="0"/>
              <w:ind w:left="729"/>
              <w:rPr>
                <w:rFonts w:ascii="Times New Roman" w:eastAsia="Calibri" w:hAnsi="Times New Roman" w:cs="Times New Roman"/>
                <w:color w:val="000000"/>
              </w:rPr>
            </w:pPr>
            <w:r w:rsidRPr="00077498">
              <w:rPr>
                <w:rFonts w:ascii="Times New Roman" w:eastAsia="Calibri" w:hAnsi="Times New Roman" w:cs="Times New Roman"/>
                <w:color w:val="000000"/>
              </w:rPr>
              <w:t xml:space="preserve">Ensure that acceptable financial management systems are in place </w:t>
            </w:r>
            <w:r w:rsidR="00B76461">
              <w:rPr>
                <w:rFonts w:ascii="Times New Roman" w:eastAsia="Calibri" w:hAnsi="Times New Roman" w:cs="Times New Roman"/>
                <w:color w:val="000000"/>
              </w:rPr>
              <w:t xml:space="preserve">as stipulated in the FM manual and Credit/Grant Agreements </w:t>
            </w:r>
            <w:r w:rsidRPr="00077498">
              <w:rPr>
                <w:rFonts w:ascii="Times New Roman" w:eastAsia="Calibri" w:hAnsi="Times New Roman" w:cs="Times New Roman"/>
                <w:color w:val="000000"/>
              </w:rPr>
              <w:t xml:space="preserve">and well documented in financial management manuals </w:t>
            </w:r>
          </w:p>
          <w:p w:rsidR="00B76461" w:rsidRDefault="00B76461" w:rsidP="009359BD">
            <w:pPr>
              <w:numPr>
                <w:ilvl w:val="1"/>
                <w:numId w:val="25"/>
              </w:numPr>
              <w:autoSpaceDE w:val="0"/>
              <w:autoSpaceDN w:val="0"/>
              <w:adjustRightInd w:val="0"/>
              <w:spacing w:after="0"/>
              <w:ind w:left="729"/>
              <w:rPr>
                <w:rFonts w:ascii="Times New Roman" w:eastAsia="Calibri" w:hAnsi="Times New Roman" w:cs="Times New Roman"/>
                <w:color w:val="000000"/>
              </w:rPr>
            </w:pPr>
            <w:r>
              <w:rPr>
                <w:rFonts w:ascii="Times New Roman" w:eastAsia="Calibri" w:hAnsi="Times New Roman" w:cs="Times New Roman"/>
                <w:color w:val="000000"/>
              </w:rPr>
              <w:t>Monitor the effective implementation of internal control procedures</w:t>
            </w:r>
          </w:p>
          <w:p w:rsidR="00B76461" w:rsidRDefault="00B76461" w:rsidP="009359BD">
            <w:pPr>
              <w:numPr>
                <w:ilvl w:val="1"/>
                <w:numId w:val="25"/>
              </w:numPr>
              <w:autoSpaceDE w:val="0"/>
              <w:autoSpaceDN w:val="0"/>
              <w:adjustRightInd w:val="0"/>
              <w:spacing w:after="0"/>
              <w:ind w:left="729"/>
              <w:rPr>
                <w:rFonts w:ascii="Times New Roman" w:eastAsia="Calibri" w:hAnsi="Times New Roman" w:cs="Times New Roman"/>
                <w:color w:val="000000"/>
              </w:rPr>
            </w:pPr>
            <w:r>
              <w:rPr>
                <w:rFonts w:ascii="Times New Roman" w:eastAsia="Calibri" w:hAnsi="Times New Roman" w:cs="Times New Roman"/>
                <w:color w:val="000000"/>
              </w:rPr>
              <w:t>Provide FM technical support to implementers</w:t>
            </w:r>
          </w:p>
          <w:p w:rsidR="00B76461" w:rsidRPr="00077498" w:rsidRDefault="00B76461" w:rsidP="009359BD">
            <w:pPr>
              <w:numPr>
                <w:ilvl w:val="1"/>
                <w:numId w:val="25"/>
              </w:numPr>
              <w:autoSpaceDE w:val="0"/>
              <w:autoSpaceDN w:val="0"/>
              <w:adjustRightInd w:val="0"/>
              <w:spacing w:after="0"/>
              <w:ind w:left="729"/>
              <w:rPr>
                <w:rFonts w:ascii="Times New Roman" w:eastAsia="Calibri" w:hAnsi="Times New Roman" w:cs="Times New Roman"/>
                <w:color w:val="000000"/>
              </w:rPr>
            </w:pPr>
            <w:r>
              <w:rPr>
                <w:rFonts w:ascii="Times New Roman" w:eastAsia="Calibri" w:hAnsi="Times New Roman" w:cs="Times New Roman"/>
                <w:color w:val="000000"/>
              </w:rPr>
              <w:t>Ensure that funds are used for intended purposes.</w:t>
            </w:r>
          </w:p>
          <w:p w:rsidR="00077498" w:rsidRPr="004A3665" w:rsidRDefault="00077498" w:rsidP="00077498">
            <w:pPr>
              <w:autoSpaceDE w:val="0"/>
              <w:autoSpaceDN w:val="0"/>
              <w:adjustRightInd w:val="0"/>
              <w:spacing w:after="0"/>
              <w:rPr>
                <w:rFonts w:ascii="Times New Roman" w:eastAsia="Calibri" w:hAnsi="Times New Roman" w:cs="Times New Roman"/>
                <w:b/>
                <w:color w:val="000000"/>
                <w:sz w:val="8"/>
              </w:rPr>
            </w:pPr>
          </w:p>
          <w:p w:rsidR="00077498" w:rsidRPr="00077498" w:rsidRDefault="00077498" w:rsidP="00077498">
            <w:pPr>
              <w:autoSpaceDE w:val="0"/>
              <w:autoSpaceDN w:val="0"/>
              <w:adjustRightInd w:val="0"/>
              <w:spacing w:after="0"/>
              <w:rPr>
                <w:rFonts w:ascii="Times New Roman" w:eastAsia="Calibri" w:hAnsi="Times New Roman" w:cs="Times New Roman"/>
                <w:b/>
                <w:color w:val="000000"/>
              </w:rPr>
            </w:pPr>
            <w:r w:rsidRPr="00077498">
              <w:rPr>
                <w:rFonts w:ascii="Times New Roman" w:eastAsia="Calibri" w:hAnsi="Times New Roman" w:cs="Times New Roman"/>
                <w:b/>
                <w:color w:val="000000"/>
              </w:rPr>
              <w:t xml:space="preserve">At Regional Level: </w:t>
            </w:r>
          </w:p>
          <w:p w:rsidR="00077498" w:rsidRPr="00077498" w:rsidRDefault="00077498" w:rsidP="009359BD">
            <w:pPr>
              <w:numPr>
                <w:ilvl w:val="0"/>
                <w:numId w:val="24"/>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Ensure that a suitable accounting system covering both regional and city/woreda levels is established </w:t>
            </w:r>
          </w:p>
          <w:p w:rsidR="00077498" w:rsidRPr="00077498" w:rsidRDefault="00077498" w:rsidP="009359BD">
            <w:pPr>
              <w:numPr>
                <w:ilvl w:val="0"/>
                <w:numId w:val="24"/>
              </w:numPr>
              <w:autoSpaceDE w:val="0"/>
              <w:autoSpaceDN w:val="0"/>
              <w:adjustRightInd w:val="0"/>
              <w:spacing w:after="0"/>
              <w:rPr>
                <w:rFonts w:ascii="Times New Roman" w:eastAsia="Calibri" w:hAnsi="Times New Roman" w:cs="Times New Roman"/>
              </w:rPr>
            </w:pPr>
            <w:r w:rsidRPr="00077498">
              <w:rPr>
                <w:rFonts w:ascii="Times New Roman" w:eastAsia="Calibri" w:hAnsi="Times New Roman" w:cs="Times New Roman"/>
              </w:rPr>
              <w:t xml:space="preserve">Transfer funds to </w:t>
            </w:r>
            <w:r w:rsidR="00ED4110">
              <w:rPr>
                <w:rFonts w:ascii="Times New Roman" w:eastAsia="Calibri" w:hAnsi="Times New Roman" w:cs="Times New Roman"/>
              </w:rPr>
              <w:t>C</w:t>
            </w:r>
            <w:r w:rsidRPr="00077498">
              <w:rPr>
                <w:rFonts w:ascii="Times New Roman" w:eastAsia="Calibri" w:hAnsi="Times New Roman" w:cs="Times New Roman"/>
              </w:rPr>
              <w:t>ity</w:t>
            </w:r>
            <w:r w:rsidR="00ED4110">
              <w:rPr>
                <w:rFonts w:ascii="Times New Roman" w:eastAsia="Calibri" w:hAnsi="Times New Roman" w:cs="Times New Roman"/>
              </w:rPr>
              <w:t>,</w:t>
            </w:r>
            <w:r w:rsidR="00DA6B7B">
              <w:rPr>
                <w:rFonts w:ascii="Times New Roman" w:eastAsia="Calibri" w:hAnsi="Times New Roman" w:cs="Times New Roman"/>
              </w:rPr>
              <w:t>CITY/SUB-CITY OFED</w:t>
            </w:r>
            <w:r w:rsidRPr="00077498">
              <w:rPr>
                <w:rFonts w:ascii="Times New Roman" w:eastAsia="Calibri" w:hAnsi="Times New Roman" w:cs="Times New Roman"/>
              </w:rPr>
              <w:t xml:space="preserve">, UJCFSA/B, BoLSA and Cooperative Promotion Bureau  as needed </w:t>
            </w:r>
          </w:p>
          <w:p w:rsidR="00077498" w:rsidRPr="00077498" w:rsidRDefault="00077498" w:rsidP="009359BD">
            <w:pPr>
              <w:numPr>
                <w:ilvl w:val="0"/>
                <w:numId w:val="24"/>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Collect and aggregate all financial data and information from the </w:t>
            </w:r>
            <w:r w:rsidRPr="00077498">
              <w:rPr>
                <w:rFonts w:ascii="Times New Roman" w:eastAsia="Calibri" w:hAnsi="Times New Roman" w:cs="Times New Roman"/>
              </w:rPr>
              <w:t>BoLSA, UJCFSAs</w:t>
            </w:r>
            <w:r w:rsidRPr="00077498">
              <w:rPr>
                <w:rFonts w:ascii="Times New Roman" w:eastAsia="Calibri" w:hAnsi="Times New Roman" w:cs="Times New Roman"/>
                <w:color w:val="000000"/>
              </w:rPr>
              <w:t xml:space="preserve"> and cities</w:t>
            </w:r>
            <w:r w:rsidR="00AF30E2">
              <w:rPr>
                <w:rFonts w:ascii="Times New Roman" w:eastAsia="Calibri" w:hAnsi="Times New Roman" w:cs="Times New Roman"/>
                <w:color w:val="000000"/>
              </w:rPr>
              <w:t>/sub-cities</w:t>
            </w:r>
            <w:r w:rsidRPr="00077498">
              <w:rPr>
                <w:rFonts w:ascii="Times New Roman" w:eastAsia="Calibri" w:hAnsi="Times New Roman" w:cs="Times New Roman"/>
                <w:color w:val="000000"/>
              </w:rPr>
              <w:t xml:space="preserve">. </w:t>
            </w:r>
          </w:p>
          <w:p w:rsidR="00077498" w:rsidRPr="00077498" w:rsidRDefault="00077498" w:rsidP="009359BD">
            <w:pPr>
              <w:numPr>
                <w:ilvl w:val="0"/>
                <w:numId w:val="24"/>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Review the effective use of accounting procedures by cities and provide technical support and assistance to them </w:t>
            </w:r>
          </w:p>
          <w:p w:rsidR="00077498" w:rsidRPr="00077498" w:rsidRDefault="00077498" w:rsidP="009359BD">
            <w:pPr>
              <w:numPr>
                <w:ilvl w:val="0"/>
                <w:numId w:val="24"/>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Prepare quarterly and annual financial reports </w:t>
            </w:r>
          </w:p>
          <w:p w:rsidR="00077498" w:rsidRDefault="00077498" w:rsidP="009359BD">
            <w:pPr>
              <w:numPr>
                <w:ilvl w:val="0"/>
                <w:numId w:val="24"/>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Be accountable for and managing the funds transferred to them for implementation </w:t>
            </w:r>
          </w:p>
          <w:p w:rsidR="00B76461" w:rsidRPr="00077498" w:rsidRDefault="006B5DCB" w:rsidP="009359BD">
            <w:pPr>
              <w:numPr>
                <w:ilvl w:val="0"/>
                <w:numId w:val="24"/>
              </w:num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Ensure that all audit findings are acted upon in a timely manner.</w:t>
            </w:r>
          </w:p>
          <w:p w:rsidR="00077498" w:rsidRPr="00077498" w:rsidRDefault="00077498" w:rsidP="00077498">
            <w:pPr>
              <w:autoSpaceDE w:val="0"/>
              <w:autoSpaceDN w:val="0"/>
              <w:adjustRightInd w:val="0"/>
              <w:spacing w:after="0"/>
              <w:rPr>
                <w:rFonts w:ascii="Times New Roman" w:eastAsia="Calibri" w:hAnsi="Times New Roman" w:cs="Times New Roman"/>
                <w:b/>
                <w:color w:val="000000"/>
              </w:rPr>
            </w:pPr>
            <w:r w:rsidRPr="00077498">
              <w:rPr>
                <w:rFonts w:ascii="Times New Roman" w:eastAsia="Calibri" w:hAnsi="Times New Roman" w:cs="Times New Roman"/>
                <w:b/>
                <w:color w:val="000000"/>
              </w:rPr>
              <w:t xml:space="preserve">At City Level: </w:t>
            </w:r>
          </w:p>
          <w:p w:rsidR="00077498" w:rsidRPr="00077498" w:rsidRDefault="00077498" w:rsidP="009359BD">
            <w:pPr>
              <w:numPr>
                <w:ilvl w:val="0"/>
                <w:numId w:val="24"/>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Ensure that budgets for UPSNP are received in a timely manner </w:t>
            </w:r>
          </w:p>
          <w:p w:rsidR="00077498" w:rsidRPr="00077498" w:rsidRDefault="00077498" w:rsidP="009359BD">
            <w:pPr>
              <w:numPr>
                <w:ilvl w:val="0"/>
                <w:numId w:val="24"/>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Avail funds as required according to the annual plan </w:t>
            </w:r>
          </w:p>
          <w:p w:rsidR="00077498" w:rsidRPr="00077498" w:rsidRDefault="00077498" w:rsidP="009359BD">
            <w:pPr>
              <w:numPr>
                <w:ilvl w:val="0"/>
                <w:numId w:val="24"/>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Undertake timely cash transfers to client households </w:t>
            </w:r>
          </w:p>
          <w:p w:rsidR="00375D42" w:rsidRDefault="00077498" w:rsidP="00375D42">
            <w:pPr>
              <w:numPr>
                <w:ilvl w:val="0"/>
                <w:numId w:val="24"/>
              </w:numPr>
              <w:autoSpaceDE w:val="0"/>
              <w:autoSpaceDN w:val="0"/>
              <w:adjustRightInd w:val="0"/>
              <w:spacing w:after="0"/>
              <w:rPr>
                <w:rFonts w:ascii="Times New Roman" w:eastAsia="Calibri" w:hAnsi="Times New Roman" w:cs="Times New Roman"/>
              </w:rPr>
            </w:pPr>
            <w:r w:rsidRPr="00077498">
              <w:rPr>
                <w:rFonts w:ascii="Times New Roman" w:eastAsia="Calibri" w:hAnsi="Times New Roman" w:cs="Times New Roman"/>
                <w:color w:val="000000"/>
              </w:rPr>
              <w:t xml:space="preserve">Exercise the necessary fiduciary controls and prepare monthly and quarterly Interim Financial Reports on fund utilization to regional </w:t>
            </w:r>
            <w:r w:rsidRPr="00077498">
              <w:rPr>
                <w:rFonts w:ascii="Times New Roman" w:eastAsia="Calibri" w:hAnsi="Times New Roman" w:cs="Times New Roman"/>
              </w:rPr>
              <w:t>BoFEDs</w:t>
            </w:r>
          </w:p>
          <w:p w:rsidR="00077498" w:rsidRDefault="00375D42" w:rsidP="00375D42">
            <w:pPr>
              <w:numPr>
                <w:ilvl w:val="0"/>
                <w:numId w:val="24"/>
              </w:numPr>
              <w:autoSpaceDE w:val="0"/>
              <w:autoSpaceDN w:val="0"/>
              <w:adjustRightInd w:val="0"/>
              <w:spacing w:after="0"/>
              <w:rPr>
                <w:rFonts w:ascii="Times New Roman" w:eastAsia="Calibri" w:hAnsi="Times New Roman" w:cs="Times New Roman"/>
              </w:rPr>
            </w:pPr>
            <w:r w:rsidRPr="00375D42">
              <w:rPr>
                <w:rFonts w:ascii="Times New Roman" w:eastAsia="Calibri" w:hAnsi="Times New Roman" w:cs="Times New Roman"/>
              </w:rPr>
              <w:t>Ensure that all audit findings are acted upon in a timely manner</w:t>
            </w:r>
          </w:p>
          <w:p w:rsidR="00375D42" w:rsidRPr="00077498" w:rsidRDefault="00375D42" w:rsidP="00375D42">
            <w:pPr>
              <w:autoSpaceDE w:val="0"/>
              <w:autoSpaceDN w:val="0"/>
              <w:adjustRightInd w:val="0"/>
              <w:spacing w:after="0"/>
              <w:ind w:left="720"/>
              <w:rPr>
                <w:rFonts w:ascii="Times New Roman" w:eastAsia="Calibri" w:hAnsi="Times New Roman" w:cs="Times New Roman"/>
              </w:rPr>
            </w:pPr>
          </w:p>
        </w:tc>
      </w:tr>
      <w:tr w:rsidR="00077498" w:rsidRPr="00077498" w:rsidTr="00D81BE1">
        <w:trPr>
          <w:trHeight w:val="2483"/>
        </w:trPr>
        <w:tc>
          <w:tcPr>
            <w:tcW w:w="2358" w:type="dxa"/>
            <w:tcBorders>
              <w:left w:val="single" w:sz="8" w:space="0" w:color="4BACC6"/>
              <w:right w:val="single" w:sz="8" w:space="0" w:color="4BACC6"/>
            </w:tcBorders>
          </w:tcPr>
          <w:p w:rsidR="00077498" w:rsidRPr="00077498" w:rsidRDefault="00077498" w:rsidP="00077498">
            <w:pPr>
              <w:autoSpaceDE w:val="0"/>
              <w:autoSpaceDN w:val="0"/>
              <w:adjustRightInd w:val="0"/>
              <w:spacing w:after="0"/>
              <w:rPr>
                <w:rFonts w:ascii="Times New Roman" w:eastAsia="Calibri" w:hAnsi="Times New Roman" w:cs="Times New Roman"/>
                <w:b/>
              </w:rPr>
            </w:pPr>
            <w:r w:rsidRPr="00077498">
              <w:rPr>
                <w:rFonts w:ascii="Times New Roman" w:eastAsia="Calibri" w:hAnsi="Times New Roman" w:cs="Times New Roman"/>
                <w:b/>
              </w:rPr>
              <w:lastRenderedPageBreak/>
              <w:t xml:space="preserve">Urban Job Creation and Food Security Agency (UJ CFSAs) </w:t>
            </w:r>
          </w:p>
        </w:tc>
        <w:tc>
          <w:tcPr>
            <w:tcW w:w="7470" w:type="dxa"/>
          </w:tcPr>
          <w:p w:rsidR="00077498" w:rsidRPr="00077498" w:rsidRDefault="00077498" w:rsidP="00077498">
            <w:pPr>
              <w:autoSpaceDE w:val="0"/>
              <w:autoSpaceDN w:val="0"/>
              <w:adjustRightInd w:val="0"/>
              <w:spacing w:after="0"/>
              <w:rPr>
                <w:rFonts w:ascii="Times New Roman" w:eastAsia="Calibri" w:hAnsi="Times New Roman" w:cs="Times New Roman"/>
                <w:b/>
                <w:color w:val="000000"/>
              </w:rPr>
            </w:pPr>
            <w:r w:rsidRPr="00077498">
              <w:rPr>
                <w:rFonts w:ascii="Times New Roman" w:eastAsia="Calibri" w:hAnsi="Times New Roman" w:cs="Times New Roman"/>
                <w:b/>
                <w:color w:val="000000"/>
              </w:rPr>
              <w:t xml:space="preserve">At Federal Level: </w:t>
            </w:r>
          </w:p>
          <w:p w:rsidR="00077498" w:rsidRP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Support the oversight and coordination of the programme </w:t>
            </w:r>
          </w:p>
          <w:p w:rsidR="00077498" w:rsidRP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Submit the overall plan and budget for the programme </w:t>
            </w:r>
          </w:p>
          <w:p w:rsidR="00077498" w:rsidRP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Management of the funds transferred to it by MoFEC </w:t>
            </w:r>
          </w:p>
          <w:p w:rsidR="00077498" w:rsidRP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Transfer funds to PCU </w:t>
            </w:r>
          </w:p>
          <w:p w:rsidR="00077498" w:rsidRP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Prepare quarterly expenditure and cash requirement forecasts </w:t>
            </w:r>
          </w:p>
          <w:p w:rsid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Provide resource transfer instructions to </w:t>
            </w:r>
            <w:r w:rsidRPr="00077498">
              <w:rPr>
                <w:rFonts w:ascii="Times New Roman" w:eastAsia="Calibri" w:hAnsi="Times New Roman" w:cs="Times New Roman"/>
              </w:rPr>
              <w:t>MoFEC</w:t>
            </w:r>
            <w:r w:rsidRPr="00077498">
              <w:rPr>
                <w:rFonts w:ascii="Times New Roman" w:eastAsia="Calibri" w:hAnsi="Times New Roman" w:cs="Times New Roman"/>
                <w:color w:val="000000"/>
              </w:rPr>
              <w:t xml:space="preserve"> to the regions </w:t>
            </w:r>
          </w:p>
          <w:p w:rsidR="006B5DCB" w:rsidRDefault="006B5DCB" w:rsidP="00C96C73">
            <w:pPr>
              <w:numPr>
                <w:ilvl w:val="0"/>
                <w:numId w:val="26"/>
              </w:num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Be accountable for the funds transferred to implementers are used based on their transfer instructions</w:t>
            </w:r>
          </w:p>
          <w:p w:rsidR="006E235A" w:rsidRPr="00077498" w:rsidRDefault="006E235A" w:rsidP="00C96C73">
            <w:pPr>
              <w:numPr>
                <w:ilvl w:val="0"/>
                <w:numId w:val="26"/>
              </w:num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Prepare quarterly and annual financial report</w:t>
            </w:r>
          </w:p>
          <w:p w:rsidR="00077498" w:rsidRPr="00077498" w:rsidRDefault="00077498" w:rsidP="00077498">
            <w:pPr>
              <w:autoSpaceDE w:val="0"/>
              <w:autoSpaceDN w:val="0"/>
              <w:adjustRightInd w:val="0"/>
              <w:spacing w:after="0"/>
              <w:rPr>
                <w:rFonts w:ascii="Times New Roman" w:eastAsia="Calibri" w:hAnsi="Times New Roman" w:cs="Times New Roman"/>
                <w:b/>
                <w:color w:val="000000"/>
              </w:rPr>
            </w:pPr>
            <w:r w:rsidRPr="00077498">
              <w:rPr>
                <w:rFonts w:ascii="Times New Roman" w:eastAsia="Calibri" w:hAnsi="Times New Roman" w:cs="Times New Roman"/>
                <w:b/>
                <w:color w:val="000000"/>
              </w:rPr>
              <w:t xml:space="preserve">At Regional Level: </w:t>
            </w:r>
          </w:p>
          <w:p w:rsidR="00077498" w:rsidRP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Consolidate annual implementation plans and budgets for the region </w:t>
            </w:r>
          </w:p>
          <w:p w:rsidR="00077498" w:rsidRP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Manage the funds transferred to it by BoFED on behalf of all Bureau of urban job creation and food security implementers </w:t>
            </w:r>
          </w:p>
          <w:p w:rsid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Convene an administration and capital budget allocation meeting with all regional level implementers to decide on allocations between implementing and supervising partners </w:t>
            </w:r>
          </w:p>
          <w:p w:rsidR="006B5DCB" w:rsidRDefault="006B5DCB" w:rsidP="00C96C73">
            <w:pPr>
              <w:numPr>
                <w:ilvl w:val="0"/>
                <w:numId w:val="26"/>
              </w:num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Provide adequate fiduciary control over the transferred funds</w:t>
            </w:r>
          </w:p>
          <w:p w:rsidR="006B5DCB" w:rsidRDefault="006B5DCB" w:rsidP="00C96C73">
            <w:pPr>
              <w:numPr>
                <w:ilvl w:val="0"/>
                <w:numId w:val="26"/>
              </w:num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Monitor the effective utilization of funds</w:t>
            </w:r>
          </w:p>
          <w:p w:rsidR="006E235A" w:rsidRPr="00077498" w:rsidRDefault="006E235A" w:rsidP="00C96C73">
            <w:pPr>
              <w:numPr>
                <w:ilvl w:val="0"/>
                <w:numId w:val="26"/>
              </w:num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Prepare quarterly and annual financial report</w:t>
            </w:r>
          </w:p>
          <w:p w:rsidR="00077498" w:rsidRPr="00077498" w:rsidRDefault="00077498" w:rsidP="00077498">
            <w:pPr>
              <w:autoSpaceDE w:val="0"/>
              <w:autoSpaceDN w:val="0"/>
              <w:adjustRightInd w:val="0"/>
              <w:spacing w:after="0"/>
              <w:rPr>
                <w:rFonts w:ascii="Times New Roman" w:eastAsia="Calibri" w:hAnsi="Times New Roman" w:cs="Times New Roman"/>
                <w:b/>
                <w:color w:val="000000"/>
              </w:rPr>
            </w:pPr>
            <w:r w:rsidRPr="00077498">
              <w:rPr>
                <w:rFonts w:ascii="Times New Roman" w:eastAsia="Calibri" w:hAnsi="Times New Roman" w:cs="Times New Roman"/>
                <w:b/>
                <w:color w:val="000000"/>
              </w:rPr>
              <w:t xml:space="preserve">At City Level: </w:t>
            </w:r>
          </w:p>
          <w:p w:rsidR="00077498" w:rsidRP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Consolidate annual implementation plans and budgets for the city</w:t>
            </w:r>
          </w:p>
          <w:p w:rsidR="00077498" w:rsidRP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 Convene an administration and capital budget allocation meeting with all citylevel implementers and decide on the allocation </w:t>
            </w:r>
          </w:p>
          <w:p w:rsid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 Facilitate the timely preparation of attendance and payroll and timely transfer of resources to beneficiaries </w:t>
            </w:r>
          </w:p>
          <w:p w:rsidR="006B5DCB" w:rsidRDefault="006B5DCB" w:rsidP="00C96C73">
            <w:pPr>
              <w:numPr>
                <w:ilvl w:val="0"/>
                <w:numId w:val="26"/>
              </w:num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Provide adequate fiduciary control over the transferred funds</w:t>
            </w:r>
          </w:p>
          <w:p w:rsidR="006B5DCB" w:rsidRDefault="006B5DCB" w:rsidP="00C96C73">
            <w:pPr>
              <w:numPr>
                <w:ilvl w:val="0"/>
                <w:numId w:val="26"/>
              </w:num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Monitor the effective utilization of funds</w:t>
            </w:r>
          </w:p>
          <w:p w:rsidR="006E235A" w:rsidRPr="00077498" w:rsidRDefault="006E235A" w:rsidP="00C96C73">
            <w:pPr>
              <w:numPr>
                <w:ilvl w:val="0"/>
                <w:numId w:val="26"/>
              </w:num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Prepare quarterly and annual financial report</w:t>
            </w:r>
          </w:p>
          <w:p w:rsidR="006E235A" w:rsidRPr="00077498" w:rsidRDefault="006E235A" w:rsidP="006E235A">
            <w:pPr>
              <w:autoSpaceDE w:val="0"/>
              <w:autoSpaceDN w:val="0"/>
              <w:adjustRightInd w:val="0"/>
              <w:spacing w:after="0"/>
              <w:ind w:left="720"/>
              <w:rPr>
                <w:rFonts w:ascii="Times New Roman" w:eastAsia="Calibri" w:hAnsi="Times New Roman" w:cs="Times New Roman"/>
                <w:color w:val="000000"/>
              </w:rPr>
            </w:pPr>
          </w:p>
        </w:tc>
      </w:tr>
      <w:tr w:rsidR="00077498" w:rsidRPr="00077498" w:rsidTr="000A1E79">
        <w:trPr>
          <w:trHeight w:val="970"/>
        </w:trPr>
        <w:tc>
          <w:tcPr>
            <w:tcW w:w="2358" w:type="dxa"/>
            <w:tcBorders>
              <w:top w:val="single" w:sz="8" w:space="0" w:color="4BACC6"/>
              <w:left w:val="single" w:sz="8" w:space="0" w:color="4BACC6"/>
              <w:bottom w:val="single" w:sz="8" w:space="0" w:color="4BACC6"/>
              <w:right w:val="single" w:sz="8" w:space="0" w:color="4BACC6"/>
            </w:tcBorders>
          </w:tcPr>
          <w:p w:rsidR="00077498" w:rsidRPr="00077498" w:rsidRDefault="00077498" w:rsidP="00077498">
            <w:pPr>
              <w:autoSpaceDE w:val="0"/>
              <w:autoSpaceDN w:val="0"/>
              <w:adjustRightInd w:val="0"/>
              <w:spacing w:after="0"/>
              <w:rPr>
                <w:rFonts w:ascii="Times New Roman" w:eastAsia="Calibri" w:hAnsi="Times New Roman" w:cs="Times New Roman"/>
                <w:b/>
                <w:color w:val="000000"/>
              </w:rPr>
            </w:pPr>
            <w:r w:rsidRPr="00077498">
              <w:rPr>
                <w:rFonts w:ascii="Times New Roman" w:eastAsia="Calibri" w:hAnsi="Times New Roman" w:cs="Times New Roman"/>
                <w:b/>
                <w:color w:val="000000"/>
              </w:rPr>
              <w:t xml:space="preserve">Ministry of Labor and Social Affairs (MoLSA) </w:t>
            </w:r>
          </w:p>
          <w:p w:rsidR="00077498" w:rsidRPr="00077498" w:rsidRDefault="00077498" w:rsidP="00077498">
            <w:pPr>
              <w:autoSpaceDE w:val="0"/>
              <w:autoSpaceDN w:val="0"/>
              <w:adjustRightInd w:val="0"/>
              <w:spacing w:after="0"/>
              <w:rPr>
                <w:rFonts w:ascii="Times New Roman" w:eastAsia="Calibri" w:hAnsi="Times New Roman" w:cs="Times New Roman"/>
                <w:color w:val="000000"/>
              </w:rPr>
            </w:pPr>
          </w:p>
        </w:tc>
        <w:tc>
          <w:tcPr>
            <w:tcW w:w="7470" w:type="dxa"/>
            <w:tcBorders>
              <w:top w:val="single" w:sz="8" w:space="0" w:color="4BACC6"/>
              <w:bottom w:val="single" w:sz="8" w:space="0" w:color="4BACC6"/>
              <w:right w:val="single" w:sz="8" w:space="0" w:color="4BACC6"/>
            </w:tcBorders>
          </w:tcPr>
          <w:p w:rsidR="00077498" w:rsidRPr="00077498" w:rsidRDefault="00077498" w:rsidP="00077498">
            <w:pPr>
              <w:autoSpaceDE w:val="0"/>
              <w:autoSpaceDN w:val="0"/>
              <w:adjustRightInd w:val="0"/>
              <w:spacing w:after="0"/>
              <w:rPr>
                <w:rFonts w:ascii="Times New Roman" w:eastAsia="Calibri" w:hAnsi="Times New Roman" w:cs="Times New Roman"/>
                <w:b/>
                <w:color w:val="000000"/>
              </w:rPr>
            </w:pPr>
            <w:r w:rsidRPr="00077498">
              <w:rPr>
                <w:rFonts w:ascii="Times New Roman" w:eastAsia="Calibri" w:hAnsi="Times New Roman" w:cs="Times New Roman"/>
                <w:b/>
                <w:color w:val="000000"/>
              </w:rPr>
              <w:t xml:space="preserve">At Federal Level: </w:t>
            </w:r>
          </w:p>
          <w:p w:rsidR="00077498" w:rsidRP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Provide input into the overall plan and budget for the program </w:t>
            </w:r>
          </w:p>
          <w:p w:rsid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Manage the funds transferred to it by MoFEC and report on these funds </w:t>
            </w:r>
          </w:p>
          <w:p w:rsidR="006B5DCB" w:rsidRDefault="006B5DCB" w:rsidP="00C96C73">
            <w:pPr>
              <w:numPr>
                <w:ilvl w:val="0"/>
                <w:numId w:val="26"/>
              </w:num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Ensure that the fund is used for intended purposes</w:t>
            </w:r>
          </w:p>
          <w:p w:rsidR="00AF308D" w:rsidRDefault="00AF308D" w:rsidP="00C96C73">
            <w:pPr>
              <w:numPr>
                <w:ilvl w:val="0"/>
                <w:numId w:val="26"/>
              </w:num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Follow-up on audit findings as required</w:t>
            </w:r>
          </w:p>
          <w:p w:rsidR="00077498" w:rsidRPr="00077498" w:rsidRDefault="00077498" w:rsidP="00077498">
            <w:pPr>
              <w:autoSpaceDE w:val="0"/>
              <w:autoSpaceDN w:val="0"/>
              <w:adjustRightInd w:val="0"/>
              <w:spacing w:after="0"/>
              <w:rPr>
                <w:rFonts w:ascii="Times New Roman" w:eastAsia="Calibri" w:hAnsi="Times New Roman" w:cs="Times New Roman"/>
                <w:b/>
                <w:color w:val="000000"/>
              </w:rPr>
            </w:pPr>
            <w:r w:rsidRPr="00077498">
              <w:rPr>
                <w:rFonts w:ascii="Times New Roman" w:eastAsia="Calibri" w:hAnsi="Times New Roman" w:cs="Times New Roman"/>
                <w:b/>
                <w:color w:val="000000"/>
              </w:rPr>
              <w:t xml:space="preserve">At Regional Level: </w:t>
            </w:r>
          </w:p>
          <w:p w:rsidR="00077498" w:rsidRP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Manage the funds transferred to it by BoFED</w:t>
            </w:r>
          </w:p>
          <w:p w:rsidR="00077498" w:rsidRDefault="00077498" w:rsidP="00C96C73">
            <w:pPr>
              <w:numPr>
                <w:ilvl w:val="0"/>
                <w:numId w:val="26"/>
              </w:numPr>
              <w:autoSpaceDE w:val="0"/>
              <w:autoSpaceDN w:val="0"/>
              <w:adjustRightInd w:val="0"/>
              <w:spacing w:after="0"/>
              <w:rPr>
                <w:rFonts w:ascii="Times New Roman" w:eastAsia="Calibri" w:hAnsi="Times New Roman" w:cs="Times New Roman"/>
                <w:color w:val="000000"/>
              </w:rPr>
            </w:pPr>
            <w:r w:rsidRPr="00077498">
              <w:rPr>
                <w:rFonts w:ascii="Times New Roman" w:eastAsia="Calibri" w:hAnsi="Times New Roman" w:cs="Times New Roman"/>
                <w:color w:val="000000"/>
              </w:rPr>
              <w:t xml:space="preserve">Consolidate annual implementation plans and budgets for the region </w:t>
            </w:r>
          </w:p>
          <w:p w:rsidR="00077498" w:rsidRDefault="006B5DCB" w:rsidP="00C96C73">
            <w:pPr>
              <w:numPr>
                <w:ilvl w:val="0"/>
                <w:numId w:val="26"/>
              </w:num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Ensure that the fund is used for intended purposes</w:t>
            </w:r>
          </w:p>
          <w:p w:rsidR="00AF308D" w:rsidRDefault="00AF308D" w:rsidP="00AF308D">
            <w:pPr>
              <w:autoSpaceDE w:val="0"/>
              <w:autoSpaceDN w:val="0"/>
              <w:adjustRightInd w:val="0"/>
              <w:spacing w:after="0"/>
              <w:rPr>
                <w:rFonts w:ascii="Times New Roman" w:eastAsia="Calibri" w:hAnsi="Times New Roman" w:cs="Times New Roman"/>
                <w:b/>
                <w:color w:val="000000"/>
              </w:rPr>
            </w:pPr>
            <w:r w:rsidRPr="00AF308D">
              <w:rPr>
                <w:rFonts w:ascii="Times New Roman" w:eastAsia="Calibri" w:hAnsi="Times New Roman" w:cs="Times New Roman"/>
                <w:b/>
                <w:color w:val="000000"/>
              </w:rPr>
              <w:t>At City Level:</w:t>
            </w:r>
          </w:p>
          <w:p w:rsidR="00AF308D" w:rsidRPr="00AF308D" w:rsidRDefault="00AF308D" w:rsidP="00A70958">
            <w:pPr>
              <w:pStyle w:val="ListParagraph"/>
              <w:numPr>
                <w:ilvl w:val="0"/>
                <w:numId w:val="109"/>
              </w:numPr>
              <w:autoSpaceDE w:val="0"/>
              <w:autoSpaceDN w:val="0"/>
              <w:adjustRightInd w:val="0"/>
              <w:spacing w:after="0"/>
              <w:ind w:left="702"/>
              <w:rPr>
                <w:rFonts w:ascii="Times New Roman" w:eastAsia="Calibri" w:hAnsi="Times New Roman" w:cs="Times New Roman"/>
                <w:b/>
                <w:color w:val="000000"/>
              </w:rPr>
            </w:pPr>
            <w:r>
              <w:rPr>
                <w:rFonts w:ascii="Times New Roman" w:eastAsia="Calibri" w:hAnsi="Times New Roman" w:cs="Times New Roman"/>
                <w:color w:val="000000"/>
              </w:rPr>
              <w:t>Account for funds received</w:t>
            </w:r>
          </w:p>
          <w:p w:rsidR="00AF308D" w:rsidRPr="00AF308D" w:rsidRDefault="00AF308D" w:rsidP="00A70958">
            <w:pPr>
              <w:pStyle w:val="ListParagraph"/>
              <w:numPr>
                <w:ilvl w:val="0"/>
                <w:numId w:val="109"/>
              </w:numPr>
              <w:autoSpaceDE w:val="0"/>
              <w:autoSpaceDN w:val="0"/>
              <w:adjustRightInd w:val="0"/>
              <w:spacing w:after="0"/>
              <w:ind w:left="702"/>
              <w:rPr>
                <w:rFonts w:ascii="Times New Roman" w:eastAsia="Calibri" w:hAnsi="Times New Roman" w:cs="Times New Roman"/>
                <w:b/>
                <w:color w:val="000000"/>
              </w:rPr>
            </w:pPr>
            <w:r>
              <w:rPr>
                <w:rFonts w:ascii="Times New Roman" w:eastAsia="Calibri" w:hAnsi="Times New Roman" w:cs="Times New Roman"/>
                <w:color w:val="000000"/>
              </w:rPr>
              <w:t>Prepare an annual budget</w:t>
            </w:r>
          </w:p>
          <w:p w:rsidR="00AF308D" w:rsidRPr="00AF308D" w:rsidRDefault="00AF308D" w:rsidP="00A70958">
            <w:pPr>
              <w:pStyle w:val="ListParagraph"/>
              <w:numPr>
                <w:ilvl w:val="0"/>
                <w:numId w:val="109"/>
              </w:numPr>
              <w:autoSpaceDE w:val="0"/>
              <w:autoSpaceDN w:val="0"/>
              <w:adjustRightInd w:val="0"/>
              <w:spacing w:after="0"/>
              <w:ind w:left="702"/>
              <w:rPr>
                <w:rFonts w:ascii="Times New Roman" w:eastAsia="Calibri" w:hAnsi="Times New Roman" w:cs="Times New Roman"/>
                <w:b/>
                <w:color w:val="000000"/>
              </w:rPr>
            </w:pPr>
            <w:r>
              <w:rPr>
                <w:rFonts w:ascii="Times New Roman" w:eastAsia="Calibri" w:hAnsi="Times New Roman" w:cs="Times New Roman"/>
                <w:color w:val="000000"/>
              </w:rPr>
              <w:lastRenderedPageBreak/>
              <w:t>Facilitate the timely preparation of the payroll and timely transfer of resources to unconditional transfer beneficiaries.</w:t>
            </w:r>
          </w:p>
          <w:p w:rsidR="00AF308D" w:rsidRPr="00AF308D" w:rsidRDefault="00AF308D" w:rsidP="00A70958">
            <w:pPr>
              <w:pStyle w:val="ListParagraph"/>
              <w:numPr>
                <w:ilvl w:val="0"/>
                <w:numId w:val="109"/>
              </w:numPr>
              <w:autoSpaceDE w:val="0"/>
              <w:autoSpaceDN w:val="0"/>
              <w:adjustRightInd w:val="0"/>
              <w:spacing w:after="0"/>
              <w:ind w:left="702"/>
              <w:rPr>
                <w:rFonts w:ascii="Times New Roman" w:eastAsia="Calibri" w:hAnsi="Times New Roman" w:cs="Times New Roman"/>
                <w:b/>
                <w:color w:val="000000"/>
              </w:rPr>
            </w:pPr>
            <w:r>
              <w:rPr>
                <w:rFonts w:ascii="Times New Roman" w:eastAsia="Calibri" w:hAnsi="Times New Roman" w:cs="Times New Roman"/>
                <w:color w:val="000000"/>
              </w:rPr>
              <w:t>Follow-up on audit findings as required</w:t>
            </w:r>
          </w:p>
        </w:tc>
      </w:tr>
      <w:tr w:rsidR="000A1E79" w:rsidRPr="00077498" w:rsidTr="000A1E79">
        <w:trPr>
          <w:trHeight w:val="529"/>
        </w:trPr>
        <w:tc>
          <w:tcPr>
            <w:tcW w:w="2358" w:type="dxa"/>
            <w:tcBorders>
              <w:top w:val="single" w:sz="8" w:space="0" w:color="4BACC6"/>
              <w:left w:val="single" w:sz="8" w:space="0" w:color="4BACC6"/>
              <w:bottom w:val="single" w:sz="8" w:space="0" w:color="4BACC6"/>
              <w:right w:val="single" w:sz="8" w:space="0" w:color="4BACC6"/>
            </w:tcBorders>
          </w:tcPr>
          <w:p w:rsidR="000A1E79" w:rsidRPr="00077498" w:rsidRDefault="000A1E79" w:rsidP="00077498">
            <w:pPr>
              <w:autoSpaceDE w:val="0"/>
              <w:autoSpaceDN w:val="0"/>
              <w:adjustRightInd w:val="0"/>
              <w:spacing w:after="0"/>
              <w:rPr>
                <w:rFonts w:ascii="Times New Roman" w:eastAsia="Calibri" w:hAnsi="Times New Roman" w:cs="Times New Roman"/>
                <w:b/>
                <w:color w:val="000000"/>
              </w:rPr>
            </w:pPr>
            <w:r>
              <w:rPr>
                <w:rFonts w:ascii="Times New Roman" w:eastAsia="Calibri" w:hAnsi="Times New Roman" w:cs="Times New Roman"/>
                <w:b/>
                <w:color w:val="000000"/>
              </w:rPr>
              <w:lastRenderedPageBreak/>
              <w:t xml:space="preserve">Financial Institutions </w:t>
            </w:r>
          </w:p>
        </w:tc>
        <w:tc>
          <w:tcPr>
            <w:tcW w:w="7470" w:type="dxa"/>
            <w:tcBorders>
              <w:top w:val="single" w:sz="8" w:space="0" w:color="4BACC6"/>
              <w:bottom w:val="single" w:sz="8" w:space="0" w:color="4BACC6"/>
              <w:right w:val="single" w:sz="8" w:space="0" w:color="4BACC6"/>
            </w:tcBorders>
          </w:tcPr>
          <w:p w:rsidR="000A1E79" w:rsidRPr="000A1E79" w:rsidRDefault="000A1E79" w:rsidP="000A1E79">
            <w:pPr>
              <w:pStyle w:val="ListParagraph"/>
              <w:numPr>
                <w:ilvl w:val="0"/>
                <w:numId w:val="110"/>
              </w:numPr>
              <w:autoSpaceDE w:val="0"/>
              <w:autoSpaceDN w:val="0"/>
              <w:adjustRightInd w:val="0"/>
              <w:spacing w:after="0"/>
              <w:rPr>
                <w:rFonts w:ascii="Times New Roman" w:eastAsia="Calibri" w:hAnsi="Times New Roman" w:cs="Times New Roman"/>
                <w:b/>
                <w:color w:val="000000"/>
              </w:rPr>
            </w:pPr>
            <w:r>
              <w:rPr>
                <w:rFonts w:ascii="Times New Roman" w:eastAsia="Calibri" w:hAnsi="Times New Roman" w:cs="Times New Roman"/>
                <w:color w:val="000000"/>
              </w:rPr>
              <w:t>Open accounts for clients, make payment to clients, report on the status of savings and credit of program clients.</w:t>
            </w:r>
          </w:p>
        </w:tc>
      </w:tr>
    </w:tbl>
    <w:p w:rsidR="00077498" w:rsidRPr="004A3665" w:rsidRDefault="00077498" w:rsidP="00077498">
      <w:pPr>
        <w:rPr>
          <w:rFonts w:ascii="Times New Roman" w:eastAsia="Calibri" w:hAnsi="Times New Roman" w:cs="Times New Roman"/>
          <w:sz w:val="8"/>
        </w:rPr>
      </w:pPr>
    </w:p>
    <w:p w:rsidR="00077498" w:rsidRDefault="00D12C14" w:rsidP="00FA633F">
      <w:pPr>
        <w:pStyle w:val="Heading2"/>
        <w:rPr>
          <w:rFonts w:ascii="Times New Roman" w:hAnsi="Times New Roman" w:cs="Times New Roman"/>
          <w:color w:val="auto"/>
          <w:sz w:val="24"/>
          <w:szCs w:val="24"/>
        </w:rPr>
      </w:pPr>
      <w:bookmarkStart w:id="20" w:name="_Toc459972649"/>
      <w:r w:rsidRPr="00FA633F">
        <w:rPr>
          <w:rFonts w:ascii="Times New Roman" w:hAnsi="Times New Roman" w:cs="Times New Roman"/>
          <w:color w:val="auto"/>
          <w:sz w:val="24"/>
          <w:szCs w:val="24"/>
        </w:rPr>
        <w:t>5</w:t>
      </w:r>
      <w:r w:rsidR="0035649F" w:rsidRPr="00FA633F">
        <w:rPr>
          <w:rFonts w:ascii="Times New Roman" w:hAnsi="Times New Roman" w:cs="Times New Roman"/>
          <w:color w:val="auto"/>
          <w:sz w:val="24"/>
          <w:szCs w:val="24"/>
        </w:rPr>
        <w:t>.2.</w:t>
      </w:r>
      <w:bookmarkStart w:id="21" w:name="_Toc449605406"/>
      <w:r w:rsidR="00077498" w:rsidRPr="00FA633F">
        <w:rPr>
          <w:rFonts w:ascii="Times New Roman" w:hAnsi="Times New Roman" w:cs="Times New Roman"/>
          <w:color w:val="auto"/>
          <w:sz w:val="24"/>
          <w:szCs w:val="24"/>
        </w:rPr>
        <w:t>Budget Lines and Allowable Expenditures</w:t>
      </w:r>
      <w:bookmarkEnd w:id="20"/>
      <w:bookmarkEnd w:id="21"/>
    </w:p>
    <w:p w:rsidR="00C67BF6" w:rsidRDefault="00C67BF6" w:rsidP="00C67BF6"/>
    <w:p w:rsidR="00C018E3" w:rsidRPr="00C018E3" w:rsidRDefault="00C018E3" w:rsidP="00C018E3">
      <w:pPr>
        <w:ind w:left="360"/>
        <w:rPr>
          <w:rFonts w:ascii="Times New Roman" w:hAnsi="Times New Roman" w:cs="Times New Roman"/>
          <w:b/>
        </w:rPr>
      </w:pPr>
      <w:r w:rsidRPr="00C018E3">
        <w:rPr>
          <w:rFonts w:ascii="Times New Roman" w:hAnsi="Times New Roman" w:cs="Times New Roman"/>
          <w:b/>
        </w:rPr>
        <w:t>BUDGET LINES</w:t>
      </w:r>
    </w:p>
    <w:p w:rsidR="00077498" w:rsidRPr="00077498" w:rsidRDefault="00077498" w:rsidP="00A01A6B">
      <w:pPr>
        <w:autoSpaceDE w:val="0"/>
        <w:autoSpaceDN w:val="0"/>
        <w:adjustRightInd w:val="0"/>
        <w:spacing w:after="30" w:line="360" w:lineRule="auto"/>
        <w:ind w:left="360"/>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The main budget lines for the overall program are as follows: </w:t>
      </w:r>
    </w:p>
    <w:p w:rsidR="00077498" w:rsidRPr="00077498" w:rsidRDefault="00077498" w:rsidP="00C96C73">
      <w:pPr>
        <w:numPr>
          <w:ilvl w:val="0"/>
          <w:numId w:val="94"/>
        </w:numPr>
        <w:autoSpaceDE w:val="0"/>
        <w:autoSpaceDN w:val="0"/>
        <w:adjustRightInd w:val="0"/>
        <w:spacing w:after="0" w:line="360" w:lineRule="auto"/>
        <w:ind w:left="1354"/>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Permanent direct support transfers </w:t>
      </w:r>
    </w:p>
    <w:p w:rsidR="00077498" w:rsidRPr="00077498" w:rsidRDefault="00077498" w:rsidP="00C96C73">
      <w:pPr>
        <w:numPr>
          <w:ilvl w:val="0"/>
          <w:numId w:val="94"/>
        </w:numPr>
        <w:autoSpaceDE w:val="0"/>
        <w:autoSpaceDN w:val="0"/>
        <w:adjustRightInd w:val="0"/>
        <w:spacing w:after="0" w:line="360" w:lineRule="auto"/>
        <w:ind w:left="1354"/>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Public works and temporary direct support transfers </w:t>
      </w:r>
    </w:p>
    <w:p w:rsidR="00077498" w:rsidRPr="00077498" w:rsidRDefault="00077498" w:rsidP="00C96C73">
      <w:pPr>
        <w:numPr>
          <w:ilvl w:val="0"/>
          <w:numId w:val="94"/>
        </w:numPr>
        <w:autoSpaceDE w:val="0"/>
        <w:autoSpaceDN w:val="0"/>
        <w:adjustRightInd w:val="0"/>
        <w:spacing w:after="0" w:line="360" w:lineRule="auto"/>
        <w:ind w:left="1354"/>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City  administrative budget </w:t>
      </w:r>
    </w:p>
    <w:p w:rsidR="00077498" w:rsidRDefault="00077498" w:rsidP="00C96C73">
      <w:pPr>
        <w:numPr>
          <w:ilvl w:val="0"/>
          <w:numId w:val="94"/>
        </w:numPr>
        <w:autoSpaceDE w:val="0"/>
        <w:autoSpaceDN w:val="0"/>
        <w:adjustRightInd w:val="0"/>
        <w:spacing w:after="0" w:line="360" w:lineRule="auto"/>
        <w:ind w:left="1354"/>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Capital budget for public works and temporary direct support </w:t>
      </w:r>
    </w:p>
    <w:p w:rsidR="005405CF" w:rsidRPr="00077498" w:rsidRDefault="005405CF" w:rsidP="00C96C73">
      <w:pPr>
        <w:numPr>
          <w:ilvl w:val="0"/>
          <w:numId w:val="94"/>
        </w:numPr>
        <w:autoSpaceDE w:val="0"/>
        <w:autoSpaceDN w:val="0"/>
        <w:adjustRightInd w:val="0"/>
        <w:spacing w:after="0" w:line="360" w:lineRule="auto"/>
        <w:ind w:left="1354"/>
        <w:rPr>
          <w:rFonts w:ascii="Times New Roman" w:eastAsia="Calibri" w:hAnsi="Times New Roman" w:cs="Times New Roman"/>
          <w:color w:val="000000"/>
          <w:sz w:val="24"/>
        </w:rPr>
      </w:pPr>
      <w:r>
        <w:rPr>
          <w:rFonts w:ascii="Times New Roman" w:eastAsia="Calibri" w:hAnsi="Times New Roman" w:cs="Times New Roman"/>
          <w:color w:val="000000"/>
          <w:sz w:val="24"/>
        </w:rPr>
        <w:t>City contingency budget</w:t>
      </w:r>
    </w:p>
    <w:p w:rsidR="00077498" w:rsidRPr="00077498" w:rsidRDefault="00077498" w:rsidP="00C96C73">
      <w:pPr>
        <w:numPr>
          <w:ilvl w:val="0"/>
          <w:numId w:val="94"/>
        </w:numPr>
        <w:autoSpaceDE w:val="0"/>
        <w:autoSpaceDN w:val="0"/>
        <w:adjustRightInd w:val="0"/>
        <w:spacing w:after="0" w:line="360" w:lineRule="auto"/>
        <w:ind w:left="1354"/>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Federal contingency budget </w:t>
      </w:r>
    </w:p>
    <w:p w:rsidR="00077498" w:rsidRPr="00077498" w:rsidRDefault="00077498" w:rsidP="00C96C73">
      <w:pPr>
        <w:numPr>
          <w:ilvl w:val="0"/>
          <w:numId w:val="94"/>
        </w:numPr>
        <w:autoSpaceDE w:val="0"/>
        <w:autoSpaceDN w:val="0"/>
        <w:adjustRightInd w:val="0"/>
        <w:spacing w:after="0" w:line="360" w:lineRule="auto"/>
        <w:ind w:left="1354"/>
        <w:jc w:val="both"/>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Livelihoods transfer </w:t>
      </w:r>
    </w:p>
    <w:p w:rsidR="00077498" w:rsidRPr="00077498" w:rsidRDefault="00077498" w:rsidP="00C96C73">
      <w:pPr>
        <w:numPr>
          <w:ilvl w:val="0"/>
          <w:numId w:val="94"/>
        </w:numPr>
        <w:autoSpaceDE w:val="0"/>
        <w:autoSpaceDN w:val="0"/>
        <w:adjustRightInd w:val="0"/>
        <w:spacing w:after="0" w:line="360" w:lineRule="auto"/>
        <w:ind w:left="1354"/>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Livelihoods capacity building </w:t>
      </w:r>
    </w:p>
    <w:p w:rsidR="00077498" w:rsidRPr="00077498" w:rsidRDefault="00077498" w:rsidP="00C96C73">
      <w:pPr>
        <w:numPr>
          <w:ilvl w:val="0"/>
          <w:numId w:val="94"/>
        </w:numPr>
        <w:autoSpaceDE w:val="0"/>
        <w:autoSpaceDN w:val="0"/>
        <w:adjustRightInd w:val="0"/>
        <w:spacing w:after="0" w:line="360" w:lineRule="auto"/>
        <w:ind w:left="1354"/>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Regional level management budget </w:t>
      </w:r>
    </w:p>
    <w:p w:rsidR="00077498" w:rsidRPr="00077498" w:rsidRDefault="00077498" w:rsidP="00C96C73">
      <w:pPr>
        <w:numPr>
          <w:ilvl w:val="0"/>
          <w:numId w:val="94"/>
        </w:numPr>
        <w:autoSpaceDE w:val="0"/>
        <w:autoSpaceDN w:val="0"/>
        <w:adjustRightInd w:val="0"/>
        <w:spacing w:after="0" w:line="360" w:lineRule="auto"/>
        <w:ind w:left="1354"/>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Federal level management budget </w:t>
      </w:r>
    </w:p>
    <w:p w:rsidR="00077498" w:rsidRPr="00077498" w:rsidRDefault="00077498" w:rsidP="00C96C73">
      <w:pPr>
        <w:numPr>
          <w:ilvl w:val="0"/>
          <w:numId w:val="94"/>
        </w:numPr>
        <w:autoSpaceDE w:val="0"/>
        <w:autoSpaceDN w:val="0"/>
        <w:adjustRightInd w:val="0"/>
        <w:spacing w:after="0" w:line="360" w:lineRule="auto"/>
        <w:ind w:left="1354"/>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Key instruments development </w:t>
      </w:r>
    </w:p>
    <w:p w:rsidR="00077498" w:rsidRPr="00077498" w:rsidRDefault="00077498" w:rsidP="00C96C73">
      <w:pPr>
        <w:numPr>
          <w:ilvl w:val="0"/>
          <w:numId w:val="94"/>
        </w:numPr>
        <w:autoSpaceDE w:val="0"/>
        <w:autoSpaceDN w:val="0"/>
        <w:adjustRightInd w:val="0"/>
        <w:spacing w:after="0" w:line="360" w:lineRule="auto"/>
        <w:ind w:left="1354"/>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Capacity building </w:t>
      </w:r>
    </w:p>
    <w:p w:rsidR="00077498" w:rsidRPr="00391085" w:rsidRDefault="00077498" w:rsidP="00C96C73">
      <w:pPr>
        <w:numPr>
          <w:ilvl w:val="0"/>
          <w:numId w:val="94"/>
        </w:numPr>
        <w:autoSpaceDE w:val="0"/>
        <w:autoSpaceDN w:val="0"/>
        <w:adjustRightInd w:val="0"/>
        <w:spacing w:after="0" w:line="360" w:lineRule="auto"/>
        <w:ind w:left="1354"/>
        <w:rPr>
          <w:rFonts w:ascii="Times New Roman" w:eastAsia="Calibri" w:hAnsi="Times New Roman" w:cs="Times New Roman"/>
          <w:color w:val="000000"/>
        </w:rPr>
      </w:pPr>
      <w:r w:rsidRPr="00077498">
        <w:rPr>
          <w:rFonts w:ascii="Times New Roman" w:eastAsia="Calibri" w:hAnsi="Times New Roman" w:cs="Times New Roman"/>
          <w:color w:val="000000"/>
          <w:sz w:val="24"/>
        </w:rPr>
        <w:t xml:space="preserve">Evaluation and audit </w:t>
      </w:r>
    </w:p>
    <w:p w:rsidR="00391085" w:rsidRPr="00077498" w:rsidRDefault="00391085" w:rsidP="00391085">
      <w:pPr>
        <w:autoSpaceDE w:val="0"/>
        <w:autoSpaceDN w:val="0"/>
        <w:adjustRightInd w:val="0"/>
        <w:spacing w:after="0" w:line="240" w:lineRule="auto"/>
        <w:ind w:left="1526"/>
        <w:rPr>
          <w:rFonts w:ascii="Times New Roman" w:eastAsia="Calibri" w:hAnsi="Times New Roman" w:cs="Times New Roman"/>
          <w:color w:val="000000"/>
        </w:rPr>
      </w:pPr>
    </w:p>
    <w:p w:rsidR="004A3665" w:rsidRDefault="00077498" w:rsidP="00A01A6B">
      <w:pPr>
        <w:autoSpaceDE w:val="0"/>
        <w:autoSpaceDN w:val="0"/>
        <w:adjustRightInd w:val="0"/>
        <w:spacing w:after="30" w:line="360" w:lineRule="auto"/>
        <w:ind w:left="360"/>
        <w:jc w:val="both"/>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These budget lines are consolidated into reports according the following reporting lines:</w:t>
      </w:r>
    </w:p>
    <w:p w:rsidR="00077498" w:rsidRPr="00F16CED" w:rsidRDefault="004A3665" w:rsidP="004A3665">
      <w:pPr>
        <w:rPr>
          <w:rFonts w:ascii="Times New Roman" w:eastAsia="Calibri" w:hAnsi="Times New Roman" w:cs="Times New Roman"/>
          <w:b/>
          <w:sz w:val="28"/>
          <w:szCs w:val="28"/>
        </w:rPr>
      </w:pPr>
      <w:r>
        <w:rPr>
          <w:rFonts w:ascii="Times New Roman" w:eastAsia="Calibri" w:hAnsi="Times New Roman" w:cs="Times New Roman"/>
          <w:color w:val="000000"/>
          <w:sz w:val="24"/>
        </w:rPr>
        <w:br w:type="page"/>
      </w:r>
      <w:r w:rsidR="00077498" w:rsidRPr="00F16CED">
        <w:rPr>
          <w:rFonts w:ascii="Times New Roman" w:eastAsia="Calibri" w:hAnsi="Times New Roman" w:cs="Times New Roman"/>
          <w:b/>
          <w:sz w:val="28"/>
          <w:szCs w:val="28"/>
        </w:rPr>
        <w:lastRenderedPageBreak/>
        <w:t xml:space="preserve">UPSNP Reporting Lines </w:t>
      </w:r>
    </w:p>
    <w:tbl>
      <w:tblPr>
        <w:tblW w:w="9450"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0"/>
        <w:gridCol w:w="5310"/>
      </w:tblGrid>
      <w:tr w:rsidR="00077498" w:rsidRPr="00077498" w:rsidTr="00737691">
        <w:tc>
          <w:tcPr>
            <w:tcW w:w="4140" w:type="dxa"/>
            <w:shd w:val="clear" w:color="auto" w:fill="BFBFBF"/>
          </w:tcPr>
          <w:p w:rsidR="00077498" w:rsidRPr="00077498" w:rsidRDefault="00077498" w:rsidP="00077498">
            <w:pPr>
              <w:autoSpaceDE w:val="0"/>
              <w:autoSpaceDN w:val="0"/>
              <w:adjustRightInd w:val="0"/>
              <w:spacing w:after="0"/>
              <w:jc w:val="both"/>
              <w:rPr>
                <w:rFonts w:ascii="Times New Roman" w:eastAsia="Calibri" w:hAnsi="Times New Roman" w:cs="Times New Roman"/>
                <w:color w:val="000000"/>
              </w:rPr>
            </w:pPr>
            <w:r w:rsidRPr="00077498">
              <w:rPr>
                <w:rFonts w:ascii="Times New Roman" w:eastAsia="Calibri" w:hAnsi="Times New Roman" w:cs="Times New Roman"/>
                <w:b/>
                <w:bCs/>
                <w:color w:val="000000"/>
              </w:rPr>
              <w:t xml:space="preserve">Components </w:t>
            </w:r>
          </w:p>
        </w:tc>
        <w:tc>
          <w:tcPr>
            <w:tcW w:w="5310" w:type="dxa"/>
            <w:shd w:val="clear" w:color="auto" w:fill="BFBFBF"/>
          </w:tcPr>
          <w:p w:rsidR="00077498" w:rsidRPr="00077498" w:rsidRDefault="00077498" w:rsidP="00077498">
            <w:pPr>
              <w:autoSpaceDE w:val="0"/>
              <w:autoSpaceDN w:val="0"/>
              <w:adjustRightInd w:val="0"/>
              <w:spacing w:after="0"/>
              <w:jc w:val="both"/>
              <w:rPr>
                <w:rFonts w:ascii="Times New Roman" w:eastAsia="Calibri" w:hAnsi="Times New Roman" w:cs="Times New Roman"/>
                <w:color w:val="000000"/>
              </w:rPr>
            </w:pPr>
            <w:r w:rsidRPr="00077498">
              <w:rPr>
                <w:rFonts w:ascii="Times New Roman" w:eastAsia="Calibri" w:hAnsi="Times New Roman" w:cs="Times New Roman"/>
                <w:b/>
                <w:bCs/>
                <w:color w:val="000000"/>
              </w:rPr>
              <w:t xml:space="preserve">Budget Lines </w:t>
            </w:r>
          </w:p>
        </w:tc>
      </w:tr>
      <w:tr w:rsidR="00807A84" w:rsidRPr="00077498" w:rsidTr="00737691">
        <w:tc>
          <w:tcPr>
            <w:tcW w:w="4140" w:type="dxa"/>
            <w:vMerge w:val="restart"/>
          </w:tcPr>
          <w:p w:rsidR="00807A84" w:rsidRPr="00077498" w:rsidRDefault="00807A84" w:rsidP="00077498">
            <w:pPr>
              <w:autoSpaceDE w:val="0"/>
              <w:autoSpaceDN w:val="0"/>
              <w:adjustRightInd w:val="0"/>
              <w:spacing w:after="0"/>
              <w:jc w:val="both"/>
              <w:rPr>
                <w:rFonts w:ascii="Times New Roman" w:eastAsia="Calibri" w:hAnsi="Times New Roman" w:cs="Times New Roman"/>
                <w:color w:val="000000"/>
              </w:rPr>
            </w:pPr>
            <w:r w:rsidRPr="00077498">
              <w:rPr>
                <w:rFonts w:ascii="Times New Roman" w:eastAsia="Calibri" w:hAnsi="Times New Roman" w:cs="Times New Roman"/>
                <w:b/>
                <w:bCs/>
                <w:color w:val="000000"/>
              </w:rPr>
              <w:t xml:space="preserve">Component 1: Safety Net Support </w:t>
            </w:r>
          </w:p>
          <w:p w:rsidR="00807A84" w:rsidRPr="00077498" w:rsidRDefault="00807A84" w:rsidP="00895458">
            <w:pPr>
              <w:autoSpaceDE w:val="0"/>
              <w:autoSpaceDN w:val="0"/>
              <w:adjustRightInd w:val="0"/>
              <w:spacing w:after="30"/>
              <w:ind w:left="360"/>
              <w:jc w:val="both"/>
              <w:rPr>
                <w:rFonts w:ascii="Times New Roman" w:eastAsia="Calibri" w:hAnsi="Times New Roman" w:cs="Times New Roman"/>
                <w:color w:val="000000"/>
              </w:rPr>
            </w:pPr>
          </w:p>
        </w:tc>
        <w:tc>
          <w:tcPr>
            <w:tcW w:w="5310" w:type="dxa"/>
          </w:tcPr>
          <w:p w:rsidR="00807A84" w:rsidRPr="00077498" w:rsidRDefault="00807A84" w:rsidP="00807A84">
            <w:pPr>
              <w:autoSpaceDE w:val="0"/>
              <w:autoSpaceDN w:val="0"/>
              <w:adjustRightInd w:val="0"/>
              <w:spacing w:after="0"/>
              <w:jc w:val="both"/>
              <w:rPr>
                <w:rFonts w:ascii="Times New Roman" w:eastAsia="Calibri" w:hAnsi="Times New Roman" w:cs="Times New Roman"/>
                <w:color w:val="000000"/>
              </w:rPr>
            </w:pPr>
            <w:r>
              <w:rPr>
                <w:rFonts w:ascii="Times New Roman" w:eastAsia="Calibri" w:hAnsi="Times New Roman" w:cs="Times New Roman"/>
                <w:color w:val="000000"/>
              </w:rPr>
              <w:t>Conditional</w:t>
            </w:r>
            <w:r w:rsidRPr="00077498">
              <w:rPr>
                <w:rFonts w:ascii="Times New Roman" w:eastAsia="Calibri" w:hAnsi="Times New Roman" w:cs="Times New Roman"/>
                <w:color w:val="000000"/>
              </w:rPr>
              <w:t xml:space="preserve"> Transfers</w:t>
            </w:r>
          </w:p>
        </w:tc>
      </w:tr>
      <w:tr w:rsidR="00807A84" w:rsidRPr="00077498" w:rsidTr="00737691">
        <w:tc>
          <w:tcPr>
            <w:tcW w:w="4140" w:type="dxa"/>
            <w:vMerge/>
          </w:tcPr>
          <w:p w:rsidR="00807A84" w:rsidRPr="00077498" w:rsidRDefault="00807A84" w:rsidP="00077498">
            <w:pPr>
              <w:autoSpaceDE w:val="0"/>
              <w:autoSpaceDN w:val="0"/>
              <w:adjustRightInd w:val="0"/>
              <w:spacing w:after="30"/>
              <w:jc w:val="both"/>
              <w:rPr>
                <w:rFonts w:ascii="Times New Roman" w:eastAsia="Calibri" w:hAnsi="Times New Roman" w:cs="Times New Roman"/>
                <w:color w:val="000000"/>
              </w:rPr>
            </w:pPr>
          </w:p>
        </w:tc>
        <w:tc>
          <w:tcPr>
            <w:tcW w:w="5310" w:type="dxa"/>
          </w:tcPr>
          <w:p w:rsidR="00807A84" w:rsidRPr="00077498" w:rsidRDefault="00807A84" w:rsidP="00807A84">
            <w:pPr>
              <w:autoSpaceDE w:val="0"/>
              <w:autoSpaceDN w:val="0"/>
              <w:adjustRightInd w:val="0"/>
              <w:spacing w:after="0"/>
              <w:jc w:val="both"/>
              <w:rPr>
                <w:rFonts w:ascii="Times New Roman" w:eastAsia="Calibri" w:hAnsi="Times New Roman" w:cs="Times New Roman"/>
                <w:color w:val="000000"/>
              </w:rPr>
            </w:pPr>
            <w:r>
              <w:rPr>
                <w:rFonts w:ascii="Times New Roman" w:eastAsia="Calibri" w:hAnsi="Times New Roman" w:cs="Times New Roman"/>
                <w:color w:val="000000"/>
              </w:rPr>
              <w:t>Unconditional transfers</w:t>
            </w:r>
          </w:p>
        </w:tc>
      </w:tr>
      <w:tr w:rsidR="00807A84" w:rsidRPr="00077498" w:rsidTr="00737691">
        <w:tc>
          <w:tcPr>
            <w:tcW w:w="4140" w:type="dxa"/>
            <w:vMerge/>
          </w:tcPr>
          <w:p w:rsidR="00807A84" w:rsidRPr="00077498" w:rsidRDefault="00807A84" w:rsidP="00077498">
            <w:pPr>
              <w:autoSpaceDE w:val="0"/>
              <w:autoSpaceDN w:val="0"/>
              <w:adjustRightInd w:val="0"/>
              <w:spacing w:after="30"/>
              <w:jc w:val="both"/>
              <w:rPr>
                <w:rFonts w:ascii="Times New Roman" w:eastAsia="Calibri" w:hAnsi="Times New Roman" w:cs="Times New Roman"/>
                <w:color w:val="000000"/>
              </w:rPr>
            </w:pPr>
          </w:p>
        </w:tc>
        <w:tc>
          <w:tcPr>
            <w:tcW w:w="5310" w:type="dxa"/>
          </w:tcPr>
          <w:p w:rsidR="00807A84" w:rsidRPr="00077498" w:rsidRDefault="00807A84" w:rsidP="00807A84">
            <w:pPr>
              <w:autoSpaceDE w:val="0"/>
              <w:autoSpaceDN w:val="0"/>
              <w:adjustRightInd w:val="0"/>
              <w:spacing w:after="0"/>
              <w:jc w:val="both"/>
              <w:rPr>
                <w:rFonts w:ascii="Times New Roman" w:eastAsia="Calibri" w:hAnsi="Times New Roman" w:cs="Times New Roman"/>
                <w:color w:val="000000"/>
              </w:rPr>
            </w:pPr>
            <w:r w:rsidRPr="00077498">
              <w:rPr>
                <w:rFonts w:ascii="Times New Roman" w:eastAsia="Calibri" w:hAnsi="Times New Roman" w:cs="Times New Roman"/>
                <w:color w:val="000000"/>
              </w:rPr>
              <w:t xml:space="preserve">Capital </w:t>
            </w:r>
            <w:r>
              <w:rPr>
                <w:rFonts w:ascii="Times New Roman" w:eastAsia="Calibri" w:hAnsi="Times New Roman" w:cs="Times New Roman"/>
                <w:color w:val="000000"/>
              </w:rPr>
              <w:t>budgets for Public works</w:t>
            </w:r>
          </w:p>
        </w:tc>
      </w:tr>
      <w:tr w:rsidR="00807A84" w:rsidRPr="00077498" w:rsidTr="00737691">
        <w:tc>
          <w:tcPr>
            <w:tcW w:w="4140" w:type="dxa"/>
            <w:vMerge/>
          </w:tcPr>
          <w:p w:rsidR="00807A84" w:rsidRPr="00077498" w:rsidRDefault="00807A84" w:rsidP="00077498">
            <w:pPr>
              <w:autoSpaceDE w:val="0"/>
              <w:autoSpaceDN w:val="0"/>
              <w:adjustRightInd w:val="0"/>
              <w:spacing w:after="30"/>
              <w:jc w:val="both"/>
              <w:rPr>
                <w:rFonts w:ascii="Times New Roman" w:eastAsia="Calibri" w:hAnsi="Times New Roman" w:cs="Times New Roman"/>
                <w:color w:val="000000"/>
              </w:rPr>
            </w:pPr>
          </w:p>
        </w:tc>
        <w:tc>
          <w:tcPr>
            <w:tcW w:w="5310" w:type="dxa"/>
          </w:tcPr>
          <w:p w:rsidR="00807A84" w:rsidRPr="00077498" w:rsidRDefault="00807A84" w:rsidP="00807A84">
            <w:pPr>
              <w:autoSpaceDE w:val="0"/>
              <w:autoSpaceDN w:val="0"/>
              <w:adjustRightInd w:val="0"/>
              <w:spacing w:after="0"/>
              <w:jc w:val="both"/>
              <w:rPr>
                <w:rFonts w:ascii="Times New Roman" w:eastAsia="Calibri" w:hAnsi="Times New Roman" w:cs="Times New Roman"/>
                <w:color w:val="000000"/>
              </w:rPr>
            </w:pPr>
            <w:r>
              <w:rPr>
                <w:rFonts w:ascii="Times New Roman" w:eastAsia="Calibri" w:hAnsi="Times New Roman" w:cs="Times New Roman"/>
                <w:color w:val="000000"/>
              </w:rPr>
              <w:t>Sub contracts for clients with special needs</w:t>
            </w:r>
          </w:p>
        </w:tc>
      </w:tr>
      <w:tr w:rsidR="00077498" w:rsidRPr="00077498" w:rsidTr="00807A84">
        <w:trPr>
          <w:trHeight w:val="620"/>
        </w:trPr>
        <w:tc>
          <w:tcPr>
            <w:tcW w:w="4140" w:type="dxa"/>
            <w:vMerge w:val="restart"/>
          </w:tcPr>
          <w:p w:rsidR="00077498" w:rsidRPr="00077498" w:rsidRDefault="00077498" w:rsidP="00077498">
            <w:pPr>
              <w:autoSpaceDE w:val="0"/>
              <w:autoSpaceDN w:val="0"/>
              <w:adjustRightInd w:val="0"/>
              <w:spacing w:after="0"/>
              <w:jc w:val="both"/>
              <w:rPr>
                <w:rFonts w:ascii="Times New Roman" w:eastAsia="Calibri" w:hAnsi="Times New Roman" w:cs="Times New Roman"/>
                <w:b/>
                <w:bCs/>
                <w:color w:val="000000"/>
              </w:rPr>
            </w:pPr>
            <w:r w:rsidRPr="00077498">
              <w:rPr>
                <w:rFonts w:ascii="Times New Roman" w:eastAsia="Calibri" w:hAnsi="Times New Roman" w:cs="Times New Roman"/>
                <w:b/>
                <w:bCs/>
                <w:color w:val="000000"/>
              </w:rPr>
              <w:t>Component 2: Liv</w:t>
            </w:r>
            <w:r w:rsidR="00F16CED">
              <w:rPr>
                <w:rFonts w:ascii="Times New Roman" w:eastAsia="Calibri" w:hAnsi="Times New Roman" w:cs="Times New Roman"/>
                <w:b/>
                <w:bCs/>
                <w:color w:val="000000"/>
              </w:rPr>
              <w:t>e</w:t>
            </w:r>
            <w:r w:rsidRPr="00077498">
              <w:rPr>
                <w:rFonts w:ascii="Times New Roman" w:eastAsia="Calibri" w:hAnsi="Times New Roman" w:cs="Times New Roman"/>
                <w:b/>
                <w:bCs/>
                <w:color w:val="000000"/>
              </w:rPr>
              <w:t xml:space="preserve">lihood Services </w:t>
            </w:r>
          </w:p>
          <w:p w:rsidR="00077498" w:rsidRPr="00077498" w:rsidRDefault="00077498" w:rsidP="00077498">
            <w:pPr>
              <w:autoSpaceDE w:val="0"/>
              <w:autoSpaceDN w:val="0"/>
              <w:adjustRightInd w:val="0"/>
              <w:spacing w:after="0"/>
              <w:jc w:val="both"/>
              <w:rPr>
                <w:rFonts w:ascii="Times New Roman" w:eastAsia="Calibri" w:hAnsi="Times New Roman" w:cs="Times New Roman"/>
                <w:color w:val="000000"/>
              </w:rPr>
            </w:pPr>
            <w:r w:rsidRPr="00077498">
              <w:rPr>
                <w:rFonts w:ascii="Times New Roman" w:eastAsia="Calibri" w:hAnsi="Times New Roman" w:cs="Times New Roman"/>
                <w:bCs/>
                <w:color w:val="000000"/>
              </w:rPr>
              <w:t>Productive Safety Nets and Support to Livelihoods StrengtheningSystems Development</w:t>
            </w:r>
          </w:p>
          <w:p w:rsidR="00077498" w:rsidRPr="00077498" w:rsidRDefault="00077498" w:rsidP="00077498">
            <w:pPr>
              <w:autoSpaceDE w:val="0"/>
              <w:autoSpaceDN w:val="0"/>
              <w:adjustRightInd w:val="0"/>
              <w:spacing w:after="30"/>
              <w:jc w:val="both"/>
              <w:rPr>
                <w:rFonts w:ascii="Times New Roman" w:eastAsia="Calibri" w:hAnsi="Times New Roman" w:cs="Times New Roman"/>
                <w:color w:val="000000"/>
              </w:rPr>
            </w:pPr>
          </w:p>
        </w:tc>
        <w:tc>
          <w:tcPr>
            <w:tcW w:w="5310" w:type="dxa"/>
          </w:tcPr>
          <w:p w:rsidR="00807A84" w:rsidRDefault="00807A84" w:rsidP="00807A84">
            <w:pPr>
              <w:autoSpaceDE w:val="0"/>
              <w:autoSpaceDN w:val="0"/>
              <w:adjustRightInd w:val="0"/>
              <w:spacing w:after="0"/>
              <w:jc w:val="both"/>
              <w:rPr>
                <w:rFonts w:ascii="Times New Roman" w:eastAsia="Calibri" w:hAnsi="Times New Roman" w:cs="Times New Roman"/>
                <w:color w:val="000000"/>
              </w:rPr>
            </w:pPr>
          </w:p>
          <w:p w:rsidR="00077498" w:rsidRPr="00077498" w:rsidRDefault="00077498" w:rsidP="00807A84">
            <w:pPr>
              <w:autoSpaceDE w:val="0"/>
              <w:autoSpaceDN w:val="0"/>
              <w:adjustRightInd w:val="0"/>
              <w:spacing w:after="0"/>
              <w:jc w:val="both"/>
              <w:rPr>
                <w:rFonts w:ascii="Times New Roman" w:eastAsia="Calibri" w:hAnsi="Times New Roman" w:cs="Times New Roman"/>
                <w:color w:val="000000"/>
              </w:rPr>
            </w:pPr>
            <w:r w:rsidRPr="00077498">
              <w:rPr>
                <w:rFonts w:ascii="Times New Roman" w:eastAsia="Calibri" w:hAnsi="Times New Roman" w:cs="Times New Roman"/>
                <w:color w:val="000000"/>
              </w:rPr>
              <w:t xml:space="preserve">Livelihood </w:t>
            </w:r>
            <w:r w:rsidR="00807A84">
              <w:rPr>
                <w:rFonts w:ascii="Times New Roman" w:eastAsia="Calibri" w:hAnsi="Times New Roman" w:cs="Times New Roman"/>
                <w:color w:val="000000"/>
              </w:rPr>
              <w:t>skills, training, mentoring, coaching</w:t>
            </w:r>
          </w:p>
        </w:tc>
      </w:tr>
      <w:tr w:rsidR="00077498" w:rsidRPr="00077498" w:rsidTr="00807A84">
        <w:trPr>
          <w:trHeight w:val="521"/>
        </w:trPr>
        <w:tc>
          <w:tcPr>
            <w:tcW w:w="4140" w:type="dxa"/>
            <w:vMerge/>
          </w:tcPr>
          <w:p w:rsidR="00077498" w:rsidRPr="00077498" w:rsidRDefault="00077498" w:rsidP="00077498">
            <w:pPr>
              <w:autoSpaceDE w:val="0"/>
              <w:autoSpaceDN w:val="0"/>
              <w:adjustRightInd w:val="0"/>
              <w:spacing w:after="30"/>
              <w:jc w:val="both"/>
              <w:rPr>
                <w:rFonts w:ascii="Times New Roman" w:eastAsia="Calibri" w:hAnsi="Times New Roman" w:cs="Times New Roman"/>
                <w:color w:val="000000"/>
              </w:rPr>
            </w:pPr>
          </w:p>
        </w:tc>
        <w:tc>
          <w:tcPr>
            <w:tcW w:w="5310" w:type="dxa"/>
          </w:tcPr>
          <w:p w:rsidR="00807A84" w:rsidRDefault="00807A84" w:rsidP="00807A84">
            <w:pPr>
              <w:autoSpaceDE w:val="0"/>
              <w:autoSpaceDN w:val="0"/>
              <w:adjustRightInd w:val="0"/>
              <w:spacing w:after="0"/>
              <w:jc w:val="both"/>
              <w:rPr>
                <w:rFonts w:ascii="Times New Roman" w:eastAsia="Calibri" w:hAnsi="Times New Roman" w:cs="Times New Roman"/>
                <w:color w:val="000000"/>
              </w:rPr>
            </w:pPr>
          </w:p>
          <w:p w:rsidR="00077498" w:rsidRPr="00077498" w:rsidRDefault="00077498" w:rsidP="00807A84">
            <w:pPr>
              <w:autoSpaceDE w:val="0"/>
              <w:autoSpaceDN w:val="0"/>
              <w:adjustRightInd w:val="0"/>
              <w:spacing w:after="0"/>
              <w:jc w:val="both"/>
              <w:rPr>
                <w:rFonts w:ascii="Times New Roman" w:eastAsia="Calibri" w:hAnsi="Times New Roman" w:cs="Times New Roman"/>
                <w:color w:val="000000"/>
              </w:rPr>
            </w:pPr>
            <w:r w:rsidRPr="00077498">
              <w:rPr>
                <w:rFonts w:ascii="Times New Roman" w:eastAsia="Calibri" w:hAnsi="Times New Roman" w:cs="Times New Roman"/>
                <w:color w:val="000000"/>
              </w:rPr>
              <w:t xml:space="preserve">Livelihood </w:t>
            </w:r>
            <w:r w:rsidR="00807A84">
              <w:rPr>
                <w:rFonts w:ascii="Times New Roman" w:eastAsia="Calibri" w:hAnsi="Times New Roman" w:cs="Times New Roman"/>
                <w:color w:val="000000"/>
              </w:rPr>
              <w:t>transfer</w:t>
            </w:r>
          </w:p>
        </w:tc>
      </w:tr>
      <w:tr w:rsidR="00077498" w:rsidRPr="00077498" w:rsidTr="00737691">
        <w:tc>
          <w:tcPr>
            <w:tcW w:w="4140" w:type="dxa"/>
            <w:vMerge w:val="restart"/>
          </w:tcPr>
          <w:p w:rsidR="00077498" w:rsidRPr="00077498" w:rsidRDefault="00077498" w:rsidP="00F16CED">
            <w:pPr>
              <w:autoSpaceDE w:val="0"/>
              <w:autoSpaceDN w:val="0"/>
              <w:adjustRightInd w:val="0"/>
              <w:spacing w:after="0"/>
              <w:jc w:val="both"/>
              <w:rPr>
                <w:rFonts w:ascii="Times New Roman" w:eastAsia="Calibri" w:hAnsi="Times New Roman" w:cs="Times New Roman"/>
                <w:color w:val="000000"/>
              </w:rPr>
            </w:pPr>
            <w:r w:rsidRPr="00077498">
              <w:rPr>
                <w:rFonts w:ascii="Times New Roman" w:eastAsia="Calibri" w:hAnsi="Times New Roman" w:cs="Times New Roman"/>
                <w:b/>
                <w:bCs/>
                <w:color w:val="000000"/>
              </w:rPr>
              <w:t xml:space="preserve">Component 3: </w:t>
            </w:r>
            <w:r w:rsidRPr="00077498">
              <w:rPr>
                <w:rFonts w:ascii="Times New Roman" w:eastAsia="Calibri" w:hAnsi="Times New Roman" w:cs="Times New Roman"/>
                <w:bCs/>
                <w:color w:val="000000"/>
              </w:rPr>
              <w:t>Institutional Strength</w:t>
            </w:r>
            <w:r w:rsidR="00F16CED">
              <w:rPr>
                <w:rFonts w:ascii="Times New Roman" w:eastAsia="Calibri" w:hAnsi="Times New Roman" w:cs="Times New Roman"/>
                <w:bCs/>
                <w:color w:val="000000"/>
              </w:rPr>
              <w:t>e</w:t>
            </w:r>
            <w:r w:rsidRPr="00077498">
              <w:rPr>
                <w:rFonts w:ascii="Times New Roman" w:eastAsia="Calibri" w:hAnsi="Times New Roman" w:cs="Times New Roman"/>
                <w:bCs/>
                <w:color w:val="000000"/>
              </w:rPr>
              <w:t xml:space="preserve">ning and Project Management </w:t>
            </w:r>
          </w:p>
        </w:tc>
        <w:tc>
          <w:tcPr>
            <w:tcW w:w="5310" w:type="dxa"/>
          </w:tcPr>
          <w:p w:rsidR="00077498" w:rsidRPr="00077498" w:rsidRDefault="00807A84" w:rsidP="00807A84">
            <w:pPr>
              <w:autoSpaceDE w:val="0"/>
              <w:autoSpaceDN w:val="0"/>
              <w:adjustRightInd w:val="0"/>
              <w:spacing w:after="0"/>
              <w:jc w:val="both"/>
              <w:rPr>
                <w:rFonts w:ascii="Times New Roman" w:eastAsia="Calibri" w:hAnsi="Times New Roman" w:cs="Times New Roman"/>
                <w:color w:val="000000"/>
              </w:rPr>
            </w:pPr>
            <w:r>
              <w:rPr>
                <w:rFonts w:ascii="Times New Roman" w:eastAsia="Calibri" w:hAnsi="Times New Roman" w:cs="Times New Roman"/>
                <w:color w:val="000000"/>
              </w:rPr>
              <w:t>Operational systems development</w:t>
            </w:r>
          </w:p>
        </w:tc>
      </w:tr>
      <w:tr w:rsidR="00077498" w:rsidRPr="00077498" w:rsidTr="00737691">
        <w:tc>
          <w:tcPr>
            <w:tcW w:w="4140" w:type="dxa"/>
            <w:vMerge/>
          </w:tcPr>
          <w:p w:rsidR="00077498" w:rsidRPr="00077498" w:rsidRDefault="00077498" w:rsidP="00077498">
            <w:pPr>
              <w:autoSpaceDE w:val="0"/>
              <w:autoSpaceDN w:val="0"/>
              <w:adjustRightInd w:val="0"/>
              <w:spacing w:after="30"/>
              <w:jc w:val="both"/>
              <w:rPr>
                <w:rFonts w:ascii="Times New Roman" w:eastAsia="Calibri" w:hAnsi="Times New Roman" w:cs="Times New Roman"/>
                <w:color w:val="000000"/>
              </w:rPr>
            </w:pPr>
          </w:p>
        </w:tc>
        <w:tc>
          <w:tcPr>
            <w:tcW w:w="5310" w:type="dxa"/>
          </w:tcPr>
          <w:p w:rsidR="00077498" w:rsidRPr="00077498" w:rsidRDefault="00807A84" w:rsidP="00807A84">
            <w:pPr>
              <w:autoSpaceDE w:val="0"/>
              <w:autoSpaceDN w:val="0"/>
              <w:adjustRightInd w:val="0"/>
              <w:spacing w:after="0"/>
              <w:jc w:val="both"/>
              <w:rPr>
                <w:rFonts w:ascii="Times New Roman" w:eastAsia="Calibri" w:hAnsi="Times New Roman" w:cs="Times New Roman"/>
                <w:color w:val="000000"/>
              </w:rPr>
            </w:pPr>
            <w:r>
              <w:rPr>
                <w:rFonts w:ascii="Times New Roman" w:eastAsia="Calibri" w:hAnsi="Times New Roman" w:cs="Times New Roman"/>
                <w:color w:val="000000"/>
              </w:rPr>
              <w:t>Evaluation and Audit</w:t>
            </w:r>
          </w:p>
        </w:tc>
      </w:tr>
      <w:tr w:rsidR="00077498" w:rsidRPr="00077498" w:rsidTr="00737691">
        <w:tc>
          <w:tcPr>
            <w:tcW w:w="4140" w:type="dxa"/>
            <w:vMerge/>
          </w:tcPr>
          <w:p w:rsidR="00077498" w:rsidRPr="00077498" w:rsidRDefault="00077498" w:rsidP="00077498">
            <w:pPr>
              <w:autoSpaceDE w:val="0"/>
              <w:autoSpaceDN w:val="0"/>
              <w:adjustRightInd w:val="0"/>
              <w:spacing w:after="30"/>
              <w:jc w:val="both"/>
              <w:rPr>
                <w:rFonts w:ascii="Times New Roman" w:eastAsia="Calibri" w:hAnsi="Times New Roman" w:cs="Times New Roman"/>
                <w:color w:val="000000"/>
              </w:rPr>
            </w:pPr>
          </w:p>
        </w:tc>
        <w:tc>
          <w:tcPr>
            <w:tcW w:w="5310" w:type="dxa"/>
          </w:tcPr>
          <w:p w:rsidR="00077498" w:rsidRPr="00077498" w:rsidRDefault="00077498" w:rsidP="00077498">
            <w:pPr>
              <w:autoSpaceDE w:val="0"/>
              <w:autoSpaceDN w:val="0"/>
              <w:adjustRightInd w:val="0"/>
              <w:spacing w:after="0"/>
              <w:jc w:val="both"/>
              <w:rPr>
                <w:rFonts w:ascii="Times New Roman" w:eastAsia="Calibri" w:hAnsi="Times New Roman" w:cs="Times New Roman"/>
                <w:color w:val="000000"/>
              </w:rPr>
            </w:pPr>
            <w:r w:rsidRPr="00077498">
              <w:rPr>
                <w:rFonts w:ascii="Times New Roman" w:eastAsia="Calibri" w:hAnsi="Times New Roman" w:cs="Times New Roman"/>
                <w:color w:val="000000"/>
              </w:rPr>
              <w:t>Capacity Building</w:t>
            </w:r>
            <w:r w:rsidR="00807A84">
              <w:rPr>
                <w:rFonts w:ascii="Times New Roman" w:eastAsia="Calibri" w:hAnsi="Times New Roman" w:cs="Times New Roman"/>
                <w:color w:val="000000"/>
              </w:rPr>
              <w:t>, safeguard, monitoring &amp; implementation</w:t>
            </w:r>
          </w:p>
        </w:tc>
      </w:tr>
      <w:tr w:rsidR="00077498" w:rsidRPr="00077498" w:rsidTr="00737691">
        <w:tc>
          <w:tcPr>
            <w:tcW w:w="4140" w:type="dxa"/>
            <w:vMerge/>
          </w:tcPr>
          <w:p w:rsidR="00077498" w:rsidRPr="00077498" w:rsidRDefault="00077498" w:rsidP="00077498">
            <w:pPr>
              <w:autoSpaceDE w:val="0"/>
              <w:autoSpaceDN w:val="0"/>
              <w:adjustRightInd w:val="0"/>
              <w:spacing w:after="30"/>
              <w:jc w:val="both"/>
              <w:rPr>
                <w:rFonts w:ascii="Times New Roman" w:eastAsia="Calibri" w:hAnsi="Times New Roman" w:cs="Times New Roman"/>
                <w:color w:val="000000"/>
              </w:rPr>
            </w:pPr>
          </w:p>
        </w:tc>
        <w:tc>
          <w:tcPr>
            <w:tcW w:w="5310" w:type="dxa"/>
          </w:tcPr>
          <w:p w:rsidR="00077498" w:rsidRPr="00077498" w:rsidRDefault="00807A84" w:rsidP="00077498">
            <w:pPr>
              <w:autoSpaceDE w:val="0"/>
              <w:autoSpaceDN w:val="0"/>
              <w:adjustRightInd w:val="0"/>
              <w:spacing w:after="0"/>
              <w:jc w:val="both"/>
              <w:rPr>
                <w:rFonts w:ascii="Times New Roman" w:eastAsia="Calibri" w:hAnsi="Times New Roman" w:cs="Times New Roman"/>
                <w:color w:val="000000"/>
              </w:rPr>
            </w:pPr>
            <w:r>
              <w:rPr>
                <w:rFonts w:ascii="Times New Roman" w:eastAsia="Calibri" w:hAnsi="Times New Roman" w:cs="Times New Roman"/>
                <w:color w:val="000000"/>
              </w:rPr>
              <w:t>Regional and Federal level management budget</w:t>
            </w:r>
          </w:p>
        </w:tc>
      </w:tr>
      <w:tr w:rsidR="00077498" w:rsidRPr="00077498" w:rsidTr="00737691">
        <w:tc>
          <w:tcPr>
            <w:tcW w:w="4140" w:type="dxa"/>
            <w:vMerge/>
          </w:tcPr>
          <w:p w:rsidR="00077498" w:rsidRPr="00077498" w:rsidRDefault="00077498" w:rsidP="00077498">
            <w:pPr>
              <w:autoSpaceDE w:val="0"/>
              <w:autoSpaceDN w:val="0"/>
              <w:adjustRightInd w:val="0"/>
              <w:spacing w:after="30"/>
              <w:jc w:val="both"/>
              <w:rPr>
                <w:rFonts w:ascii="Times New Roman" w:eastAsia="Calibri" w:hAnsi="Times New Roman" w:cs="Times New Roman"/>
                <w:color w:val="000000"/>
              </w:rPr>
            </w:pPr>
          </w:p>
        </w:tc>
        <w:tc>
          <w:tcPr>
            <w:tcW w:w="5310" w:type="dxa"/>
          </w:tcPr>
          <w:p w:rsidR="00077498" w:rsidRPr="00077498" w:rsidRDefault="00077498" w:rsidP="00077498">
            <w:pPr>
              <w:autoSpaceDE w:val="0"/>
              <w:autoSpaceDN w:val="0"/>
              <w:adjustRightInd w:val="0"/>
              <w:spacing w:after="0"/>
              <w:jc w:val="both"/>
              <w:rPr>
                <w:rFonts w:ascii="Times New Roman" w:eastAsia="Calibri" w:hAnsi="Times New Roman" w:cs="Times New Roman"/>
                <w:color w:val="000000"/>
              </w:rPr>
            </w:pPr>
            <w:r w:rsidRPr="00077498">
              <w:rPr>
                <w:rFonts w:ascii="Times New Roman" w:eastAsia="Calibri" w:hAnsi="Times New Roman" w:cs="Times New Roman"/>
                <w:color w:val="000000"/>
              </w:rPr>
              <w:t xml:space="preserve">Citizen Engagement </w:t>
            </w:r>
            <w:r w:rsidR="00807A84">
              <w:rPr>
                <w:rFonts w:ascii="Times New Roman" w:eastAsia="Calibri" w:hAnsi="Times New Roman" w:cs="Times New Roman"/>
                <w:color w:val="000000"/>
              </w:rPr>
              <w:t>&amp; Social Accountability</w:t>
            </w:r>
          </w:p>
        </w:tc>
      </w:tr>
    </w:tbl>
    <w:p w:rsidR="00077498" w:rsidRPr="00077498" w:rsidRDefault="00077498" w:rsidP="00077498">
      <w:pPr>
        <w:autoSpaceDE w:val="0"/>
        <w:autoSpaceDN w:val="0"/>
        <w:adjustRightInd w:val="0"/>
        <w:spacing w:after="0" w:line="240" w:lineRule="auto"/>
        <w:rPr>
          <w:rFonts w:ascii="Times New Roman" w:eastAsia="Calibri" w:hAnsi="Times New Roman" w:cs="Times New Roman"/>
          <w:color w:val="FF0000"/>
          <w:sz w:val="24"/>
        </w:rPr>
      </w:pPr>
    </w:p>
    <w:p w:rsidR="00077498" w:rsidRPr="00077498" w:rsidRDefault="00077498" w:rsidP="00D25669">
      <w:pPr>
        <w:autoSpaceDE w:val="0"/>
        <w:autoSpaceDN w:val="0"/>
        <w:adjustRightInd w:val="0"/>
        <w:spacing w:after="240" w:line="360" w:lineRule="auto"/>
        <w:ind w:left="547"/>
        <w:jc w:val="both"/>
        <w:rPr>
          <w:rFonts w:ascii="Times New Roman" w:eastAsia="Calibri" w:hAnsi="Times New Roman" w:cs="Times New Roman"/>
          <w:sz w:val="24"/>
        </w:rPr>
      </w:pPr>
      <w:r w:rsidRPr="00077498">
        <w:rPr>
          <w:rFonts w:ascii="Times New Roman" w:eastAsia="Calibri" w:hAnsi="Times New Roman" w:cs="Times New Roman"/>
          <w:sz w:val="24"/>
        </w:rPr>
        <w:t>The sections below indicate the key budget lines available for implementers at different levels and how the budget ceilings for these headings are calculated.</w:t>
      </w:r>
    </w:p>
    <w:p w:rsidR="00077498" w:rsidRPr="00077498" w:rsidRDefault="00077498" w:rsidP="0077076C">
      <w:pPr>
        <w:rPr>
          <w:rFonts w:ascii="Times New Roman" w:eastAsia="Times New Roman" w:hAnsi="Times New Roman" w:cs="Times New Roman"/>
          <w:b/>
          <w:bCs/>
          <w:sz w:val="28"/>
          <w:szCs w:val="28"/>
        </w:rPr>
      </w:pPr>
      <w:bookmarkStart w:id="22" w:name="_Toc449605407"/>
      <w:r w:rsidRPr="00077498">
        <w:rPr>
          <w:rFonts w:ascii="Times New Roman" w:eastAsia="Times New Roman" w:hAnsi="Times New Roman" w:cs="Times New Roman"/>
          <w:b/>
          <w:bCs/>
          <w:sz w:val="28"/>
          <w:szCs w:val="28"/>
        </w:rPr>
        <w:t>City</w:t>
      </w:r>
      <w:bookmarkEnd w:id="22"/>
    </w:p>
    <w:p w:rsidR="00077498" w:rsidRPr="00077498" w:rsidRDefault="00077498" w:rsidP="00956C3E">
      <w:pPr>
        <w:keepNext/>
        <w:spacing w:before="240" w:after="60" w:line="360" w:lineRule="auto"/>
        <w:jc w:val="both"/>
        <w:outlineLvl w:val="3"/>
        <w:rPr>
          <w:rFonts w:ascii="Times New Roman" w:eastAsia="Calibri" w:hAnsi="Times New Roman" w:cs="Times New Roman"/>
          <w:color w:val="000000"/>
          <w:sz w:val="24"/>
        </w:rPr>
      </w:pPr>
      <w:r w:rsidRPr="00077498">
        <w:rPr>
          <w:rFonts w:ascii="Times New Roman" w:eastAsia="Times New Roman" w:hAnsi="Times New Roman" w:cs="Times New Roman"/>
          <w:b/>
          <w:bCs/>
          <w:sz w:val="26"/>
          <w:szCs w:val="26"/>
        </w:rPr>
        <w:t>Budget Lines</w:t>
      </w:r>
      <w:r w:rsidR="0012765F">
        <w:rPr>
          <w:rFonts w:ascii="Times New Roman" w:eastAsia="Times New Roman" w:hAnsi="Times New Roman" w:cs="Times New Roman"/>
          <w:b/>
          <w:bCs/>
          <w:sz w:val="26"/>
          <w:szCs w:val="26"/>
        </w:rPr>
        <w:t xml:space="preserve">: </w:t>
      </w:r>
      <w:r w:rsidRPr="00077498">
        <w:rPr>
          <w:rFonts w:ascii="Times New Roman" w:eastAsia="Calibri" w:hAnsi="Times New Roman" w:cs="Times New Roman"/>
          <w:color w:val="000000"/>
          <w:sz w:val="24"/>
        </w:rPr>
        <w:t xml:space="preserve">There are eight key budget lines available at City level. These are as follows: </w:t>
      </w:r>
    </w:p>
    <w:p w:rsidR="00077498" w:rsidRDefault="00077498" w:rsidP="00C96C73">
      <w:pPr>
        <w:numPr>
          <w:ilvl w:val="0"/>
          <w:numId w:val="27"/>
        </w:numPr>
        <w:autoSpaceDE w:val="0"/>
        <w:autoSpaceDN w:val="0"/>
        <w:adjustRightInd w:val="0"/>
        <w:spacing w:after="30" w:line="360" w:lineRule="auto"/>
        <w:ind w:left="1530"/>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Permanent direct support transfers </w:t>
      </w:r>
      <w:r w:rsidR="00C018E3">
        <w:rPr>
          <w:rFonts w:ascii="Times New Roman" w:eastAsia="Calibri" w:hAnsi="Times New Roman" w:cs="Times New Roman"/>
          <w:color w:val="000000"/>
          <w:sz w:val="24"/>
        </w:rPr>
        <w:t>/Conditional transfer/</w:t>
      </w:r>
    </w:p>
    <w:p w:rsidR="00EB519F" w:rsidRPr="00077498" w:rsidRDefault="00EB519F" w:rsidP="00C96C73">
      <w:pPr>
        <w:numPr>
          <w:ilvl w:val="0"/>
          <w:numId w:val="27"/>
        </w:numPr>
        <w:autoSpaceDE w:val="0"/>
        <w:autoSpaceDN w:val="0"/>
        <w:adjustRightInd w:val="0"/>
        <w:spacing w:after="30" w:line="360" w:lineRule="auto"/>
        <w:ind w:left="1530"/>
        <w:rPr>
          <w:rFonts w:ascii="Times New Roman" w:eastAsia="Calibri" w:hAnsi="Times New Roman" w:cs="Times New Roman"/>
          <w:color w:val="000000"/>
          <w:sz w:val="24"/>
        </w:rPr>
      </w:pPr>
      <w:r>
        <w:rPr>
          <w:rFonts w:ascii="Times New Roman" w:eastAsia="Calibri" w:hAnsi="Times New Roman" w:cs="Times New Roman"/>
          <w:color w:val="000000"/>
          <w:sz w:val="24"/>
        </w:rPr>
        <w:t>Unconditional transfers</w:t>
      </w:r>
    </w:p>
    <w:p w:rsidR="00077498" w:rsidRDefault="00EB519F" w:rsidP="00C96C73">
      <w:pPr>
        <w:numPr>
          <w:ilvl w:val="0"/>
          <w:numId w:val="27"/>
        </w:numPr>
        <w:autoSpaceDE w:val="0"/>
        <w:autoSpaceDN w:val="0"/>
        <w:adjustRightInd w:val="0"/>
        <w:spacing w:after="30" w:line="360" w:lineRule="auto"/>
        <w:ind w:left="1530"/>
        <w:rPr>
          <w:rFonts w:ascii="Times New Roman" w:eastAsia="Calibri" w:hAnsi="Times New Roman" w:cs="Times New Roman"/>
          <w:color w:val="000000"/>
          <w:sz w:val="24"/>
        </w:rPr>
      </w:pPr>
      <w:r>
        <w:rPr>
          <w:rFonts w:ascii="Times New Roman" w:eastAsia="Calibri" w:hAnsi="Times New Roman" w:cs="Times New Roman"/>
          <w:color w:val="000000"/>
          <w:sz w:val="24"/>
        </w:rPr>
        <w:t>Capital budgets for Public works</w:t>
      </w:r>
    </w:p>
    <w:p w:rsidR="00EB519F" w:rsidRDefault="00EB519F" w:rsidP="00C96C73">
      <w:pPr>
        <w:numPr>
          <w:ilvl w:val="0"/>
          <w:numId w:val="27"/>
        </w:numPr>
        <w:autoSpaceDE w:val="0"/>
        <w:autoSpaceDN w:val="0"/>
        <w:adjustRightInd w:val="0"/>
        <w:spacing w:after="30" w:line="360" w:lineRule="auto"/>
        <w:ind w:left="1530"/>
        <w:rPr>
          <w:rFonts w:ascii="Times New Roman" w:eastAsia="Calibri" w:hAnsi="Times New Roman" w:cs="Times New Roman"/>
          <w:color w:val="000000"/>
          <w:sz w:val="24"/>
        </w:rPr>
      </w:pPr>
      <w:r>
        <w:rPr>
          <w:rFonts w:ascii="Times New Roman" w:eastAsia="Calibri" w:hAnsi="Times New Roman" w:cs="Times New Roman"/>
          <w:color w:val="000000"/>
          <w:sz w:val="24"/>
        </w:rPr>
        <w:t>Sub-contracts for clients with special needs</w:t>
      </w:r>
    </w:p>
    <w:p w:rsidR="00EB519F" w:rsidRDefault="00EB519F" w:rsidP="00C96C73">
      <w:pPr>
        <w:numPr>
          <w:ilvl w:val="0"/>
          <w:numId w:val="27"/>
        </w:numPr>
        <w:autoSpaceDE w:val="0"/>
        <w:autoSpaceDN w:val="0"/>
        <w:adjustRightInd w:val="0"/>
        <w:spacing w:after="30" w:line="360" w:lineRule="auto"/>
        <w:ind w:left="1530"/>
        <w:rPr>
          <w:rFonts w:ascii="Times New Roman" w:eastAsia="Calibri" w:hAnsi="Times New Roman" w:cs="Times New Roman"/>
          <w:color w:val="000000"/>
          <w:sz w:val="24"/>
        </w:rPr>
      </w:pPr>
      <w:r>
        <w:rPr>
          <w:rFonts w:ascii="Times New Roman" w:eastAsia="Calibri" w:hAnsi="Times New Roman" w:cs="Times New Roman"/>
          <w:color w:val="000000"/>
          <w:sz w:val="24"/>
        </w:rPr>
        <w:t>Livelihood skills, training, mentoring, coaching</w:t>
      </w:r>
    </w:p>
    <w:p w:rsidR="00EB519F" w:rsidRPr="00077498" w:rsidRDefault="00EB519F" w:rsidP="00EB519F">
      <w:pPr>
        <w:numPr>
          <w:ilvl w:val="0"/>
          <w:numId w:val="27"/>
        </w:numPr>
        <w:autoSpaceDE w:val="0"/>
        <w:autoSpaceDN w:val="0"/>
        <w:adjustRightInd w:val="0"/>
        <w:spacing w:after="30" w:line="360" w:lineRule="auto"/>
        <w:ind w:left="1530"/>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Livelihoods transfer </w:t>
      </w:r>
    </w:p>
    <w:p w:rsidR="00EB519F" w:rsidRPr="00077498" w:rsidRDefault="00EB519F" w:rsidP="00C96C73">
      <w:pPr>
        <w:numPr>
          <w:ilvl w:val="0"/>
          <w:numId w:val="27"/>
        </w:numPr>
        <w:autoSpaceDE w:val="0"/>
        <w:autoSpaceDN w:val="0"/>
        <w:adjustRightInd w:val="0"/>
        <w:spacing w:after="30" w:line="360" w:lineRule="auto"/>
        <w:ind w:left="1530"/>
        <w:rPr>
          <w:rFonts w:ascii="Times New Roman" w:eastAsia="Calibri" w:hAnsi="Times New Roman" w:cs="Times New Roman"/>
          <w:color w:val="000000"/>
          <w:sz w:val="24"/>
        </w:rPr>
      </w:pPr>
      <w:r>
        <w:rPr>
          <w:rFonts w:ascii="Times New Roman" w:eastAsia="Calibri" w:hAnsi="Times New Roman" w:cs="Times New Roman"/>
          <w:color w:val="000000"/>
          <w:sz w:val="24"/>
        </w:rPr>
        <w:t>Capacity building, safeguard, monitoring &amp;</w:t>
      </w:r>
      <w:r w:rsidR="005405CF">
        <w:rPr>
          <w:rFonts w:ascii="Times New Roman" w:eastAsia="Calibri" w:hAnsi="Times New Roman" w:cs="Times New Roman"/>
          <w:color w:val="000000"/>
          <w:sz w:val="24"/>
        </w:rPr>
        <w:t>implementation</w:t>
      </w:r>
    </w:p>
    <w:p w:rsidR="00077498" w:rsidRPr="00077498" w:rsidRDefault="00077498" w:rsidP="00C96C73">
      <w:pPr>
        <w:numPr>
          <w:ilvl w:val="0"/>
          <w:numId w:val="27"/>
        </w:numPr>
        <w:autoSpaceDE w:val="0"/>
        <w:autoSpaceDN w:val="0"/>
        <w:adjustRightInd w:val="0"/>
        <w:spacing w:after="30" w:line="360" w:lineRule="auto"/>
        <w:ind w:left="1530"/>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City  </w:t>
      </w:r>
      <w:r w:rsidR="00C018E3">
        <w:rPr>
          <w:rFonts w:ascii="Times New Roman" w:eastAsia="Calibri" w:hAnsi="Times New Roman" w:cs="Times New Roman"/>
          <w:color w:val="000000"/>
          <w:sz w:val="24"/>
        </w:rPr>
        <w:t>mmagement/</w:t>
      </w:r>
      <w:r w:rsidRPr="00077498">
        <w:rPr>
          <w:rFonts w:ascii="Times New Roman" w:eastAsia="Calibri" w:hAnsi="Times New Roman" w:cs="Times New Roman"/>
          <w:color w:val="000000"/>
          <w:sz w:val="24"/>
        </w:rPr>
        <w:t xml:space="preserve">administrative budget </w:t>
      </w:r>
    </w:p>
    <w:p w:rsidR="00077498" w:rsidRPr="00077498" w:rsidRDefault="00077498" w:rsidP="00EB519F">
      <w:pPr>
        <w:autoSpaceDE w:val="0"/>
        <w:autoSpaceDN w:val="0"/>
        <w:adjustRightInd w:val="0"/>
        <w:spacing w:after="0" w:line="360" w:lineRule="auto"/>
        <w:ind w:left="1530"/>
        <w:rPr>
          <w:rFonts w:ascii="Times New Roman" w:eastAsia="Calibri" w:hAnsi="Times New Roman" w:cs="Times New Roman"/>
          <w:color w:val="000000"/>
          <w:sz w:val="24"/>
        </w:rPr>
      </w:pPr>
    </w:p>
    <w:tbl>
      <w:tblPr>
        <w:tblW w:w="8730" w:type="dxa"/>
        <w:tblInd w:w="635" w:type="dxa"/>
        <w:tblBorders>
          <w:top w:val="single" w:sz="8" w:space="0" w:color="4BACC6"/>
          <w:bottom w:val="single" w:sz="8" w:space="0" w:color="4BACC6"/>
        </w:tblBorders>
        <w:tblLayout w:type="fixed"/>
        <w:tblLook w:val="0000" w:firstRow="0" w:lastRow="0" w:firstColumn="0" w:lastColumn="0" w:noHBand="0" w:noVBand="0"/>
      </w:tblPr>
      <w:tblGrid>
        <w:gridCol w:w="8730"/>
      </w:tblGrid>
      <w:tr w:rsidR="00077498" w:rsidRPr="00077498" w:rsidTr="00185778">
        <w:trPr>
          <w:trHeight w:val="3332"/>
        </w:trPr>
        <w:tc>
          <w:tcPr>
            <w:tcW w:w="8730" w:type="dxa"/>
            <w:tcBorders>
              <w:left w:val="nil"/>
              <w:right w:val="nil"/>
            </w:tcBorders>
            <w:shd w:val="clear" w:color="auto" w:fill="D2EAF1"/>
          </w:tcPr>
          <w:p w:rsidR="00077498" w:rsidRPr="00077498" w:rsidRDefault="00077498" w:rsidP="005C45DE">
            <w:pPr>
              <w:rPr>
                <w:rFonts w:ascii="Times New Roman" w:eastAsia="Calibri" w:hAnsi="Times New Roman" w:cs="Times New Roman"/>
                <w:color w:val="000000"/>
                <w:sz w:val="24"/>
                <w:szCs w:val="20"/>
              </w:rPr>
            </w:pPr>
            <w:r w:rsidRPr="00077498">
              <w:rPr>
                <w:rFonts w:ascii="Times New Roman" w:eastAsia="Calibri" w:hAnsi="Times New Roman" w:cs="Times New Roman"/>
                <w:b/>
                <w:bCs/>
                <w:color w:val="000000"/>
                <w:sz w:val="24"/>
                <w:szCs w:val="20"/>
              </w:rPr>
              <w:lastRenderedPageBreak/>
              <w:t xml:space="preserve">Budgeting for the Livelihoods Component </w:t>
            </w:r>
          </w:p>
          <w:p w:rsidR="00077498" w:rsidRPr="00077498" w:rsidRDefault="00077498" w:rsidP="005C45DE">
            <w:pPr>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At </w:t>
            </w:r>
            <w:r w:rsidRPr="00077498">
              <w:rPr>
                <w:rFonts w:ascii="Times New Roman" w:eastAsia="Calibri" w:hAnsi="Times New Roman" w:cs="Times New Roman"/>
                <w:color w:val="000000"/>
                <w:sz w:val="24"/>
              </w:rPr>
              <w:t xml:space="preserve">City </w:t>
            </w:r>
            <w:r w:rsidRPr="00077498">
              <w:rPr>
                <w:rFonts w:ascii="Times New Roman" w:eastAsia="Calibri" w:hAnsi="Times New Roman" w:cs="Times New Roman"/>
                <w:color w:val="000000"/>
                <w:sz w:val="24"/>
                <w:szCs w:val="20"/>
              </w:rPr>
              <w:t xml:space="preserve">level, livelihoods activities (e.g. client trainings and conditional capacity building of grassroots institutions) and all associated costs (including staffing, transport, equipment, etc.) are covered by the Livelihoods Capacity Building line item. </w:t>
            </w:r>
          </w:p>
          <w:p w:rsidR="00077498" w:rsidRPr="00077498" w:rsidRDefault="00077498" w:rsidP="005C45DE">
            <w:pPr>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At regional and federal levels, support to livelihoods implementation will be covered by the Regional Management Budget and the Federal Management Budget. </w:t>
            </w:r>
          </w:p>
          <w:p w:rsidR="00077498" w:rsidRPr="00077498" w:rsidRDefault="00077498" w:rsidP="005C45DE">
            <w:pPr>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Hence the Livelihoods Capacity Building line item will be spent at the </w:t>
            </w:r>
            <w:r w:rsidRPr="00077498">
              <w:rPr>
                <w:rFonts w:ascii="Times New Roman" w:eastAsia="Calibri" w:hAnsi="Times New Roman" w:cs="Times New Roman"/>
                <w:color w:val="000000"/>
                <w:sz w:val="24"/>
              </w:rPr>
              <w:t xml:space="preserve">City </w:t>
            </w:r>
            <w:r w:rsidRPr="00077498">
              <w:rPr>
                <w:rFonts w:ascii="Times New Roman" w:eastAsia="Calibri" w:hAnsi="Times New Roman" w:cs="Times New Roman"/>
                <w:color w:val="000000"/>
                <w:sz w:val="24"/>
                <w:szCs w:val="20"/>
              </w:rPr>
              <w:t xml:space="preserve">level, with the exception of funds transferred to TVETs from the regional levels. </w:t>
            </w:r>
          </w:p>
        </w:tc>
      </w:tr>
    </w:tbl>
    <w:p w:rsidR="00077498" w:rsidRDefault="00077498" w:rsidP="009E41DB">
      <w:pPr>
        <w:autoSpaceDE w:val="0"/>
        <w:autoSpaceDN w:val="0"/>
        <w:adjustRightInd w:val="0"/>
        <w:spacing w:after="30" w:line="360" w:lineRule="auto"/>
        <w:ind w:left="540"/>
        <w:rPr>
          <w:rFonts w:ascii="Times New Roman" w:eastAsia="Calibri" w:hAnsi="Times New Roman" w:cs="Times New Roman"/>
          <w:color w:val="FF0000"/>
          <w:sz w:val="24"/>
        </w:rPr>
      </w:pPr>
    </w:p>
    <w:p w:rsidR="00C018E3" w:rsidRPr="00C018E3" w:rsidRDefault="00C018E3" w:rsidP="009E41DB">
      <w:pPr>
        <w:autoSpaceDE w:val="0"/>
        <w:autoSpaceDN w:val="0"/>
        <w:adjustRightInd w:val="0"/>
        <w:spacing w:after="30" w:line="360" w:lineRule="auto"/>
        <w:ind w:left="540"/>
        <w:rPr>
          <w:rFonts w:ascii="Times New Roman" w:eastAsia="Calibri" w:hAnsi="Times New Roman" w:cs="Times New Roman"/>
          <w:b/>
          <w:sz w:val="24"/>
        </w:rPr>
      </w:pPr>
      <w:r w:rsidRPr="00C018E3">
        <w:rPr>
          <w:rFonts w:ascii="Times New Roman" w:eastAsia="Calibri" w:hAnsi="Times New Roman" w:cs="Times New Roman"/>
          <w:b/>
          <w:sz w:val="24"/>
        </w:rPr>
        <w:t>ELIGIBLE EXPENDITURES:</w:t>
      </w:r>
    </w:p>
    <w:p w:rsidR="00077498" w:rsidRDefault="00077498" w:rsidP="0012765F">
      <w:pPr>
        <w:keepNext/>
        <w:spacing w:after="60" w:line="360" w:lineRule="auto"/>
        <w:ind w:left="540"/>
        <w:jc w:val="both"/>
        <w:outlineLvl w:val="3"/>
        <w:rPr>
          <w:rFonts w:ascii="Times New Roman" w:eastAsia="Calibri" w:hAnsi="Times New Roman" w:cs="Times New Roman"/>
          <w:color w:val="000000"/>
          <w:sz w:val="24"/>
          <w:szCs w:val="24"/>
        </w:rPr>
      </w:pPr>
      <w:r w:rsidRPr="00077498">
        <w:rPr>
          <w:rFonts w:ascii="Times New Roman" w:eastAsia="Times New Roman" w:hAnsi="Times New Roman" w:cs="Times New Roman"/>
          <w:b/>
          <w:bCs/>
          <w:sz w:val="26"/>
          <w:szCs w:val="26"/>
        </w:rPr>
        <w:t>Eligible Expenditure Items</w:t>
      </w:r>
      <w:r w:rsidR="0012765F">
        <w:rPr>
          <w:rFonts w:ascii="Times New Roman" w:eastAsia="Times New Roman" w:hAnsi="Times New Roman" w:cs="Times New Roman"/>
          <w:b/>
          <w:bCs/>
          <w:sz w:val="26"/>
          <w:szCs w:val="26"/>
        </w:rPr>
        <w:t xml:space="preserve">: </w:t>
      </w:r>
      <w:r w:rsidRPr="00077498">
        <w:rPr>
          <w:rFonts w:ascii="Times New Roman" w:eastAsia="Calibri" w:hAnsi="Times New Roman" w:cs="Times New Roman"/>
          <w:color w:val="000000"/>
          <w:sz w:val="24"/>
          <w:szCs w:val="24"/>
        </w:rPr>
        <w:t xml:space="preserve">The </w:t>
      </w:r>
      <w:r w:rsidRPr="00077498">
        <w:rPr>
          <w:rFonts w:ascii="Times New Roman" w:eastAsia="Calibri" w:hAnsi="Times New Roman" w:cs="Times New Roman"/>
          <w:bCs/>
          <w:color w:val="000000"/>
          <w:sz w:val="24"/>
          <w:szCs w:val="24"/>
        </w:rPr>
        <w:t>permanent direct support transfer budget</w:t>
      </w:r>
      <w:r w:rsidRPr="00077498">
        <w:rPr>
          <w:rFonts w:ascii="Times New Roman" w:eastAsia="Calibri" w:hAnsi="Times New Roman" w:cs="Times New Roman"/>
          <w:color w:val="000000"/>
          <w:sz w:val="24"/>
          <w:szCs w:val="24"/>
        </w:rPr>
        <w:t xml:space="preserve">, </w:t>
      </w:r>
      <w:r w:rsidR="00E21C9E">
        <w:rPr>
          <w:rFonts w:ascii="Times New Roman" w:eastAsia="Calibri" w:hAnsi="Times New Roman" w:cs="Times New Roman"/>
          <w:color w:val="000000"/>
          <w:sz w:val="24"/>
          <w:szCs w:val="24"/>
        </w:rPr>
        <w:t xml:space="preserve">Livelihood transfer budget,  </w:t>
      </w:r>
      <w:r w:rsidRPr="00077498">
        <w:rPr>
          <w:rFonts w:ascii="Times New Roman" w:eastAsia="Calibri" w:hAnsi="Times New Roman" w:cs="Times New Roman"/>
          <w:bCs/>
          <w:color w:val="000000"/>
          <w:sz w:val="24"/>
          <w:szCs w:val="24"/>
        </w:rPr>
        <w:t xml:space="preserve">public works and temporary direct support transfer budget </w:t>
      </w:r>
      <w:r w:rsidRPr="00077498">
        <w:rPr>
          <w:rFonts w:ascii="Times New Roman" w:eastAsia="Calibri" w:hAnsi="Times New Roman" w:cs="Times New Roman"/>
          <w:color w:val="000000"/>
          <w:sz w:val="24"/>
          <w:szCs w:val="24"/>
        </w:rPr>
        <w:t xml:space="preserve">may only be used to finance direct payments to program clients. </w:t>
      </w:r>
    </w:p>
    <w:p w:rsidR="00185778" w:rsidRPr="00185778" w:rsidRDefault="00185778" w:rsidP="0012765F">
      <w:pPr>
        <w:keepNext/>
        <w:spacing w:after="60" w:line="360" w:lineRule="auto"/>
        <w:ind w:left="540"/>
        <w:jc w:val="both"/>
        <w:outlineLvl w:val="3"/>
        <w:rPr>
          <w:rFonts w:ascii="Times New Roman" w:eastAsia="Calibri" w:hAnsi="Times New Roman" w:cs="Times New Roman"/>
          <w:color w:val="000000"/>
          <w:sz w:val="4"/>
          <w:szCs w:val="24"/>
        </w:rPr>
      </w:pPr>
    </w:p>
    <w:p w:rsidR="00077498" w:rsidRPr="00077498" w:rsidRDefault="00077498" w:rsidP="009E41DB">
      <w:pPr>
        <w:autoSpaceDE w:val="0"/>
        <w:autoSpaceDN w:val="0"/>
        <w:adjustRightInd w:val="0"/>
        <w:spacing w:after="240" w:line="360" w:lineRule="auto"/>
        <w:ind w:left="540"/>
        <w:jc w:val="both"/>
        <w:rPr>
          <w:rFonts w:ascii="Times New Roman" w:eastAsia="Calibri" w:hAnsi="Times New Roman" w:cs="Times New Roman"/>
          <w:color w:val="000000"/>
          <w:sz w:val="24"/>
        </w:rPr>
      </w:pPr>
      <w:r w:rsidRPr="00077498">
        <w:rPr>
          <w:rFonts w:ascii="Times New Roman" w:eastAsia="Calibri" w:hAnsi="Times New Roman" w:cs="Times New Roman"/>
          <w:b/>
          <w:bCs/>
          <w:color w:val="000000"/>
          <w:sz w:val="24"/>
        </w:rPr>
        <w:t>City Administrative Budget</w:t>
      </w:r>
      <w:r w:rsidRPr="00077498">
        <w:rPr>
          <w:rFonts w:ascii="Times New Roman" w:eastAsia="Calibri" w:hAnsi="Times New Roman" w:cs="Times New Roman"/>
          <w:color w:val="000000"/>
          <w:sz w:val="24"/>
        </w:rPr>
        <w:t>: The table below presents the eligible expenditures for the City/</w:t>
      </w:r>
      <w:r w:rsidR="00ED2F86">
        <w:rPr>
          <w:rFonts w:ascii="Times New Roman" w:eastAsia="Calibri" w:hAnsi="Times New Roman" w:cs="Times New Roman"/>
          <w:color w:val="000000"/>
          <w:sz w:val="24"/>
        </w:rPr>
        <w:t>Sub-city/</w:t>
      </w:r>
      <w:r w:rsidRPr="00077498">
        <w:rPr>
          <w:rFonts w:ascii="Times New Roman" w:eastAsia="Calibri" w:hAnsi="Times New Roman" w:cs="Times New Roman"/>
          <w:color w:val="000000"/>
          <w:sz w:val="24"/>
        </w:rPr>
        <w:t>woreda administrative budget. This table applies to all UPSNP costs with the exception of livelihoods-related costs (as these will come from a separate budget line item):</w:t>
      </w:r>
    </w:p>
    <w:p w:rsidR="00077498" w:rsidRPr="00077498" w:rsidRDefault="00077498" w:rsidP="00391085">
      <w:pPr>
        <w:spacing w:line="240" w:lineRule="auto"/>
        <w:rPr>
          <w:rFonts w:ascii="Times New Roman" w:eastAsia="Calibri" w:hAnsi="Times New Roman" w:cs="Times New Roman"/>
          <w:sz w:val="24"/>
          <w:szCs w:val="24"/>
        </w:rPr>
      </w:pPr>
      <w:r w:rsidRPr="00077498">
        <w:rPr>
          <w:rFonts w:ascii="Times New Roman" w:eastAsia="Calibri" w:hAnsi="Times New Roman" w:cs="Times New Roman"/>
          <w:b/>
          <w:sz w:val="24"/>
          <w:szCs w:val="24"/>
        </w:rPr>
        <w:t>City Administrative Budget Eligible Expenditures</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7"/>
        <w:gridCol w:w="6633"/>
      </w:tblGrid>
      <w:tr w:rsidR="00077498" w:rsidRPr="00391085" w:rsidTr="00391085">
        <w:tc>
          <w:tcPr>
            <w:tcW w:w="2187" w:type="dxa"/>
            <w:shd w:val="clear" w:color="auto" w:fill="BFBFBF"/>
          </w:tcPr>
          <w:p w:rsidR="00077498" w:rsidRPr="00391085" w:rsidRDefault="00077498" w:rsidP="00391085">
            <w:pPr>
              <w:autoSpaceDE w:val="0"/>
              <w:autoSpaceDN w:val="0"/>
              <w:adjustRightInd w:val="0"/>
              <w:spacing w:after="0" w:line="240" w:lineRule="auto"/>
              <w:ind w:left="547"/>
              <w:jc w:val="center"/>
              <w:rPr>
                <w:rFonts w:ascii="Times New Roman" w:eastAsia="Calibri" w:hAnsi="Times New Roman" w:cs="Times New Roman"/>
                <w:color w:val="000000"/>
                <w:sz w:val="20"/>
              </w:rPr>
            </w:pPr>
            <w:r w:rsidRPr="00391085">
              <w:rPr>
                <w:rFonts w:ascii="Times New Roman" w:eastAsia="Calibri" w:hAnsi="Times New Roman" w:cs="Times New Roman"/>
                <w:b/>
                <w:bCs/>
                <w:color w:val="000000"/>
                <w:sz w:val="20"/>
              </w:rPr>
              <w:t>Expenditure category</w:t>
            </w:r>
          </w:p>
        </w:tc>
        <w:tc>
          <w:tcPr>
            <w:tcW w:w="6633" w:type="dxa"/>
            <w:shd w:val="clear" w:color="auto" w:fill="BFBFBF"/>
          </w:tcPr>
          <w:p w:rsidR="00077498" w:rsidRPr="00391085" w:rsidRDefault="00077498" w:rsidP="00391085">
            <w:pPr>
              <w:autoSpaceDE w:val="0"/>
              <w:autoSpaceDN w:val="0"/>
              <w:adjustRightInd w:val="0"/>
              <w:spacing w:after="0" w:line="240" w:lineRule="auto"/>
              <w:ind w:left="547"/>
              <w:jc w:val="center"/>
              <w:rPr>
                <w:rFonts w:ascii="Times New Roman" w:eastAsia="Calibri" w:hAnsi="Times New Roman" w:cs="Times New Roman"/>
                <w:color w:val="000000"/>
                <w:sz w:val="20"/>
              </w:rPr>
            </w:pPr>
            <w:r w:rsidRPr="00391085">
              <w:rPr>
                <w:rFonts w:ascii="Times New Roman" w:eastAsia="Calibri" w:hAnsi="Times New Roman" w:cs="Times New Roman"/>
                <w:b/>
                <w:bCs/>
                <w:color w:val="000000"/>
                <w:sz w:val="20"/>
              </w:rPr>
              <w:t>Allowable expenditure</w:t>
            </w:r>
          </w:p>
        </w:tc>
      </w:tr>
      <w:tr w:rsidR="00077498" w:rsidRPr="00391085" w:rsidTr="00391085">
        <w:trPr>
          <w:trHeight w:val="620"/>
        </w:trPr>
        <w:tc>
          <w:tcPr>
            <w:tcW w:w="2187" w:type="dxa"/>
            <w:vAlign w:val="center"/>
          </w:tcPr>
          <w:p w:rsidR="00077498" w:rsidRPr="00391085" w:rsidRDefault="00077498" w:rsidP="00391085">
            <w:p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Human Resources </w:t>
            </w:r>
          </w:p>
        </w:tc>
        <w:tc>
          <w:tcPr>
            <w:tcW w:w="6633" w:type="dxa"/>
          </w:tcPr>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Contractual or temporary staff such as cashiers or city level technical assistance </w:t>
            </w:r>
          </w:p>
        </w:tc>
      </w:tr>
      <w:tr w:rsidR="00077498" w:rsidRPr="00391085" w:rsidTr="00391085">
        <w:tc>
          <w:tcPr>
            <w:tcW w:w="2187" w:type="dxa"/>
            <w:vAlign w:val="center"/>
          </w:tcPr>
          <w:p w:rsidR="00077498" w:rsidRPr="00391085" w:rsidRDefault="00077498" w:rsidP="00391085">
            <w:p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Hand tools, equipments and materials </w:t>
            </w:r>
          </w:p>
        </w:tc>
        <w:tc>
          <w:tcPr>
            <w:tcW w:w="6633" w:type="dxa"/>
          </w:tcPr>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Hand tools, office </w:t>
            </w:r>
            <w:r w:rsidR="00494CC7" w:rsidRPr="00391085">
              <w:rPr>
                <w:rFonts w:ascii="Times New Roman" w:eastAsia="Calibri" w:hAnsi="Times New Roman" w:cs="Times New Roman"/>
                <w:color w:val="000000"/>
                <w:sz w:val="20"/>
              </w:rPr>
              <w:t>equipment’s</w:t>
            </w:r>
            <w:r w:rsidRPr="00391085">
              <w:rPr>
                <w:rFonts w:ascii="Times New Roman" w:eastAsia="Calibri" w:hAnsi="Times New Roman" w:cs="Times New Roman"/>
                <w:color w:val="000000"/>
                <w:sz w:val="20"/>
              </w:rPr>
              <w:t xml:space="preserve"> and supplies required for running UPSNP activities </w:t>
            </w:r>
          </w:p>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Replacement of components and parts </w:t>
            </w:r>
          </w:p>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Maintenance of  vehicles and other </w:t>
            </w:r>
            <w:r w:rsidR="00494CC7" w:rsidRPr="00391085">
              <w:rPr>
                <w:rFonts w:ascii="Times New Roman" w:eastAsia="Calibri" w:hAnsi="Times New Roman" w:cs="Times New Roman"/>
                <w:color w:val="000000"/>
                <w:sz w:val="20"/>
              </w:rPr>
              <w:t>equipment’s</w:t>
            </w:r>
          </w:p>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Short-term or longer-term rental of vehicles, motorbikes, and other </w:t>
            </w:r>
            <w:r w:rsidR="00494CC7" w:rsidRPr="00391085">
              <w:rPr>
                <w:rFonts w:ascii="Times New Roman" w:eastAsia="Calibri" w:hAnsi="Times New Roman" w:cs="Times New Roman"/>
                <w:color w:val="000000"/>
                <w:sz w:val="20"/>
              </w:rPr>
              <w:t>equipment’s</w:t>
            </w:r>
            <w:r w:rsidRPr="00391085">
              <w:rPr>
                <w:rFonts w:ascii="Times New Roman" w:eastAsia="Calibri" w:hAnsi="Times New Roman" w:cs="Times New Roman"/>
                <w:color w:val="000000"/>
                <w:sz w:val="20"/>
              </w:rPr>
              <w:t xml:space="preserve"> (</w:t>
            </w:r>
            <w:r w:rsidRPr="00391085">
              <w:rPr>
                <w:rFonts w:ascii="Times New Roman" w:eastAsia="Calibri" w:hAnsi="Times New Roman" w:cs="Times New Roman"/>
                <w:b/>
                <w:color w:val="000000"/>
                <w:sz w:val="20"/>
              </w:rPr>
              <w:t>Large-scale infrastructure development such as IT network installation is not allowable</w:t>
            </w:r>
            <w:r w:rsidRPr="00391085">
              <w:rPr>
                <w:rFonts w:ascii="Times New Roman" w:eastAsia="Calibri" w:hAnsi="Times New Roman" w:cs="Times New Roman"/>
                <w:color w:val="000000"/>
                <w:sz w:val="20"/>
              </w:rPr>
              <w:t>)</w:t>
            </w:r>
          </w:p>
        </w:tc>
      </w:tr>
      <w:tr w:rsidR="00077498" w:rsidRPr="00391085" w:rsidTr="00391085">
        <w:tc>
          <w:tcPr>
            <w:tcW w:w="2187" w:type="dxa"/>
            <w:vAlign w:val="center"/>
          </w:tcPr>
          <w:p w:rsidR="00077498" w:rsidRPr="00391085" w:rsidRDefault="00077498" w:rsidP="00391085">
            <w:p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Travel and Transport </w:t>
            </w:r>
          </w:p>
        </w:tc>
        <w:tc>
          <w:tcPr>
            <w:tcW w:w="6633" w:type="dxa"/>
          </w:tcPr>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Fuel, maintenance, spare parts, per diem expenses, public transport and vehicle hire for any supervision or support visit including for targeting, transfers, public works, grievance redress mechanisms or awareness raising. </w:t>
            </w:r>
          </w:p>
        </w:tc>
      </w:tr>
      <w:tr w:rsidR="00077498" w:rsidRPr="00391085" w:rsidTr="00391085">
        <w:tc>
          <w:tcPr>
            <w:tcW w:w="2187" w:type="dxa"/>
            <w:vAlign w:val="center"/>
          </w:tcPr>
          <w:p w:rsidR="00077498" w:rsidRPr="00391085" w:rsidRDefault="00077498" w:rsidP="00391085">
            <w:p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Training </w:t>
            </w:r>
          </w:p>
        </w:tc>
        <w:tc>
          <w:tcPr>
            <w:tcW w:w="6633" w:type="dxa"/>
          </w:tcPr>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UPSNP trainings organized by the cities to train staffs and (e.g.  ketena/kebele technical assistance, UJCFST) </w:t>
            </w:r>
          </w:p>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On-the-job training for clients </w:t>
            </w:r>
          </w:p>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Orientation and critical on-the-job training for foremen/women and team leaders </w:t>
            </w:r>
          </w:p>
        </w:tc>
      </w:tr>
      <w:tr w:rsidR="00077498" w:rsidRPr="00391085" w:rsidTr="00391085">
        <w:tc>
          <w:tcPr>
            <w:tcW w:w="2187" w:type="dxa"/>
            <w:vAlign w:val="center"/>
          </w:tcPr>
          <w:p w:rsidR="00077498" w:rsidRPr="00391085" w:rsidRDefault="00077498" w:rsidP="00391085">
            <w:p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Materials and </w:t>
            </w:r>
            <w:r w:rsidRPr="00391085">
              <w:rPr>
                <w:rFonts w:ascii="Times New Roman" w:eastAsia="Calibri" w:hAnsi="Times New Roman" w:cs="Times New Roman"/>
                <w:color w:val="000000"/>
                <w:sz w:val="20"/>
              </w:rPr>
              <w:lastRenderedPageBreak/>
              <w:t xml:space="preserve">equipments Management </w:t>
            </w:r>
          </w:p>
        </w:tc>
        <w:tc>
          <w:tcPr>
            <w:tcW w:w="6633" w:type="dxa"/>
          </w:tcPr>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lastRenderedPageBreak/>
              <w:t xml:space="preserve">Loading and off-loading from trucks </w:t>
            </w:r>
          </w:p>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lastRenderedPageBreak/>
              <w:t>Proper handling, transportation and storage of materials and equipments</w:t>
            </w:r>
          </w:p>
        </w:tc>
      </w:tr>
      <w:tr w:rsidR="00077498" w:rsidRPr="00391085" w:rsidTr="00391085">
        <w:tc>
          <w:tcPr>
            <w:tcW w:w="2187" w:type="dxa"/>
            <w:vAlign w:val="center"/>
          </w:tcPr>
          <w:p w:rsidR="00077498" w:rsidRPr="00391085" w:rsidRDefault="00077498" w:rsidP="00391085">
            <w:p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lastRenderedPageBreak/>
              <w:t>Payments/wages</w:t>
            </w:r>
          </w:p>
        </w:tc>
        <w:tc>
          <w:tcPr>
            <w:tcW w:w="6633" w:type="dxa"/>
          </w:tcPr>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Accounting, internal control, recording, reporting and distribution of public work wages and direct support transfers to UPSNP beneficiaries. </w:t>
            </w:r>
          </w:p>
        </w:tc>
      </w:tr>
      <w:tr w:rsidR="00077498" w:rsidRPr="00391085" w:rsidTr="00391085">
        <w:tc>
          <w:tcPr>
            <w:tcW w:w="2187" w:type="dxa"/>
            <w:vAlign w:val="center"/>
          </w:tcPr>
          <w:p w:rsidR="00077498" w:rsidRPr="00391085" w:rsidRDefault="00077498" w:rsidP="00391085">
            <w:p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Monitoring and Evaluation </w:t>
            </w:r>
          </w:p>
        </w:tc>
        <w:tc>
          <w:tcPr>
            <w:tcW w:w="6633" w:type="dxa"/>
          </w:tcPr>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Cit level monitoring and evaluation, including sharing lessons and cross visits, per diems and transport for monitoring visits and social accountability activities </w:t>
            </w:r>
          </w:p>
        </w:tc>
      </w:tr>
      <w:tr w:rsidR="00077498" w:rsidRPr="00391085" w:rsidTr="00391085">
        <w:tc>
          <w:tcPr>
            <w:tcW w:w="2187" w:type="dxa"/>
            <w:vAlign w:val="center"/>
          </w:tcPr>
          <w:p w:rsidR="00077498" w:rsidRPr="00391085" w:rsidRDefault="00077498" w:rsidP="00391085">
            <w:p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Communication </w:t>
            </w:r>
          </w:p>
        </w:tc>
        <w:tc>
          <w:tcPr>
            <w:tcW w:w="6633" w:type="dxa"/>
          </w:tcPr>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Telephone and fax bills, email internet service provider (ISP) costs, etc. </w:t>
            </w:r>
          </w:p>
        </w:tc>
      </w:tr>
      <w:tr w:rsidR="00077498" w:rsidRPr="00391085" w:rsidTr="00391085">
        <w:tc>
          <w:tcPr>
            <w:tcW w:w="2187" w:type="dxa"/>
            <w:vAlign w:val="center"/>
          </w:tcPr>
          <w:p w:rsidR="00077498" w:rsidRPr="00391085" w:rsidRDefault="00077498" w:rsidP="00391085">
            <w:p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Outsourcing services </w:t>
            </w:r>
          </w:p>
        </w:tc>
        <w:tc>
          <w:tcPr>
            <w:tcW w:w="6633" w:type="dxa"/>
          </w:tcPr>
          <w:p w:rsidR="00077498" w:rsidRPr="00391085" w:rsidRDefault="00077498" w:rsidP="00C96C73">
            <w:pPr>
              <w:numPr>
                <w:ilvl w:val="0"/>
                <w:numId w:val="28"/>
              </w:numPr>
              <w:autoSpaceDE w:val="0"/>
              <w:autoSpaceDN w:val="0"/>
              <w:adjustRightInd w:val="0"/>
              <w:spacing w:after="0" w:line="240" w:lineRule="auto"/>
              <w:ind w:left="547"/>
              <w:rPr>
                <w:rFonts w:ascii="Times New Roman" w:eastAsia="Calibri" w:hAnsi="Times New Roman" w:cs="Times New Roman"/>
                <w:color w:val="000000"/>
                <w:sz w:val="20"/>
              </w:rPr>
            </w:pPr>
            <w:r w:rsidRPr="00391085">
              <w:rPr>
                <w:rFonts w:ascii="Times New Roman" w:eastAsia="Calibri" w:hAnsi="Times New Roman" w:cs="Times New Roman"/>
                <w:color w:val="000000"/>
                <w:sz w:val="20"/>
              </w:rPr>
              <w:t xml:space="preserve">Any needed outsourced services, such as computer support services </w:t>
            </w:r>
          </w:p>
        </w:tc>
      </w:tr>
    </w:tbl>
    <w:p w:rsidR="00077498" w:rsidRPr="00077498" w:rsidRDefault="00077498" w:rsidP="009E41DB">
      <w:pPr>
        <w:autoSpaceDE w:val="0"/>
        <w:autoSpaceDN w:val="0"/>
        <w:adjustRightInd w:val="0"/>
        <w:spacing w:after="30" w:line="360" w:lineRule="auto"/>
        <w:ind w:left="540"/>
        <w:rPr>
          <w:rFonts w:ascii="Times New Roman" w:eastAsia="Calibri" w:hAnsi="Times New Roman" w:cs="Times New Roman"/>
          <w:b/>
          <w:bCs/>
          <w:color w:val="000000"/>
          <w:sz w:val="20"/>
          <w:szCs w:val="20"/>
        </w:rPr>
      </w:pPr>
    </w:p>
    <w:p w:rsidR="00077498" w:rsidRPr="00077498" w:rsidRDefault="00077498" w:rsidP="009E41DB">
      <w:pPr>
        <w:autoSpaceDE w:val="0"/>
        <w:autoSpaceDN w:val="0"/>
        <w:adjustRightInd w:val="0"/>
        <w:spacing w:after="30" w:line="360" w:lineRule="auto"/>
        <w:ind w:left="540"/>
        <w:jc w:val="both"/>
        <w:rPr>
          <w:rFonts w:ascii="Times New Roman" w:eastAsia="Calibri" w:hAnsi="Times New Roman" w:cs="Times New Roman"/>
          <w:color w:val="000000"/>
          <w:sz w:val="24"/>
        </w:rPr>
      </w:pPr>
      <w:r w:rsidRPr="00077498">
        <w:rPr>
          <w:rFonts w:ascii="Times New Roman" w:eastAsia="Calibri" w:hAnsi="Times New Roman" w:cs="Times New Roman"/>
          <w:b/>
          <w:bCs/>
          <w:color w:val="000000"/>
          <w:sz w:val="24"/>
        </w:rPr>
        <w:t xml:space="preserve">Public works and temporary direct support capital budget: </w:t>
      </w:r>
      <w:r w:rsidRPr="00077498">
        <w:rPr>
          <w:rFonts w:ascii="Times New Roman" w:eastAsia="Calibri" w:hAnsi="Times New Roman" w:cs="Times New Roman"/>
          <w:color w:val="000000"/>
          <w:sz w:val="24"/>
        </w:rPr>
        <w:t>The table below presents the eligible expenditures for the public works and temporary direct support capital budget.</w:t>
      </w:r>
    </w:p>
    <w:p w:rsidR="00933BE3" w:rsidRPr="004A3665" w:rsidRDefault="00933BE3" w:rsidP="00933BE3">
      <w:pPr>
        <w:keepNext/>
        <w:spacing w:after="0" w:line="360" w:lineRule="auto"/>
        <w:ind w:left="547"/>
        <w:jc w:val="both"/>
        <w:rPr>
          <w:rFonts w:ascii="Times New Roman" w:eastAsia="Calibri" w:hAnsi="Times New Roman" w:cs="Times New Roman"/>
          <w:b/>
          <w:bCs/>
          <w:color w:val="000000"/>
          <w:sz w:val="6"/>
          <w:szCs w:val="24"/>
        </w:rPr>
      </w:pPr>
    </w:p>
    <w:p w:rsidR="00077498" w:rsidRPr="00966F9F" w:rsidRDefault="00077498" w:rsidP="00391085">
      <w:pPr>
        <w:keepNext/>
        <w:spacing w:after="0" w:line="360" w:lineRule="auto"/>
        <w:jc w:val="center"/>
        <w:rPr>
          <w:rFonts w:ascii="Times New Roman" w:eastAsia="Calibri" w:hAnsi="Times New Roman" w:cs="Times New Roman"/>
          <w:b/>
          <w:color w:val="000000"/>
          <w:sz w:val="24"/>
          <w:szCs w:val="24"/>
        </w:rPr>
      </w:pPr>
      <w:r w:rsidRPr="00966F9F">
        <w:rPr>
          <w:rFonts w:ascii="Times New Roman" w:eastAsia="Calibri" w:hAnsi="Times New Roman" w:cs="Times New Roman"/>
          <w:b/>
          <w:color w:val="000000"/>
          <w:sz w:val="24"/>
          <w:szCs w:val="24"/>
        </w:rPr>
        <w:t>Capital Budget Eligible Expenditures</w:t>
      </w:r>
    </w:p>
    <w:p w:rsidR="00391085" w:rsidRPr="00391085" w:rsidRDefault="00391085" w:rsidP="00391085">
      <w:pPr>
        <w:keepNext/>
        <w:spacing w:after="0" w:line="360" w:lineRule="auto"/>
        <w:jc w:val="center"/>
        <w:rPr>
          <w:rFonts w:ascii="Times New Roman" w:eastAsia="Calibri" w:hAnsi="Times New Roman" w:cs="Times New Roman"/>
          <w:b/>
          <w:bCs/>
          <w:color w:val="000000"/>
          <w:sz w:val="8"/>
          <w:szCs w:val="24"/>
        </w:rPr>
      </w:pPr>
    </w:p>
    <w:tbl>
      <w:tblPr>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6849"/>
      </w:tblGrid>
      <w:tr w:rsidR="00077498" w:rsidRPr="00077498" w:rsidTr="00391085">
        <w:tc>
          <w:tcPr>
            <w:tcW w:w="2037" w:type="dxa"/>
            <w:shd w:val="clear" w:color="auto" w:fill="BFBFBF"/>
          </w:tcPr>
          <w:p w:rsidR="00077498" w:rsidRPr="00077498" w:rsidRDefault="00077498" w:rsidP="009E41DB">
            <w:pPr>
              <w:autoSpaceDE w:val="0"/>
              <w:autoSpaceDN w:val="0"/>
              <w:adjustRightInd w:val="0"/>
              <w:spacing w:after="0" w:line="240" w:lineRule="auto"/>
              <w:ind w:left="540"/>
              <w:rPr>
                <w:rFonts w:ascii="Times New Roman" w:eastAsia="Calibri" w:hAnsi="Times New Roman" w:cs="Times New Roman"/>
                <w:b/>
                <w:color w:val="000000"/>
                <w:sz w:val="24"/>
                <w:szCs w:val="20"/>
              </w:rPr>
            </w:pPr>
            <w:r w:rsidRPr="00077498">
              <w:rPr>
                <w:rFonts w:ascii="Times New Roman" w:eastAsia="Calibri" w:hAnsi="Times New Roman" w:cs="Times New Roman"/>
                <w:b/>
                <w:color w:val="000000"/>
                <w:sz w:val="24"/>
                <w:szCs w:val="20"/>
              </w:rPr>
              <w:t xml:space="preserve">Expenditure category </w:t>
            </w:r>
          </w:p>
        </w:tc>
        <w:tc>
          <w:tcPr>
            <w:tcW w:w="6849" w:type="dxa"/>
            <w:shd w:val="clear" w:color="auto" w:fill="BFBFBF"/>
          </w:tcPr>
          <w:p w:rsidR="00077498" w:rsidRPr="00077498" w:rsidRDefault="00077498" w:rsidP="009E41DB">
            <w:pPr>
              <w:autoSpaceDE w:val="0"/>
              <w:autoSpaceDN w:val="0"/>
              <w:adjustRightInd w:val="0"/>
              <w:spacing w:after="0" w:line="240" w:lineRule="auto"/>
              <w:ind w:left="540"/>
              <w:rPr>
                <w:rFonts w:ascii="Times New Roman" w:eastAsia="Calibri" w:hAnsi="Times New Roman" w:cs="Times New Roman"/>
                <w:color w:val="000000"/>
                <w:sz w:val="20"/>
                <w:szCs w:val="20"/>
              </w:rPr>
            </w:pPr>
            <w:r w:rsidRPr="00077498">
              <w:rPr>
                <w:rFonts w:ascii="Times New Roman" w:eastAsia="Calibri" w:hAnsi="Times New Roman" w:cs="Times New Roman"/>
                <w:b/>
                <w:color w:val="000000"/>
                <w:sz w:val="24"/>
                <w:szCs w:val="20"/>
              </w:rPr>
              <w:t>Allowable expenditure</w:t>
            </w:r>
          </w:p>
        </w:tc>
      </w:tr>
      <w:tr w:rsidR="00077498" w:rsidRPr="00077498" w:rsidTr="00391085">
        <w:tc>
          <w:tcPr>
            <w:tcW w:w="2037" w:type="dxa"/>
            <w:vAlign w:val="center"/>
          </w:tcPr>
          <w:p w:rsidR="00077498" w:rsidRPr="00077498" w:rsidRDefault="00077498" w:rsidP="00292DEB">
            <w:pPr>
              <w:autoSpaceDE w:val="0"/>
              <w:autoSpaceDN w:val="0"/>
              <w:adjustRightInd w:val="0"/>
              <w:spacing w:after="0" w:line="240" w:lineRule="auto"/>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Skilled and Semi-Skilled Workers </w:t>
            </w:r>
          </w:p>
        </w:tc>
        <w:tc>
          <w:tcPr>
            <w:tcW w:w="6849" w:type="dxa"/>
          </w:tcPr>
          <w:p w:rsidR="00077498" w:rsidRPr="00077498" w:rsidRDefault="00077498" w:rsidP="00C96C73">
            <w:pPr>
              <w:numPr>
                <w:ilvl w:val="0"/>
                <w:numId w:val="28"/>
              </w:numPr>
              <w:autoSpaceDE w:val="0"/>
              <w:autoSpaceDN w:val="0"/>
              <w:adjustRightInd w:val="0"/>
              <w:spacing w:after="0" w:line="240" w:lineRule="auto"/>
              <w:ind w:left="540"/>
              <w:jc w:val="both"/>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Temporary contract personnel with knowledge and experience needed for planning, implementation and supervision of public works </w:t>
            </w:r>
          </w:p>
          <w:p w:rsidR="00077498" w:rsidRPr="00077498" w:rsidRDefault="00077498" w:rsidP="00C96C73">
            <w:pPr>
              <w:numPr>
                <w:ilvl w:val="0"/>
                <w:numId w:val="28"/>
              </w:numPr>
              <w:autoSpaceDE w:val="0"/>
              <w:autoSpaceDN w:val="0"/>
              <w:adjustRightInd w:val="0"/>
              <w:spacing w:after="0" w:line="240" w:lineRule="auto"/>
              <w:ind w:left="540"/>
              <w:jc w:val="both"/>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Individuals within the communities who can provide semi-skilled labour; these are masons, carpenters, foremen/ forewomen, etc. </w:t>
            </w:r>
            <w:r w:rsidRPr="00077498">
              <w:rPr>
                <w:rFonts w:ascii="Times New Roman" w:eastAsia="Calibri" w:hAnsi="Times New Roman" w:cs="Times New Roman"/>
                <w:b/>
                <w:color w:val="000000"/>
                <w:sz w:val="24"/>
                <w:szCs w:val="20"/>
              </w:rPr>
              <w:t>They are NOT paid through the UPSNP transfer budget.</w:t>
            </w:r>
          </w:p>
        </w:tc>
      </w:tr>
      <w:tr w:rsidR="00077498" w:rsidRPr="00077498" w:rsidTr="00391085">
        <w:tc>
          <w:tcPr>
            <w:tcW w:w="2037" w:type="dxa"/>
            <w:vAlign w:val="center"/>
          </w:tcPr>
          <w:p w:rsidR="00077498" w:rsidRPr="00077498" w:rsidRDefault="00077498" w:rsidP="00077498">
            <w:pPr>
              <w:autoSpaceDE w:val="0"/>
              <w:autoSpaceDN w:val="0"/>
              <w:adjustRightInd w:val="0"/>
              <w:spacing w:after="0" w:line="240" w:lineRule="auto"/>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Hand Tools </w:t>
            </w:r>
          </w:p>
        </w:tc>
        <w:tc>
          <w:tcPr>
            <w:tcW w:w="6849" w:type="dxa"/>
          </w:tcPr>
          <w:p w:rsidR="00077498" w:rsidRPr="00077498" w:rsidRDefault="00077498" w:rsidP="00C96C73">
            <w:pPr>
              <w:numPr>
                <w:ilvl w:val="0"/>
                <w:numId w:val="28"/>
              </w:numPr>
              <w:autoSpaceDE w:val="0"/>
              <w:autoSpaceDN w:val="0"/>
              <w:adjustRightInd w:val="0"/>
              <w:spacing w:after="0" w:line="240" w:lineRule="auto"/>
              <w:jc w:val="both"/>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Spades, shovels, hoes, crow bars, sledge hammer, rakes, pick axes, and mattocks. In addition other hand tools described in the specific operational manuals. </w:t>
            </w:r>
          </w:p>
        </w:tc>
      </w:tr>
      <w:tr w:rsidR="00077498" w:rsidRPr="00077498" w:rsidTr="00391085">
        <w:trPr>
          <w:trHeight w:val="350"/>
        </w:trPr>
        <w:tc>
          <w:tcPr>
            <w:tcW w:w="2037" w:type="dxa"/>
            <w:vAlign w:val="center"/>
          </w:tcPr>
          <w:p w:rsidR="00077498" w:rsidRPr="00077498" w:rsidRDefault="00077498" w:rsidP="00077498">
            <w:pPr>
              <w:autoSpaceDE w:val="0"/>
              <w:autoSpaceDN w:val="0"/>
              <w:adjustRightInd w:val="0"/>
              <w:spacing w:after="0" w:line="240" w:lineRule="auto"/>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Equipment and Materials </w:t>
            </w:r>
          </w:p>
        </w:tc>
        <w:tc>
          <w:tcPr>
            <w:tcW w:w="6849" w:type="dxa"/>
          </w:tcPr>
          <w:p w:rsidR="00077498" w:rsidRPr="00077498" w:rsidRDefault="00077498" w:rsidP="00C96C73">
            <w:pPr>
              <w:numPr>
                <w:ilvl w:val="0"/>
                <w:numId w:val="28"/>
              </w:numPr>
              <w:autoSpaceDE w:val="0"/>
              <w:autoSpaceDN w:val="0"/>
              <w:adjustRightInd w:val="0"/>
              <w:spacing w:after="0" w:line="240" w:lineRule="auto"/>
              <w:jc w:val="both"/>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Altimeters, compasses, clinometers, pedometers, theodolites and other equipment can usually serve more than one site, poles, cement, stones or sheeting which may be required at individual work sites and should be provided by the city. </w:t>
            </w:r>
          </w:p>
          <w:p w:rsidR="00077498" w:rsidRPr="00077498" w:rsidRDefault="00077498" w:rsidP="00C96C73">
            <w:pPr>
              <w:numPr>
                <w:ilvl w:val="0"/>
                <w:numId w:val="28"/>
              </w:numPr>
              <w:autoSpaceDE w:val="0"/>
              <w:autoSpaceDN w:val="0"/>
              <w:adjustRightInd w:val="0"/>
              <w:spacing w:after="0" w:line="240" w:lineRule="auto"/>
              <w:jc w:val="both"/>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Duplication of Behavioral Change Communication (BCC)  materials to support BCC at public works sites </w:t>
            </w:r>
          </w:p>
          <w:p w:rsidR="00077498" w:rsidRPr="00077498" w:rsidRDefault="00077498" w:rsidP="00C96C73">
            <w:pPr>
              <w:numPr>
                <w:ilvl w:val="0"/>
                <w:numId w:val="28"/>
              </w:numPr>
              <w:autoSpaceDE w:val="0"/>
              <w:autoSpaceDN w:val="0"/>
              <w:adjustRightInd w:val="0"/>
              <w:spacing w:after="0" w:line="240" w:lineRule="auto"/>
              <w:jc w:val="both"/>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Rental of excavators and other machinery. Rental of machinery and the contracting out of other services by the city. </w:t>
            </w:r>
          </w:p>
        </w:tc>
      </w:tr>
      <w:tr w:rsidR="00077498" w:rsidRPr="00077498" w:rsidTr="00391085">
        <w:trPr>
          <w:trHeight w:val="2060"/>
        </w:trPr>
        <w:tc>
          <w:tcPr>
            <w:tcW w:w="2037" w:type="dxa"/>
          </w:tcPr>
          <w:p w:rsidR="00077498" w:rsidRPr="00077498" w:rsidRDefault="00077498" w:rsidP="00077498">
            <w:pPr>
              <w:autoSpaceDE w:val="0"/>
              <w:autoSpaceDN w:val="0"/>
              <w:adjustRightInd w:val="0"/>
              <w:spacing w:after="0" w:line="240" w:lineRule="auto"/>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Amenities at Work Sites </w:t>
            </w:r>
          </w:p>
        </w:tc>
        <w:tc>
          <w:tcPr>
            <w:tcW w:w="6849" w:type="dxa"/>
          </w:tcPr>
          <w:p w:rsidR="00077498" w:rsidRPr="00077498" w:rsidRDefault="00077498" w:rsidP="00C96C73">
            <w:pPr>
              <w:numPr>
                <w:ilvl w:val="0"/>
                <w:numId w:val="28"/>
              </w:numPr>
              <w:autoSpaceDE w:val="0"/>
              <w:autoSpaceDN w:val="0"/>
              <w:adjustRightInd w:val="0"/>
              <w:spacing w:after="0" w:line="240" w:lineRule="auto"/>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First aid services </w:t>
            </w:r>
          </w:p>
          <w:p w:rsidR="00077498" w:rsidRPr="00077498" w:rsidRDefault="00077498" w:rsidP="00C96C73">
            <w:pPr>
              <w:numPr>
                <w:ilvl w:val="0"/>
                <w:numId w:val="28"/>
              </w:numPr>
              <w:autoSpaceDE w:val="0"/>
              <w:autoSpaceDN w:val="0"/>
              <w:adjustRightInd w:val="0"/>
              <w:spacing w:after="0" w:line="240" w:lineRule="auto"/>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Tool repair and maintenance facilities </w:t>
            </w:r>
          </w:p>
          <w:p w:rsidR="00077498" w:rsidRPr="00077498" w:rsidRDefault="00077498" w:rsidP="00C96C73">
            <w:pPr>
              <w:numPr>
                <w:ilvl w:val="0"/>
                <w:numId w:val="28"/>
              </w:numPr>
              <w:autoSpaceDE w:val="0"/>
              <w:autoSpaceDN w:val="0"/>
              <w:adjustRightInd w:val="0"/>
              <w:spacing w:after="0" w:line="240" w:lineRule="auto"/>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Child care amenities (e.g. tents or other shelters). Labourers will undertake the management of these amenities with the assistance and close supervision of the implementing agency </w:t>
            </w:r>
          </w:p>
          <w:p w:rsidR="00077498" w:rsidRPr="00077498" w:rsidRDefault="00077498" w:rsidP="00C96C73">
            <w:pPr>
              <w:numPr>
                <w:ilvl w:val="0"/>
                <w:numId w:val="28"/>
              </w:numPr>
              <w:autoSpaceDE w:val="0"/>
              <w:autoSpaceDN w:val="0"/>
              <w:adjustRightInd w:val="0"/>
              <w:spacing w:after="0" w:line="240" w:lineRule="auto"/>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Facilities for the regular sharpening and minor repairs of hand tools </w:t>
            </w:r>
          </w:p>
        </w:tc>
      </w:tr>
      <w:tr w:rsidR="00077498" w:rsidRPr="00077498" w:rsidTr="00391085">
        <w:tc>
          <w:tcPr>
            <w:tcW w:w="2037" w:type="dxa"/>
          </w:tcPr>
          <w:p w:rsidR="00077498" w:rsidRPr="00077498" w:rsidRDefault="00077498" w:rsidP="00077498">
            <w:pPr>
              <w:autoSpaceDE w:val="0"/>
              <w:autoSpaceDN w:val="0"/>
              <w:adjustRightInd w:val="0"/>
              <w:spacing w:after="0" w:line="240" w:lineRule="auto"/>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Transport Facilities </w:t>
            </w:r>
          </w:p>
        </w:tc>
        <w:tc>
          <w:tcPr>
            <w:tcW w:w="6849" w:type="dxa"/>
          </w:tcPr>
          <w:p w:rsidR="00077498" w:rsidRPr="00077498" w:rsidRDefault="00077498" w:rsidP="00C96C73">
            <w:pPr>
              <w:numPr>
                <w:ilvl w:val="0"/>
                <w:numId w:val="30"/>
              </w:numPr>
              <w:autoSpaceDE w:val="0"/>
              <w:autoSpaceDN w:val="0"/>
              <w:adjustRightInd w:val="0"/>
              <w:spacing w:after="0" w:line="240" w:lineRule="auto"/>
              <w:rPr>
                <w:rFonts w:ascii="Times New Roman" w:eastAsia="Calibri" w:hAnsi="Times New Roman" w:cs="Times New Roman"/>
                <w:color w:val="000000"/>
                <w:sz w:val="24"/>
                <w:szCs w:val="20"/>
              </w:rPr>
            </w:pPr>
            <w:r w:rsidRPr="00077498">
              <w:rPr>
                <w:rFonts w:ascii="Times New Roman" w:eastAsia="Calibri" w:hAnsi="Times New Roman" w:cs="Times New Roman"/>
                <w:color w:val="000000"/>
                <w:sz w:val="24"/>
                <w:szCs w:val="20"/>
              </w:rPr>
              <w:t xml:space="preserve">Transportation of tools and materials </w:t>
            </w:r>
          </w:p>
        </w:tc>
      </w:tr>
    </w:tbl>
    <w:p w:rsidR="00077498" w:rsidRPr="00077498" w:rsidRDefault="00077498" w:rsidP="00077498">
      <w:pPr>
        <w:autoSpaceDE w:val="0"/>
        <w:autoSpaceDN w:val="0"/>
        <w:adjustRightInd w:val="0"/>
        <w:spacing w:after="30" w:line="360" w:lineRule="auto"/>
        <w:rPr>
          <w:rFonts w:ascii="Times New Roman" w:eastAsia="Calibri" w:hAnsi="Times New Roman" w:cs="Times New Roman"/>
          <w:color w:val="FF0000"/>
          <w:sz w:val="24"/>
        </w:rPr>
      </w:pPr>
    </w:p>
    <w:p w:rsidR="00077498" w:rsidRPr="00077498" w:rsidRDefault="00077498" w:rsidP="00352673">
      <w:pPr>
        <w:autoSpaceDE w:val="0"/>
        <w:autoSpaceDN w:val="0"/>
        <w:adjustRightInd w:val="0"/>
        <w:spacing w:after="240" w:line="360" w:lineRule="auto"/>
        <w:ind w:left="720"/>
        <w:jc w:val="both"/>
        <w:rPr>
          <w:rFonts w:ascii="Times New Roman" w:eastAsia="Calibri" w:hAnsi="Times New Roman" w:cs="Times New Roman"/>
          <w:color w:val="000000"/>
          <w:sz w:val="24"/>
        </w:rPr>
      </w:pPr>
      <w:r w:rsidRPr="00077498">
        <w:rPr>
          <w:rFonts w:ascii="Times New Roman" w:eastAsia="Calibri" w:hAnsi="Times New Roman" w:cs="Times New Roman"/>
          <w:b/>
          <w:bCs/>
          <w:color w:val="000000"/>
          <w:sz w:val="24"/>
        </w:rPr>
        <w:lastRenderedPageBreak/>
        <w:t xml:space="preserve">Livelihoods Transfer: </w:t>
      </w:r>
      <w:r w:rsidRPr="00077498">
        <w:rPr>
          <w:rFonts w:ascii="Times New Roman" w:eastAsia="Calibri" w:hAnsi="Times New Roman" w:cs="Times New Roman"/>
          <w:color w:val="000000"/>
          <w:sz w:val="24"/>
        </w:rPr>
        <w:t>The livelihoods transfer budget line is limited to transfers to approved livelihood transfer clients in accordance with their business plan with the ce</w:t>
      </w:r>
      <w:r w:rsidR="00ED2F86">
        <w:rPr>
          <w:rFonts w:ascii="Times New Roman" w:eastAsia="Calibri" w:hAnsi="Times New Roman" w:cs="Times New Roman"/>
          <w:color w:val="000000"/>
          <w:sz w:val="24"/>
        </w:rPr>
        <w:t>i</w:t>
      </w:r>
      <w:r w:rsidRPr="00077498">
        <w:rPr>
          <w:rFonts w:ascii="Times New Roman" w:eastAsia="Calibri" w:hAnsi="Times New Roman" w:cs="Times New Roman"/>
          <w:color w:val="000000"/>
          <w:sz w:val="24"/>
        </w:rPr>
        <w:t>ling of ETB 10,000</w:t>
      </w:r>
      <w:r w:rsidR="00ED2F86">
        <w:rPr>
          <w:rFonts w:ascii="Times New Roman" w:eastAsia="Calibri" w:hAnsi="Times New Roman" w:cs="Times New Roman"/>
          <w:color w:val="000000"/>
          <w:sz w:val="24"/>
        </w:rPr>
        <w:t xml:space="preserve"> per client</w:t>
      </w:r>
      <w:r w:rsidRPr="00077498">
        <w:rPr>
          <w:rFonts w:ascii="Times New Roman" w:eastAsia="Calibri" w:hAnsi="Times New Roman" w:cs="Times New Roman"/>
          <w:color w:val="000000"/>
          <w:sz w:val="24"/>
        </w:rPr>
        <w:t xml:space="preserve">. </w:t>
      </w:r>
    </w:p>
    <w:p w:rsidR="00077498" w:rsidRPr="00077498" w:rsidRDefault="00077498" w:rsidP="00352673">
      <w:pPr>
        <w:autoSpaceDE w:val="0"/>
        <w:autoSpaceDN w:val="0"/>
        <w:adjustRightInd w:val="0"/>
        <w:spacing w:after="240" w:line="360" w:lineRule="auto"/>
        <w:ind w:left="720"/>
        <w:jc w:val="both"/>
        <w:rPr>
          <w:rFonts w:ascii="Times New Roman" w:eastAsia="Calibri" w:hAnsi="Times New Roman" w:cs="Times New Roman"/>
          <w:color w:val="000000"/>
          <w:sz w:val="24"/>
        </w:rPr>
      </w:pPr>
      <w:r w:rsidRPr="00077498">
        <w:rPr>
          <w:rFonts w:ascii="Times New Roman" w:eastAsia="Calibri" w:hAnsi="Times New Roman" w:cs="Times New Roman"/>
          <w:b/>
          <w:bCs/>
          <w:color w:val="000000"/>
          <w:sz w:val="24"/>
        </w:rPr>
        <w:t xml:space="preserve">Livelihoods Capacity Building: </w:t>
      </w:r>
      <w:r w:rsidRPr="00077498">
        <w:rPr>
          <w:rFonts w:ascii="Times New Roman" w:eastAsia="Calibri" w:hAnsi="Times New Roman" w:cs="Times New Roman"/>
          <w:color w:val="000000"/>
          <w:sz w:val="24"/>
        </w:rPr>
        <w:t xml:space="preserve">Livelihoods capacity building refers to the training and support of program clients, and conditional capacity building to key institutions involved in capacity building. These include: </w:t>
      </w:r>
    </w:p>
    <w:p w:rsidR="00077498" w:rsidRPr="00077498" w:rsidRDefault="00077498" w:rsidP="00C96C73">
      <w:pPr>
        <w:numPr>
          <w:ilvl w:val="0"/>
          <w:numId w:val="95"/>
        </w:numPr>
        <w:autoSpaceDE w:val="0"/>
        <w:autoSpaceDN w:val="0"/>
        <w:adjustRightInd w:val="0"/>
        <w:spacing w:after="30" w:line="360" w:lineRule="auto"/>
        <w:ind w:left="1710" w:hanging="450"/>
        <w:jc w:val="both"/>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All costs associated with the provision of training and support to clients of the livelihoods component, such as financial literacy training, technical training, business/marketing skills training, and business plan development. Costs can include curriculum development or adaptation (including by TVETs), preparation of training materials, renting of facilities, trainer fees, per diems, and transport costs, incurred by the UJCFC Agency, Labour and Social Affairs, or TVETs. For trainings provided at TVET institutes, participant room and board will also be covered. </w:t>
      </w:r>
    </w:p>
    <w:p w:rsidR="00077498" w:rsidRPr="00077498" w:rsidRDefault="00077498" w:rsidP="00C96C73">
      <w:pPr>
        <w:numPr>
          <w:ilvl w:val="0"/>
          <w:numId w:val="95"/>
        </w:numPr>
        <w:autoSpaceDE w:val="0"/>
        <w:autoSpaceDN w:val="0"/>
        <w:adjustRightInd w:val="0"/>
        <w:spacing w:after="30" w:line="360" w:lineRule="auto"/>
        <w:ind w:left="1710" w:hanging="450"/>
        <w:jc w:val="both"/>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Transport costs associated with intensive coaching and mentoring for livelihoods transfer clients.</w:t>
      </w:r>
    </w:p>
    <w:p w:rsidR="00077498" w:rsidRPr="00077498" w:rsidRDefault="00077498" w:rsidP="00C96C73">
      <w:pPr>
        <w:numPr>
          <w:ilvl w:val="0"/>
          <w:numId w:val="95"/>
        </w:numPr>
        <w:autoSpaceDE w:val="0"/>
        <w:autoSpaceDN w:val="0"/>
        <w:adjustRightInd w:val="0"/>
        <w:spacing w:after="240" w:line="360" w:lineRule="auto"/>
        <w:ind w:left="1710" w:hanging="450"/>
        <w:jc w:val="both"/>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Conditional capacity building of institutions such as TVETs, MIS, </w:t>
      </w:r>
      <w:r w:rsidR="001B453F">
        <w:rPr>
          <w:rFonts w:ascii="Times New Roman" w:eastAsia="Calibri" w:hAnsi="Times New Roman" w:cs="Times New Roman"/>
          <w:color w:val="000000"/>
          <w:sz w:val="24"/>
        </w:rPr>
        <w:t>CBE</w:t>
      </w:r>
      <w:r w:rsidRPr="00077498">
        <w:rPr>
          <w:rFonts w:ascii="Times New Roman" w:eastAsia="Calibri" w:hAnsi="Times New Roman" w:cs="Times New Roman"/>
          <w:color w:val="000000"/>
          <w:sz w:val="24"/>
        </w:rPr>
        <w:t xml:space="preserve">s and Saving as outlined in the table below. </w:t>
      </w:r>
    </w:p>
    <w:p w:rsidR="00077498" w:rsidRPr="00077498" w:rsidRDefault="00021BD3" w:rsidP="00956C3E">
      <w:pPr>
        <w:ind w:left="360"/>
        <w:rPr>
          <w:rFonts w:ascii="Times New Roman" w:eastAsia="Times New Roman" w:hAnsi="Times New Roman" w:cs="Times New Roman"/>
          <w:b/>
          <w:bCs/>
          <w:sz w:val="28"/>
          <w:szCs w:val="28"/>
        </w:rPr>
      </w:pPr>
      <w:bookmarkStart w:id="23" w:name="_Toc449605408"/>
      <w:r>
        <w:rPr>
          <w:rFonts w:ascii="Times New Roman" w:eastAsia="Times New Roman" w:hAnsi="Times New Roman" w:cs="Times New Roman"/>
          <w:b/>
          <w:bCs/>
          <w:sz w:val="28"/>
          <w:szCs w:val="28"/>
        </w:rPr>
        <w:t>Federal</w:t>
      </w:r>
      <w:bookmarkEnd w:id="23"/>
    </w:p>
    <w:p w:rsidR="00077498" w:rsidRDefault="00077498" w:rsidP="00956C3E">
      <w:pPr>
        <w:ind w:left="360"/>
        <w:rPr>
          <w:rFonts w:ascii="Times New Roman" w:eastAsia="Calibri" w:hAnsi="Times New Roman" w:cs="Times New Roman"/>
          <w:color w:val="000000"/>
          <w:sz w:val="24"/>
        </w:rPr>
      </w:pPr>
      <w:r w:rsidRPr="00077498">
        <w:rPr>
          <w:rFonts w:ascii="Times New Roman" w:eastAsia="Times New Roman" w:hAnsi="Times New Roman" w:cs="Times New Roman"/>
          <w:b/>
          <w:bCs/>
          <w:sz w:val="26"/>
          <w:szCs w:val="26"/>
        </w:rPr>
        <w:t>Budget Lines</w:t>
      </w:r>
      <w:r w:rsidR="0012765F">
        <w:rPr>
          <w:rFonts w:ascii="Times New Roman" w:eastAsia="Times New Roman" w:hAnsi="Times New Roman" w:cs="Times New Roman"/>
          <w:b/>
          <w:bCs/>
          <w:sz w:val="26"/>
          <w:szCs w:val="26"/>
        </w:rPr>
        <w:t xml:space="preserve">: </w:t>
      </w:r>
      <w:r w:rsidRPr="00077498">
        <w:rPr>
          <w:rFonts w:ascii="Times New Roman" w:eastAsia="Calibri" w:hAnsi="Times New Roman" w:cs="Times New Roman"/>
          <w:color w:val="000000"/>
          <w:sz w:val="24"/>
        </w:rPr>
        <w:t>The main budget</w:t>
      </w:r>
      <w:r w:rsidR="00021BD3">
        <w:rPr>
          <w:rFonts w:ascii="Times New Roman" w:eastAsia="Calibri" w:hAnsi="Times New Roman" w:cs="Times New Roman"/>
          <w:color w:val="000000"/>
          <w:sz w:val="24"/>
        </w:rPr>
        <w:t xml:space="preserve"> headings</w:t>
      </w:r>
      <w:r w:rsidRPr="00077498">
        <w:rPr>
          <w:rFonts w:ascii="Times New Roman" w:eastAsia="Calibri" w:hAnsi="Times New Roman" w:cs="Times New Roman"/>
          <w:color w:val="000000"/>
          <w:sz w:val="24"/>
        </w:rPr>
        <w:t xml:space="preserve"> available at </w:t>
      </w:r>
      <w:r w:rsidR="00021BD3">
        <w:rPr>
          <w:rFonts w:ascii="Times New Roman" w:eastAsia="Calibri" w:hAnsi="Times New Roman" w:cs="Times New Roman"/>
          <w:color w:val="000000"/>
          <w:sz w:val="24"/>
        </w:rPr>
        <w:t>Federal</w:t>
      </w:r>
      <w:r w:rsidRPr="00077498">
        <w:rPr>
          <w:rFonts w:ascii="Times New Roman" w:eastAsia="Calibri" w:hAnsi="Times New Roman" w:cs="Times New Roman"/>
          <w:color w:val="000000"/>
          <w:sz w:val="24"/>
        </w:rPr>
        <w:t xml:space="preserve"> level</w:t>
      </w:r>
      <w:r w:rsidR="00021BD3">
        <w:rPr>
          <w:rFonts w:ascii="Times New Roman" w:eastAsia="Calibri" w:hAnsi="Times New Roman" w:cs="Times New Roman"/>
          <w:color w:val="000000"/>
          <w:sz w:val="24"/>
        </w:rPr>
        <w:t xml:space="preserve"> are the following:</w:t>
      </w:r>
    </w:p>
    <w:p w:rsidR="00021BD3" w:rsidRDefault="00021BD3" w:rsidP="00956C3E">
      <w:pPr>
        <w:ind w:left="360"/>
        <w:rPr>
          <w:rFonts w:ascii="Times New Roman" w:eastAsia="Calibri" w:hAnsi="Times New Roman" w:cs="Times New Roman"/>
          <w:color w:val="000000"/>
          <w:sz w:val="24"/>
        </w:rPr>
      </w:pPr>
    </w:p>
    <w:p w:rsidR="00021BD3" w:rsidRDefault="00021BD3" w:rsidP="00021BD3">
      <w:pPr>
        <w:pStyle w:val="ListParagraph"/>
        <w:numPr>
          <w:ilvl w:val="0"/>
          <w:numId w:val="111"/>
        </w:numPr>
        <w:ind w:left="2160"/>
        <w:rPr>
          <w:rFonts w:ascii="Times New Roman" w:eastAsia="Calibri" w:hAnsi="Times New Roman" w:cs="Times New Roman"/>
          <w:color w:val="000000"/>
          <w:sz w:val="24"/>
        </w:rPr>
      </w:pPr>
      <w:r w:rsidRPr="00021BD3">
        <w:rPr>
          <w:rFonts w:ascii="Times New Roman" w:eastAsia="Calibri" w:hAnsi="Times New Roman" w:cs="Times New Roman"/>
          <w:color w:val="000000"/>
          <w:sz w:val="24"/>
        </w:rPr>
        <w:t>Operational Systems development</w:t>
      </w:r>
    </w:p>
    <w:p w:rsidR="00AC4ABD" w:rsidRPr="00AC4ABD" w:rsidRDefault="00AC4ABD" w:rsidP="00AC4ABD">
      <w:pPr>
        <w:pStyle w:val="ListParagraph"/>
        <w:numPr>
          <w:ilvl w:val="0"/>
          <w:numId w:val="111"/>
        </w:numPr>
        <w:ind w:left="2160"/>
        <w:rPr>
          <w:rFonts w:ascii="Times New Roman" w:eastAsia="Calibri" w:hAnsi="Times New Roman" w:cs="Times New Roman"/>
          <w:color w:val="000000"/>
          <w:sz w:val="24"/>
        </w:rPr>
      </w:pPr>
      <w:r w:rsidRPr="00AC4ABD">
        <w:rPr>
          <w:rFonts w:ascii="Times New Roman" w:eastAsia="Calibri" w:hAnsi="Times New Roman" w:cs="Times New Roman"/>
          <w:color w:val="000000"/>
          <w:sz w:val="24"/>
        </w:rPr>
        <w:t>Evaluation and audits</w:t>
      </w:r>
    </w:p>
    <w:p w:rsidR="006B5B8F" w:rsidRPr="006B5B8F" w:rsidRDefault="00AC4ABD" w:rsidP="00021BD3">
      <w:pPr>
        <w:pStyle w:val="ListParagraph"/>
        <w:numPr>
          <w:ilvl w:val="0"/>
          <w:numId w:val="96"/>
        </w:numPr>
        <w:rPr>
          <w:rFonts w:ascii="Times New Roman" w:eastAsia="Calibri" w:hAnsi="Times New Roman" w:cs="Times New Roman"/>
          <w:bCs/>
          <w:color w:val="000000"/>
          <w:sz w:val="24"/>
        </w:rPr>
      </w:pPr>
      <w:r w:rsidRPr="006B5B8F">
        <w:rPr>
          <w:rFonts w:ascii="Times New Roman" w:eastAsia="Calibri" w:hAnsi="Times New Roman" w:cs="Times New Roman"/>
          <w:color w:val="000000"/>
          <w:sz w:val="24"/>
        </w:rPr>
        <w:t xml:space="preserve">Capacity </w:t>
      </w:r>
      <w:r w:rsidR="006B5B8F" w:rsidRPr="006B5B8F">
        <w:rPr>
          <w:rFonts w:ascii="Times New Roman" w:eastAsia="Calibri" w:hAnsi="Times New Roman" w:cs="Times New Roman"/>
          <w:color w:val="000000"/>
          <w:sz w:val="24"/>
        </w:rPr>
        <w:t>building, safeguard, monitoring &amp; implementation</w:t>
      </w:r>
    </w:p>
    <w:p w:rsidR="00077498" w:rsidRPr="006B5B8F" w:rsidRDefault="00077498" w:rsidP="00021BD3">
      <w:pPr>
        <w:pStyle w:val="ListParagraph"/>
        <w:numPr>
          <w:ilvl w:val="0"/>
          <w:numId w:val="96"/>
        </w:numPr>
        <w:rPr>
          <w:rFonts w:ascii="Times New Roman" w:eastAsia="Calibri" w:hAnsi="Times New Roman" w:cs="Times New Roman"/>
          <w:bCs/>
          <w:color w:val="000000"/>
          <w:sz w:val="24"/>
        </w:rPr>
      </w:pPr>
      <w:r w:rsidRPr="006B5B8F">
        <w:rPr>
          <w:rFonts w:ascii="Times New Roman" w:eastAsia="Calibri" w:hAnsi="Times New Roman" w:cs="Times New Roman"/>
          <w:bCs/>
          <w:color w:val="000000"/>
          <w:sz w:val="24"/>
        </w:rPr>
        <w:t xml:space="preserve">The </w:t>
      </w:r>
      <w:r w:rsidR="00021BD3" w:rsidRPr="006B5B8F">
        <w:rPr>
          <w:rFonts w:ascii="Times New Roman" w:eastAsia="Calibri" w:hAnsi="Times New Roman" w:cs="Times New Roman"/>
          <w:bCs/>
          <w:color w:val="000000"/>
          <w:sz w:val="24"/>
        </w:rPr>
        <w:t>Federal</w:t>
      </w:r>
      <w:r w:rsidRPr="006B5B8F">
        <w:rPr>
          <w:rFonts w:ascii="Times New Roman" w:eastAsia="Calibri" w:hAnsi="Times New Roman" w:cs="Times New Roman"/>
          <w:bCs/>
          <w:color w:val="000000"/>
          <w:sz w:val="24"/>
        </w:rPr>
        <w:t xml:space="preserve"> level management budget </w:t>
      </w:r>
    </w:p>
    <w:p w:rsidR="00077498" w:rsidRPr="00531B9F" w:rsidRDefault="00021BD3" w:rsidP="00021BD3">
      <w:pPr>
        <w:pStyle w:val="ListParagraph"/>
        <w:numPr>
          <w:ilvl w:val="0"/>
          <w:numId w:val="96"/>
        </w:numPr>
        <w:rPr>
          <w:rFonts w:ascii="Times New Roman" w:eastAsia="Calibri" w:hAnsi="Times New Roman" w:cs="Times New Roman"/>
          <w:bCs/>
          <w:color w:val="000000"/>
          <w:sz w:val="24"/>
        </w:rPr>
      </w:pPr>
      <w:r>
        <w:rPr>
          <w:rFonts w:ascii="Times New Roman" w:eastAsia="Calibri" w:hAnsi="Times New Roman" w:cs="Times New Roman"/>
          <w:bCs/>
          <w:color w:val="000000"/>
          <w:sz w:val="24"/>
        </w:rPr>
        <w:t>Citizens engagement &amp; Social Accountability</w:t>
      </w:r>
    </w:p>
    <w:p w:rsidR="00077498" w:rsidRPr="00077498" w:rsidRDefault="00077498" w:rsidP="00956C3E">
      <w:pPr>
        <w:ind w:left="360"/>
        <w:jc w:val="both"/>
        <w:rPr>
          <w:rFonts w:ascii="Times New Roman" w:eastAsia="Calibri" w:hAnsi="Times New Roman" w:cs="Times New Roman"/>
          <w:color w:val="000000"/>
          <w:sz w:val="24"/>
        </w:rPr>
      </w:pPr>
      <w:r w:rsidRPr="00077498">
        <w:rPr>
          <w:rFonts w:ascii="Times New Roman" w:eastAsia="Times New Roman" w:hAnsi="Times New Roman" w:cs="Times New Roman"/>
          <w:b/>
          <w:bCs/>
          <w:sz w:val="26"/>
          <w:szCs w:val="26"/>
        </w:rPr>
        <w:t>Eligible Expenditure Items</w:t>
      </w:r>
      <w:r w:rsidR="0012765F">
        <w:rPr>
          <w:rFonts w:ascii="Times New Roman" w:eastAsia="Times New Roman" w:hAnsi="Times New Roman" w:cs="Times New Roman"/>
          <w:b/>
          <w:bCs/>
          <w:sz w:val="26"/>
          <w:szCs w:val="26"/>
        </w:rPr>
        <w:t xml:space="preserve">: </w:t>
      </w:r>
      <w:r w:rsidRPr="00077498">
        <w:rPr>
          <w:rFonts w:ascii="Times New Roman" w:eastAsia="Calibri" w:hAnsi="Times New Roman" w:cs="Times New Roman"/>
          <w:color w:val="000000"/>
          <w:sz w:val="24"/>
        </w:rPr>
        <w:t xml:space="preserve">The following eligible expenditure items should support all components of the UPSNP (social accountability, public works and links to social services and livelihoods). Eligible expenditures include: </w:t>
      </w:r>
    </w:p>
    <w:p w:rsidR="006B5B8F" w:rsidRPr="006B5B8F" w:rsidRDefault="006B5B8F" w:rsidP="006B5B8F">
      <w:pPr>
        <w:numPr>
          <w:ilvl w:val="0"/>
          <w:numId w:val="112"/>
        </w:numPr>
        <w:autoSpaceDE w:val="0"/>
        <w:autoSpaceDN w:val="0"/>
        <w:adjustRightInd w:val="0"/>
        <w:spacing w:after="120"/>
        <w:jc w:val="both"/>
        <w:rPr>
          <w:rFonts w:ascii="Times New Roman" w:eastAsia="Calibri" w:hAnsi="Times New Roman" w:cs="Times New Roman"/>
          <w:bCs/>
          <w:color w:val="000000"/>
          <w:sz w:val="24"/>
          <w:szCs w:val="24"/>
        </w:rPr>
      </w:pPr>
      <w:bookmarkStart w:id="24" w:name="_Toc449605410"/>
      <w:r w:rsidRPr="006B5B8F">
        <w:rPr>
          <w:rFonts w:ascii="Times New Roman" w:eastAsia="Calibri" w:hAnsi="Times New Roman" w:cs="Times New Roman"/>
          <w:b/>
          <w:bCs/>
          <w:color w:val="000000"/>
          <w:sz w:val="24"/>
          <w:szCs w:val="24"/>
        </w:rPr>
        <w:lastRenderedPageBreak/>
        <w:t>Human Resources:</w:t>
      </w:r>
      <w:r w:rsidRPr="006B5B8F">
        <w:rPr>
          <w:rFonts w:ascii="Times New Roman" w:eastAsia="Calibri" w:hAnsi="Times New Roman" w:cs="Times New Roman"/>
          <w:bCs/>
          <w:color w:val="000000"/>
          <w:sz w:val="24"/>
          <w:szCs w:val="24"/>
        </w:rPr>
        <w:t xml:space="preserve"> The federal-level management budget is used to hire contract staff, Technical Assistances (TAs) or consultants, as needed, to meet any short-term gaps in human resources or to respond to specific needs of the UPSNP. This includes the Information Centre staff, among others. </w:t>
      </w:r>
    </w:p>
    <w:p w:rsidR="006B5B8F" w:rsidRPr="006B5B8F" w:rsidRDefault="006B5B8F" w:rsidP="006B5B8F">
      <w:pPr>
        <w:numPr>
          <w:ilvl w:val="0"/>
          <w:numId w:val="112"/>
        </w:numPr>
        <w:autoSpaceDE w:val="0"/>
        <w:autoSpaceDN w:val="0"/>
        <w:adjustRightInd w:val="0"/>
        <w:spacing w:after="120"/>
        <w:jc w:val="both"/>
        <w:rPr>
          <w:rFonts w:ascii="Times New Roman" w:eastAsia="Calibri" w:hAnsi="Times New Roman" w:cs="Times New Roman"/>
          <w:bCs/>
          <w:color w:val="000000"/>
          <w:sz w:val="24"/>
          <w:szCs w:val="24"/>
        </w:rPr>
      </w:pPr>
      <w:r w:rsidRPr="006B5B8F">
        <w:rPr>
          <w:rFonts w:ascii="Times New Roman" w:eastAsia="Calibri" w:hAnsi="Times New Roman" w:cs="Times New Roman"/>
          <w:b/>
          <w:bCs/>
          <w:color w:val="000000"/>
          <w:sz w:val="24"/>
          <w:szCs w:val="24"/>
        </w:rPr>
        <w:t>Bank Service Charge:</w:t>
      </w:r>
      <w:r w:rsidRPr="006B5B8F">
        <w:rPr>
          <w:rFonts w:ascii="Times New Roman" w:eastAsia="Calibri" w:hAnsi="Times New Roman" w:cs="Times New Roman"/>
          <w:bCs/>
          <w:color w:val="000000"/>
          <w:sz w:val="24"/>
          <w:szCs w:val="24"/>
        </w:rPr>
        <w:t xml:space="preserve"> This covers costs charged by banks for transactions including exchange and transfer of programme funds. </w:t>
      </w:r>
    </w:p>
    <w:p w:rsidR="006B5B8F" w:rsidRPr="006B5B8F" w:rsidRDefault="006B5B8F" w:rsidP="006B5B8F">
      <w:pPr>
        <w:numPr>
          <w:ilvl w:val="0"/>
          <w:numId w:val="112"/>
        </w:numPr>
        <w:autoSpaceDE w:val="0"/>
        <w:autoSpaceDN w:val="0"/>
        <w:adjustRightInd w:val="0"/>
        <w:spacing w:after="120"/>
        <w:jc w:val="both"/>
        <w:rPr>
          <w:rFonts w:ascii="Times New Roman" w:eastAsia="Calibri" w:hAnsi="Times New Roman" w:cs="Times New Roman"/>
          <w:bCs/>
          <w:color w:val="000000"/>
          <w:sz w:val="24"/>
          <w:szCs w:val="24"/>
        </w:rPr>
      </w:pPr>
      <w:r w:rsidRPr="006B5B8F">
        <w:rPr>
          <w:rFonts w:ascii="Times New Roman" w:eastAsia="Calibri" w:hAnsi="Times New Roman" w:cs="Times New Roman"/>
          <w:b/>
          <w:bCs/>
          <w:color w:val="000000"/>
          <w:sz w:val="24"/>
          <w:szCs w:val="24"/>
        </w:rPr>
        <w:t>Coordination:</w:t>
      </w:r>
      <w:r w:rsidRPr="006B5B8F">
        <w:rPr>
          <w:rFonts w:ascii="Times New Roman" w:eastAsia="Calibri" w:hAnsi="Times New Roman" w:cs="Times New Roman"/>
          <w:bCs/>
          <w:color w:val="000000"/>
          <w:sz w:val="24"/>
          <w:szCs w:val="24"/>
        </w:rPr>
        <w:t xml:space="preserve"> Costs for extraordinary UPSNP meetings with regional implementing agencies will be part of this budget. </w:t>
      </w:r>
    </w:p>
    <w:p w:rsidR="006B5B8F" w:rsidRPr="006B5B8F" w:rsidRDefault="006B5B8F" w:rsidP="006B5B8F">
      <w:pPr>
        <w:numPr>
          <w:ilvl w:val="0"/>
          <w:numId w:val="112"/>
        </w:numPr>
        <w:autoSpaceDE w:val="0"/>
        <w:autoSpaceDN w:val="0"/>
        <w:adjustRightInd w:val="0"/>
        <w:spacing w:after="120"/>
        <w:jc w:val="both"/>
        <w:rPr>
          <w:rFonts w:ascii="Times New Roman" w:eastAsia="Calibri" w:hAnsi="Times New Roman" w:cs="Times New Roman"/>
          <w:bCs/>
          <w:color w:val="000000"/>
          <w:sz w:val="24"/>
          <w:szCs w:val="24"/>
        </w:rPr>
      </w:pPr>
      <w:r w:rsidRPr="006B5B8F">
        <w:rPr>
          <w:rFonts w:ascii="Times New Roman" w:eastAsia="Calibri" w:hAnsi="Times New Roman" w:cs="Times New Roman"/>
          <w:b/>
          <w:bCs/>
          <w:color w:val="000000"/>
          <w:sz w:val="24"/>
          <w:szCs w:val="24"/>
        </w:rPr>
        <w:t>Equipment and Materials:</w:t>
      </w:r>
      <w:r w:rsidRPr="006B5B8F">
        <w:rPr>
          <w:rFonts w:ascii="Times New Roman" w:eastAsia="Calibri" w:hAnsi="Times New Roman" w:cs="Times New Roman"/>
          <w:bCs/>
          <w:color w:val="000000"/>
          <w:sz w:val="24"/>
          <w:szCs w:val="24"/>
        </w:rPr>
        <w:t xml:space="preserve"> Small office equipment and supplies should be covered under this budget line. The maintenance of existing vehicles and other equipment can be financed through this budget line and is actively encouraged. Equipment such as vehicles and motorbikes can also be rented on a short-term basis (up to 3 months per financial year) or longer-term basis. This is an efficient use of UPSNP resources when it allows the timely, predictable delivery of transfers to UPSNP clients and creation of quality public works. While large-scale infrastructure development such as IT network installation would not be covered, replacement of component parts and minor computer purchases could be covered. </w:t>
      </w:r>
    </w:p>
    <w:p w:rsidR="006B5B8F" w:rsidRPr="006B5B8F" w:rsidRDefault="006B5B8F" w:rsidP="006B5B8F">
      <w:pPr>
        <w:numPr>
          <w:ilvl w:val="0"/>
          <w:numId w:val="112"/>
        </w:numPr>
        <w:autoSpaceDE w:val="0"/>
        <w:autoSpaceDN w:val="0"/>
        <w:adjustRightInd w:val="0"/>
        <w:spacing w:after="120"/>
        <w:jc w:val="both"/>
        <w:rPr>
          <w:rFonts w:ascii="Times New Roman" w:eastAsia="Calibri" w:hAnsi="Times New Roman" w:cs="Times New Roman"/>
          <w:bCs/>
          <w:color w:val="000000"/>
          <w:sz w:val="24"/>
          <w:szCs w:val="24"/>
        </w:rPr>
      </w:pPr>
      <w:r w:rsidRPr="006B5B8F">
        <w:rPr>
          <w:rFonts w:ascii="Times New Roman" w:eastAsia="Calibri" w:hAnsi="Times New Roman" w:cs="Times New Roman"/>
          <w:b/>
          <w:bCs/>
          <w:color w:val="000000"/>
          <w:sz w:val="24"/>
          <w:szCs w:val="24"/>
        </w:rPr>
        <w:t>Travel and Transport:</w:t>
      </w:r>
      <w:r w:rsidRPr="006B5B8F">
        <w:rPr>
          <w:rFonts w:ascii="Times New Roman" w:eastAsia="Calibri" w:hAnsi="Times New Roman" w:cs="Times New Roman"/>
          <w:bCs/>
          <w:color w:val="000000"/>
          <w:sz w:val="24"/>
          <w:szCs w:val="24"/>
        </w:rPr>
        <w:t xml:space="preserve"> Frequent staff travel to regions and Cities is expected and the management budget will cover a pro-rata based proportion of the total transport needs of federal level implementing agencies. Expenses should include fuel, maintenance, spare parts etc. on a pro-rata basis. In addition this budget is available for subsistence and per diem expenses, public transport and vehicle hire. Staff travel to the city will include travel for awareness raising, training, supervision (including of public works) and lesson learning. </w:t>
      </w:r>
    </w:p>
    <w:p w:rsidR="006B5B8F" w:rsidRPr="006B5B8F" w:rsidRDefault="006B5B8F" w:rsidP="006B5B8F">
      <w:pPr>
        <w:numPr>
          <w:ilvl w:val="0"/>
          <w:numId w:val="112"/>
        </w:numPr>
        <w:autoSpaceDE w:val="0"/>
        <w:autoSpaceDN w:val="0"/>
        <w:adjustRightInd w:val="0"/>
        <w:spacing w:after="120"/>
        <w:jc w:val="both"/>
        <w:rPr>
          <w:rFonts w:ascii="Times New Roman" w:eastAsia="Calibri" w:hAnsi="Times New Roman" w:cs="Times New Roman"/>
          <w:bCs/>
          <w:color w:val="000000"/>
          <w:sz w:val="24"/>
          <w:szCs w:val="24"/>
        </w:rPr>
      </w:pPr>
      <w:r w:rsidRPr="006B5B8F">
        <w:rPr>
          <w:rFonts w:ascii="Times New Roman" w:eastAsia="Calibri" w:hAnsi="Times New Roman" w:cs="Times New Roman"/>
          <w:b/>
          <w:bCs/>
          <w:color w:val="000000"/>
          <w:sz w:val="24"/>
          <w:szCs w:val="24"/>
        </w:rPr>
        <w:t>Livelihoods related analyses:</w:t>
      </w:r>
      <w:r w:rsidRPr="006B5B8F">
        <w:rPr>
          <w:rFonts w:ascii="Times New Roman" w:eastAsia="Calibri" w:hAnsi="Times New Roman" w:cs="Times New Roman"/>
          <w:bCs/>
          <w:color w:val="000000"/>
          <w:sz w:val="24"/>
          <w:szCs w:val="24"/>
        </w:rPr>
        <w:t xml:space="preserve"> Any livelihoods related analyses conducted or commissioned. Livelihoods Related Analyses will be financed through this budget line. This may include the recruitment of local consultants. </w:t>
      </w:r>
    </w:p>
    <w:p w:rsidR="006B5B8F" w:rsidRPr="006B5B8F" w:rsidRDefault="006B5B8F" w:rsidP="006B5B8F">
      <w:pPr>
        <w:numPr>
          <w:ilvl w:val="0"/>
          <w:numId w:val="112"/>
        </w:numPr>
        <w:autoSpaceDE w:val="0"/>
        <w:autoSpaceDN w:val="0"/>
        <w:adjustRightInd w:val="0"/>
        <w:spacing w:after="120"/>
        <w:jc w:val="both"/>
        <w:rPr>
          <w:rFonts w:ascii="Times New Roman" w:eastAsia="Calibri" w:hAnsi="Times New Roman" w:cs="Times New Roman"/>
          <w:bCs/>
          <w:color w:val="000000"/>
          <w:sz w:val="24"/>
          <w:szCs w:val="24"/>
        </w:rPr>
      </w:pPr>
      <w:r w:rsidRPr="006B5B8F">
        <w:rPr>
          <w:rFonts w:ascii="Times New Roman" w:eastAsia="Calibri" w:hAnsi="Times New Roman" w:cs="Times New Roman"/>
          <w:b/>
          <w:bCs/>
          <w:color w:val="000000"/>
          <w:sz w:val="24"/>
          <w:szCs w:val="24"/>
        </w:rPr>
        <w:t>Training:</w:t>
      </w:r>
      <w:r w:rsidRPr="006B5B8F">
        <w:rPr>
          <w:rFonts w:ascii="Times New Roman" w:eastAsia="Calibri" w:hAnsi="Times New Roman" w:cs="Times New Roman"/>
          <w:bCs/>
          <w:color w:val="000000"/>
          <w:sz w:val="24"/>
          <w:szCs w:val="24"/>
        </w:rPr>
        <w:t xml:space="preserve"> Any training including psychosocial and vocational training will be undertaken at federal level along with some overall development of overall training programs and training materials will be financed through this budget line. </w:t>
      </w:r>
    </w:p>
    <w:p w:rsidR="006B5B8F" w:rsidRPr="006B5B8F" w:rsidRDefault="006B5B8F" w:rsidP="006B5B8F">
      <w:pPr>
        <w:numPr>
          <w:ilvl w:val="0"/>
          <w:numId w:val="112"/>
        </w:numPr>
        <w:autoSpaceDE w:val="0"/>
        <w:autoSpaceDN w:val="0"/>
        <w:adjustRightInd w:val="0"/>
        <w:spacing w:after="120"/>
        <w:jc w:val="both"/>
        <w:rPr>
          <w:rFonts w:ascii="Times New Roman" w:eastAsia="Calibri" w:hAnsi="Times New Roman" w:cs="Times New Roman"/>
          <w:bCs/>
          <w:color w:val="000000"/>
          <w:sz w:val="24"/>
          <w:szCs w:val="24"/>
        </w:rPr>
      </w:pPr>
      <w:r w:rsidRPr="006B5B8F">
        <w:rPr>
          <w:rFonts w:ascii="Times New Roman" w:eastAsia="Calibri" w:hAnsi="Times New Roman" w:cs="Times New Roman"/>
          <w:b/>
          <w:bCs/>
          <w:color w:val="000000"/>
          <w:sz w:val="24"/>
          <w:szCs w:val="24"/>
        </w:rPr>
        <w:t>Monitoring and Evaluation:</w:t>
      </w:r>
      <w:r w:rsidRPr="006B5B8F">
        <w:rPr>
          <w:rFonts w:ascii="Times New Roman" w:eastAsia="Calibri" w:hAnsi="Times New Roman" w:cs="Times New Roman"/>
          <w:bCs/>
          <w:color w:val="000000"/>
          <w:sz w:val="24"/>
          <w:szCs w:val="24"/>
        </w:rPr>
        <w:t xml:space="preserve"> Unless included under specified line items, monitoring and evaluation by the federal implementing agencies will be covered by this line item. This may include the recruitment of local consultants. Lesson learning events fall under this item (covering costs such as venue hire, documentation reproduction, etc.). </w:t>
      </w:r>
    </w:p>
    <w:p w:rsidR="006B5B8F" w:rsidRPr="006B5B8F" w:rsidRDefault="006B5B8F" w:rsidP="006B5B8F">
      <w:pPr>
        <w:numPr>
          <w:ilvl w:val="0"/>
          <w:numId w:val="112"/>
        </w:numPr>
        <w:autoSpaceDE w:val="0"/>
        <w:autoSpaceDN w:val="0"/>
        <w:adjustRightInd w:val="0"/>
        <w:spacing w:after="120"/>
        <w:jc w:val="both"/>
        <w:rPr>
          <w:rFonts w:ascii="Times New Roman" w:eastAsia="Calibri" w:hAnsi="Times New Roman" w:cs="Times New Roman"/>
          <w:bCs/>
          <w:color w:val="000000"/>
          <w:sz w:val="24"/>
          <w:szCs w:val="24"/>
        </w:rPr>
      </w:pPr>
      <w:r w:rsidRPr="006B5B8F">
        <w:rPr>
          <w:rFonts w:ascii="Times New Roman" w:eastAsia="Calibri" w:hAnsi="Times New Roman" w:cs="Times New Roman"/>
          <w:b/>
          <w:bCs/>
          <w:color w:val="000000"/>
          <w:sz w:val="24"/>
          <w:szCs w:val="24"/>
        </w:rPr>
        <w:t>Rapid Response Mechanism:</w:t>
      </w:r>
      <w:r w:rsidRPr="006B5B8F">
        <w:rPr>
          <w:rFonts w:ascii="Times New Roman" w:eastAsia="Calibri" w:hAnsi="Times New Roman" w:cs="Times New Roman"/>
          <w:bCs/>
          <w:color w:val="000000"/>
          <w:sz w:val="24"/>
          <w:szCs w:val="24"/>
        </w:rPr>
        <w:t xml:space="preserve"> Costs related to the operation of the federal RRM will be covered under this line item. </w:t>
      </w:r>
    </w:p>
    <w:p w:rsidR="006B5B8F" w:rsidRPr="006B5B8F" w:rsidRDefault="006B5B8F" w:rsidP="006B5B8F">
      <w:pPr>
        <w:numPr>
          <w:ilvl w:val="0"/>
          <w:numId w:val="112"/>
        </w:numPr>
        <w:autoSpaceDE w:val="0"/>
        <w:autoSpaceDN w:val="0"/>
        <w:adjustRightInd w:val="0"/>
        <w:spacing w:after="120"/>
        <w:jc w:val="both"/>
        <w:rPr>
          <w:rFonts w:ascii="Times New Roman" w:eastAsia="Calibri" w:hAnsi="Times New Roman" w:cs="Times New Roman"/>
          <w:bCs/>
          <w:color w:val="000000"/>
          <w:sz w:val="24"/>
          <w:szCs w:val="24"/>
        </w:rPr>
      </w:pPr>
      <w:r w:rsidRPr="006B5B8F">
        <w:rPr>
          <w:rFonts w:ascii="Times New Roman" w:eastAsia="Calibri" w:hAnsi="Times New Roman" w:cs="Times New Roman"/>
          <w:b/>
          <w:bCs/>
          <w:color w:val="000000"/>
          <w:sz w:val="24"/>
          <w:szCs w:val="24"/>
        </w:rPr>
        <w:lastRenderedPageBreak/>
        <w:t>Communication:</w:t>
      </w:r>
      <w:r w:rsidRPr="006B5B8F">
        <w:rPr>
          <w:rFonts w:ascii="Times New Roman" w:eastAsia="Calibri" w:hAnsi="Times New Roman" w:cs="Times New Roman"/>
          <w:bCs/>
          <w:color w:val="000000"/>
          <w:sz w:val="24"/>
          <w:szCs w:val="24"/>
        </w:rPr>
        <w:t xml:space="preserve"> A pro-rata based proportion of communication expenses (telephone and fax bills, email, ISP costs etc.) will be covered. </w:t>
      </w:r>
    </w:p>
    <w:p w:rsidR="006B5B8F" w:rsidRPr="006B5B8F" w:rsidRDefault="00797128" w:rsidP="006B5B8F">
      <w:pPr>
        <w:autoSpaceDE w:val="0"/>
        <w:autoSpaceDN w:val="0"/>
        <w:adjustRightInd w:val="0"/>
        <w:spacing w:after="120"/>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Operational Systems Development</w:t>
      </w:r>
      <w:r w:rsidR="006B5B8F" w:rsidRPr="006B5B8F">
        <w:rPr>
          <w:rFonts w:ascii="Times New Roman" w:eastAsia="Calibri" w:hAnsi="Times New Roman" w:cs="Times New Roman"/>
          <w:color w:val="000000"/>
          <w:sz w:val="24"/>
          <w:szCs w:val="24"/>
        </w:rPr>
        <w:t xml:space="preserve">budget can be used to finance consulting services and technical assistance to support the development of key instruments such as the program MIS, the poverty map/ indices, the mapped public works data base and single registry. It can also be used to finance the systems’ operating costs, the key equipment to operationalize them (computer, server, network infrastructure etc.), and other costs associated with their establishment. </w:t>
      </w:r>
    </w:p>
    <w:p w:rsidR="006B5B8F" w:rsidRPr="006B5B8F" w:rsidRDefault="006B5B8F" w:rsidP="006B5B8F">
      <w:pPr>
        <w:autoSpaceDE w:val="0"/>
        <w:autoSpaceDN w:val="0"/>
        <w:adjustRightInd w:val="0"/>
        <w:spacing w:after="120"/>
        <w:jc w:val="both"/>
        <w:rPr>
          <w:rFonts w:ascii="Times New Roman" w:eastAsia="Calibri" w:hAnsi="Times New Roman" w:cs="Times New Roman"/>
          <w:color w:val="000000"/>
          <w:sz w:val="24"/>
          <w:szCs w:val="24"/>
        </w:rPr>
      </w:pPr>
      <w:r w:rsidRPr="006B5B8F">
        <w:rPr>
          <w:rFonts w:ascii="Times New Roman" w:eastAsia="Calibri" w:hAnsi="Times New Roman" w:cs="Times New Roman"/>
          <w:b/>
          <w:bCs/>
          <w:color w:val="000000"/>
          <w:sz w:val="24"/>
          <w:szCs w:val="24"/>
        </w:rPr>
        <w:t>Capacity Building</w:t>
      </w:r>
      <w:r w:rsidR="00797128">
        <w:rPr>
          <w:rFonts w:ascii="Times New Roman" w:eastAsia="Calibri" w:hAnsi="Times New Roman" w:cs="Times New Roman"/>
          <w:b/>
          <w:bCs/>
          <w:color w:val="000000"/>
          <w:sz w:val="24"/>
          <w:szCs w:val="24"/>
        </w:rPr>
        <w:t>, Safeguard, monitoring &amp; Implementation</w:t>
      </w:r>
      <w:r w:rsidRPr="006B5B8F">
        <w:rPr>
          <w:rFonts w:ascii="Times New Roman" w:eastAsia="Calibri" w:hAnsi="Times New Roman" w:cs="Times New Roman"/>
          <w:color w:val="000000"/>
          <w:sz w:val="24"/>
          <w:szCs w:val="24"/>
        </w:rPr>
        <w:t>budget can be used to finance any activities identified in the capacity development strategy, including national training and workshops, international training and workshops, equipment, furniture, the procurement and installation of rub-halls, vehicles and maintenance. Capacity development support is expected to be provided for all implementing agencies of the UPSNP.</w:t>
      </w:r>
    </w:p>
    <w:p w:rsidR="006B5B8F" w:rsidRDefault="006B5B8F" w:rsidP="006B5B8F">
      <w:pPr>
        <w:autoSpaceDE w:val="0"/>
        <w:autoSpaceDN w:val="0"/>
        <w:adjustRightInd w:val="0"/>
        <w:spacing w:after="120"/>
        <w:jc w:val="both"/>
        <w:rPr>
          <w:rFonts w:ascii="Times New Roman" w:eastAsia="Calibri" w:hAnsi="Times New Roman" w:cs="Times New Roman"/>
          <w:color w:val="000000"/>
          <w:sz w:val="24"/>
          <w:szCs w:val="24"/>
        </w:rPr>
      </w:pPr>
      <w:r w:rsidRPr="006B5B8F">
        <w:rPr>
          <w:rFonts w:ascii="Times New Roman" w:eastAsia="Calibri" w:hAnsi="Times New Roman" w:cs="Times New Roman"/>
          <w:b/>
          <w:bCs/>
          <w:color w:val="000000"/>
          <w:sz w:val="24"/>
          <w:szCs w:val="24"/>
        </w:rPr>
        <w:t xml:space="preserve">Evaluation and Audits </w:t>
      </w:r>
      <w:r w:rsidRPr="006B5B8F">
        <w:rPr>
          <w:rFonts w:ascii="Times New Roman" w:eastAsia="Calibri" w:hAnsi="Times New Roman" w:cs="Times New Roman"/>
          <w:color w:val="000000"/>
          <w:sz w:val="24"/>
          <w:szCs w:val="24"/>
        </w:rPr>
        <w:t>budget should be used to finance costs associated with the household survey and impact assessment, public works reviews and impact assessment, the Gender and Social Development (GSD) implementation review, the annual audits and other key studies and reviews agreed between the Government and the Bank.</w:t>
      </w:r>
    </w:p>
    <w:p w:rsidR="00F64D02" w:rsidRPr="006B5B8F" w:rsidRDefault="00F64D02" w:rsidP="006B5B8F">
      <w:pPr>
        <w:autoSpaceDE w:val="0"/>
        <w:autoSpaceDN w:val="0"/>
        <w:adjustRightInd w:val="0"/>
        <w:spacing w:after="120"/>
        <w:jc w:val="both"/>
        <w:rPr>
          <w:rFonts w:ascii="Times New Roman" w:eastAsia="Calibri" w:hAnsi="Times New Roman" w:cs="Times New Roman"/>
          <w:color w:val="000000"/>
          <w:sz w:val="24"/>
          <w:szCs w:val="24"/>
        </w:rPr>
      </w:pPr>
      <w:r w:rsidRPr="00F64D02">
        <w:rPr>
          <w:rFonts w:ascii="Times New Roman" w:eastAsia="Calibri" w:hAnsi="Times New Roman" w:cs="Times New Roman"/>
          <w:b/>
          <w:color w:val="000000"/>
          <w:sz w:val="24"/>
          <w:szCs w:val="24"/>
        </w:rPr>
        <w:t>Citizens Engagement &amp; Social Accountability</w:t>
      </w:r>
      <w:r>
        <w:rPr>
          <w:rFonts w:ascii="Times New Roman" w:eastAsia="Calibri" w:hAnsi="Times New Roman" w:cs="Times New Roman"/>
          <w:color w:val="000000"/>
          <w:sz w:val="24"/>
          <w:szCs w:val="24"/>
        </w:rPr>
        <w:t>budget should be used for activities that create and environment that will facilitate effective delivery of program benefits through promotion of transparency and accountability, citizens’ participation, and a system of registration and resolution of complaints and appeals (grievances).</w:t>
      </w:r>
    </w:p>
    <w:p w:rsidR="00C67BF6" w:rsidRDefault="00C67BF6" w:rsidP="00C67BF6">
      <w:pPr>
        <w:jc w:val="both"/>
      </w:pPr>
    </w:p>
    <w:p w:rsidR="00482832" w:rsidRDefault="00D12C14" w:rsidP="00956C3E">
      <w:pPr>
        <w:pStyle w:val="Heading2"/>
        <w:rPr>
          <w:color w:val="auto"/>
        </w:rPr>
      </w:pPr>
      <w:bookmarkStart w:id="25" w:name="_Toc459972650"/>
      <w:r w:rsidRPr="00FA633F">
        <w:rPr>
          <w:color w:val="auto"/>
        </w:rPr>
        <w:t>5</w:t>
      </w:r>
      <w:r w:rsidR="0035649F" w:rsidRPr="00FA633F">
        <w:rPr>
          <w:color w:val="auto"/>
        </w:rPr>
        <w:t xml:space="preserve">.3 </w:t>
      </w:r>
      <w:r w:rsidR="00077498" w:rsidRPr="00FA633F">
        <w:rPr>
          <w:color w:val="auto"/>
        </w:rPr>
        <w:t>Budget Planning</w:t>
      </w:r>
      <w:bookmarkEnd w:id="24"/>
      <w:bookmarkEnd w:id="25"/>
    </w:p>
    <w:p w:rsidR="00956C3E" w:rsidRDefault="00956C3E" w:rsidP="005F73BD">
      <w:pPr>
        <w:pStyle w:val="Heading3"/>
        <w:ind w:left="0"/>
        <w:rPr>
          <w:rFonts w:cs="Times New Roman"/>
          <w:b/>
          <w:sz w:val="24"/>
        </w:rPr>
      </w:pPr>
    </w:p>
    <w:p w:rsidR="00956C3E" w:rsidRDefault="00D12C14" w:rsidP="005F73BD">
      <w:pPr>
        <w:pStyle w:val="Heading3"/>
        <w:ind w:left="0"/>
        <w:rPr>
          <w:rFonts w:cs="Times New Roman"/>
          <w:b/>
          <w:sz w:val="24"/>
        </w:rPr>
      </w:pPr>
      <w:bookmarkStart w:id="26" w:name="_Toc459972651"/>
      <w:r>
        <w:rPr>
          <w:rFonts w:cs="Times New Roman"/>
          <w:b/>
          <w:sz w:val="24"/>
        </w:rPr>
        <w:t>5</w:t>
      </w:r>
      <w:r w:rsidR="0035649F">
        <w:rPr>
          <w:rFonts w:cs="Times New Roman"/>
          <w:b/>
          <w:sz w:val="24"/>
        </w:rPr>
        <w:t xml:space="preserve">.3.1. </w:t>
      </w:r>
      <w:r w:rsidR="00077498" w:rsidRPr="00077498">
        <w:rPr>
          <w:rFonts w:cs="Times New Roman"/>
          <w:b/>
          <w:sz w:val="24"/>
        </w:rPr>
        <w:t>Budget Preparation:</w:t>
      </w:r>
      <w:bookmarkEnd w:id="26"/>
    </w:p>
    <w:p w:rsidR="005F73BD" w:rsidRDefault="005F73BD" w:rsidP="005F73BD">
      <w:pPr>
        <w:pStyle w:val="Heading3"/>
        <w:ind w:left="0"/>
        <w:rPr>
          <w:rFonts w:cs="Times New Roman"/>
          <w:sz w:val="24"/>
        </w:rPr>
      </w:pPr>
    </w:p>
    <w:p w:rsidR="00077498" w:rsidRPr="00956C3E" w:rsidRDefault="00077498" w:rsidP="00956C3E">
      <w:pPr>
        <w:spacing w:after="0" w:line="360" w:lineRule="auto"/>
        <w:ind w:left="360"/>
        <w:jc w:val="both"/>
        <w:rPr>
          <w:rFonts w:ascii="Times New Roman" w:eastAsia="Calibri" w:hAnsi="Times New Roman" w:cs="Times New Roman"/>
          <w:sz w:val="24"/>
        </w:rPr>
      </w:pPr>
      <w:r w:rsidRPr="00956C3E">
        <w:rPr>
          <w:rFonts w:ascii="Times New Roman" w:eastAsia="Times New Roman" w:hAnsi="Times New Roman" w:cs="Times New Roman"/>
          <w:sz w:val="24"/>
        </w:rPr>
        <w:t>The program will follow the government’s budget system, recorded in the government’s budget manual. The budget for the UPSNP will be determined each year based on a formula mainly derived from the number of clients in each program city. The planning</w:t>
      </w:r>
      <w:r w:rsidRPr="00956C3E">
        <w:rPr>
          <w:rFonts w:ascii="Times New Roman" w:eastAsia="Calibri" w:hAnsi="Times New Roman" w:cs="Times New Roman"/>
          <w:sz w:val="24"/>
        </w:rPr>
        <w:t xml:space="preserve">process also includes the budget (specific purpose grant) estimation for implementing the planned physical activities. At city/municipality level, the project budget for the city will form part of the City Investment Plan (CIP) which will be approved by the city council. For these purposes, the city, regional and federal level the Urban Job Creation and Food Security Agencies ( UJCFSAs) will consolidate the annual work plan and budget of the project at their levels. The federal level UJCFSAs will consolidate the federal level as well as the regional level work plans and budgets and submits it to the </w:t>
      </w:r>
      <w:r w:rsidR="00C765B3">
        <w:rPr>
          <w:rFonts w:ascii="Times New Roman" w:eastAsia="Calibri" w:hAnsi="Times New Roman" w:cs="Times New Roman"/>
          <w:sz w:val="24"/>
        </w:rPr>
        <w:t>FJC &amp; FSA</w:t>
      </w:r>
      <w:r w:rsidRPr="00956C3E">
        <w:rPr>
          <w:rFonts w:ascii="Times New Roman" w:eastAsia="Calibri" w:hAnsi="Times New Roman" w:cs="Times New Roman"/>
          <w:sz w:val="24"/>
        </w:rPr>
        <w:t xml:space="preserve"> for approval. It will also seek </w:t>
      </w:r>
      <w:r w:rsidRPr="00956C3E">
        <w:rPr>
          <w:rFonts w:ascii="Times New Roman" w:eastAsia="Calibri" w:hAnsi="Times New Roman" w:cs="Times New Roman"/>
          <w:sz w:val="24"/>
        </w:rPr>
        <w:lastRenderedPageBreak/>
        <w:t xml:space="preserve">the no objections of the World Bank. The </w:t>
      </w:r>
      <w:r w:rsidR="00C765B3">
        <w:rPr>
          <w:rFonts w:ascii="Times New Roman" w:eastAsia="Calibri" w:hAnsi="Times New Roman" w:cs="Times New Roman"/>
          <w:sz w:val="24"/>
        </w:rPr>
        <w:t>FJC &amp; FSA</w:t>
      </w:r>
      <w:r w:rsidRPr="00956C3E">
        <w:rPr>
          <w:rFonts w:ascii="Times New Roman" w:eastAsia="Calibri" w:hAnsi="Times New Roman" w:cs="Times New Roman"/>
          <w:sz w:val="24"/>
        </w:rPr>
        <w:t xml:space="preserve"> having it endorsed by the National UJCFS Council will submit to the MoFEC for final endorsement and proclamation.  The project budget preparation should be prudent, realistic and made with professional estimates to avoid unrealistic budgets which could lead to wrong conclusions about the project performance. Therefore, all level of approvals must take into account the situation on the ground and their professional abilities before approving budgets for the project. </w:t>
      </w:r>
    </w:p>
    <w:p w:rsidR="005F73BD" w:rsidRPr="00956C3E" w:rsidRDefault="005F73BD" w:rsidP="00956C3E">
      <w:pPr>
        <w:ind w:left="360"/>
        <w:rPr>
          <w:rFonts w:ascii="Times New Roman" w:eastAsia="Calibri" w:hAnsi="Times New Roman" w:cs="Times New Roman"/>
          <w:sz w:val="24"/>
        </w:rPr>
      </w:pPr>
    </w:p>
    <w:p w:rsidR="00077498" w:rsidRPr="00077498" w:rsidRDefault="00077498" w:rsidP="00956C3E">
      <w:pPr>
        <w:spacing w:after="0" w:line="360" w:lineRule="auto"/>
        <w:ind w:left="360"/>
        <w:jc w:val="both"/>
        <w:rPr>
          <w:rFonts w:eastAsia="Calibri" w:cs="Times New Roman"/>
          <w:sz w:val="24"/>
        </w:rPr>
      </w:pPr>
      <w:r w:rsidRPr="00956C3E">
        <w:rPr>
          <w:rFonts w:ascii="Times New Roman" w:eastAsia="Calibri" w:hAnsi="Times New Roman" w:cs="Times New Roman"/>
          <w:sz w:val="24"/>
        </w:rPr>
        <w:t xml:space="preserve">The budget for the UPSNP will be proclaimed at the federal level under the </w:t>
      </w:r>
      <w:r w:rsidR="00C765B3">
        <w:rPr>
          <w:rFonts w:ascii="Times New Roman" w:eastAsia="Calibri" w:hAnsi="Times New Roman" w:cs="Times New Roman"/>
          <w:sz w:val="24"/>
        </w:rPr>
        <w:t>FJC &amp; FSA</w:t>
      </w:r>
      <w:r w:rsidRPr="00956C3E">
        <w:rPr>
          <w:rFonts w:ascii="Times New Roman" w:eastAsia="Calibri" w:hAnsi="Times New Roman" w:cs="Times New Roman"/>
          <w:sz w:val="24"/>
        </w:rPr>
        <w:t xml:space="preserve"> but with detailed regional breakdown for UPSNP activities. Although the budget is proclaimed at federal level,</w:t>
      </w:r>
      <w:r w:rsidRPr="00077498">
        <w:rPr>
          <w:rFonts w:eastAsia="Calibri" w:cs="Times New Roman"/>
          <w:sz w:val="24"/>
        </w:rPr>
        <w:t xml:space="preserve"> regional as well as city cabinets and councils will oversee the planning as well as the execution of the project throughout the year. </w:t>
      </w:r>
    </w:p>
    <w:p w:rsidR="00077498" w:rsidRPr="00077498" w:rsidRDefault="00077498" w:rsidP="00E62B6B">
      <w:pPr>
        <w:spacing w:after="0" w:line="360" w:lineRule="auto"/>
        <w:jc w:val="both"/>
        <w:rPr>
          <w:rFonts w:ascii="Times New Roman" w:eastAsia="Calibri" w:hAnsi="Times New Roman" w:cs="Times New Roman"/>
          <w:sz w:val="24"/>
        </w:rPr>
      </w:pPr>
    </w:p>
    <w:p w:rsidR="00E62B6B" w:rsidRDefault="00D12C14" w:rsidP="00E62B6B">
      <w:pPr>
        <w:pStyle w:val="Heading3"/>
        <w:ind w:left="0"/>
        <w:rPr>
          <w:rFonts w:eastAsia="Calibri" w:cs="Times New Roman"/>
          <w:sz w:val="24"/>
        </w:rPr>
      </w:pPr>
      <w:bookmarkStart w:id="27" w:name="_Toc459972652"/>
      <w:r>
        <w:rPr>
          <w:rFonts w:eastAsia="Calibri" w:cs="Times New Roman"/>
          <w:b/>
          <w:sz w:val="24"/>
        </w:rPr>
        <w:t>5</w:t>
      </w:r>
      <w:r w:rsidR="0035649F">
        <w:rPr>
          <w:rFonts w:eastAsia="Calibri" w:cs="Times New Roman"/>
          <w:b/>
          <w:sz w:val="24"/>
        </w:rPr>
        <w:t>.3.</w:t>
      </w:r>
      <w:r w:rsidR="00E96974">
        <w:rPr>
          <w:rFonts w:eastAsia="Calibri" w:cs="Times New Roman"/>
          <w:b/>
          <w:sz w:val="24"/>
        </w:rPr>
        <w:t>2</w:t>
      </w:r>
      <w:r w:rsidR="0035649F">
        <w:rPr>
          <w:rFonts w:eastAsia="Calibri" w:cs="Times New Roman"/>
          <w:b/>
          <w:sz w:val="24"/>
        </w:rPr>
        <w:t>.</w:t>
      </w:r>
      <w:r w:rsidR="00077498" w:rsidRPr="00077498">
        <w:rPr>
          <w:rFonts w:eastAsia="Calibri" w:cs="Times New Roman"/>
          <w:b/>
          <w:sz w:val="24"/>
        </w:rPr>
        <w:t>Budget Control:</w:t>
      </w:r>
      <w:bookmarkEnd w:id="27"/>
    </w:p>
    <w:p w:rsidR="00E96974" w:rsidRPr="00E96974" w:rsidRDefault="00E96974" w:rsidP="00E62B6B">
      <w:pPr>
        <w:pStyle w:val="Heading3"/>
        <w:ind w:left="0"/>
        <w:rPr>
          <w:rFonts w:eastAsia="Calibri" w:cs="Times New Roman"/>
          <w:sz w:val="24"/>
        </w:rPr>
      </w:pPr>
    </w:p>
    <w:p w:rsidR="00081071" w:rsidRDefault="00077498" w:rsidP="008B5DA6">
      <w:pPr>
        <w:spacing w:after="0" w:line="360" w:lineRule="auto"/>
        <w:ind w:left="360"/>
        <w:jc w:val="both"/>
        <w:rPr>
          <w:rFonts w:ascii="Times New Roman" w:eastAsia="Calibri" w:hAnsi="Times New Roman" w:cs="Times New Roman"/>
          <w:sz w:val="24"/>
        </w:rPr>
      </w:pPr>
      <w:r w:rsidRPr="00077498">
        <w:rPr>
          <w:rFonts w:ascii="Times New Roman" w:eastAsia="Calibri" w:hAnsi="Times New Roman" w:cs="Times New Roman"/>
          <w:sz w:val="24"/>
        </w:rPr>
        <w:t xml:space="preserve">Budgets should be regularly monitored at all levels and for this the coordination of the MoFEC with the </w:t>
      </w:r>
      <w:r w:rsidR="00C765B3">
        <w:rPr>
          <w:rFonts w:ascii="Times New Roman" w:eastAsia="Calibri" w:hAnsi="Times New Roman" w:cs="Times New Roman"/>
          <w:sz w:val="24"/>
        </w:rPr>
        <w:t>FJC &amp; FSA</w:t>
      </w:r>
      <w:r w:rsidRPr="00077498">
        <w:rPr>
          <w:rFonts w:ascii="Times New Roman" w:eastAsia="Calibri" w:hAnsi="Times New Roman" w:cs="Times New Roman"/>
          <w:sz w:val="24"/>
        </w:rPr>
        <w:t xml:space="preserve"> and MoLSA as well as with regional and city level implementers is critical. The budget of the project should be monitored against actual expenditure at least quarterly. The budget variances will be adequately explained and justified through the quarterly IFRs. </w:t>
      </w:r>
    </w:p>
    <w:p w:rsidR="00077498" w:rsidRPr="00077498" w:rsidRDefault="00077498" w:rsidP="008B5DA6">
      <w:pPr>
        <w:spacing w:after="0" w:line="360" w:lineRule="auto"/>
        <w:ind w:left="360"/>
        <w:jc w:val="both"/>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Budgeting is structured around a two ways process: </w:t>
      </w:r>
    </w:p>
    <w:p w:rsidR="00077498" w:rsidRPr="00482832" w:rsidRDefault="00077498" w:rsidP="00C96C73">
      <w:pPr>
        <w:pStyle w:val="ListParagraph"/>
        <w:numPr>
          <w:ilvl w:val="0"/>
          <w:numId w:val="98"/>
        </w:numPr>
        <w:spacing w:after="0" w:line="360" w:lineRule="auto"/>
        <w:ind w:left="1080"/>
        <w:jc w:val="both"/>
        <w:rPr>
          <w:rFonts w:ascii="Times New Roman" w:eastAsia="Calibri" w:hAnsi="Times New Roman" w:cs="Times New Roman"/>
          <w:color w:val="000000"/>
          <w:sz w:val="24"/>
        </w:rPr>
      </w:pPr>
      <w:r w:rsidRPr="00482832">
        <w:rPr>
          <w:rFonts w:ascii="Times New Roman" w:eastAsia="Calibri" w:hAnsi="Times New Roman" w:cs="Times New Roman"/>
          <w:color w:val="000000"/>
          <w:sz w:val="24"/>
        </w:rPr>
        <w:t xml:space="preserve">A downstream process from the federal level down to the regions and then to the City which provides guidance to city/woreda on how to budget and any budget ceilings, and </w:t>
      </w:r>
    </w:p>
    <w:p w:rsidR="00077498" w:rsidRPr="00482832" w:rsidRDefault="00077498" w:rsidP="00C96C73">
      <w:pPr>
        <w:pStyle w:val="ListParagraph"/>
        <w:numPr>
          <w:ilvl w:val="0"/>
          <w:numId w:val="98"/>
        </w:numPr>
        <w:spacing w:after="0" w:line="360" w:lineRule="auto"/>
        <w:ind w:left="1080"/>
        <w:jc w:val="both"/>
        <w:rPr>
          <w:rFonts w:ascii="Times New Roman" w:eastAsia="Calibri" w:hAnsi="Times New Roman" w:cs="Times New Roman"/>
          <w:color w:val="000000"/>
          <w:sz w:val="24"/>
        </w:rPr>
      </w:pPr>
      <w:r w:rsidRPr="00482832">
        <w:rPr>
          <w:rFonts w:ascii="Times New Roman" w:eastAsia="Calibri" w:hAnsi="Times New Roman" w:cs="Times New Roman"/>
          <w:color w:val="000000"/>
          <w:sz w:val="24"/>
        </w:rPr>
        <w:t xml:space="preserve">An upstream process starting at the ketena/kebele and moving upwards to the cities then to the regions and the federal level. </w:t>
      </w:r>
    </w:p>
    <w:p w:rsidR="00D12C14" w:rsidRPr="00077498" w:rsidRDefault="00D12C14" w:rsidP="008B5DA6">
      <w:pPr>
        <w:spacing w:after="0" w:line="360" w:lineRule="auto"/>
        <w:ind w:left="360"/>
        <w:jc w:val="both"/>
        <w:rPr>
          <w:rFonts w:ascii="Times New Roman" w:eastAsia="Calibri" w:hAnsi="Times New Roman" w:cs="Times New Roman"/>
          <w:color w:val="000000"/>
          <w:sz w:val="24"/>
        </w:rPr>
      </w:pPr>
    </w:p>
    <w:p w:rsidR="00077498" w:rsidRDefault="00077498" w:rsidP="008B5DA6">
      <w:pPr>
        <w:spacing w:after="0" w:line="360" w:lineRule="auto"/>
        <w:ind w:left="360"/>
        <w:jc w:val="both"/>
        <w:rPr>
          <w:rFonts w:ascii="Times New Roman" w:eastAsia="Calibri" w:hAnsi="Times New Roman" w:cs="Times New Roman"/>
          <w:sz w:val="24"/>
          <w:szCs w:val="24"/>
        </w:rPr>
      </w:pPr>
      <w:r w:rsidRPr="00D12C14">
        <w:rPr>
          <w:rFonts w:ascii="Times New Roman" w:eastAsia="Calibri" w:hAnsi="Times New Roman" w:cs="Times New Roman"/>
          <w:sz w:val="24"/>
          <w:szCs w:val="24"/>
        </w:rPr>
        <w:t>Annual planning and budgeting starts at city level, beginning with participatory community planning exercises. An overall city UPSNP plan and budget is prepared and submitted to the Regional Urban Job Creation and Food Security Agency.</w:t>
      </w:r>
    </w:p>
    <w:p w:rsidR="000C74D6" w:rsidRDefault="000C74D6" w:rsidP="00E62B6B">
      <w:pPr>
        <w:spacing w:after="0" w:line="360" w:lineRule="auto"/>
        <w:jc w:val="both"/>
        <w:rPr>
          <w:rFonts w:ascii="Times New Roman" w:eastAsia="Calibri" w:hAnsi="Times New Roman" w:cs="Times New Roman"/>
          <w:sz w:val="24"/>
          <w:szCs w:val="24"/>
        </w:rPr>
      </w:pPr>
    </w:p>
    <w:p w:rsidR="00860A4C" w:rsidRPr="00D12C14" w:rsidRDefault="00860A4C" w:rsidP="00E62B6B">
      <w:pPr>
        <w:spacing w:after="0" w:line="360" w:lineRule="auto"/>
        <w:jc w:val="both"/>
        <w:rPr>
          <w:rFonts w:ascii="Times New Roman" w:eastAsia="Calibri" w:hAnsi="Times New Roman" w:cs="Times New Roman"/>
          <w:sz w:val="24"/>
          <w:szCs w:val="24"/>
        </w:rPr>
      </w:pPr>
    </w:p>
    <w:tbl>
      <w:tblPr>
        <w:tblW w:w="9468" w:type="dxa"/>
        <w:tblBorders>
          <w:top w:val="single" w:sz="8" w:space="0" w:color="4BACC6"/>
          <w:bottom w:val="single" w:sz="8" w:space="0" w:color="4BACC6"/>
        </w:tblBorders>
        <w:tblLayout w:type="fixed"/>
        <w:tblLook w:val="0000" w:firstRow="0" w:lastRow="0" w:firstColumn="0" w:lastColumn="0" w:noHBand="0" w:noVBand="0"/>
      </w:tblPr>
      <w:tblGrid>
        <w:gridCol w:w="9468"/>
      </w:tblGrid>
      <w:tr w:rsidR="00D25669" w:rsidRPr="00D25669" w:rsidTr="00185778">
        <w:trPr>
          <w:trHeight w:val="99"/>
        </w:trPr>
        <w:tc>
          <w:tcPr>
            <w:tcW w:w="9468" w:type="dxa"/>
            <w:tcBorders>
              <w:top w:val="nil"/>
              <w:left w:val="nil"/>
              <w:bottom w:val="nil"/>
              <w:right w:val="nil"/>
            </w:tcBorders>
            <w:shd w:val="clear" w:color="auto" w:fill="auto"/>
          </w:tcPr>
          <w:p w:rsidR="00077498" w:rsidRDefault="000C74D6" w:rsidP="00E62B6B">
            <w:pPr>
              <w:pStyle w:val="Heading3"/>
              <w:spacing w:line="360" w:lineRule="auto"/>
              <w:ind w:left="0"/>
              <w:rPr>
                <w:rFonts w:eastAsia="Calibri" w:cs="Times New Roman"/>
                <w:b/>
                <w:bCs/>
                <w:color w:val="000000" w:themeColor="text1"/>
                <w:sz w:val="24"/>
                <w:szCs w:val="20"/>
              </w:rPr>
            </w:pPr>
            <w:bookmarkStart w:id="28" w:name="_Toc459972653"/>
            <w:r>
              <w:rPr>
                <w:rFonts w:eastAsia="Calibri" w:cs="Times New Roman"/>
                <w:b/>
                <w:bCs/>
                <w:color w:val="000000" w:themeColor="text1"/>
                <w:sz w:val="24"/>
                <w:szCs w:val="20"/>
              </w:rPr>
              <w:lastRenderedPageBreak/>
              <w:t>5</w:t>
            </w:r>
            <w:r w:rsidR="0035649F">
              <w:rPr>
                <w:rFonts w:eastAsia="Calibri" w:cs="Times New Roman"/>
                <w:b/>
                <w:bCs/>
                <w:color w:val="000000" w:themeColor="text1"/>
                <w:sz w:val="24"/>
                <w:szCs w:val="20"/>
              </w:rPr>
              <w:t>.3.</w:t>
            </w:r>
            <w:r w:rsidR="00E96974">
              <w:rPr>
                <w:rFonts w:eastAsia="Calibri" w:cs="Times New Roman"/>
                <w:b/>
                <w:bCs/>
                <w:color w:val="000000" w:themeColor="text1"/>
                <w:sz w:val="24"/>
                <w:szCs w:val="20"/>
              </w:rPr>
              <w:t>3</w:t>
            </w:r>
            <w:r w:rsidR="0035649F">
              <w:rPr>
                <w:rFonts w:eastAsia="Calibri" w:cs="Times New Roman"/>
                <w:b/>
                <w:bCs/>
                <w:color w:val="000000" w:themeColor="text1"/>
                <w:sz w:val="24"/>
                <w:szCs w:val="20"/>
              </w:rPr>
              <w:t xml:space="preserve">. </w:t>
            </w:r>
            <w:r w:rsidR="00077498" w:rsidRPr="00D25669">
              <w:rPr>
                <w:rFonts w:eastAsia="Calibri" w:cs="Times New Roman"/>
                <w:b/>
                <w:bCs/>
                <w:color w:val="000000" w:themeColor="text1"/>
                <w:sz w:val="24"/>
                <w:szCs w:val="20"/>
              </w:rPr>
              <w:t>Provision of budget ceilings</w:t>
            </w:r>
            <w:bookmarkEnd w:id="28"/>
          </w:p>
          <w:p w:rsidR="00E62B6B" w:rsidRPr="00D25669" w:rsidRDefault="00E62B6B" w:rsidP="00E62B6B">
            <w:pPr>
              <w:pStyle w:val="Heading3"/>
              <w:spacing w:line="360" w:lineRule="auto"/>
              <w:ind w:left="0"/>
              <w:rPr>
                <w:rFonts w:eastAsia="Calibri" w:cs="Times New Roman"/>
                <w:color w:val="000000" w:themeColor="text1"/>
                <w:sz w:val="24"/>
                <w:szCs w:val="20"/>
              </w:rPr>
            </w:pPr>
          </w:p>
        </w:tc>
      </w:tr>
      <w:tr w:rsidR="00D25669" w:rsidRPr="00D25669" w:rsidTr="00185778">
        <w:trPr>
          <w:trHeight w:val="343"/>
        </w:trPr>
        <w:tc>
          <w:tcPr>
            <w:tcW w:w="9468" w:type="dxa"/>
            <w:tcBorders>
              <w:top w:val="nil"/>
              <w:left w:val="nil"/>
              <w:bottom w:val="nil"/>
              <w:right w:val="nil"/>
            </w:tcBorders>
            <w:shd w:val="clear" w:color="auto" w:fill="auto"/>
          </w:tcPr>
          <w:p w:rsidR="00077498" w:rsidRPr="00D25669" w:rsidRDefault="00077498" w:rsidP="008B5DA6">
            <w:pPr>
              <w:spacing w:after="0" w:line="360" w:lineRule="auto"/>
              <w:ind w:left="360"/>
              <w:rPr>
                <w:rFonts w:ascii="Times New Roman" w:eastAsia="Calibri" w:hAnsi="Times New Roman" w:cs="Times New Roman"/>
                <w:color w:val="000000" w:themeColor="text1"/>
                <w:sz w:val="24"/>
                <w:szCs w:val="20"/>
              </w:rPr>
            </w:pPr>
            <w:r w:rsidRPr="00D25669">
              <w:rPr>
                <w:rFonts w:ascii="Times New Roman" w:eastAsia="Calibri" w:hAnsi="Times New Roman" w:cs="Times New Roman"/>
                <w:color w:val="000000" w:themeColor="text1"/>
                <w:sz w:val="24"/>
                <w:szCs w:val="20"/>
              </w:rPr>
              <w:t xml:space="preserve">Prior to the launch of the planning process, which takes place in March of each year, it iscritical that </w:t>
            </w:r>
            <w:r w:rsidRPr="00D25669">
              <w:rPr>
                <w:rFonts w:ascii="Times New Roman" w:eastAsia="Calibri" w:hAnsi="Times New Roman" w:cs="Times New Roman"/>
                <w:color w:val="000000" w:themeColor="text1"/>
                <w:sz w:val="24"/>
              </w:rPr>
              <w:t>city/</w:t>
            </w:r>
            <w:r w:rsidR="00860A4C">
              <w:rPr>
                <w:rFonts w:ascii="Times New Roman" w:eastAsia="Calibri" w:hAnsi="Times New Roman" w:cs="Times New Roman"/>
                <w:color w:val="000000" w:themeColor="text1"/>
                <w:sz w:val="24"/>
              </w:rPr>
              <w:t>sub-city/</w:t>
            </w:r>
            <w:r w:rsidRPr="00D25669">
              <w:rPr>
                <w:rFonts w:ascii="Times New Roman" w:eastAsia="Calibri" w:hAnsi="Times New Roman" w:cs="Times New Roman"/>
                <w:color w:val="000000" w:themeColor="text1"/>
                <w:sz w:val="24"/>
              </w:rPr>
              <w:t xml:space="preserve">woreda/kebele </w:t>
            </w:r>
            <w:r w:rsidRPr="00D25669">
              <w:rPr>
                <w:rFonts w:ascii="Times New Roman" w:eastAsia="Calibri" w:hAnsi="Times New Roman" w:cs="Times New Roman"/>
                <w:color w:val="000000" w:themeColor="text1"/>
                <w:sz w:val="24"/>
                <w:szCs w:val="20"/>
              </w:rPr>
              <w:t>be informed of key budget ceilings to enable them to plan</w:t>
            </w:r>
            <w:r w:rsidR="00FD564D">
              <w:rPr>
                <w:rFonts w:ascii="Times New Roman" w:eastAsia="Calibri" w:hAnsi="Times New Roman" w:cs="Times New Roman"/>
                <w:color w:val="000000" w:themeColor="text1"/>
                <w:sz w:val="24"/>
                <w:szCs w:val="20"/>
              </w:rPr>
              <w:t>a</w:t>
            </w:r>
            <w:r w:rsidR="00FD564D" w:rsidRPr="00D25669">
              <w:rPr>
                <w:rFonts w:ascii="Times New Roman" w:eastAsia="Calibri" w:hAnsi="Times New Roman" w:cs="Times New Roman"/>
                <w:color w:val="000000" w:themeColor="text1"/>
                <w:sz w:val="24"/>
                <w:szCs w:val="20"/>
              </w:rPr>
              <w:t>ccurately</w:t>
            </w:r>
            <w:r w:rsidRPr="00D25669">
              <w:rPr>
                <w:rFonts w:ascii="Times New Roman" w:eastAsia="Calibri" w:hAnsi="Times New Roman" w:cs="Times New Roman"/>
                <w:color w:val="000000" w:themeColor="text1"/>
                <w:sz w:val="24"/>
                <w:szCs w:val="20"/>
              </w:rPr>
              <w:t xml:space="preserve"> and within the resource envelope available. </w:t>
            </w:r>
          </w:p>
        </w:tc>
      </w:tr>
    </w:tbl>
    <w:p w:rsidR="00077498" w:rsidRPr="00185778" w:rsidRDefault="00077498" w:rsidP="008B5DA6">
      <w:pPr>
        <w:spacing w:after="0" w:line="360" w:lineRule="auto"/>
        <w:ind w:left="360"/>
        <w:jc w:val="both"/>
        <w:rPr>
          <w:rFonts w:ascii="Times New Roman" w:eastAsia="Calibri" w:hAnsi="Times New Roman" w:cs="Times New Roman"/>
          <w:color w:val="000000" w:themeColor="text1"/>
          <w:sz w:val="4"/>
        </w:rPr>
      </w:pPr>
    </w:p>
    <w:p w:rsidR="008B5DA6" w:rsidRDefault="00077498" w:rsidP="008B5DA6">
      <w:pPr>
        <w:spacing w:after="0" w:line="360" w:lineRule="auto"/>
        <w:ind w:left="360"/>
        <w:jc w:val="both"/>
        <w:rPr>
          <w:rFonts w:ascii="Times New Roman" w:eastAsia="Times New Roman" w:hAnsi="Times New Roman" w:cs="Times New Roman"/>
          <w:sz w:val="24"/>
        </w:rPr>
      </w:pPr>
      <w:r w:rsidRPr="00077498">
        <w:rPr>
          <w:rFonts w:ascii="Times New Roman" w:eastAsia="Times New Roman" w:hAnsi="Times New Roman" w:cs="Times New Roman"/>
          <w:sz w:val="24"/>
        </w:rPr>
        <w:t xml:space="preserve">Each region should then prepare a consolidated UPSNP work plan and budget for all components for each budget year based on inputs from lower levels, and submit these to the Federal UJCFSAs for further review, updating and consolidation. </w:t>
      </w:r>
    </w:p>
    <w:p w:rsidR="008B5DA6" w:rsidRPr="00077498" w:rsidRDefault="008B5DA6" w:rsidP="008B5DA6">
      <w:pPr>
        <w:spacing w:after="0" w:line="360" w:lineRule="auto"/>
        <w:ind w:left="360"/>
        <w:jc w:val="both"/>
        <w:rPr>
          <w:rFonts w:ascii="Times New Roman" w:eastAsia="Times New Roman" w:hAnsi="Times New Roman" w:cs="Times New Roman"/>
          <w:sz w:val="24"/>
        </w:rPr>
      </w:pPr>
    </w:p>
    <w:p w:rsidR="00077498" w:rsidRDefault="00077498" w:rsidP="008B5DA6">
      <w:pPr>
        <w:spacing w:after="0" w:line="360" w:lineRule="auto"/>
        <w:ind w:left="360"/>
        <w:jc w:val="both"/>
        <w:rPr>
          <w:rFonts w:ascii="Times New Roman" w:eastAsia="Times New Roman" w:hAnsi="Times New Roman" w:cs="Times New Roman"/>
          <w:sz w:val="24"/>
        </w:rPr>
      </w:pPr>
      <w:r w:rsidRPr="00077498">
        <w:rPr>
          <w:rFonts w:ascii="Times New Roman" w:eastAsia="Times New Roman" w:hAnsi="Times New Roman" w:cs="Times New Roman"/>
          <w:sz w:val="24"/>
        </w:rPr>
        <w:t xml:space="preserve">Finally, a consolidated budget will be submitted to MoFEC. Budgets should not be prepared and reported on a lump sum basis. There must be a breakdown, with proper identification of each key budget lines. The completed annual budget should include a quarterly breakdown of the budget to assist with cash flow forecasting </w:t>
      </w:r>
    </w:p>
    <w:p w:rsidR="00860A4C" w:rsidRPr="00077498" w:rsidRDefault="00860A4C" w:rsidP="008B5DA6">
      <w:pPr>
        <w:spacing w:after="0" w:line="360" w:lineRule="auto"/>
        <w:ind w:left="360"/>
        <w:jc w:val="both"/>
        <w:rPr>
          <w:rFonts w:ascii="Times New Roman" w:eastAsia="Times New Roman" w:hAnsi="Times New Roman" w:cs="Times New Roman"/>
          <w:sz w:val="24"/>
        </w:rPr>
      </w:pPr>
    </w:p>
    <w:p w:rsidR="00077498" w:rsidRDefault="00077498" w:rsidP="008B5DA6">
      <w:pPr>
        <w:spacing w:after="0" w:line="360" w:lineRule="auto"/>
        <w:ind w:left="360"/>
        <w:jc w:val="both"/>
        <w:rPr>
          <w:rFonts w:ascii="Times New Roman" w:eastAsia="Calibri" w:hAnsi="Times New Roman" w:cs="Times New Roman"/>
          <w:color w:val="000000"/>
          <w:sz w:val="24"/>
          <w:szCs w:val="24"/>
        </w:rPr>
      </w:pPr>
      <w:r w:rsidRPr="00077498">
        <w:rPr>
          <w:rFonts w:ascii="Times New Roman" w:eastAsia="Times New Roman" w:hAnsi="Times New Roman" w:cs="Times New Roman"/>
          <w:sz w:val="24"/>
        </w:rPr>
        <w:t xml:space="preserve">The final approved annual budget will be proclaimed at federal level under the Ministry of Urban Development and Housing, but with detailed regional and sub-component breakdown of activities. </w:t>
      </w:r>
      <w:r w:rsidRPr="00077498">
        <w:rPr>
          <w:rFonts w:ascii="Times New Roman" w:eastAsia="Calibri" w:hAnsi="Times New Roman" w:cs="Times New Roman"/>
          <w:color w:val="000000"/>
          <w:sz w:val="24"/>
          <w:szCs w:val="24"/>
        </w:rPr>
        <w:t xml:space="preserve">The overall budgeting and budget approval process will follow the overall program planning process and calendar. </w:t>
      </w:r>
    </w:p>
    <w:p w:rsidR="00E62B6B" w:rsidRPr="00077498" w:rsidRDefault="00E62B6B" w:rsidP="00E62B6B">
      <w:pPr>
        <w:spacing w:after="0" w:line="360" w:lineRule="auto"/>
        <w:jc w:val="both"/>
        <w:rPr>
          <w:rFonts w:ascii="Times New Roman" w:eastAsia="Calibri" w:hAnsi="Times New Roman" w:cs="Times New Roman"/>
          <w:color w:val="FF0000"/>
          <w:sz w:val="24"/>
          <w:szCs w:val="24"/>
        </w:rPr>
      </w:pPr>
    </w:p>
    <w:p w:rsidR="00E62B6B" w:rsidRPr="00185778" w:rsidRDefault="000C74D6" w:rsidP="00E62B6B">
      <w:pPr>
        <w:pStyle w:val="Heading3"/>
        <w:spacing w:line="360" w:lineRule="auto"/>
        <w:ind w:left="0"/>
        <w:rPr>
          <w:rFonts w:cs="Times New Roman"/>
          <w:b/>
          <w:bCs/>
          <w:iCs/>
          <w:sz w:val="24"/>
          <w:szCs w:val="30"/>
        </w:rPr>
      </w:pPr>
      <w:bookmarkStart w:id="29" w:name="_Toc449605411"/>
      <w:bookmarkStart w:id="30" w:name="_Toc459972654"/>
      <w:r>
        <w:rPr>
          <w:rFonts w:cs="Times New Roman"/>
          <w:b/>
          <w:bCs/>
          <w:iCs/>
          <w:sz w:val="24"/>
          <w:szCs w:val="30"/>
        </w:rPr>
        <w:t>5</w:t>
      </w:r>
      <w:r w:rsidR="0035649F" w:rsidRPr="00185778">
        <w:rPr>
          <w:rFonts w:cs="Times New Roman"/>
          <w:b/>
          <w:bCs/>
          <w:iCs/>
          <w:sz w:val="24"/>
          <w:szCs w:val="30"/>
        </w:rPr>
        <w:t>.3.</w:t>
      </w:r>
      <w:r w:rsidR="00E96974">
        <w:rPr>
          <w:rFonts w:cs="Times New Roman"/>
          <w:b/>
          <w:bCs/>
          <w:iCs/>
          <w:sz w:val="24"/>
          <w:szCs w:val="30"/>
        </w:rPr>
        <w:t>4</w:t>
      </w:r>
      <w:r w:rsidR="0035649F" w:rsidRPr="00185778">
        <w:rPr>
          <w:rFonts w:cs="Times New Roman"/>
          <w:b/>
          <w:bCs/>
          <w:iCs/>
          <w:sz w:val="24"/>
          <w:szCs w:val="30"/>
        </w:rPr>
        <w:t xml:space="preserve">. </w:t>
      </w:r>
      <w:r w:rsidR="00077498" w:rsidRPr="00185778">
        <w:rPr>
          <w:rFonts w:cs="Times New Roman"/>
          <w:b/>
          <w:bCs/>
          <w:iCs/>
          <w:sz w:val="24"/>
          <w:szCs w:val="30"/>
        </w:rPr>
        <w:t>Cash Flow Forecasting</w:t>
      </w:r>
      <w:bookmarkEnd w:id="29"/>
      <w:bookmarkEnd w:id="30"/>
    </w:p>
    <w:p w:rsidR="00185778" w:rsidRDefault="00077498" w:rsidP="008B5DA6">
      <w:pPr>
        <w:spacing w:after="0" w:line="360" w:lineRule="auto"/>
        <w:ind w:left="360"/>
        <w:jc w:val="both"/>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Accurate cash flow forecasting is critical to achieving timely transfers and to ensuring quality project implementation, by ensuring that resources are in place when they are needed. As indicated above, the annual program budget should be broken into quarters </w:t>
      </w:r>
      <w:r w:rsidR="00523B8A">
        <w:rPr>
          <w:rFonts w:ascii="Times New Roman" w:eastAsia="Calibri" w:hAnsi="Times New Roman" w:cs="Times New Roman"/>
          <w:color w:val="000000"/>
          <w:sz w:val="24"/>
        </w:rPr>
        <w:t xml:space="preserve">and sub-components </w:t>
      </w:r>
      <w:r w:rsidRPr="00077498">
        <w:rPr>
          <w:rFonts w:ascii="Times New Roman" w:eastAsia="Calibri" w:hAnsi="Times New Roman" w:cs="Times New Roman"/>
          <w:color w:val="000000"/>
          <w:sz w:val="24"/>
        </w:rPr>
        <w:t xml:space="preserve">to indicate the requirements for the program in each quarter. </w:t>
      </w:r>
    </w:p>
    <w:p w:rsidR="00077498" w:rsidRPr="00077498" w:rsidRDefault="00077498" w:rsidP="008B5DA6">
      <w:pPr>
        <w:spacing w:after="0" w:line="360" w:lineRule="auto"/>
        <w:ind w:left="360"/>
        <w:jc w:val="both"/>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Key considerations in cash flow forecasting include: </w:t>
      </w:r>
    </w:p>
    <w:p w:rsidR="00077498" w:rsidRPr="00482832" w:rsidRDefault="00077498" w:rsidP="00C96C73">
      <w:pPr>
        <w:pStyle w:val="ListParagraph"/>
        <w:numPr>
          <w:ilvl w:val="0"/>
          <w:numId w:val="99"/>
        </w:numPr>
        <w:spacing w:after="0" w:line="360" w:lineRule="auto"/>
        <w:ind w:left="900"/>
        <w:jc w:val="both"/>
        <w:rPr>
          <w:rFonts w:ascii="Times New Roman" w:eastAsia="Calibri" w:hAnsi="Times New Roman" w:cs="Times New Roman"/>
          <w:color w:val="000000"/>
          <w:sz w:val="24"/>
        </w:rPr>
      </w:pPr>
      <w:r w:rsidRPr="00482832">
        <w:rPr>
          <w:rFonts w:ascii="Times New Roman" w:eastAsia="Calibri" w:hAnsi="Times New Roman" w:cs="Times New Roman"/>
          <w:color w:val="000000"/>
          <w:sz w:val="24"/>
        </w:rPr>
        <w:t>The need to frontload capital, city/</w:t>
      </w:r>
      <w:r w:rsidR="005661C1">
        <w:rPr>
          <w:rFonts w:ascii="Times New Roman" w:eastAsia="Calibri" w:hAnsi="Times New Roman" w:cs="Times New Roman"/>
          <w:color w:val="000000"/>
          <w:sz w:val="24"/>
        </w:rPr>
        <w:t>ssub-city/</w:t>
      </w:r>
      <w:r w:rsidRPr="00482832">
        <w:rPr>
          <w:rFonts w:ascii="Times New Roman" w:eastAsia="Calibri" w:hAnsi="Times New Roman" w:cs="Times New Roman"/>
          <w:color w:val="000000"/>
          <w:sz w:val="24"/>
        </w:rPr>
        <w:t xml:space="preserve">woreda/kebele administrative budgets </w:t>
      </w:r>
    </w:p>
    <w:p w:rsidR="00077498" w:rsidRPr="00482832" w:rsidRDefault="00077498" w:rsidP="00C96C73">
      <w:pPr>
        <w:pStyle w:val="ListParagraph"/>
        <w:numPr>
          <w:ilvl w:val="0"/>
          <w:numId w:val="99"/>
        </w:numPr>
        <w:spacing w:after="0" w:line="360" w:lineRule="auto"/>
        <w:ind w:left="900"/>
        <w:jc w:val="both"/>
        <w:rPr>
          <w:rFonts w:ascii="Times New Roman" w:eastAsia="Calibri" w:hAnsi="Times New Roman" w:cs="Times New Roman"/>
          <w:color w:val="000000"/>
          <w:sz w:val="24"/>
        </w:rPr>
      </w:pPr>
      <w:r w:rsidRPr="00482832">
        <w:rPr>
          <w:rFonts w:ascii="Times New Roman" w:eastAsia="Calibri" w:hAnsi="Times New Roman" w:cs="Times New Roman"/>
          <w:color w:val="000000"/>
          <w:sz w:val="24"/>
        </w:rPr>
        <w:t xml:space="preserve">The most appropriate timing of public work </w:t>
      </w:r>
      <w:r w:rsidRPr="00482832">
        <w:rPr>
          <w:rFonts w:ascii="Times New Roman" w:eastAsia="Calibri" w:hAnsi="Times New Roman" w:cs="Times New Roman"/>
          <w:sz w:val="24"/>
        </w:rPr>
        <w:t>and livelihood</w:t>
      </w:r>
      <w:r w:rsidRPr="00482832">
        <w:rPr>
          <w:rFonts w:ascii="Times New Roman" w:eastAsia="Calibri" w:hAnsi="Times New Roman" w:cs="Times New Roman"/>
          <w:color w:val="000000"/>
          <w:sz w:val="24"/>
        </w:rPr>
        <w:t xml:space="preserve">activities </w:t>
      </w:r>
    </w:p>
    <w:p w:rsidR="00077498" w:rsidRPr="00482832" w:rsidRDefault="00077498" w:rsidP="00C96C73">
      <w:pPr>
        <w:pStyle w:val="ListParagraph"/>
        <w:numPr>
          <w:ilvl w:val="0"/>
          <w:numId w:val="99"/>
        </w:numPr>
        <w:spacing w:after="0" w:line="360" w:lineRule="auto"/>
        <w:ind w:left="900"/>
        <w:jc w:val="both"/>
        <w:rPr>
          <w:rFonts w:ascii="Times New Roman" w:eastAsia="Calibri" w:hAnsi="Times New Roman" w:cs="Times New Roman"/>
          <w:sz w:val="24"/>
        </w:rPr>
      </w:pPr>
      <w:r w:rsidRPr="00482832">
        <w:rPr>
          <w:rFonts w:ascii="Times New Roman" w:eastAsia="Calibri" w:hAnsi="Times New Roman" w:cs="Times New Roman"/>
          <w:color w:val="000000"/>
          <w:sz w:val="24"/>
        </w:rPr>
        <w:t>The transfers for unconditional cash transfer clients will take place monthly.</w:t>
      </w:r>
    </w:p>
    <w:p w:rsidR="00077498" w:rsidRPr="00482832" w:rsidRDefault="00077498" w:rsidP="00C96C73">
      <w:pPr>
        <w:pStyle w:val="ListParagraph"/>
        <w:numPr>
          <w:ilvl w:val="0"/>
          <w:numId w:val="99"/>
        </w:numPr>
        <w:spacing w:after="0" w:line="360" w:lineRule="auto"/>
        <w:ind w:left="900"/>
        <w:jc w:val="both"/>
        <w:rPr>
          <w:rFonts w:ascii="Times New Roman" w:eastAsia="Calibri" w:hAnsi="Times New Roman" w:cs="Times New Roman"/>
          <w:sz w:val="24"/>
        </w:rPr>
      </w:pPr>
      <w:r w:rsidRPr="00482832">
        <w:rPr>
          <w:rFonts w:ascii="Times New Roman" w:eastAsia="Calibri" w:hAnsi="Times New Roman" w:cs="Times New Roman"/>
          <w:color w:val="000000"/>
          <w:sz w:val="24"/>
        </w:rPr>
        <w:t xml:space="preserve">The transfer for special need beneficiaries will </w:t>
      </w:r>
      <w:r w:rsidR="005661C1">
        <w:rPr>
          <w:rFonts w:ascii="Times New Roman" w:eastAsia="Calibri" w:hAnsi="Times New Roman" w:cs="Times New Roman"/>
          <w:color w:val="000000"/>
          <w:sz w:val="24"/>
        </w:rPr>
        <w:t xml:space="preserve">be </w:t>
      </w:r>
      <w:r w:rsidRPr="00482832">
        <w:rPr>
          <w:rFonts w:ascii="Times New Roman" w:eastAsia="Calibri" w:hAnsi="Times New Roman" w:cs="Times New Roman"/>
          <w:color w:val="000000"/>
          <w:sz w:val="24"/>
        </w:rPr>
        <w:t xml:space="preserve">based on the plan. </w:t>
      </w:r>
    </w:p>
    <w:p w:rsidR="00077498" w:rsidRPr="00482832" w:rsidRDefault="00077498" w:rsidP="00C96C73">
      <w:pPr>
        <w:pStyle w:val="ListParagraph"/>
        <w:numPr>
          <w:ilvl w:val="0"/>
          <w:numId w:val="99"/>
        </w:numPr>
        <w:spacing w:after="0" w:line="360" w:lineRule="auto"/>
        <w:ind w:left="900"/>
        <w:jc w:val="both"/>
        <w:rPr>
          <w:rFonts w:ascii="Times New Roman" w:eastAsia="Calibri" w:hAnsi="Times New Roman" w:cs="Times New Roman"/>
          <w:color w:val="000000"/>
          <w:sz w:val="24"/>
        </w:rPr>
      </w:pPr>
      <w:r w:rsidRPr="00482832">
        <w:rPr>
          <w:rFonts w:ascii="Times New Roman" w:eastAsia="Calibri" w:hAnsi="Times New Roman" w:cs="Times New Roman"/>
          <w:color w:val="000000"/>
          <w:sz w:val="24"/>
        </w:rPr>
        <w:t xml:space="preserve">The transfers for public works beneficiaries may vary from city to city depending on the approved transfer cycle. </w:t>
      </w:r>
    </w:p>
    <w:p w:rsidR="00391085" w:rsidRPr="00482832" w:rsidRDefault="00077498" w:rsidP="00C96C73">
      <w:pPr>
        <w:pStyle w:val="ListParagraph"/>
        <w:numPr>
          <w:ilvl w:val="0"/>
          <w:numId w:val="99"/>
        </w:numPr>
        <w:spacing w:after="0" w:line="360" w:lineRule="auto"/>
        <w:ind w:left="900"/>
        <w:jc w:val="both"/>
        <w:rPr>
          <w:rFonts w:ascii="Times New Roman" w:eastAsia="Calibri" w:hAnsi="Times New Roman" w:cs="Times New Roman"/>
          <w:color w:val="000000"/>
          <w:sz w:val="24"/>
        </w:rPr>
      </w:pPr>
      <w:r w:rsidRPr="00482832">
        <w:rPr>
          <w:rFonts w:ascii="Times New Roman" w:eastAsia="Calibri" w:hAnsi="Times New Roman" w:cs="Times New Roman"/>
          <w:color w:val="000000"/>
          <w:sz w:val="24"/>
        </w:rPr>
        <w:lastRenderedPageBreak/>
        <w:t xml:space="preserve">The timing of any major procurement items. </w:t>
      </w:r>
    </w:p>
    <w:p w:rsidR="004A3665" w:rsidRPr="009A6411" w:rsidRDefault="00077498" w:rsidP="00482832">
      <w:pPr>
        <w:jc w:val="both"/>
        <w:rPr>
          <w:rFonts w:ascii="Calibri" w:eastAsia="Calibri" w:hAnsi="Calibri" w:cs="Times New Roman"/>
          <w:b/>
          <w:bCs/>
          <w:color w:val="4F81BD"/>
          <w:sz w:val="2"/>
          <w:szCs w:val="18"/>
        </w:rPr>
      </w:pPr>
      <w:r w:rsidRPr="00077498">
        <w:rPr>
          <w:rFonts w:ascii="Times New Roman" w:eastAsia="Calibri" w:hAnsi="Times New Roman" w:cs="Times New Roman"/>
          <w:color w:val="000000"/>
          <w:sz w:val="24"/>
        </w:rPr>
        <w:t>The table below provides some guidance on how to implement this forecasting:</w:t>
      </w:r>
    </w:p>
    <w:p w:rsidR="00391085" w:rsidRPr="006A4D92" w:rsidRDefault="00391085" w:rsidP="008B5DA6">
      <w:pPr>
        <w:spacing w:after="0" w:line="240" w:lineRule="auto"/>
        <w:jc w:val="center"/>
        <w:rPr>
          <w:rFonts w:ascii="Times New Roman" w:eastAsia="Calibri" w:hAnsi="Times New Roman" w:cs="Times New Roman"/>
          <w:b/>
          <w:color w:val="000000"/>
          <w:sz w:val="20"/>
        </w:rPr>
      </w:pPr>
      <w:r w:rsidRPr="006A4D92">
        <w:rPr>
          <w:rFonts w:ascii="Times New Roman" w:eastAsia="Calibri" w:hAnsi="Times New Roman" w:cs="Times New Roman"/>
          <w:b/>
          <w:sz w:val="24"/>
          <w:szCs w:val="24"/>
        </w:rPr>
        <w:t>Cash Flow Forecasting</w:t>
      </w:r>
    </w:p>
    <w:tbl>
      <w:tblPr>
        <w:tblpPr w:leftFromText="180" w:rightFromText="180" w:vertAnchor="text" w:horzAnchor="margin" w:tblpY="41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1350"/>
        <w:gridCol w:w="990"/>
        <w:gridCol w:w="1440"/>
        <w:gridCol w:w="1350"/>
      </w:tblGrid>
      <w:tr w:rsidR="00391085" w:rsidRPr="009A6411" w:rsidTr="009751EC">
        <w:tc>
          <w:tcPr>
            <w:tcW w:w="4788" w:type="dxa"/>
            <w:shd w:val="clear" w:color="auto" w:fill="BFBFBF"/>
            <w:vAlign w:val="bottom"/>
          </w:tcPr>
          <w:p w:rsidR="00391085" w:rsidRPr="008B5DA6" w:rsidRDefault="00391085" w:rsidP="008B5DA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b/>
                <w:bCs/>
                <w:color w:val="000000"/>
              </w:rPr>
              <w:t xml:space="preserve">Budget Heading </w:t>
            </w:r>
          </w:p>
        </w:tc>
        <w:tc>
          <w:tcPr>
            <w:tcW w:w="1350" w:type="dxa"/>
            <w:shd w:val="clear" w:color="auto" w:fill="BFBFBF"/>
            <w:vAlign w:val="bottom"/>
          </w:tcPr>
          <w:p w:rsidR="00391085" w:rsidRPr="008B5DA6" w:rsidRDefault="00391085" w:rsidP="008B5DA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b/>
                <w:bCs/>
                <w:color w:val="000000"/>
              </w:rPr>
              <w:t xml:space="preserve">July – Sept </w:t>
            </w:r>
          </w:p>
        </w:tc>
        <w:tc>
          <w:tcPr>
            <w:tcW w:w="990" w:type="dxa"/>
            <w:shd w:val="clear" w:color="auto" w:fill="BFBFBF"/>
            <w:vAlign w:val="bottom"/>
          </w:tcPr>
          <w:p w:rsidR="00391085" w:rsidRPr="008B5DA6" w:rsidRDefault="00391085" w:rsidP="00860A4C">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b/>
                <w:bCs/>
                <w:color w:val="000000"/>
              </w:rPr>
              <w:t>Oc</w:t>
            </w:r>
            <w:r w:rsidR="00860A4C">
              <w:rPr>
                <w:rFonts w:ascii="Times New Roman" w:eastAsia="Calibri" w:hAnsi="Times New Roman" w:cs="Times New Roman"/>
                <w:b/>
                <w:bCs/>
                <w:color w:val="000000"/>
              </w:rPr>
              <w:t>.</w:t>
            </w:r>
            <w:r w:rsidRPr="008B5DA6">
              <w:rPr>
                <w:rFonts w:ascii="Times New Roman" w:eastAsia="Calibri" w:hAnsi="Times New Roman" w:cs="Times New Roman"/>
                <w:b/>
                <w:bCs/>
                <w:color w:val="000000"/>
              </w:rPr>
              <w:t xml:space="preserve">-Dec </w:t>
            </w:r>
          </w:p>
        </w:tc>
        <w:tc>
          <w:tcPr>
            <w:tcW w:w="1440" w:type="dxa"/>
            <w:shd w:val="clear" w:color="auto" w:fill="BFBFBF"/>
            <w:vAlign w:val="bottom"/>
          </w:tcPr>
          <w:p w:rsidR="00391085" w:rsidRPr="008B5DA6" w:rsidRDefault="00391085" w:rsidP="008B5DA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b/>
                <w:bCs/>
                <w:color w:val="000000"/>
              </w:rPr>
              <w:t xml:space="preserve">Jan– March </w:t>
            </w:r>
          </w:p>
        </w:tc>
        <w:tc>
          <w:tcPr>
            <w:tcW w:w="1350" w:type="dxa"/>
            <w:shd w:val="clear" w:color="auto" w:fill="BFBFBF"/>
            <w:vAlign w:val="bottom"/>
          </w:tcPr>
          <w:p w:rsidR="00391085" w:rsidRPr="008B5DA6" w:rsidRDefault="00391085" w:rsidP="008B5DA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b/>
                <w:bCs/>
                <w:color w:val="000000"/>
              </w:rPr>
              <w:t xml:space="preserve">April– June </w:t>
            </w:r>
          </w:p>
        </w:tc>
      </w:tr>
      <w:tr w:rsidR="00391085" w:rsidRPr="009A6411" w:rsidTr="009751EC">
        <w:tc>
          <w:tcPr>
            <w:tcW w:w="4788" w:type="dxa"/>
          </w:tcPr>
          <w:p w:rsidR="00391085" w:rsidRPr="008B5DA6" w:rsidRDefault="00391085" w:rsidP="00C67BF6">
            <w:pPr>
              <w:spacing w:after="0" w:line="240" w:lineRule="auto"/>
              <w:rPr>
                <w:rFonts w:ascii="Times New Roman" w:eastAsia="Calibri" w:hAnsi="Times New Roman" w:cs="Times New Roman"/>
                <w:color w:val="000000"/>
              </w:rPr>
            </w:pPr>
            <w:r w:rsidRPr="008B5DA6">
              <w:rPr>
                <w:rFonts w:ascii="Times New Roman" w:eastAsia="Calibri" w:hAnsi="Times New Roman" w:cs="Times New Roman"/>
                <w:color w:val="000000"/>
              </w:rPr>
              <w:t>Unconditional Cash Transfer Clients</w:t>
            </w:r>
          </w:p>
        </w:tc>
        <w:tc>
          <w:tcPr>
            <w:tcW w:w="1350" w:type="dxa"/>
            <w:vAlign w:val="center"/>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25%</w:t>
            </w:r>
          </w:p>
        </w:tc>
        <w:tc>
          <w:tcPr>
            <w:tcW w:w="990" w:type="dxa"/>
            <w:vAlign w:val="center"/>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25%</w:t>
            </w:r>
          </w:p>
        </w:tc>
        <w:tc>
          <w:tcPr>
            <w:tcW w:w="1440" w:type="dxa"/>
            <w:vAlign w:val="center"/>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25%</w:t>
            </w:r>
          </w:p>
        </w:tc>
        <w:tc>
          <w:tcPr>
            <w:tcW w:w="1350" w:type="dxa"/>
            <w:vAlign w:val="center"/>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25%</w:t>
            </w:r>
          </w:p>
        </w:tc>
      </w:tr>
      <w:tr w:rsidR="00391085" w:rsidRPr="009A6411" w:rsidTr="00860A4C">
        <w:trPr>
          <w:trHeight w:val="237"/>
        </w:trPr>
        <w:tc>
          <w:tcPr>
            <w:tcW w:w="4788" w:type="dxa"/>
          </w:tcPr>
          <w:p w:rsidR="00391085" w:rsidRPr="008B5DA6" w:rsidRDefault="00391085" w:rsidP="00C67BF6">
            <w:pPr>
              <w:spacing w:after="0" w:line="240" w:lineRule="auto"/>
              <w:rPr>
                <w:rFonts w:ascii="Times New Roman" w:eastAsia="Calibri" w:hAnsi="Times New Roman" w:cs="Times New Roman"/>
                <w:color w:val="000000"/>
              </w:rPr>
            </w:pPr>
            <w:r w:rsidRPr="008B5DA6">
              <w:rPr>
                <w:rFonts w:ascii="Times New Roman" w:eastAsia="Calibri" w:hAnsi="Times New Roman" w:cs="Times New Roman"/>
                <w:color w:val="000000"/>
              </w:rPr>
              <w:t>Public works</w:t>
            </w:r>
          </w:p>
        </w:tc>
        <w:tc>
          <w:tcPr>
            <w:tcW w:w="5130" w:type="dxa"/>
            <w:gridSpan w:val="4"/>
            <w:vAlign w:val="bottom"/>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Based on the varying transfer schedules</w:t>
            </w:r>
          </w:p>
        </w:tc>
      </w:tr>
      <w:tr w:rsidR="00391085" w:rsidRPr="009A6411" w:rsidTr="009751EC">
        <w:tc>
          <w:tcPr>
            <w:tcW w:w="4788" w:type="dxa"/>
          </w:tcPr>
          <w:p w:rsidR="00391085" w:rsidRPr="008B5DA6" w:rsidRDefault="00391085" w:rsidP="00C67BF6">
            <w:pPr>
              <w:spacing w:after="0" w:line="240" w:lineRule="auto"/>
              <w:rPr>
                <w:rFonts w:ascii="Times New Roman" w:eastAsia="Calibri" w:hAnsi="Times New Roman" w:cs="Times New Roman"/>
                <w:color w:val="000000"/>
              </w:rPr>
            </w:pPr>
            <w:r w:rsidRPr="008B5DA6">
              <w:rPr>
                <w:rFonts w:ascii="Times New Roman" w:eastAsia="Calibri" w:hAnsi="Times New Roman" w:cs="Times New Roman"/>
                <w:color w:val="000000"/>
              </w:rPr>
              <w:t>City/Woreda/kebele administrative budget</w:t>
            </w:r>
          </w:p>
        </w:tc>
        <w:tc>
          <w:tcPr>
            <w:tcW w:w="1350" w:type="dxa"/>
            <w:vAlign w:val="center"/>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50%</w:t>
            </w:r>
          </w:p>
        </w:tc>
        <w:tc>
          <w:tcPr>
            <w:tcW w:w="990" w:type="dxa"/>
            <w:vAlign w:val="center"/>
          </w:tcPr>
          <w:p w:rsidR="00391085" w:rsidRPr="008B5DA6" w:rsidRDefault="00391085" w:rsidP="00C67BF6">
            <w:pPr>
              <w:spacing w:after="0" w:line="240" w:lineRule="auto"/>
              <w:jc w:val="both"/>
              <w:rPr>
                <w:rFonts w:ascii="Times New Roman" w:eastAsia="Calibri" w:hAnsi="Times New Roman" w:cs="Times New Roman"/>
                <w:color w:val="000000"/>
              </w:rPr>
            </w:pPr>
          </w:p>
        </w:tc>
        <w:tc>
          <w:tcPr>
            <w:tcW w:w="1440" w:type="dxa"/>
            <w:vAlign w:val="center"/>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50%</w:t>
            </w:r>
          </w:p>
        </w:tc>
        <w:tc>
          <w:tcPr>
            <w:tcW w:w="1350" w:type="dxa"/>
            <w:vAlign w:val="bottom"/>
          </w:tcPr>
          <w:p w:rsidR="00391085" w:rsidRPr="008B5DA6" w:rsidRDefault="00391085" w:rsidP="00C67BF6">
            <w:pPr>
              <w:spacing w:after="0" w:line="240" w:lineRule="auto"/>
              <w:jc w:val="both"/>
              <w:rPr>
                <w:rFonts w:ascii="Times New Roman" w:eastAsia="Calibri" w:hAnsi="Times New Roman" w:cs="Times New Roman"/>
                <w:color w:val="000000"/>
              </w:rPr>
            </w:pPr>
          </w:p>
        </w:tc>
      </w:tr>
      <w:tr w:rsidR="00391085" w:rsidRPr="009A6411" w:rsidTr="009751EC">
        <w:trPr>
          <w:trHeight w:val="369"/>
        </w:trPr>
        <w:tc>
          <w:tcPr>
            <w:tcW w:w="4788" w:type="dxa"/>
          </w:tcPr>
          <w:p w:rsidR="00391085" w:rsidRPr="008B5DA6" w:rsidRDefault="00391085" w:rsidP="00C67BF6">
            <w:pPr>
              <w:spacing w:after="0" w:line="240" w:lineRule="auto"/>
              <w:rPr>
                <w:rFonts w:ascii="Times New Roman" w:eastAsia="Calibri" w:hAnsi="Times New Roman" w:cs="Times New Roman"/>
                <w:color w:val="000000"/>
              </w:rPr>
            </w:pPr>
            <w:r w:rsidRPr="008B5DA6">
              <w:rPr>
                <w:rFonts w:ascii="Times New Roman" w:eastAsia="Calibri" w:hAnsi="Times New Roman" w:cs="Times New Roman"/>
                <w:color w:val="000000"/>
              </w:rPr>
              <w:t>Capital budget for public works and unconditional cash transfer clients</w:t>
            </w:r>
          </w:p>
        </w:tc>
        <w:tc>
          <w:tcPr>
            <w:tcW w:w="1350" w:type="dxa"/>
            <w:vAlign w:val="center"/>
          </w:tcPr>
          <w:p w:rsidR="00391085" w:rsidRPr="008B5DA6" w:rsidRDefault="00391085" w:rsidP="008B5DA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50%</w:t>
            </w:r>
          </w:p>
        </w:tc>
        <w:tc>
          <w:tcPr>
            <w:tcW w:w="990" w:type="dxa"/>
            <w:vAlign w:val="center"/>
          </w:tcPr>
          <w:p w:rsidR="00391085" w:rsidRPr="008B5DA6" w:rsidRDefault="00860A4C" w:rsidP="00C67BF6">
            <w:pPr>
              <w:spacing w:after="0" w:line="240" w:lineRule="auto"/>
              <w:jc w:val="both"/>
              <w:rPr>
                <w:rFonts w:ascii="Times New Roman" w:eastAsia="Calibri" w:hAnsi="Times New Roman" w:cs="Times New Roman"/>
                <w:color w:val="000000"/>
              </w:rPr>
            </w:pPr>
            <w:r w:rsidRPr="00860A4C">
              <w:rPr>
                <w:rFonts w:ascii="Times New Roman" w:eastAsia="Calibri" w:hAnsi="Times New Roman" w:cs="Times New Roman"/>
                <w:color w:val="000000"/>
              </w:rPr>
              <w:t>50%</w:t>
            </w:r>
          </w:p>
        </w:tc>
        <w:tc>
          <w:tcPr>
            <w:tcW w:w="1440" w:type="dxa"/>
          </w:tcPr>
          <w:p w:rsidR="00391085" w:rsidRPr="008B5DA6" w:rsidRDefault="00391085" w:rsidP="00C67BF6">
            <w:pPr>
              <w:spacing w:after="0" w:line="240" w:lineRule="auto"/>
              <w:ind w:right="44"/>
              <w:rPr>
                <w:rFonts w:ascii="Times New Roman" w:eastAsia="Calibri" w:hAnsi="Times New Roman" w:cs="Times New Roman"/>
                <w:color w:val="000000"/>
              </w:rPr>
            </w:pPr>
          </w:p>
        </w:tc>
        <w:tc>
          <w:tcPr>
            <w:tcW w:w="1350" w:type="dxa"/>
            <w:vAlign w:val="center"/>
          </w:tcPr>
          <w:p w:rsidR="00391085" w:rsidRPr="008B5DA6" w:rsidRDefault="00391085" w:rsidP="00C67BF6">
            <w:pPr>
              <w:spacing w:after="0" w:line="240" w:lineRule="auto"/>
              <w:jc w:val="both"/>
              <w:rPr>
                <w:rFonts w:ascii="Times New Roman" w:eastAsia="Calibri" w:hAnsi="Times New Roman" w:cs="Times New Roman"/>
                <w:color w:val="000000"/>
              </w:rPr>
            </w:pPr>
          </w:p>
        </w:tc>
      </w:tr>
      <w:tr w:rsidR="00391085" w:rsidRPr="009A6411" w:rsidTr="009751EC">
        <w:tc>
          <w:tcPr>
            <w:tcW w:w="4788" w:type="dxa"/>
          </w:tcPr>
          <w:p w:rsidR="00391085" w:rsidRPr="008B5DA6" w:rsidRDefault="00391085" w:rsidP="00C67BF6">
            <w:pPr>
              <w:spacing w:after="0" w:line="240" w:lineRule="auto"/>
              <w:rPr>
                <w:rFonts w:ascii="Times New Roman" w:eastAsia="Calibri" w:hAnsi="Times New Roman" w:cs="Times New Roman"/>
                <w:color w:val="000000"/>
              </w:rPr>
            </w:pPr>
            <w:r w:rsidRPr="008B5DA6">
              <w:rPr>
                <w:rFonts w:ascii="Times New Roman" w:eastAsia="Calibri" w:hAnsi="Times New Roman" w:cs="Times New Roman"/>
                <w:color w:val="000000"/>
              </w:rPr>
              <w:t>Livelihoods transfer</w:t>
            </w:r>
          </w:p>
        </w:tc>
        <w:tc>
          <w:tcPr>
            <w:tcW w:w="1350" w:type="dxa"/>
            <w:vAlign w:val="bottom"/>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50%</w:t>
            </w:r>
          </w:p>
        </w:tc>
        <w:tc>
          <w:tcPr>
            <w:tcW w:w="990" w:type="dxa"/>
            <w:vAlign w:val="bottom"/>
          </w:tcPr>
          <w:p w:rsidR="00391085" w:rsidRPr="008B5DA6" w:rsidRDefault="00391085" w:rsidP="00C67BF6">
            <w:pPr>
              <w:spacing w:after="0" w:line="240" w:lineRule="auto"/>
              <w:jc w:val="both"/>
              <w:rPr>
                <w:rFonts w:ascii="Times New Roman" w:eastAsia="Calibri" w:hAnsi="Times New Roman" w:cs="Times New Roman"/>
                <w:color w:val="000000"/>
              </w:rPr>
            </w:pPr>
          </w:p>
        </w:tc>
        <w:tc>
          <w:tcPr>
            <w:tcW w:w="1440" w:type="dxa"/>
            <w:vAlign w:val="bottom"/>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50%</w:t>
            </w:r>
          </w:p>
        </w:tc>
        <w:tc>
          <w:tcPr>
            <w:tcW w:w="1350" w:type="dxa"/>
            <w:vAlign w:val="bottom"/>
          </w:tcPr>
          <w:p w:rsidR="00391085" w:rsidRPr="008B5DA6" w:rsidRDefault="00391085" w:rsidP="00C67BF6">
            <w:pPr>
              <w:spacing w:after="0" w:line="240" w:lineRule="auto"/>
              <w:jc w:val="both"/>
              <w:rPr>
                <w:rFonts w:ascii="Times New Roman" w:eastAsia="Calibri" w:hAnsi="Times New Roman" w:cs="Times New Roman"/>
                <w:color w:val="000000"/>
              </w:rPr>
            </w:pPr>
          </w:p>
        </w:tc>
      </w:tr>
      <w:tr w:rsidR="00391085" w:rsidRPr="009A6411" w:rsidTr="009751EC">
        <w:tc>
          <w:tcPr>
            <w:tcW w:w="4788" w:type="dxa"/>
          </w:tcPr>
          <w:p w:rsidR="00391085" w:rsidRPr="008B5DA6" w:rsidRDefault="00391085" w:rsidP="00860A4C">
            <w:pPr>
              <w:spacing w:after="0" w:line="240" w:lineRule="auto"/>
              <w:rPr>
                <w:rFonts w:ascii="Times New Roman" w:eastAsia="Calibri" w:hAnsi="Times New Roman" w:cs="Times New Roman"/>
                <w:color w:val="000000"/>
              </w:rPr>
            </w:pPr>
            <w:r w:rsidRPr="008B5DA6">
              <w:rPr>
                <w:rFonts w:ascii="Times New Roman" w:eastAsia="Calibri" w:hAnsi="Times New Roman" w:cs="Times New Roman"/>
                <w:color w:val="000000"/>
              </w:rPr>
              <w:t>Livelihoods capacity building</w:t>
            </w:r>
            <w:r w:rsidR="00860A4C">
              <w:rPr>
                <w:rFonts w:ascii="Times New Roman" w:eastAsia="Calibri" w:hAnsi="Times New Roman" w:cs="Times New Roman"/>
                <w:color w:val="000000"/>
              </w:rPr>
              <w:t xml:space="preserve"> (skills, training, etc.)</w:t>
            </w:r>
          </w:p>
        </w:tc>
        <w:tc>
          <w:tcPr>
            <w:tcW w:w="1350" w:type="dxa"/>
            <w:vAlign w:val="bottom"/>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50%</w:t>
            </w:r>
          </w:p>
        </w:tc>
        <w:tc>
          <w:tcPr>
            <w:tcW w:w="990" w:type="dxa"/>
            <w:vAlign w:val="bottom"/>
          </w:tcPr>
          <w:p w:rsidR="00391085" w:rsidRPr="008B5DA6" w:rsidRDefault="00391085" w:rsidP="00C67BF6">
            <w:pPr>
              <w:spacing w:after="0" w:line="240" w:lineRule="auto"/>
              <w:jc w:val="both"/>
              <w:rPr>
                <w:rFonts w:ascii="Times New Roman" w:eastAsia="Calibri" w:hAnsi="Times New Roman" w:cs="Times New Roman"/>
                <w:color w:val="000000"/>
              </w:rPr>
            </w:pPr>
          </w:p>
        </w:tc>
        <w:tc>
          <w:tcPr>
            <w:tcW w:w="1440" w:type="dxa"/>
            <w:vAlign w:val="bottom"/>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50%</w:t>
            </w:r>
          </w:p>
        </w:tc>
        <w:tc>
          <w:tcPr>
            <w:tcW w:w="1350" w:type="dxa"/>
            <w:vAlign w:val="bottom"/>
          </w:tcPr>
          <w:p w:rsidR="00391085" w:rsidRPr="008B5DA6" w:rsidRDefault="00391085" w:rsidP="00C67BF6">
            <w:pPr>
              <w:spacing w:after="0" w:line="240" w:lineRule="auto"/>
              <w:jc w:val="both"/>
              <w:rPr>
                <w:rFonts w:ascii="Times New Roman" w:eastAsia="Calibri" w:hAnsi="Times New Roman" w:cs="Times New Roman"/>
                <w:color w:val="000000"/>
              </w:rPr>
            </w:pPr>
          </w:p>
        </w:tc>
      </w:tr>
      <w:tr w:rsidR="00391085" w:rsidRPr="009A6411" w:rsidTr="009751EC">
        <w:tc>
          <w:tcPr>
            <w:tcW w:w="4788" w:type="dxa"/>
          </w:tcPr>
          <w:p w:rsidR="00391085" w:rsidRPr="008B5DA6" w:rsidRDefault="00391085" w:rsidP="00C67BF6">
            <w:pPr>
              <w:spacing w:after="0" w:line="240" w:lineRule="auto"/>
              <w:rPr>
                <w:rFonts w:ascii="Times New Roman" w:eastAsia="Calibri" w:hAnsi="Times New Roman" w:cs="Times New Roman"/>
                <w:color w:val="000000"/>
              </w:rPr>
            </w:pPr>
            <w:r w:rsidRPr="008B5DA6">
              <w:rPr>
                <w:rFonts w:ascii="Times New Roman" w:eastAsia="Calibri" w:hAnsi="Times New Roman" w:cs="Times New Roman"/>
                <w:color w:val="000000"/>
              </w:rPr>
              <w:t>Regional level management budget</w:t>
            </w:r>
          </w:p>
        </w:tc>
        <w:tc>
          <w:tcPr>
            <w:tcW w:w="1350" w:type="dxa"/>
            <w:vAlign w:val="center"/>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40%</w:t>
            </w:r>
          </w:p>
        </w:tc>
        <w:tc>
          <w:tcPr>
            <w:tcW w:w="990" w:type="dxa"/>
            <w:vAlign w:val="center"/>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40%</w:t>
            </w:r>
          </w:p>
        </w:tc>
        <w:tc>
          <w:tcPr>
            <w:tcW w:w="1440" w:type="dxa"/>
            <w:vAlign w:val="center"/>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20%</w:t>
            </w:r>
          </w:p>
        </w:tc>
        <w:tc>
          <w:tcPr>
            <w:tcW w:w="1350" w:type="dxa"/>
            <w:vAlign w:val="bottom"/>
          </w:tcPr>
          <w:p w:rsidR="00391085" w:rsidRPr="008B5DA6" w:rsidRDefault="00391085" w:rsidP="00C67BF6">
            <w:pPr>
              <w:spacing w:after="0" w:line="240" w:lineRule="auto"/>
              <w:jc w:val="both"/>
              <w:rPr>
                <w:rFonts w:ascii="Times New Roman" w:eastAsia="Calibri" w:hAnsi="Times New Roman" w:cs="Times New Roman"/>
                <w:color w:val="000000"/>
              </w:rPr>
            </w:pPr>
          </w:p>
        </w:tc>
      </w:tr>
      <w:tr w:rsidR="00391085" w:rsidRPr="009A6411" w:rsidTr="009751EC">
        <w:tc>
          <w:tcPr>
            <w:tcW w:w="4788" w:type="dxa"/>
          </w:tcPr>
          <w:p w:rsidR="00391085" w:rsidRPr="008B5DA6" w:rsidRDefault="00391085" w:rsidP="00C67BF6">
            <w:pPr>
              <w:spacing w:after="0" w:line="240" w:lineRule="auto"/>
              <w:rPr>
                <w:rFonts w:ascii="Times New Roman" w:eastAsia="Calibri" w:hAnsi="Times New Roman" w:cs="Times New Roman"/>
                <w:color w:val="000000"/>
              </w:rPr>
            </w:pPr>
            <w:r w:rsidRPr="008B5DA6">
              <w:rPr>
                <w:rFonts w:ascii="Times New Roman" w:eastAsia="Calibri" w:hAnsi="Times New Roman" w:cs="Times New Roman"/>
                <w:color w:val="000000"/>
              </w:rPr>
              <w:t>Federal level management budget</w:t>
            </w:r>
          </w:p>
        </w:tc>
        <w:tc>
          <w:tcPr>
            <w:tcW w:w="1350" w:type="dxa"/>
            <w:vAlign w:val="center"/>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40%</w:t>
            </w:r>
          </w:p>
        </w:tc>
        <w:tc>
          <w:tcPr>
            <w:tcW w:w="990" w:type="dxa"/>
            <w:vAlign w:val="center"/>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40%</w:t>
            </w:r>
          </w:p>
        </w:tc>
        <w:tc>
          <w:tcPr>
            <w:tcW w:w="1440" w:type="dxa"/>
            <w:vAlign w:val="center"/>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20%</w:t>
            </w:r>
          </w:p>
        </w:tc>
        <w:tc>
          <w:tcPr>
            <w:tcW w:w="1350" w:type="dxa"/>
          </w:tcPr>
          <w:p w:rsidR="00391085" w:rsidRPr="008B5DA6" w:rsidRDefault="00391085" w:rsidP="00C67BF6">
            <w:pPr>
              <w:spacing w:after="0" w:line="240" w:lineRule="auto"/>
              <w:jc w:val="both"/>
              <w:rPr>
                <w:rFonts w:ascii="Times New Roman" w:eastAsia="Calibri" w:hAnsi="Times New Roman" w:cs="Times New Roman"/>
                <w:color w:val="000000"/>
              </w:rPr>
            </w:pPr>
          </w:p>
        </w:tc>
      </w:tr>
      <w:tr w:rsidR="00391085" w:rsidRPr="009A6411" w:rsidTr="00860A4C">
        <w:tc>
          <w:tcPr>
            <w:tcW w:w="4788" w:type="dxa"/>
          </w:tcPr>
          <w:p w:rsidR="00391085" w:rsidRPr="008B5DA6" w:rsidRDefault="00860A4C" w:rsidP="00860A4C">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Operational Systems Development</w:t>
            </w:r>
          </w:p>
        </w:tc>
        <w:tc>
          <w:tcPr>
            <w:tcW w:w="5130" w:type="dxa"/>
            <w:gridSpan w:val="4"/>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 xml:space="preserve">As needed </w:t>
            </w:r>
          </w:p>
        </w:tc>
      </w:tr>
      <w:tr w:rsidR="00391085" w:rsidRPr="009A6411" w:rsidTr="00860A4C">
        <w:tc>
          <w:tcPr>
            <w:tcW w:w="4788" w:type="dxa"/>
          </w:tcPr>
          <w:p w:rsidR="00391085" w:rsidRPr="008B5DA6" w:rsidRDefault="00391085" w:rsidP="00C67BF6">
            <w:pPr>
              <w:spacing w:after="0" w:line="240" w:lineRule="auto"/>
              <w:rPr>
                <w:rFonts w:ascii="Times New Roman" w:eastAsia="Calibri" w:hAnsi="Times New Roman" w:cs="Times New Roman"/>
                <w:color w:val="000000"/>
              </w:rPr>
            </w:pPr>
            <w:r w:rsidRPr="008B5DA6">
              <w:rPr>
                <w:rFonts w:ascii="Times New Roman" w:eastAsia="Calibri" w:hAnsi="Times New Roman" w:cs="Times New Roman"/>
                <w:color w:val="000000"/>
              </w:rPr>
              <w:t>Capacity building</w:t>
            </w:r>
            <w:r w:rsidR="00860A4C">
              <w:rPr>
                <w:rFonts w:ascii="Times New Roman" w:eastAsia="Calibri" w:hAnsi="Times New Roman" w:cs="Times New Roman"/>
                <w:color w:val="000000"/>
              </w:rPr>
              <w:t>, safeguard, monitoring &amp; imp.</w:t>
            </w:r>
          </w:p>
        </w:tc>
        <w:tc>
          <w:tcPr>
            <w:tcW w:w="5130" w:type="dxa"/>
            <w:gridSpan w:val="4"/>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 xml:space="preserve">As needed </w:t>
            </w:r>
          </w:p>
        </w:tc>
      </w:tr>
      <w:tr w:rsidR="00391085" w:rsidRPr="009A6411" w:rsidTr="00860A4C">
        <w:tc>
          <w:tcPr>
            <w:tcW w:w="4788" w:type="dxa"/>
          </w:tcPr>
          <w:p w:rsidR="00391085" w:rsidRPr="008B5DA6" w:rsidRDefault="00391085" w:rsidP="00C67BF6">
            <w:pPr>
              <w:spacing w:after="0" w:line="240" w:lineRule="auto"/>
              <w:rPr>
                <w:rFonts w:ascii="Times New Roman" w:eastAsia="Calibri" w:hAnsi="Times New Roman" w:cs="Times New Roman"/>
                <w:color w:val="000000"/>
              </w:rPr>
            </w:pPr>
            <w:r w:rsidRPr="008B5DA6">
              <w:rPr>
                <w:rFonts w:ascii="Times New Roman" w:eastAsia="Calibri" w:hAnsi="Times New Roman" w:cs="Times New Roman"/>
                <w:color w:val="000000"/>
              </w:rPr>
              <w:t>Evaluation and Audit</w:t>
            </w:r>
          </w:p>
        </w:tc>
        <w:tc>
          <w:tcPr>
            <w:tcW w:w="5130" w:type="dxa"/>
            <w:gridSpan w:val="4"/>
          </w:tcPr>
          <w:p w:rsidR="00391085" w:rsidRPr="008B5DA6" w:rsidRDefault="00391085" w:rsidP="00C67BF6">
            <w:pPr>
              <w:spacing w:after="0" w:line="240" w:lineRule="auto"/>
              <w:jc w:val="both"/>
              <w:rPr>
                <w:rFonts w:ascii="Times New Roman" w:eastAsia="Calibri" w:hAnsi="Times New Roman" w:cs="Times New Roman"/>
                <w:color w:val="000000"/>
              </w:rPr>
            </w:pPr>
            <w:r w:rsidRPr="008B5DA6">
              <w:rPr>
                <w:rFonts w:ascii="Times New Roman" w:eastAsia="Calibri" w:hAnsi="Times New Roman" w:cs="Times New Roman"/>
                <w:color w:val="000000"/>
              </w:rPr>
              <w:t xml:space="preserve">As needed </w:t>
            </w:r>
          </w:p>
        </w:tc>
      </w:tr>
    </w:tbl>
    <w:p w:rsidR="00A20295" w:rsidRDefault="00A20295" w:rsidP="00482832">
      <w:pPr>
        <w:jc w:val="both"/>
        <w:rPr>
          <w:rFonts w:ascii="Times New Roman" w:eastAsia="Calibri" w:hAnsi="Times New Roman" w:cs="Times New Roman"/>
          <w:color w:val="000000"/>
          <w:sz w:val="24"/>
        </w:rPr>
      </w:pPr>
    </w:p>
    <w:p w:rsidR="00185778" w:rsidRDefault="00077498" w:rsidP="00B230D0">
      <w:pPr>
        <w:ind w:left="360"/>
        <w:jc w:val="both"/>
        <w:rPr>
          <w:rFonts w:ascii="Times New Roman" w:eastAsia="Calibri" w:hAnsi="Times New Roman" w:cs="Times New Roman"/>
          <w:color w:val="000000"/>
          <w:sz w:val="24"/>
        </w:rPr>
      </w:pPr>
      <w:r w:rsidRPr="00077498">
        <w:rPr>
          <w:rFonts w:ascii="Times New Roman" w:eastAsia="Calibri" w:hAnsi="Times New Roman" w:cs="Times New Roman"/>
          <w:color w:val="000000"/>
          <w:sz w:val="24"/>
        </w:rPr>
        <w:t xml:space="preserve">When preparing the above cash flow, implementers should take into consideration the dates that resources will be disbursed by </w:t>
      </w:r>
      <w:r w:rsidRPr="00077498">
        <w:rPr>
          <w:rFonts w:ascii="Times New Roman" w:eastAsia="Calibri" w:hAnsi="Times New Roman" w:cs="Times New Roman"/>
          <w:sz w:val="24"/>
        </w:rPr>
        <w:t>MoFEC</w:t>
      </w:r>
      <w:r w:rsidRPr="00077498">
        <w:rPr>
          <w:rFonts w:ascii="Times New Roman" w:eastAsia="Calibri" w:hAnsi="Times New Roman" w:cs="Times New Roman"/>
          <w:color w:val="000000"/>
          <w:sz w:val="24"/>
        </w:rPr>
        <w:t xml:space="preserve"> to regions. These dates are as follows: </w:t>
      </w:r>
    </w:p>
    <w:p w:rsidR="00482832" w:rsidRDefault="00077498" w:rsidP="00E62B6B">
      <w:pPr>
        <w:spacing w:after="0" w:line="240" w:lineRule="auto"/>
        <w:ind w:left="2160"/>
        <w:jc w:val="both"/>
        <w:rPr>
          <w:rFonts w:ascii="Times New Roman" w:eastAsia="Calibri" w:hAnsi="Times New Roman" w:cs="Times New Roman"/>
          <w:sz w:val="24"/>
        </w:rPr>
      </w:pPr>
      <w:r w:rsidRPr="00077498">
        <w:rPr>
          <w:rFonts w:ascii="Times New Roman" w:eastAsia="Calibri" w:hAnsi="Times New Roman" w:cs="Times New Roman"/>
          <w:sz w:val="24"/>
        </w:rPr>
        <w:t xml:space="preserve">Quarter 1: July 15 </w:t>
      </w:r>
    </w:p>
    <w:p w:rsidR="00077498" w:rsidRPr="00077498" w:rsidRDefault="00077498" w:rsidP="00E62B6B">
      <w:pPr>
        <w:spacing w:after="0" w:line="240" w:lineRule="auto"/>
        <w:ind w:left="2160"/>
        <w:jc w:val="both"/>
        <w:rPr>
          <w:rFonts w:ascii="Times New Roman" w:eastAsia="Calibri" w:hAnsi="Times New Roman" w:cs="Times New Roman"/>
          <w:sz w:val="24"/>
        </w:rPr>
      </w:pPr>
      <w:r w:rsidRPr="00077498">
        <w:rPr>
          <w:rFonts w:ascii="Times New Roman" w:eastAsia="Calibri" w:hAnsi="Times New Roman" w:cs="Times New Roman"/>
          <w:sz w:val="24"/>
        </w:rPr>
        <w:t xml:space="preserve">Quarter 2: October 25 </w:t>
      </w:r>
    </w:p>
    <w:p w:rsidR="00077498" w:rsidRPr="00077498" w:rsidRDefault="00077498" w:rsidP="00E62B6B">
      <w:pPr>
        <w:spacing w:after="0" w:line="240" w:lineRule="auto"/>
        <w:ind w:left="2160"/>
        <w:rPr>
          <w:rFonts w:ascii="Times New Roman" w:eastAsia="Calibri" w:hAnsi="Times New Roman" w:cs="Times New Roman"/>
          <w:sz w:val="24"/>
        </w:rPr>
      </w:pPr>
      <w:r w:rsidRPr="00077498">
        <w:rPr>
          <w:rFonts w:ascii="Times New Roman" w:eastAsia="Calibri" w:hAnsi="Times New Roman" w:cs="Times New Roman"/>
          <w:sz w:val="24"/>
        </w:rPr>
        <w:t xml:space="preserve">Quarter 3: January 25 </w:t>
      </w:r>
    </w:p>
    <w:p w:rsidR="00482832" w:rsidRDefault="00077498" w:rsidP="00E62B6B">
      <w:pPr>
        <w:spacing w:after="0" w:line="240" w:lineRule="auto"/>
        <w:ind w:left="2160"/>
        <w:rPr>
          <w:rFonts w:ascii="Times New Roman" w:eastAsia="Calibri" w:hAnsi="Times New Roman" w:cs="Times New Roman"/>
          <w:sz w:val="24"/>
        </w:rPr>
      </w:pPr>
      <w:r w:rsidRPr="00077498">
        <w:rPr>
          <w:rFonts w:ascii="Times New Roman" w:eastAsia="Calibri" w:hAnsi="Times New Roman" w:cs="Times New Roman"/>
          <w:sz w:val="24"/>
        </w:rPr>
        <w:t>Quarter 4: April 1</w:t>
      </w:r>
    </w:p>
    <w:p w:rsidR="00077498" w:rsidRPr="00077498" w:rsidRDefault="00077498" w:rsidP="00482832">
      <w:pPr>
        <w:spacing w:after="0" w:line="240" w:lineRule="auto"/>
        <w:rPr>
          <w:rFonts w:ascii="Times New Roman" w:eastAsia="Calibri" w:hAnsi="Times New Roman" w:cs="Times New Roman"/>
          <w:sz w:val="24"/>
        </w:rPr>
      </w:pPr>
    </w:p>
    <w:p w:rsidR="00077498" w:rsidRPr="00077498" w:rsidRDefault="00077498" w:rsidP="00B230D0">
      <w:pPr>
        <w:ind w:left="360"/>
        <w:jc w:val="both"/>
        <w:rPr>
          <w:rFonts w:ascii="Times New Roman" w:eastAsia="Calibri" w:hAnsi="Times New Roman" w:cs="Times New Roman"/>
          <w:color w:val="000000"/>
          <w:sz w:val="24"/>
          <w:szCs w:val="24"/>
        </w:rPr>
      </w:pPr>
      <w:r w:rsidRPr="00077498">
        <w:rPr>
          <w:rFonts w:ascii="Times New Roman" w:eastAsia="Calibri" w:hAnsi="Times New Roman" w:cs="Times New Roman"/>
          <w:sz w:val="24"/>
        </w:rPr>
        <w:t xml:space="preserve">As soon as BoFED receives resources from MoFEC, they should transfer the appropriate funds to city and regional implementing agencies within 3 working days.  </w:t>
      </w:r>
      <w:r w:rsidRPr="00077498">
        <w:rPr>
          <w:rFonts w:ascii="Times New Roman" w:eastAsia="Calibri" w:hAnsi="Times New Roman" w:cs="Times New Roman"/>
          <w:color w:val="000000"/>
          <w:sz w:val="24"/>
          <w:szCs w:val="24"/>
        </w:rPr>
        <w:t>However, cash transfers in subsequent periods may vary from the above transfer table depending on the utilization performance of city and regions whereby instructions to use carry over balances for forthcoming resource requirements.</w:t>
      </w:r>
    </w:p>
    <w:p w:rsidR="00077498" w:rsidRPr="00077498" w:rsidRDefault="00077498" w:rsidP="00B230D0">
      <w:pPr>
        <w:ind w:left="360"/>
        <w:jc w:val="both"/>
        <w:rPr>
          <w:rFonts w:ascii="Times New Roman" w:eastAsia="Calibri" w:hAnsi="Times New Roman" w:cs="Times New Roman"/>
          <w:sz w:val="24"/>
          <w:szCs w:val="24"/>
        </w:rPr>
      </w:pPr>
      <w:r w:rsidRPr="00077498">
        <w:rPr>
          <w:rFonts w:ascii="Times New Roman" w:eastAsia="Calibri" w:hAnsi="Times New Roman" w:cs="Times New Roman"/>
          <w:sz w:val="24"/>
          <w:szCs w:val="24"/>
        </w:rPr>
        <w:t>In preparing cash requirement forecasts, UJCFSAs should take in to account the carryover cash balances of each specific city and major budget categories in order to ensure that the program will not be exposed to different risks caused such as excess or shortage of cash holdings.</w:t>
      </w:r>
    </w:p>
    <w:p w:rsidR="00077498" w:rsidRPr="00E62B6B" w:rsidRDefault="00307AFE" w:rsidP="00E62B6B">
      <w:pPr>
        <w:pStyle w:val="Heading2"/>
        <w:rPr>
          <w:rFonts w:cs="Times New Roman"/>
          <w:bCs w:val="0"/>
          <w:iCs/>
          <w:color w:val="auto"/>
          <w:sz w:val="28"/>
          <w:szCs w:val="30"/>
        </w:rPr>
      </w:pPr>
      <w:bookmarkStart w:id="31" w:name="_Toc449605412"/>
      <w:bookmarkStart w:id="32" w:name="_Toc459972655"/>
      <w:r w:rsidRPr="00E62B6B">
        <w:rPr>
          <w:rFonts w:cs="Times New Roman"/>
          <w:bCs w:val="0"/>
          <w:iCs/>
          <w:color w:val="auto"/>
          <w:sz w:val="28"/>
          <w:szCs w:val="30"/>
        </w:rPr>
        <w:t>5.</w:t>
      </w:r>
      <w:r w:rsidR="00E62B6B" w:rsidRPr="00E62B6B">
        <w:rPr>
          <w:rFonts w:cs="Times New Roman"/>
          <w:bCs w:val="0"/>
          <w:iCs/>
          <w:color w:val="auto"/>
          <w:sz w:val="28"/>
          <w:szCs w:val="30"/>
        </w:rPr>
        <w:t>4</w:t>
      </w:r>
      <w:r w:rsidRPr="00E62B6B">
        <w:rPr>
          <w:rFonts w:cs="Times New Roman"/>
          <w:bCs w:val="0"/>
          <w:iCs/>
          <w:color w:val="auto"/>
          <w:sz w:val="28"/>
          <w:szCs w:val="30"/>
        </w:rPr>
        <w:t xml:space="preserve">. </w:t>
      </w:r>
      <w:r w:rsidR="00077498" w:rsidRPr="00E62B6B">
        <w:rPr>
          <w:rFonts w:cs="Times New Roman"/>
          <w:bCs w:val="0"/>
          <w:iCs/>
          <w:color w:val="auto"/>
          <w:sz w:val="28"/>
          <w:szCs w:val="30"/>
        </w:rPr>
        <w:t>Financial Flow</w:t>
      </w:r>
      <w:bookmarkEnd w:id="31"/>
      <w:bookmarkEnd w:id="32"/>
    </w:p>
    <w:p w:rsidR="00E62B6B" w:rsidRPr="000C74D6" w:rsidRDefault="00E62B6B" w:rsidP="00E62B6B">
      <w:pPr>
        <w:pStyle w:val="Heading3"/>
        <w:ind w:left="0"/>
        <w:rPr>
          <w:rFonts w:cs="Times New Roman"/>
          <w:b/>
          <w:bCs/>
          <w:iCs/>
          <w:sz w:val="28"/>
          <w:szCs w:val="30"/>
        </w:rPr>
      </w:pPr>
    </w:p>
    <w:p w:rsidR="00077498" w:rsidRPr="00077498" w:rsidRDefault="00077498" w:rsidP="00B230D0">
      <w:pPr>
        <w:ind w:left="360"/>
        <w:rPr>
          <w:rFonts w:ascii="Times New Roman" w:eastAsia="Calibri" w:hAnsi="Times New Roman" w:cs="Times New Roman"/>
          <w:sz w:val="24"/>
          <w:szCs w:val="24"/>
        </w:rPr>
      </w:pPr>
      <w:r w:rsidRPr="00077498">
        <w:rPr>
          <w:rFonts w:ascii="Times New Roman" w:eastAsia="Calibri" w:hAnsi="Times New Roman" w:cs="Times New Roman"/>
          <w:sz w:val="24"/>
          <w:szCs w:val="24"/>
        </w:rPr>
        <w:t xml:space="preserve">The key steps in the funds flow are as follows: </w:t>
      </w:r>
    </w:p>
    <w:p w:rsidR="00077498" w:rsidRPr="00077498" w:rsidRDefault="00077498" w:rsidP="00B230D0">
      <w:pPr>
        <w:ind w:left="360"/>
        <w:jc w:val="both"/>
        <w:rPr>
          <w:rFonts w:ascii="Times New Roman" w:eastAsia="Calibri" w:hAnsi="Times New Roman" w:cs="Times New Roman"/>
          <w:sz w:val="24"/>
          <w:szCs w:val="24"/>
        </w:rPr>
      </w:pPr>
      <w:r w:rsidRPr="00077498">
        <w:rPr>
          <w:rFonts w:ascii="Times New Roman" w:eastAsia="Calibri" w:hAnsi="Times New Roman" w:cs="Times New Roman"/>
          <w:b/>
          <w:sz w:val="24"/>
          <w:szCs w:val="24"/>
        </w:rPr>
        <w:t>Step 1:</w:t>
      </w:r>
      <w:r w:rsidRPr="00077498">
        <w:rPr>
          <w:rFonts w:ascii="Times New Roman" w:eastAsia="Calibri" w:hAnsi="Times New Roman" w:cs="Times New Roman"/>
          <w:sz w:val="24"/>
          <w:szCs w:val="24"/>
        </w:rPr>
        <w:t xml:space="preserve"> Development partners deposit loans and grants into segregated designated foreign currency bank accounts at the National Bank of Ethiopia. These loans and grants are made </w:t>
      </w:r>
      <w:r w:rsidRPr="00077498">
        <w:rPr>
          <w:rFonts w:ascii="Times New Roman" w:eastAsia="Calibri" w:hAnsi="Times New Roman" w:cs="Times New Roman"/>
          <w:sz w:val="24"/>
          <w:szCs w:val="24"/>
        </w:rPr>
        <w:lastRenderedPageBreak/>
        <w:t xml:space="preserve">according to the agreements signed with the Federal Government, and in line with agreed disbursement percentages. Development partners can only deposit loans and grants into the MoFEC account after they have received UPSNP IFRs from MoFEC, as per the agreed format. </w:t>
      </w:r>
    </w:p>
    <w:p w:rsidR="00077498" w:rsidRPr="00077498" w:rsidRDefault="00077498" w:rsidP="00B230D0">
      <w:pPr>
        <w:ind w:left="360"/>
        <w:jc w:val="both"/>
        <w:rPr>
          <w:rFonts w:ascii="Times New Roman" w:eastAsia="Calibri" w:hAnsi="Times New Roman" w:cs="Times New Roman"/>
          <w:sz w:val="24"/>
          <w:szCs w:val="24"/>
        </w:rPr>
      </w:pPr>
      <w:r w:rsidRPr="00077498">
        <w:rPr>
          <w:rFonts w:ascii="Times New Roman" w:eastAsia="Calibri" w:hAnsi="Times New Roman" w:cs="Times New Roman"/>
          <w:b/>
          <w:sz w:val="24"/>
          <w:szCs w:val="24"/>
        </w:rPr>
        <w:t>Step 2:</w:t>
      </w:r>
      <w:r w:rsidRPr="00077498">
        <w:rPr>
          <w:rFonts w:ascii="Times New Roman" w:eastAsia="Calibri" w:hAnsi="Times New Roman" w:cs="Times New Roman"/>
          <w:sz w:val="24"/>
          <w:szCs w:val="24"/>
        </w:rPr>
        <w:t xml:space="preserve"> MoFEC transfers money from the segregated designated bank accounts and deposits the equivalent amount in Birr into the pooled Birr bank account </w:t>
      </w:r>
      <w:r w:rsidR="00615571">
        <w:rPr>
          <w:rFonts w:ascii="Times New Roman" w:eastAsia="Calibri" w:hAnsi="Times New Roman" w:cs="Times New Roman"/>
          <w:sz w:val="24"/>
          <w:szCs w:val="24"/>
        </w:rPr>
        <w:t xml:space="preserve">at National Bank of Ethiopia </w:t>
      </w:r>
      <w:r w:rsidRPr="00077498">
        <w:rPr>
          <w:rFonts w:ascii="Times New Roman" w:eastAsia="Calibri" w:hAnsi="Times New Roman" w:cs="Times New Roman"/>
          <w:sz w:val="24"/>
          <w:szCs w:val="24"/>
        </w:rPr>
        <w:t xml:space="preserve">for the UPSNP as required. This ensures a continuous cash flow to the Program. </w:t>
      </w:r>
    </w:p>
    <w:p w:rsidR="00077498" w:rsidRPr="00077498" w:rsidRDefault="00077498" w:rsidP="00B230D0">
      <w:pPr>
        <w:ind w:left="360"/>
        <w:jc w:val="both"/>
        <w:rPr>
          <w:rFonts w:ascii="Times New Roman" w:eastAsia="Calibri" w:hAnsi="Times New Roman" w:cs="Times New Roman"/>
          <w:sz w:val="24"/>
          <w:szCs w:val="24"/>
        </w:rPr>
      </w:pPr>
      <w:r w:rsidRPr="00077498">
        <w:rPr>
          <w:rFonts w:ascii="Times New Roman" w:eastAsia="Calibri" w:hAnsi="Times New Roman" w:cs="Times New Roman"/>
          <w:b/>
          <w:sz w:val="24"/>
          <w:szCs w:val="24"/>
        </w:rPr>
        <w:t>Step 3:</w:t>
      </w:r>
      <w:r w:rsidRPr="00077498">
        <w:rPr>
          <w:rFonts w:ascii="Times New Roman" w:eastAsia="Calibri" w:hAnsi="Times New Roman" w:cs="Times New Roman"/>
          <w:sz w:val="24"/>
          <w:szCs w:val="24"/>
        </w:rPr>
        <w:t xml:space="preserve"> Once the UPSNP Annual Federal Safety Net Plan has been approved in June, UJCFSAs submits to MoFEC an annual cash resource distribution plan by region and woreda</w:t>
      </w:r>
      <w:r w:rsidR="00C7408C">
        <w:rPr>
          <w:rFonts w:ascii="Times New Roman" w:eastAsia="Calibri" w:hAnsi="Times New Roman" w:cs="Times New Roman"/>
          <w:sz w:val="24"/>
          <w:szCs w:val="24"/>
        </w:rPr>
        <w:t xml:space="preserve"> (for Addis Ababa, sub-city)</w:t>
      </w:r>
      <w:r w:rsidRPr="00077498">
        <w:rPr>
          <w:rFonts w:ascii="Times New Roman" w:eastAsia="Calibri" w:hAnsi="Times New Roman" w:cs="Times New Roman"/>
          <w:sz w:val="24"/>
          <w:szCs w:val="24"/>
        </w:rPr>
        <w:t xml:space="preserve">, within 3 days of the approval of the Annual Plan. At the same time, federal UJCFSAs send this information to Regional UJCFSAs. Within two days of receiving the Resource Distribution Plan, MoFEC communicates the annual cash resource distribution plan to BoFEDs and MoLSA. This is completed by July 15 of each year. </w:t>
      </w:r>
    </w:p>
    <w:p w:rsidR="00077498" w:rsidRPr="00077498" w:rsidRDefault="00077498" w:rsidP="00B230D0">
      <w:pPr>
        <w:ind w:left="360"/>
        <w:jc w:val="both"/>
        <w:rPr>
          <w:rFonts w:ascii="Times New Roman" w:eastAsia="Calibri" w:hAnsi="Times New Roman" w:cs="Times New Roman"/>
          <w:sz w:val="24"/>
          <w:szCs w:val="24"/>
        </w:rPr>
      </w:pPr>
      <w:r w:rsidRPr="00077498">
        <w:rPr>
          <w:rFonts w:ascii="Times New Roman" w:eastAsia="Calibri" w:hAnsi="Times New Roman" w:cs="Times New Roman"/>
          <w:sz w:val="24"/>
          <w:szCs w:val="24"/>
        </w:rPr>
        <w:t xml:space="preserve">If MoFEC, MoLSA, Regional Food Security Agencies or BoFEDs note any discrepancies between the annual cash resource plan and the approved Annual Plan, these should be corrected immediately by federal UJCFSAs and MoFEC. Any corrections should be completed within 5 days. </w:t>
      </w:r>
    </w:p>
    <w:p w:rsidR="00077498" w:rsidRPr="00077498" w:rsidRDefault="00077498" w:rsidP="00B230D0">
      <w:pPr>
        <w:ind w:left="360"/>
        <w:jc w:val="both"/>
        <w:rPr>
          <w:rFonts w:ascii="Times New Roman" w:eastAsia="Calibri" w:hAnsi="Times New Roman" w:cs="Times New Roman"/>
          <w:sz w:val="24"/>
          <w:szCs w:val="24"/>
        </w:rPr>
      </w:pPr>
      <w:r w:rsidRPr="00077498">
        <w:rPr>
          <w:rFonts w:ascii="Times New Roman" w:eastAsia="Calibri" w:hAnsi="Times New Roman" w:cs="Times New Roman"/>
          <w:sz w:val="24"/>
          <w:szCs w:val="24"/>
        </w:rPr>
        <w:t xml:space="preserve">Upon receipt of the annual cash resource plan from federal UJCFSAs, Regional UJCFSAs prepare a regional annual cash resource plan, which is communicated to BoFED and the zones and city/woreda within 3 days. BoFED communicates with the regional branches of the Commercial Bank of Ethiopia 2 days ahead of any planned cash transfer to cities/municipalities. </w:t>
      </w:r>
    </w:p>
    <w:p w:rsidR="00077498" w:rsidRPr="00077498" w:rsidRDefault="00077498" w:rsidP="00B230D0">
      <w:pPr>
        <w:ind w:left="360"/>
        <w:jc w:val="both"/>
        <w:rPr>
          <w:rFonts w:ascii="Times New Roman" w:eastAsia="Calibri" w:hAnsi="Times New Roman" w:cs="Times New Roman"/>
          <w:sz w:val="24"/>
          <w:szCs w:val="24"/>
        </w:rPr>
      </w:pPr>
      <w:r w:rsidRPr="00077498">
        <w:rPr>
          <w:rFonts w:ascii="Times New Roman" w:eastAsia="Calibri" w:hAnsi="Times New Roman" w:cs="Times New Roman"/>
          <w:sz w:val="24"/>
          <w:szCs w:val="24"/>
        </w:rPr>
        <w:t xml:space="preserve">On a quarterly basis, federal UJCFSAs prepare and submit an expenditure and cash requirement forecast to MoFEC in line with the annual plan. This forecast will be part of the quarterly IFR, which will be submitted to the IDAs within 60 days from end of each quarter for clearance and request for cash advances. </w:t>
      </w:r>
    </w:p>
    <w:p w:rsidR="00077498" w:rsidRPr="00077498" w:rsidRDefault="00077498" w:rsidP="00B230D0">
      <w:pPr>
        <w:ind w:left="360"/>
        <w:jc w:val="both"/>
        <w:rPr>
          <w:rFonts w:ascii="Times New Roman" w:eastAsia="Calibri" w:hAnsi="Times New Roman" w:cs="Times New Roman"/>
          <w:sz w:val="24"/>
          <w:szCs w:val="24"/>
        </w:rPr>
      </w:pPr>
      <w:r w:rsidRPr="00077498">
        <w:rPr>
          <w:rFonts w:ascii="Times New Roman" w:eastAsia="Calibri" w:hAnsi="Times New Roman" w:cs="Times New Roman"/>
          <w:b/>
          <w:sz w:val="24"/>
          <w:szCs w:val="24"/>
        </w:rPr>
        <w:t>Step 4:</w:t>
      </w:r>
      <w:r w:rsidRPr="00077498">
        <w:rPr>
          <w:rFonts w:ascii="Times New Roman" w:eastAsia="Calibri" w:hAnsi="Times New Roman" w:cs="Times New Roman"/>
          <w:sz w:val="24"/>
          <w:szCs w:val="24"/>
        </w:rPr>
        <w:t xml:space="preserve"> Federal UJCFSAs requests MoFEC to transfer the frontloading to regions, as per the annual cash distribution plan, by July 15. Federal UJCFSAs also informs MoFEC if there are any changes in the annual cash resource allocation plan. This information is sent to Regional Food Security Agencies at the same time via fax. </w:t>
      </w:r>
    </w:p>
    <w:p w:rsidR="00077498" w:rsidRPr="00077498" w:rsidRDefault="00077498" w:rsidP="00B230D0">
      <w:pPr>
        <w:ind w:left="360"/>
        <w:jc w:val="both"/>
        <w:rPr>
          <w:rFonts w:ascii="Times New Roman" w:eastAsia="Calibri" w:hAnsi="Times New Roman" w:cs="Times New Roman"/>
          <w:sz w:val="24"/>
          <w:szCs w:val="24"/>
        </w:rPr>
      </w:pPr>
      <w:r w:rsidRPr="00077498">
        <w:rPr>
          <w:rFonts w:ascii="Times New Roman" w:eastAsia="Calibri" w:hAnsi="Times New Roman" w:cs="Times New Roman"/>
          <w:sz w:val="24"/>
          <w:szCs w:val="24"/>
        </w:rPr>
        <w:t xml:space="preserve">Within 2 days of receiving this request, MoFEC instructs the National Bank to transfer the cash resources to BoFED, to be deposited into UPSNP specific bank accounts at regional level. This instruction is copied to BoFED via fax. The National Bank complies with this request within 2 days. </w:t>
      </w:r>
    </w:p>
    <w:p w:rsidR="00077498" w:rsidRPr="00077498" w:rsidRDefault="00077498" w:rsidP="00B230D0">
      <w:pPr>
        <w:ind w:left="360"/>
        <w:jc w:val="both"/>
        <w:rPr>
          <w:rFonts w:ascii="Times New Roman" w:eastAsia="Calibri" w:hAnsi="Times New Roman" w:cs="Times New Roman"/>
          <w:sz w:val="24"/>
          <w:szCs w:val="24"/>
        </w:rPr>
      </w:pPr>
      <w:r w:rsidRPr="00077498">
        <w:rPr>
          <w:rFonts w:ascii="Times New Roman" w:eastAsia="Calibri" w:hAnsi="Times New Roman" w:cs="Times New Roman"/>
          <w:b/>
          <w:sz w:val="24"/>
          <w:szCs w:val="24"/>
        </w:rPr>
        <w:lastRenderedPageBreak/>
        <w:t>Step 5:</w:t>
      </w:r>
      <w:r w:rsidRPr="00077498">
        <w:rPr>
          <w:rFonts w:ascii="Times New Roman" w:eastAsia="Calibri" w:hAnsi="Times New Roman" w:cs="Times New Roman"/>
          <w:sz w:val="24"/>
          <w:szCs w:val="24"/>
        </w:rPr>
        <w:t xml:space="preserve"> Upon receipt of the copy from federal UJCFSAs to MoFEC requesting the transfer of cash resources to BoFED, Regional Food Security Agencies writes a letter to BoFED requesting the onward disbursement of resources to City/woreda bank accounts</w:t>
      </w:r>
      <w:r w:rsidR="00C7408C">
        <w:rPr>
          <w:rFonts w:ascii="Times New Roman" w:eastAsia="Calibri" w:hAnsi="Times New Roman" w:cs="Times New Roman"/>
          <w:sz w:val="24"/>
          <w:szCs w:val="24"/>
        </w:rPr>
        <w:t>(for Addis Ababa sub-city bank account)</w:t>
      </w:r>
      <w:r w:rsidRPr="00077498">
        <w:rPr>
          <w:rFonts w:ascii="Times New Roman" w:eastAsia="Calibri" w:hAnsi="Times New Roman" w:cs="Times New Roman"/>
          <w:sz w:val="24"/>
          <w:szCs w:val="24"/>
        </w:rPr>
        <w:t>, and regional department accounts, as per the region’s annual cash resource plan. A copy of this letter is sent by fax to city/woreda</w:t>
      </w:r>
      <w:r w:rsidR="00C7408C">
        <w:rPr>
          <w:rFonts w:ascii="Times New Roman" w:eastAsia="Calibri" w:hAnsi="Times New Roman" w:cs="Times New Roman"/>
          <w:sz w:val="24"/>
          <w:szCs w:val="24"/>
        </w:rPr>
        <w:t>/AA sub-city</w:t>
      </w:r>
      <w:r w:rsidRPr="00077498">
        <w:rPr>
          <w:rFonts w:ascii="Times New Roman" w:eastAsia="Calibri" w:hAnsi="Times New Roman" w:cs="Times New Roman"/>
          <w:sz w:val="24"/>
          <w:szCs w:val="24"/>
        </w:rPr>
        <w:t xml:space="preserve">. This letter is prepared within 2 days of receipt of the communication from federal UJCFSAs. </w:t>
      </w:r>
    </w:p>
    <w:p w:rsidR="00077498" w:rsidRPr="00077498" w:rsidRDefault="00077498" w:rsidP="00B230D0">
      <w:pPr>
        <w:ind w:left="360"/>
        <w:jc w:val="both"/>
        <w:rPr>
          <w:rFonts w:ascii="Times New Roman" w:eastAsia="Calibri" w:hAnsi="Times New Roman" w:cs="Times New Roman"/>
          <w:sz w:val="24"/>
          <w:szCs w:val="24"/>
        </w:rPr>
      </w:pPr>
      <w:r w:rsidRPr="00077498">
        <w:rPr>
          <w:rFonts w:ascii="Times New Roman" w:eastAsia="Calibri" w:hAnsi="Times New Roman" w:cs="Times New Roman"/>
          <w:sz w:val="24"/>
          <w:szCs w:val="24"/>
        </w:rPr>
        <w:t xml:space="preserve">Upon receipt of the notification that MoFEC has instructed the National Bank to transfer resources and the instruction from Regional Food Security Agencies, BoFED prepares a letter to the Commercial Bank instructing the onward disbursement of resources to City accounts, and to regional department accounts. This letter is sent by fax to City finance and economic development. </w:t>
      </w:r>
    </w:p>
    <w:p w:rsidR="00077498" w:rsidRPr="00077498" w:rsidRDefault="00077498" w:rsidP="00B230D0">
      <w:pPr>
        <w:ind w:left="360"/>
        <w:jc w:val="both"/>
        <w:rPr>
          <w:rFonts w:ascii="Times New Roman" w:eastAsia="Times New Roman" w:hAnsi="Times New Roman" w:cs="Times New Roman"/>
          <w:sz w:val="24"/>
          <w:szCs w:val="24"/>
        </w:rPr>
      </w:pPr>
      <w:r w:rsidRPr="00077498">
        <w:rPr>
          <w:rFonts w:ascii="Times New Roman" w:eastAsia="Times New Roman" w:hAnsi="Times New Roman" w:cs="Times New Roman"/>
          <w:sz w:val="24"/>
          <w:szCs w:val="24"/>
        </w:rPr>
        <w:t xml:space="preserve">BoFED follows up with the Commercial Bank by telephone and in person to make sure that the money was received and sent to the city in a timely fashion. If there are delays, BoFED should communicate these to MoFEC, which will follow up with the National Bank. </w:t>
      </w:r>
    </w:p>
    <w:p w:rsidR="00077498" w:rsidRPr="00077498" w:rsidRDefault="00077498" w:rsidP="00B230D0">
      <w:pPr>
        <w:ind w:left="360"/>
        <w:jc w:val="both"/>
        <w:rPr>
          <w:rFonts w:ascii="Times New Roman" w:eastAsia="Times New Roman" w:hAnsi="Times New Roman" w:cs="Times New Roman"/>
          <w:sz w:val="24"/>
          <w:szCs w:val="24"/>
        </w:rPr>
      </w:pPr>
      <w:r w:rsidRPr="00077498">
        <w:rPr>
          <w:rFonts w:ascii="Times New Roman" w:eastAsia="Times New Roman" w:hAnsi="Times New Roman" w:cs="Times New Roman"/>
          <w:b/>
          <w:sz w:val="24"/>
          <w:szCs w:val="24"/>
        </w:rPr>
        <w:t>Step 6:</w:t>
      </w:r>
      <w:r w:rsidRPr="00077498">
        <w:rPr>
          <w:rFonts w:ascii="Times New Roman" w:eastAsia="Calibri" w:hAnsi="Times New Roman" w:cs="Times New Roman"/>
          <w:color w:val="000000"/>
          <w:sz w:val="24"/>
          <w:szCs w:val="24"/>
        </w:rPr>
        <w:t>City</w:t>
      </w:r>
      <w:r w:rsidR="00C7408C">
        <w:rPr>
          <w:rFonts w:ascii="Times New Roman" w:eastAsia="Calibri" w:hAnsi="Times New Roman" w:cs="Times New Roman"/>
          <w:color w:val="000000"/>
          <w:sz w:val="24"/>
          <w:szCs w:val="24"/>
        </w:rPr>
        <w:t>, sub-city</w:t>
      </w:r>
      <w:r w:rsidRPr="00077498">
        <w:rPr>
          <w:rFonts w:ascii="Times New Roman" w:eastAsia="Calibri" w:hAnsi="Times New Roman" w:cs="Times New Roman"/>
          <w:color w:val="000000"/>
          <w:sz w:val="24"/>
          <w:szCs w:val="24"/>
        </w:rPr>
        <w:t xml:space="preserve"> finance and economic development office</w:t>
      </w:r>
      <w:r w:rsidRPr="00077498">
        <w:rPr>
          <w:rFonts w:ascii="Times New Roman" w:eastAsia="Times New Roman" w:hAnsi="Times New Roman" w:cs="Times New Roman"/>
          <w:sz w:val="24"/>
          <w:szCs w:val="24"/>
        </w:rPr>
        <w:t xml:space="preserve"> follows up with the Commercial Bank to confirm receipt of the funds in their UPSNP account. </w:t>
      </w:r>
      <w:r w:rsidRPr="00077498">
        <w:rPr>
          <w:rFonts w:ascii="Times New Roman" w:eastAsia="Calibri" w:hAnsi="Times New Roman" w:cs="Times New Roman"/>
          <w:color w:val="000000"/>
          <w:sz w:val="24"/>
          <w:szCs w:val="24"/>
        </w:rPr>
        <w:t>City/woreda finance</w:t>
      </w:r>
      <w:r w:rsidR="00C7408C">
        <w:rPr>
          <w:rFonts w:ascii="Times New Roman" w:eastAsia="Calibri" w:hAnsi="Times New Roman" w:cs="Times New Roman"/>
          <w:color w:val="000000"/>
          <w:sz w:val="24"/>
          <w:szCs w:val="24"/>
        </w:rPr>
        <w:t>/sub-city</w:t>
      </w:r>
      <w:r w:rsidRPr="00077498">
        <w:rPr>
          <w:rFonts w:ascii="Times New Roman" w:eastAsia="Calibri" w:hAnsi="Times New Roman" w:cs="Times New Roman"/>
          <w:color w:val="000000"/>
          <w:sz w:val="24"/>
          <w:szCs w:val="24"/>
        </w:rPr>
        <w:t xml:space="preserve"> and economic cooperation</w:t>
      </w:r>
      <w:r w:rsidRPr="00077498">
        <w:rPr>
          <w:rFonts w:ascii="Times New Roman" w:eastAsia="Times New Roman" w:hAnsi="Times New Roman" w:cs="Times New Roman"/>
          <w:sz w:val="24"/>
          <w:szCs w:val="24"/>
        </w:rPr>
        <w:t xml:space="preserve"> office checks that the amount received in the UPSNP account matches the amount expected as per the annual cash resource allocation plan. If there are any discrepancies, the </w:t>
      </w:r>
      <w:r w:rsidRPr="00077498">
        <w:rPr>
          <w:rFonts w:ascii="Times New Roman" w:eastAsia="Calibri" w:hAnsi="Times New Roman" w:cs="Times New Roman"/>
          <w:color w:val="000000"/>
          <w:sz w:val="24"/>
          <w:szCs w:val="24"/>
        </w:rPr>
        <w:t>City</w:t>
      </w:r>
      <w:r w:rsidR="00C7408C">
        <w:rPr>
          <w:rFonts w:ascii="Times New Roman" w:eastAsia="Calibri" w:hAnsi="Times New Roman" w:cs="Times New Roman"/>
          <w:color w:val="000000"/>
          <w:sz w:val="24"/>
          <w:szCs w:val="24"/>
        </w:rPr>
        <w:t>/sub-city</w:t>
      </w:r>
      <w:r w:rsidRPr="00077498">
        <w:rPr>
          <w:rFonts w:ascii="Times New Roman" w:eastAsia="Calibri" w:hAnsi="Times New Roman" w:cs="Times New Roman"/>
          <w:color w:val="000000"/>
          <w:sz w:val="24"/>
          <w:szCs w:val="24"/>
        </w:rPr>
        <w:t xml:space="preserve"> finance and economic development</w:t>
      </w:r>
      <w:r w:rsidRPr="00077498">
        <w:rPr>
          <w:rFonts w:ascii="Times New Roman" w:eastAsia="Times New Roman" w:hAnsi="Times New Roman" w:cs="Times New Roman"/>
          <w:sz w:val="24"/>
          <w:szCs w:val="24"/>
        </w:rPr>
        <w:t xml:space="preserve"> office communicates this discrepancy immediately to BoFED by telephone. </w:t>
      </w:r>
    </w:p>
    <w:p w:rsidR="00077498" w:rsidRPr="00077498" w:rsidRDefault="00077498" w:rsidP="00B230D0">
      <w:pPr>
        <w:ind w:left="360"/>
        <w:jc w:val="both"/>
        <w:rPr>
          <w:rFonts w:ascii="Times New Roman" w:eastAsia="Times New Roman" w:hAnsi="Times New Roman" w:cs="Times New Roman"/>
          <w:sz w:val="24"/>
          <w:szCs w:val="24"/>
        </w:rPr>
      </w:pPr>
      <w:r w:rsidRPr="00077498">
        <w:rPr>
          <w:rFonts w:ascii="Times New Roman" w:eastAsia="Times New Roman" w:hAnsi="Times New Roman" w:cs="Times New Roman"/>
          <w:b/>
          <w:sz w:val="24"/>
          <w:szCs w:val="24"/>
        </w:rPr>
        <w:t>Step 7:</w:t>
      </w:r>
      <w:r w:rsidRPr="00077498">
        <w:rPr>
          <w:rFonts w:ascii="Times New Roman" w:eastAsia="Times New Roman" w:hAnsi="Times New Roman" w:cs="Times New Roman"/>
          <w:sz w:val="24"/>
          <w:szCs w:val="24"/>
        </w:rPr>
        <w:t xml:space="preserve"> The </w:t>
      </w:r>
      <w:r w:rsidRPr="00077498">
        <w:rPr>
          <w:rFonts w:ascii="Times New Roman" w:eastAsia="Calibri" w:hAnsi="Times New Roman" w:cs="Times New Roman"/>
          <w:color w:val="000000"/>
          <w:sz w:val="24"/>
          <w:szCs w:val="24"/>
        </w:rPr>
        <w:t>City</w:t>
      </w:r>
      <w:r w:rsidR="00C7408C">
        <w:rPr>
          <w:rFonts w:ascii="Times New Roman" w:eastAsia="Calibri" w:hAnsi="Times New Roman" w:cs="Times New Roman"/>
          <w:color w:val="000000"/>
          <w:sz w:val="24"/>
          <w:szCs w:val="24"/>
        </w:rPr>
        <w:t>/sub-city</w:t>
      </w:r>
      <w:r w:rsidRPr="00077498">
        <w:rPr>
          <w:rFonts w:ascii="Times New Roman" w:eastAsia="Calibri" w:hAnsi="Times New Roman" w:cs="Times New Roman"/>
          <w:color w:val="000000"/>
          <w:sz w:val="24"/>
          <w:szCs w:val="24"/>
        </w:rPr>
        <w:t xml:space="preserve"> finance and economic development</w:t>
      </w:r>
      <w:r w:rsidRPr="00077498">
        <w:rPr>
          <w:rFonts w:ascii="Times New Roman" w:eastAsia="Times New Roman" w:hAnsi="Times New Roman" w:cs="Times New Roman"/>
          <w:sz w:val="24"/>
          <w:szCs w:val="24"/>
        </w:rPr>
        <w:t xml:space="preserve"> office verifies payment request of all components of   UPSNP and  transfers to financial institutions, based on requests from the city Urban Job Creation and Food Security office and as per the PASS payroll and attendance sheet. Fina</w:t>
      </w:r>
      <w:r w:rsidR="00C7408C">
        <w:rPr>
          <w:rFonts w:ascii="Times New Roman" w:eastAsia="Times New Roman" w:hAnsi="Times New Roman" w:cs="Times New Roman"/>
          <w:sz w:val="24"/>
          <w:szCs w:val="24"/>
        </w:rPr>
        <w:t>n</w:t>
      </w:r>
      <w:r w:rsidRPr="00077498">
        <w:rPr>
          <w:rFonts w:ascii="Times New Roman" w:eastAsia="Times New Roman" w:hAnsi="Times New Roman" w:cs="Times New Roman"/>
          <w:sz w:val="24"/>
          <w:szCs w:val="24"/>
        </w:rPr>
        <w:t xml:space="preserve">cial institutions effect payment to different clients as well as implementing sectors offices as per the approved annual safety net plan and approved budget allocations.  </w:t>
      </w:r>
    </w:p>
    <w:p w:rsidR="00077498" w:rsidRPr="00077498" w:rsidRDefault="00077498" w:rsidP="00B230D0">
      <w:pPr>
        <w:ind w:left="360"/>
        <w:jc w:val="both"/>
        <w:rPr>
          <w:rFonts w:ascii="Times New Roman" w:eastAsia="Times New Roman" w:hAnsi="Times New Roman" w:cs="Times New Roman"/>
          <w:sz w:val="24"/>
          <w:szCs w:val="24"/>
        </w:rPr>
      </w:pPr>
      <w:r w:rsidRPr="00077498">
        <w:rPr>
          <w:rFonts w:ascii="Times New Roman" w:eastAsia="Times New Roman" w:hAnsi="Times New Roman" w:cs="Times New Roman"/>
          <w:b/>
          <w:sz w:val="24"/>
          <w:szCs w:val="24"/>
        </w:rPr>
        <w:t>Step 8:</w:t>
      </w:r>
      <w:r w:rsidRPr="00077498">
        <w:rPr>
          <w:rFonts w:ascii="Times New Roman" w:eastAsia="Calibri" w:hAnsi="Times New Roman" w:cs="Times New Roman"/>
          <w:color w:val="000000"/>
          <w:sz w:val="24"/>
          <w:szCs w:val="24"/>
        </w:rPr>
        <w:t>City finance and economic development</w:t>
      </w:r>
      <w:r w:rsidRPr="00077498">
        <w:rPr>
          <w:rFonts w:ascii="Times New Roman" w:eastAsia="Times New Roman" w:hAnsi="Times New Roman" w:cs="Times New Roman"/>
          <w:sz w:val="24"/>
          <w:szCs w:val="24"/>
        </w:rPr>
        <w:t xml:space="preserve"> office maintains a record of the use of UPSNP resources based on the agreed accounting procedures. BoFEDs (and zones) provide assistance to the </w:t>
      </w:r>
      <w:r w:rsidRPr="00077498">
        <w:rPr>
          <w:rFonts w:ascii="Times New Roman" w:eastAsia="Calibri" w:hAnsi="Times New Roman" w:cs="Times New Roman"/>
          <w:color w:val="000000"/>
          <w:sz w:val="24"/>
          <w:szCs w:val="24"/>
        </w:rPr>
        <w:t xml:space="preserve">City finance and economic development </w:t>
      </w:r>
      <w:r w:rsidRPr="00077498">
        <w:rPr>
          <w:rFonts w:ascii="Times New Roman" w:eastAsia="Times New Roman" w:hAnsi="Times New Roman" w:cs="Times New Roman"/>
          <w:sz w:val="24"/>
          <w:szCs w:val="24"/>
        </w:rPr>
        <w:t xml:space="preserve">office on a regular basis to ensure that these procedures are carried out correctly. </w:t>
      </w:r>
    </w:p>
    <w:p w:rsidR="00391085" w:rsidRDefault="00077498" w:rsidP="00B230D0">
      <w:pPr>
        <w:ind w:left="360"/>
        <w:jc w:val="both"/>
        <w:rPr>
          <w:rFonts w:ascii="Times New Roman" w:eastAsia="Calibri" w:hAnsi="Times New Roman" w:cs="Times New Roman"/>
          <w:sz w:val="24"/>
          <w:szCs w:val="24"/>
        </w:rPr>
      </w:pPr>
      <w:r w:rsidRPr="00077498">
        <w:rPr>
          <w:rFonts w:ascii="Times New Roman" w:eastAsia="Calibri" w:hAnsi="Times New Roman" w:cs="Times New Roman"/>
          <w:b/>
          <w:sz w:val="24"/>
          <w:szCs w:val="24"/>
        </w:rPr>
        <w:t>Step 9:</w:t>
      </w:r>
      <w:r w:rsidRPr="00077498">
        <w:rPr>
          <w:rFonts w:ascii="Times New Roman" w:eastAsia="Calibri" w:hAnsi="Times New Roman" w:cs="Times New Roman"/>
          <w:sz w:val="24"/>
          <w:szCs w:val="24"/>
        </w:rPr>
        <w:t xml:space="preserve"> Any UPSNP cash resources that are not used during the fiscal year are NOT returned to the federal account, and are instead rolled over for use during the next fiscal year.</w:t>
      </w:r>
    </w:p>
    <w:p w:rsidR="00E62B6B" w:rsidRDefault="00077498" w:rsidP="00800A19">
      <w:pPr>
        <w:ind w:left="360"/>
        <w:rPr>
          <w:rFonts w:ascii="Times New Roman" w:eastAsia="Calibri" w:hAnsi="Times New Roman" w:cs="Times New Roman"/>
          <w:sz w:val="24"/>
          <w:szCs w:val="24"/>
        </w:rPr>
      </w:pPr>
      <w:r w:rsidRPr="00077498">
        <w:rPr>
          <w:rFonts w:ascii="Times New Roman" w:eastAsia="Calibri" w:hAnsi="Times New Roman" w:cs="Times New Roman"/>
          <w:sz w:val="24"/>
          <w:szCs w:val="24"/>
        </w:rPr>
        <w:t>The above steps are summarized in the diagram below:</w:t>
      </w:r>
    </w:p>
    <w:p w:rsidR="005661C1" w:rsidRDefault="005661C1" w:rsidP="00800A19">
      <w:pPr>
        <w:ind w:left="360"/>
        <w:rPr>
          <w:rFonts w:ascii="Times New Roman" w:eastAsia="Calibri" w:hAnsi="Times New Roman" w:cs="Times New Roman"/>
          <w:sz w:val="24"/>
          <w:szCs w:val="24"/>
        </w:rPr>
      </w:pPr>
    </w:p>
    <w:p w:rsidR="005661C1" w:rsidRDefault="005661C1" w:rsidP="00800A19">
      <w:pPr>
        <w:ind w:left="360"/>
        <w:rPr>
          <w:rFonts w:ascii="Times New Roman" w:eastAsia="Calibri" w:hAnsi="Times New Roman" w:cs="Times New Roman"/>
          <w:b/>
          <w:bCs/>
          <w:sz w:val="24"/>
          <w:szCs w:val="24"/>
        </w:rPr>
      </w:pPr>
    </w:p>
    <w:p w:rsidR="00077498" w:rsidRPr="00077498" w:rsidRDefault="00077498" w:rsidP="00593CC1">
      <w:pPr>
        <w:jc w:val="center"/>
        <w:rPr>
          <w:rFonts w:ascii="Times New Roman" w:eastAsia="Calibri" w:hAnsi="Times New Roman" w:cs="Times New Roman"/>
          <w:b/>
          <w:bCs/>
          <w:sz w:val="24"/>
          <w:szCs w:val="24"/>
        </w:rPr>
      </w:pPr>
      <w:r w:rsidRPr="00593CC1">
        <w:rPr>
          <w:rFonts w:ascii="Times New Roman" w:eastAsia="Calibri" w:hAnsi="Times New Roman" w:cs="Times New Roman"/>
          <w:b/>
          <w:sz w:val="24"/>
          <w:szCs w:val="24"/>
        </w:rPr>
        <w:lastRenderedPageBreak/>
        <w:t>Flow of Funds</w:t>
      </w:r>
    </w:p>
    <w:p w:rsidR="00077498" w:rsidRPr="00077498" w:rsidRDefault="00F955FC" w:rsidP="008E41EB">
      <w:pPr>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g">
            <w:drawing>
              <wp:anchor distT="0" distB="0" distL="114300" distR="114300" simplePos="0" relativeHeight="251708416" behindDoc="0" locked="0" layoutInCell="1" allowOverlap="1">
                <wp:simplePos x="0" y="0"/>
                <wp:positionH relativeFrom="column">
                  <wp:posOffset>10795</wp:posOffset>
                </wp:positionH>
                <wp:positionV relativeFrom="paragraph">
                  <wp:posOffset>17145</wp:posOffset>
                </wp:positionV>
                <wp:extent cx="5325110" cy="3146425"/>
                <wp:effectExtent l="0" t="0" r="27940" b="1587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5110" cy="3146425"/>
                          <a:chOff x="1455" y="9015"/>
                          <a:chExt cx="8094" cy="4321"/>
                        </a:xfrm>
                      </wpg:grpSpPr>
                      <wps:wsp>
                        <wps:cNvPr id="23" name="AutoShape 11"/>
                        <wps:cNvCnPr>
                          <a:cxnSpLocks noChangeShapeType="1"/>
                        </wps:cNvCnPr>
                        <wps:spPr bwMode="auto">
                          <a:xfrm>
                            <a:off x="8613" y="9362"/>
                            <a:ext cx="1" cy="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3"/>
                        <wps:cNvCnPr>
                          <a:cxnSpLocks noChangeShapeType="1"/>
                        </wps:cNvCnPr>
                        <wps:spPr bwMode="auto">
                          <a:xfrm>
                            <a:off x="5663" y="12057"/>
                            <a:ext cx="1" cy="5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
                        <wps:cNvSpPr txBox="1">
                          <a:spLocks noChangeArrowheads="1"/>
                        </wps:cNvSpPr>
                        <wps:spPr bwMode="auto">
                          <a:xfrm>
                            <a:off x="4965" y="9969"/>
                            <a:ext cx="1972" cy="894"/>
                          </a:xfrm>
                          <a:prstGeom prst="rect">
                            <a:avLst/>
                          </a:prstGeom>
                          <a:solidFill>
                            <a:srgbClr val="FFFFFF"/>
                          </a:solidFill>
                          <a:ln w="9525">
                            <a:solidFill>
                              <a:srgbClr val="000000"/>
                            </a:solidFill>
                            <a:miter lim="800000"/>
                            <a:headEnd/>
                            <a:tailEnd/>
                          </a:ln>
                        </wps:spPr>
                        <wps:txbx>
                          <w:txbxContent>
                            <w:p w:rsidR="00EC71E9" w:rsidRPr="00DA3AA8" w:rsidRDefault="00EC71E9" w:rsidP="00077498">
                              <w:pPr>
                                <w:rPr>
                                  <w:rFonts w:ascii="Times New Roman" w:hAnsi="Times New Roman"/>
                                </w:rPr>
                              </w:pPr>
                              <w:r>
                                <w:rPr>
                                  <w:rFonts w:ascii="Times New Roman" w:hAnsi="Times New Roman"/>
                                  <w:b/>
                                </w:rPr>
                                <w:t>NBE</w:t>
                              </w:r>
                              <w:r w:rsidRPr="00DA3AA8">
                                <w:rPr>
                                  <w:rFonts w:ascii="Times New Roman" w:hAnsi="Times New Roman"/>
                                  <w:b/>
                                </w:rPr>
                                <w:t xml:space="preserve"> -</w:t>
                              </w:r>
                              <w:r w:rsidRPr="00DA3AA8">
                                <w:rPr>
                                  <w:rFonts w:ascii="Times New Roman" w:hAnsi="Times New Roman"/>
                                </w:rPr>
                                <w:t>Local Currency Account</w:t>
                              </w:r>
                            </w:p>
                            <w:p w:rsidR="00EC71E9" w:rsidRDefault="00EC71E9" w:rsidP="00077498"/>
                          </w:txbxContent>
                        </wps:txbx>
                        <wps:bodyPr rot="0" vert="horz" wrap="square" lIns="91440" tIns="45720" rIns="91440" bIns="45720" anchor="t" anchorCtr="0" upright="1">
                          <a:noAutofit/>
                        </wps:bodyPr>
                      </wps:wsp>
                      <wps:wsp>
                        <wps:cNvPr id="28" name="Text Box 2"/>
                        <wps:cNvSpPr txBox="1">
                          <a:spLocks noChangeArrowheads="1"/>
                        </wps:cNvSpPr>
                        <wps:spPr bwMode="auto">
                          <a:xfrm>
                            <a:off x="1978" y="10069"/>
                            <a:ext cx="1941" cy="757"/>
                          </a:xfrm>
                          <a:prstGeom prst="rect">
                            <a:avLst/>
                          </a:prstGeom>
                          <a:solidFill>
                            <a:srgbClr val="FFFFFF"/>
                          </a:solidFill>
                          <a:ln w="9525">
                            <a:solidFill>
                              <a:srgbClr val="000000"/>
                            </a:solidFill>
                            <a:miter lim="800000"/>
                            <a:headEnd/>
                            <a:tailEnd/>
                          </a:ln>
                        </wps:spPr>
                        <wps:txbx>
                          <w:txbxContent>
                            <w:p w:rsidR="00EC71E9" w:rsidRPr="00DA3AA8" w:rsidRDefault="00EC71E9" w:rsidP="00077498">
                              <w:pPr>
                                <w:rPr>
                                  <w:rFonts w:ascii="Times New Roman" w:hAnsi="Times New Roman"/>
                                </w:rPr>
                              </w:pPr>
                              <w:r w:rsidRPr="00DA3AA8">
                                <w:rPr>
                                  <w:rFonts w:ascii="Times New Roman" w:hAnsi="Times New Roman"/>
                                </w:rPr>
                                <w:t>MoUDH</w:t>
                              </w:r>
                              <w:r>
                                <w:rPr>
                                  <w:rFonts w:ascii="Times New Roman" w:hAnsi="Times New Roman"/>
                                </w:rPr>
                                <w:t>/UJCFS Agency/ MoLSA</w:t>
                              </w:r>
                            </w:p>
                            <w:p w:rsidR="00EC71E9" w:rsidRPr="00DA3AA8" w:rsidRDefault="00EC71E9" w:rsidP="00077498">
                              <w:pPr>
                                <w:rPr>
                                  <w:rFonts w:ascii="Times New Roman" w:hAnsi="Times New Roman"/>
                                </w:rPr>
                              </w:pPr>
                            </w:p>
                          </w:txbxContent>
                        </wps:txbx>
                        <wps:bodyPr rot="0" vert="horz" wrap="square" lIns="91440" tIns="45720" rIns="91440" bIns="45720" anchor="t" anchorCtr="0" upright="1">
                          <a:noAutofit/>
                        </wps:bodyPr>
                      </wps:wsp>
                      <wps:wsp>
                        <wps:cNvPr id="29" name="Text Box 2"/>
                        <wps:cNvSpPr txBox="1">
                          <a:spLocks noChangeArrowheads="1"/>
                        </wps:cNvSpPr>
                        <wps:spPr bwMode="auto">
                          <a:xfrm>
                            <a:off x="7609" y="9990"/>
                            <a:ext cx="1940" cy="884"/>
                          </a:xfrm>
                          <a:prstGeom prst="rect">
                            <a:avLst/>
                          </a:prstGeom>
                          <a:solidFill>
                            <a:srgbClr val="FFFFFF"/>
                          </a:solidFill>
                          <a:ln w="9525">
                            <a:solidFill>
                              <a:srgbClr val="000000"/>
                            </a:solidFill>
                            <a:miter lim="800000"/>
                            <a:headEnd/>
                            <a:tailEnd/>
                          </a:ln>
                        </wps:spPr>
                        <wps:txbx>
                          <w:txbxContent>
                            <w:p w:rsidR="00EC71E9" w:rsidRPr="00DA3AA8" w:rsidRDefault="00EC71E9" w:rsidP="00077498">
                              <w:pPr>
                                <w:rPr>
                                  <w:rFonts w:ascii="Times New Roman" w:hAnsi="Times New Roman"/>
                                </w:rPr>
                              </w:pPr>
                              <w:r w:rsidRPr="00DA3AA8">
                                <w:rPr>
                                  <w:rFonts w:ascii="Times New Roman" w:hAnsi="Times New Roman"/>
                                  <w:b/>
                                </w:rPr>
                                <w:t>NBE</w:t>
                              </w:r>
                              <w:r w:rsidRPr="00DA3AA8">
                                <w:rPr>
                                  <w:rFonts w:ascii="Times New Roman" w:hAnsi="Times New Roman"/>
                                </w:rPr>
                                <w:t>- Foreign Currency Account</w:t>
                              </w:r>
                            </w:p>
                          </w:txbxContent>
                        </wps:txbx>
                        <wps:bodyPr rot="0" vert="horz" wrap="square" lIns="91440" tIns="45720" rIns="91440" bIns="45720" anchor="t" anchorCtr="0" upright="1">
                          <a:noAutofit/>
                        </wps:bodyPr>
                      </wps:wsp>
                      <wps:wsp>
                        <wps:cNvPr id="30" name="Text Box 2"/>
                        <wps:cNvSpPr txBox="1">
                          <a:spLocks noChangeArrowheads="1"/>
                        </wps:cNvSpPr>
                        <wps:spPr bwMode="auto">
                          <a:xfrm>
                            <a:off x="2057" y="11363"/>
                            <a:ext cx="1768" cy="657"/>
                          </a:xfrm>
                          <a:prstGeom prst="rect">
                            <a:avLst/>
                          </a:prstGeom>
                          <a:solidFill>
                            <a:srgbClr val="FFFFFF"/>
                          </a:solidFill>
                          <a:ln w="9525">
                            <a:solidFill>
                              <a:srgbClr val="000000"/>
                            </a:solidFill>
                            <a:miter lim="800000"/>
                            <a:headEnd/>
                            <a:tailEnd/>
                          </a:ln>
                        </wps:spPr>
                        <wps:txbx>
                          <w:txbxContent>
                            <w:p w:rsidR="00EC71E9" w:rsidRPr="00FB3E4A" w:rsidRDefault="00EC71E9" w:rsidP="00077498">
                              <w:pPr>
                                <w:rPr>
                                  <w:rFonts w:ascii="Times New Roman" w:hAnsi="Times New Roman"/>
                                  <w:sz w:val="16"/>
                                  <w:szCs w:val="16"/>
                                </w:rPr>
                              </w:pPr>
                              <w:r w:rsidRPr="00FB3E4A">
                                <w:rPr>
                                  <w:rFonts w:ascii="Times New Roman" w:hAnsi="Times New Roman"/>
                                  <w:sz w:val="16"/>
                                  <w:szCs w:val="16"/>
                                </w:rPr>
                                <w:t>Regional UD/UJCFS Agency/ BoLSA</w:t>
                              </w:r>
                            </w:p>
                            <w:p w:rsidR="00EC71E9" w:rsidRDefault="00EC71E9" w:rsidP="00077498"/>
                          </w:txbxContent>
                        </wps:txbx>
                        <wps:bodyPr rot="0" vert="horz" wrap="square" lIns="91440" tIns="45720" rIns="91440" bIns="45720" anchor="t" anchorCtr="0" upright="1">
                          <a:noAutofit/>
                        </wps:bodyPr>
                      </wps:wsp>
                      <wps:wsp>
                        <wps:cNvPr id="31" name="Text Box 2"/>
                        <wps:cNvSpPr txBox="1">
                          <a:spLocks noChangeArrowheads="1"/>
                        </wps:cNvSpPr>
                        <wps:spPr bwMode="auto">
                          <a:xfrm>
                            <a:off x="4906" y="11423"/>
                            <a:ext cx="2795" cy="597"/>
                          </a:xfrm>
                          <a:prstGeom prst="rect">
                            <a:avLst/>
                          </a:prstGeom>
                          <a:solidFill>
                            <a:srgbClr val="FFFFFF"/>
                          </a:solidFill>
                          <a:ln w="9525">
                            <a:solidFill>
                              <a:srgbClr val="000000"/>
                            </a:solidFill>
                            <a:miter lim="800000"/>
                            <a:headEnd/>
                            <a:tailEnd/>
                          </a:ln>
                        </wps:spPr>
                        <wps:txbx>
                          <w:txbxContent>
                            <w:p w:rsidR="00EC71E9" w:rsidRPr="00DA3AA8" w:rsidRDefault="00EC71E9" w:rsidP="00077498">
                              <w:pPr>
                                <w:rPr>
                                  <w:rFonts w:ascii="Times New Roman" w:hAnsi="Times New Roman"/>
                                </w:rPr>
                              </w:pPr>
                              <w:r w:rsidRPr="00DA3AA8">
                                <w:rPr>
                                  <w:rFonts w:ascii="Times New Roman" w:hAnsi="Times New Roman"/>
                                </w:rPr>
                                <w:t>BoFEDs</w:t>
                              </w:r>
                            </w:p>
                          </w:txbxContent>
                        </wps:txbx>
                        <wps:bodyPr rot="0" vert="horz" wrap="square" lIns="91440" tIns="45720" rIns="91440" bIns="45720" anchor="t" anchorCtr="0" upright="1">
                          <a:noAutofit/>
                        </wps:bodyPr>
                      </wps:wsp>
                      <wps:wsp>
                        <wps:cNvPr id="96" name="Text Box 2"/>
                        <wps:cNvSpPr txBox="1">
                          <a:spLocks noChangeArrowheads="1"/>
                        </wps:cNvSpPr>
                        <wps:spPr bwMode="auto">
                          <a:xfrm>
                            <a:off x="6090" y="9015"/>
                            <a:ext cx="3002" cy="392"/>
                          </a:xfrm>
                          <a:prstGeom prst="rect">
                            <a:avLst/>
                          </a:prstGeom>
                          <a:solidFill>
                            <a:srgbClr val="FFFFFF"/>
                          </a:solidFill>
                          <a:ln w="9525">
                            <a:solidFill>
                              <a:srgbClr val="000000"/>
                            </a:solidFill>
                            <a:miter lim="800000"/>
                            <a:headEnd/>
                            <a:tailEnd/>
                          </a:ln>
                        </wps:spPr>
                        <wps:txbx>
                          <w:txbxContent>
                            <w:p w:rsidR="00EC71E9" w:rsidRPr="00DA3AA8" w:rsidRDefault="00EC71E9" w:rsidP="00077498">
                              <w:pPr>
                                <w:jc w:val="center"/>
                                <w:rPr>
                                  <w:rFonts w:ascii="Times New Roman" w:hAnsi="Times New Roman"/>
                                </w:rPr>
                              </w:pPr>
                              <w:r>
                                <w:rPr>
                                  <w:rFonts w:ascii="Times New Roman" w:hAnsi="Times New Roman"/>
                                </w:rPr>
                                <w:t>GoE /</w:t>
                              </w:r>
                              <w:r w:rsidRPr="00FB3E4A">
                                <w:rPr>
                                  <w:rFonts w:ascii="Times New Roman" w:hAnsi="Times New Roman"/>
                                </w:rPr>
                                <w:t>MoFEC</w:t>
                              </w:r>
                              <w:r>
                                <w:rPr>
                                  <w:rFonts w:ascii="Times New Roman" w:hAnsi="Times New Roman"/>
                                </w:rPr>
                                <w:t xml:space="preserve"> and IDA</w:t>
                              </w:r>
                            </w:p>
                          </w:txbxContent>
                        </wps:txbx>
                        <wps:bodyPr rot="0" vert="horz" wrap="square" lIns="91440" tIns="45720" rIns="91440" bIns="45720" anchor="t" anchorCtr="0" upright="1">
                          <a:noAutofit/>
                        </wps:bodyPr>
                      </wps:wsp>
                      <wps:wsp>
                        <wps:cNvPr id="341" name="AutoShape 24"/>
                        <wps:cNvCnPr>
                          <a:cxnSpLocks noChangeShapeType="1"/>
                        </wps:cNvCnPr>
                        <wps:spPr bwMode="auto">
                          <a:xfrm flipH="1">
                            <a:off x="3917" y="10687"/>
                            <a:ext cx="104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4" name="Text Box 2"/>
                        <wps:cNvSpPr txBox="1">
                          <a:spLocks noChangeArrowheads="1"/>
                        </wps:cNvSpPr>
                        <wps:spPr bwMode="auto">
                          <a:xfrm>
                            <a:off x="1455" y="12589"/>
                            <a:ext cx="2370" cy="747"/>
                          </a:xfrm>
                          <a:prstGeom prst="rect">
                            <a:avLst/>
                          </a:prstGeom>
                          <a:solidFill>
                            <a:srgbClr val="FFFFFF"/>
                          </a:solidFill>
                          <a:ln w="9525">
                            <a:solidFill>
                              <a:srgbClr val="000000"/>
                            </a:solidFill>
                            <a:miter lim="800000"/>
                            <a:headEnd/>
                            <a:tailEnd/>
                          </a:ln>
                        </wps:spPr>
                        <wps:txbx>
                          <w:txbxContent>
                            <w:p w:rsidR="00EC71E9" w:rsidRPr="009D60E5" w:rsidRDefault="00EC71E9" w:rsidP="00077498">
                              <w:pPr>
                                <w:rPr>
                                  <w:rFonts w:ascii="Times New Roman" w:hAnsi="Times New Roman"/>
                                  <w:sz w:val="20"/>
                                  <w:szCs w:val="20"/>
                                </w:rPr>
                              </w:pPr>
                              <w:r w:rsidRPr="009D60E5">
                                <w:rPr>
                                  <w:rFonts w:ascii="Times New Roman" w:hAnsi="Times New Roman"/>
                                  <w:sz w:val="20"/>
                                  <w:szCs w:val="20"/>
                                </w:rPr>
                                <w:t>City UJCFS, OLSA and Mun</w:t>
                              </w:r>
                              <w:r>
                                <w:rPr>
                                  <w:rFonts w:ascii="Times New Roman" w:hAnsi="Times New Roman"/>
                                  <w:sz w:val="20"/>
                                  <w:szCs w:val="20"/>
                                </w:rPr>
                                <w:t>i</w:t>
                              </w:r>
                              <w:r w:rsidRPr="009D60E5">
                                <w:rPr>
                                  <w:rFonts w:ascii="Times New Roman" w:hAnsi="Times New Roman"/>
                                  <w:sz w:val="20"/>
                                  <w:szCs w:val="20"/>
                                </w:rPr>
                                <w:t xml:space="preserve">cipality </w:t>
                              </w:r>
                            </w:p>
                          </w:txbxContent>
                        </wps:txbx>
                        <wps:bodyPr rot="0" vert="horz" wrap="square" lIns="91440" tIns="45720" rIns="91440" bIns="45720" anchor="t" anchorCtr="0" upright="1">
                          <a:noAutofit/>
                        </wps:bodyPr>
                      </wps:wsp>
                      <wps:wsp>
                        <wps:cNvPr id="375" name="Text Box 2"/>
                        <wps:cNvSpPr txBox="1">
                          <a:spLocks noChangeArrowheads="1"/>
                        </wps:cNvSpPr>
                        <wps:spPr bwMode="auto">
                          <a:xfrm>
                            <a:off x="4641" y="12557"/>
                            <a:ext cx="1737" cy="673"/>
                          </a:xfrm>
                          <a:prstGeom prst="rect">
                            <a:avLst/>
                          </a:prstGeom>
                          <a:solidFill>
                            <a:srgbClr val="FFFFFF"/>
                          </a:solidFill>
                          <a:ln w="9525">
                            <a:solidFill>
                              <a:srgbClr val="000000"/>
                            </a:solidFill>
                            <a:miter lim="800000"/>
                            <a:headEnd/>
                            <a:tailEnd/>
                          </a:ln>
                        </wps:spPr>
                        <wps:txbx>
                          <w:txbxContent>
                            <w:p w:rsidR="00EC71E9" w:rsidRPr="00FB3E4A" w:rsidRDefault="00EC71E9" w:rsidP="00077498">
                              <w:pPr>
                                <w:rPr>
                                  <w:rFonts w:ascii="Times New Roman" w:hAnsi="Times New Roman"/>
                                </w:rPr>
                              </w:pPr>
                              <w:r w:rsidRPr="00FB3E4A">
                                <w:rPr>
                                  <w:rFonts w:ascii="Times New Roman" w:hAnsi="Times New Roman"/>
                                </w:rPr>
                                <w:t xml:space="preserve">       City OFED</w:t>
                              </w:r>
                            </w:p>
                          </w:txbxContent>
                        </wps:txbx>
                        <wps:bodyPr rot="0" vert="horz" wrap="square" lIns="91440" tIns="45720" rIns="91440" bIns="45720" anchor="t" anchorCtr="0" upright="1">
                          <a:noAutofit/>
                        </wps:bodyPr>
                      </wps:wsp>
                      <wps:wsp>
                        <wps:cNvPr id="377" name="AutoShape 32"/>
                        <wps:cNvCnPr>
                          <a:cxnSpLocks noChangeShapeType="1"/>
                        </wps:cNvCnPr>
                        <wps:spPr bwMode="auto">
                          <a:xfrm flipH="1">
                            <a:off x="6937" y="10623"/>
                            <a:ext cx="62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7" name="AutoShape 40"/>
                        <wps:cNvCnPr>
                          <a:cxnSpLocks noChangeShapeType="1"/>
                        </wps:cNvCnPr>
                        <wps:spPr bwMode="auto">
                          <a:xfrm>
                            <a:off x="6378" y="9392"/>
                            <a:ext cx="2" cy="5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9" name="AutoShape 42"/>
                        <wps:cNvCnPr>
                          <a:cxnSpLocks noChangeShapeType="1"/>
                        </wps:cNvCnPr>
                        <wps:spPr bwMode="auto">
                          <a:xfrm flipH="1">
                            <a:off x="3826" y="11707"/>
                            <a:ext cx="104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3" name="AutoShape 46"/>
                        <wps:cNvCnPr>
                          <a:cxnSpLocks noChangeShapeType="1"/>
                        </wps:cNvCnPr>
                        <wps:spPr bwMode="auto">
                          <a:xfrm flipH="1">
                            <a:off x="3872" y="13104"/>
                            <a:ext cx="7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8" name="Text Box 2"/>
                        <wps:cNvSpPr txBox="1">
                          <a:spLocks noChangeArrowheads="1"/>
                        </wps:cNvSpPr>
                        <wps:spPr bwMode="auto">
                          <a:xfrm>
                            <a:off x="6863" y="12558"/>
                            <a:ext cx="1737" cy="673"/>
                          </a:xfrm>
                          <a:prstGeom prst="rect">
                            <a:avLst/>
                          </a:prstGeom>
                          <a:solidFill>
                            <a:srgbClr val="FFFFFF"/>
                          </a:solidFill>
                          <a:ln w="9525">
                            <a:solidFill>
                              <a:srgbClr val="000000"/>
                            </a:solidFill>
                            <a:miter lim="800000"/>
                            <a:headEnd/>
                            <a:tailEnd/>
                          </a:ln>
                        </wps:spPr>
                        <wps:txbx>
                          <w:txbxContent>
                            <w:p w:rsidR="00EC71E9" w:rsidRPr="00FB3E4A" w:rsidRDefault="00EC71E9" w:rsidP="00077498">
                              <w:pPr>
                                <w:rPr>
                                  <w:rFonts w:ascii="Times New Roman" w:hAnsi="Times New Roman"/>
                                </w:rPr>
                              </w:pPr>
                              <w:r>
                                <w:rPr>
                                  <w:rFonts w:ascii="Times New Roman" w:hAnsi="Times New Roman"/>
                                </w:rPr>
                                <w:t>AA sub-city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7" style="position:absolute;margin-left:.85pt;margin-top:1.35pt;width:419.3pt;height:247.75pt;z-index:251708416" coordorigin="1455,9015" coordsize="8094,4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">
                <v:shapetype id="_x0000_t32" coordsize="21600,21600" o:spt="32" o:oned="t" path="m,l21600,21600e" filled="f">
                  <v:path arrowok="t" fillok="f" o:connecttype="none"/>
                  <o:lock v:ext="edit" shapetype="t"/>
                </v:shapetype>
                <v:shape id="AutoShape 11" o:spid="_x0000_s1028" type="#_x0000_t32" style="position:absolute;left:8613;top:9362;width:1;height:6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13" o:spid="_x0000_s1029" type="#_x0000_t32" style="position:absolute;left:5663;top:12057;width:1;height:5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_x0000_s1030" type="#_x0000_t202" style="position:absolute;left:4965;top:9969;width:1972;height: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EC71E9" w:rsidRPr="00DA3AA8" w:rsidRDefault="00EC71E9" w:rsidP="00077498">
                        <w:pPr>
                          <w:rPr>
                            <w:rFonts w:ascii="Times New Roman" w:hAnsi="Times New Roman"/>
                          </w:rPr>
                        </w:pPr>
                        <w:r>
                          <w:rPr>
                            <w:rFonts w:ascii="Times New Roman" w:hAnsi="Times New Roman"/>
                            <w:b/>
                          </w:rPr>
                          <w:t>NBE</w:t>
                        </w:r>
                        <w:r w:rsidRPr="00DA3AA8">
                          <w:rPr>
                            <w:rFonts w:ascii="Times New Roman" w:hAnsi="Times New Roman"/>
                            <w:b/>
                          </w:rPr>
                          <w:t xml:space="preserve"> -</w:t>
                        </w:r>
                        <w:r w:rsidRPr="00DA3AA8">
                          <w:rPr>
                            <w:rFonts w:ascii="Times New Roman" w:hAnsi="Times New Roman"/>
                          </w:rPr>
                          <w:t>Local Currency Account</w:t>
                        </w:r>
                      </w:p>
                      <w:p w:rsidR="00EC71E9" w:rsidRDefault="00EC71E9" w:rsidP="00077498"/>
                    </w:txbxContent>
                  </v:textbox>
                </v:shape>
                <v:shape id="_x0000_s1031" type="#_x0000_t202" style="position:absolute;left:1978;top:10069;width:1941;height: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EC71E9" w:rsidRPr="00DA3AA8" w:rsidRDefault="00EC71E9" w:rsidP="00077498">
                        <w:pPr>
                          <w:rPr>
                            <w:rFonts w:ascii="Times New Roman" w:hAnsi="Times New Roman"/>
                          </w:rPr>
                        </w:pPr>
                        <w:r w:rsidRPr="00DA3AA8">
                          <w:rPr>
                            <w:rFonts w:ascii="Times New Roman" w:hAnsi="Times New Roman"/>
                          </w:rPr>
                          <w:t>MoUDH</w:t>
                        </w:r>
                        <w:r>
                          <w:rPr>
                            <w:rFonts w:ascii="Times New Roman" w:hAnsi="Times New Roman"/>
                          </w:rPr>
                          <w:t>/UJCFS Agency/ MoLSA</w:t>
                        </w:r>
                      </w:p>
                      <w:p w:rsidR="00EC71E9" w:rsidRPr="00DA3AA8" w:rsidRDefault="00EC71E9" w:rsidP="00077498">
                        <w:pPr>
                          <w:rPr>
                            <w:rFonts w:ascii="Times New Roman" w:hAnsi="Times New Roman"/>
                          </w:rPr>
                        </w:pPr>
                      </w:p>
                    </w:txbxContent>
                  </v:textbox>
                </v:shape>
                <v:shape id="_x0000_s1032" type="#_x0000_t202" style="position:absolute;left:7609;top:9990;width:1940;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EC71E9" w:rsidRPr="00DA3AA8" w:rsidRDefault="00EC71E9" w:rsidP="00077498">
                        <w:pPr>
                          <w:rPr>
                            <w:rFonts w:ascii="Times New Roman" w:hAnsi="Times New Roman"/>
                          </w:rPr>
                        </w:pPr>
                        <w:r w:rsidRPr="00DA3AA8">
                          <w:rPr>
                            <w:rFonts w:ascii="Times New Roman" w:hAnsi="Times New Roman"/>
                            <w:b/>
                          </w:rPr>
                          <w:t>NBE</w:t>
                        </w:r>
                        <w:r w:rsidRPr="00DA3AA8">
                          <w:rPr>
                            <w:rFonts w:ascii="Times New Roman" w:hAnsi="Times New Roman"/>
                          </w:rPr>
                          <w:t>- Foreign Currency Account</w:t>
                        </w:r>
                      </w:p>
                    </w:txbxContent>
                  </v:textbox>
                </v:shape>
                <v:shape id="_x0000_s1033" type="#_x0000_t202" style="position:absolute;left:2057;top:11363;width:1768;height: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EC71E9" w:rsidRPr="00FB3E4A" w:rsidRDefault="00EC71E9" w:rsidP="00077498">
                        <w:pPr>
                          <w:rPr>
                            <w:rFonts w:ascii="Times New Roman" w:hAnsi="Times New Roman"/>
                            <w:sz w:val="16"/>
                            <w:szCs w:val="16"/>
                          </w:rPr>
                        </w:pPr>
                        <w:r w:rsidRPr="00FB3E4A">
                          <w:rPr>
                            <w:rFonts w:ascii="Times New Roman" w:hAnsi="Times New Roman"/>
                            <w:sz w:val="16"/>
                            <w:szCs w:val="16"/>
                          </w:rPr>
                          <w:t>Regional UD/UJCFS Agency/ BoLSA</w:t>
                        </w:r>
                      </w:p>
                      <w:p w:rsidR="00EC71E9" w:rsidRDefault="00EC71E9" w:rsidP="00077498"/>
                    </w:txbxContent>
                  </v:textbox>
                </v:shape>
                <v:shape id="_x0000_s1034" type="#_x0000_t202" style="position:absolute;left:4906;top:11423;width:2795;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C71E9" w:rsidRPr="00DA3AA8" w:rsidRDefault="00EC71E9" w:rsidP="00077498">
                        <w:pPr>
                          <w:rPr>
                            <w:rFonts w:ascii="Times New Roman" w:hAnsi="Times New Roman"/>
                          </w:rPr>
                        </w:pPr>
                        <w:r w:rsidRPr="00DA3AA8">
                          <w:rPr>
                            <w:rFonts w:ascii="Times New Roman" w:hAnsi="Times New Roman"/>
                          </w:rPr>
                          <w:t>BoFEDs</w:t>
                        </w:r>
                      </w:p>
                    </w:txbxContent>
                  </v:textbox>
                </v:shape>
                <v:shape id="_x0000_s1035" type="#_x0000_t202" style="position:absolute;left:6090;top:9015;width:300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EC71E9" w:rsidRPr="00DA3AA8" w:rsidRDefault="00EC71E9" w:rsidP="00077498">
                        <w:pPr>
                          <w:jc w:val="center"/>
                          <w:rPr>
                            <w:rFonts w:ascii="Times New Roman" w:hAnsi="Times New Roman"/>
                          </w:rPr>
                        </w:pPr>
                        <w:r>
                          <w:rPr>
                            <w:rFonts w:ascii="Times New Roman" w:hAnsi="Times New Roman"/>
                          </w:rPr>
                          <w:t>GoE /</w:t>
                        </w:r>
                        <w:r w:rsidRPr="00FB3E4A">
                          <w:rPr>
                            <w:rFonts w:ascii="Times New Roman" w:hAnsi="Times New Roman"/>
                          </w:rPr>
                          <w:t>MoFEC</w:t>
                        </w:r>
                        <w:r>
                          <w:rPr>
                            <w:rFonts w:ascii="Times New Roman" w:hAnsi="Times New Roman"/>
                          </w:rPr>
                          <w:t xml:space="preserve"> and IDA</w:t>
                        </w:r>
                      </w:p>
                    </w:txbxContent>
                  </v:textbox>
                </v:shape>
                <v:shape id="AutoShape 24" o:spid="_x0000_s1036" type="#_x0000_t32" style="position:absolute;left:3917;top:10687;width:10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wXbcMAAADcAAAADwAAAGRycy9kb3ducmV2LnhtbESPT2sCMRTE74V+h/AK3mrWPy1lNUor&#10;COJFqoV6fGyeu8HNy7KJm/XbG0HwOMzMb5j5sre16Kj1xrGC0TADQVw4bbhU8HdYv3+B8AFZY+2Y&#10;FFzJw3Lx+jLHXLvIv9TtQykShH2OCqoQmlxKX1Rk0Q9dQ5y8k2sthiTbUuoWY4LbWo6z7FNaNJwW&#10;KmxoVVFx3l+sAhN3pms2q/iz/T96HclcP5xRavDWf89ABOrDM/xob7SCyXQE9zPpCM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MF23DAAAA3AAAAA8AAAAAAAAAAAAA&#10;AAAAoQIAAGRycy9kb3ducmV2LnhtbFBLBQYAAAAABAAEAPkAAACRAwAAAAA=&#10;">
                  <v:stroke endarrow="block"/>
                </v:shape>
                <v:shape id="_x0000_s1037" type="#_x0000_t202" style="position:absolute;left:1455;top:12589;width:2370;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knucUA&#10;AADcAAAADwAAAGRycy9kb3ducmV2LnhtbESPT2sCMRTE70K/Q3iFXkSzVlG7GqUULPbmP+z1sXnu&#10;Lm5e1iSu229vhILHYWZ+w8yXralEQ86XlhUM+gkI4szqknMFh/2qNwXhA7LGyjIp+CMPy8VLZ46p&#10;tjfeUrMLuYgQ9ikqKEKoUyl9VpBB37c1cfRO1hkMUbpcaoe3CDeVfE+SsTRYclwosKavgrLz7moU&#10;TEfr5tf/DDfHbHyqPkJ30nxfnFJvr+3nDESgNjzD/+21VjCcjO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Se5xQAAANwAAAAPAAAAAAAAAAAAAAAAAJgCAABkcnMv&#10;ZG93bnJldi54bWxQSwUGAAAAAAQABAD1AAAAigMAAAAA&#10;">
                  <v:textbox>
                    <w:txbxContent>
                      <w:p w:rsidR="00EC71E9" w:rsidRPr="009D60E5" w:rsidRDefault="00EC71E9" w:rsidP="00077498">
                        <w:pPr>
                          <w:rPr>
                            <w:rFonts w:ascii="Times New Roman" w:hAnsi="Times New Roman"/>
                            <w:sz w:val="20"/>
                            <w:szCs w:val="20"/>
                          </w:rPr>
                        </w:pPr>
                        <w:r w:rsidRPr="009D60E5">
                          <w:rPr>
                            <w:rFonts w:ascii="Times New Roman" w:hAnsi="Times New Roman"/>
                            <w:sz w:val="20"/>
                            <w:szCs w:val="20"/>
                          </w:rPr>
                          <w:t>City UJCFS, OLSA and Mun</w:t>
                        </w:r>
                        <w:r>
                          <w:rPr>
                            <w:rFonts w:ascii="Times New Roman" w:hAnsi="Times New Roman"/>
                            <w:sz w:val="20"/>
                            <w:szCs w:val="20"/>
                          </w:rPr>
                          <w:t>i</w:t>
                        </w:r>
                        <w:r w:rsidRPr="009D60E5">
                          <w:rPr>
                            <w:rFonts w:ascii="Times New Roman" w:hAnsi="Times New Roman"/>
                            <w:sz w:val="20"/>
                            <w:szCs w:val="20"/>
                          </w:rPr>
                          <w:t xml:space="preserve">cipality </w:t>
                        </w:r>
                      </w:p>
                    </w:txbxContent>
                  </v:textbox>
                </v:shape>
                <v:shape id="_x0000_s1038" type="#_x0000_t202" style="position:absolute;left:4641;top:12557;width:1737;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WCIsYA&#10;AADcAAAADwAAAGRycy9kb3ducmV2LnhtbESPT2sCMRTE70K/Q3gFL1Kz1fqnW6OIoOjN2tJeH5vn&#10;7tLNy5rEdf32piB4HGbmN8xs0ZpKNOR8aVnBaz8BQZxZXXKu4Ptr/TIF4QOyxsoyKbiSh8X8qTPD&#10;VNsLf1JzCLmIEPYpKihCqFMpfVaQQd+3NXH0jtYZDFG6XGqHlwg3lRwkyVgaLDkuFFjTqqDs73A2&#10;CqZv2+bX74b7n2x8rN5Db9JsTk6p7nO7/AARqA2P8L291QqGkxH8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WCIsYAAADcAAAADwAAAAAAAAAAAAAAAACYAgAAZHJz&#10;L2Rvd25yZXYueG1sUEsFBgAAAAAEAAQA9QAAAIsDAAAAAA==&#10;">
                  <v:textbox>
                    <w:txbxContent>
                      <w:p w:rsidR="00EC71E9" w:rsidRPr="00FB3E4A" w:rsidRDefault="00EC71E9" w:rsidP="00077498">
                        <w:pPr>
                          <w:rPr>
                            <w:rFonts w:ascii="Times New Roman" w:hAnsi="Times New Roman"/>
                          </w:rPr>
                        </w:pPr>
                        <w:r w:rsidRPr="00FB3E4A">
                          <w:rPr>
                            <w:rFonts w:ascii="Times New Roman" w:hAnsi="Times New Roman"/>
                          </w:rPr>
                          <w:t xml:space="preserve">       City OFED</w:t>
                        </w:r>
                      </w:p>
                    </w:txbxContent>
                  </v:textbox>
                </v:shape>
                <v:shape id="AutoShape 32" o:spid="_x0000_s1039" type="#_x0000_t32" style="position:absolute;left:6937;top:10623;width:62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XgP8MAAADcAAAADwAAAGRycy9kb3ducmV2LnhtbESPQWsCMRSE74X+h/AK3mq2ilVWo7SC&#10;IF6kWqjHx+a5G7p5WTZxs/57Iwgeh5n5hlmseluLjlpvHCv4GGYgiAunDZcKfo+b9xkIH5A11o5J&#10;wZU8rJavLwvMtYv8Q90hlCJB2OeooAqhyaX0RUUW/dA1xMk7u9ZiSLItpW4xJrit5SjLPqVFw2mh&#10;wobWFRX/h4tVYOLedM12Hb93fyevI5nrxBmlBm/91xxEoD48w4/2VisYT6dwP5OO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F4D/DAAAA3AAAAA8AAAAAAAAAAAAA&#10;AAAAoQIAAGRycy9kb3ducmV2LnhtbFBLBQYAAAAABAAEAPkAAACRAwAAAAA=&#10;">
                  <v:stroke endarrow="block"/>
                </v:shape>
                <v:shape id="AutoShape 40" o:spid="_x0000_s1040" type="#_x0000_t32" style="position:absolute;left:6378;top:9392;width:2;height:5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N1ycUAAADcAAAADwAAAGRycy9kb3ducmV2LnhtbESPQWvCQBSE74L/YXlCb7qxh2qiq0ih&#10;pVh6UEvQ2yP7TILZt2F31eiv7wpCj8PMfMPMl51pxIWcry0rGI8SEMSF1TWXCn53H8MpCB+QNTaW&#10;ScGNPCwX/d4cM22vvKHLNpQiQthnqKAKoc2k9EVFBv3ItsTRO1pnMETpSqkdXiPcNPI1Sd6kwZrj&#10;QoUtvVdUnLZno2D/nZ7zW/5D63ycrg/ojL/vPpV6GXSrGYhAXfgPP9tfWsE0ncDjTDwC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KN1ycUAAADcAAAADwAAAAAAAAAA&#10;AAAAAAChAgAAZHJzL2Rvd25yZXYueG1sUEsFBgAAAAAEAAQA+QAAAJMDAAAAAA==&#10;">
                  <v:stroke endarrow="block"/>
                </v:shape>
                <v:shape id="AutoShape 42" o:spid="_x0000_s1041" type="#_x0000_t32" style="position:absolute;left:3826;top:11707;width:104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EPY8MAAADcAAAADwAAAGRycy9kb3ducmV2LnhtbESPT2sCMRTE74V+h/AK3mrWgkVXo1hB&#10;EC/FP6DHx+a5G9y8LJu4Wb+9KRQ8DjPzG2a+7G0tOmq9caxgNMxAEBdOGy4VnI6bzwkIH5A11o5J&#10;wYM8LBfvb3PMtYu8p+4QSpEg7HNUUIXQ5FL6oiKLfuga4uRdXWsxJNmWUrcYE9zW8ivLvqVFw2mh&#10;wobWFRW3w90qMPHXdM12HX9254vXkcxj7IxSg49+NQMRqA+v8H97qxVMplP4O5OO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hD2PDAAAA3AAAAA8AAAAAAAAAAAAA&#10;AAAAoQIAAGRycy9kb3ducmV2LnhtbFBLBQYAAAAABAAEAPkAAACRAwAAAAA=&#10;">
                  <v:stroke endarrow="block"/>
                </v:shape>
                <v:shape id="AutoShape 46" o:spid="_x0000_s1042" type="#_x0000_t32" style="position:absolute;left:3872;top:13104;width:7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Kik8MAAADcAAAADwAAAGRycy9kb3ducmV2LnhtbESPQWsCMRSE74L/ITyhN81aqejWKCoI&#10;0ouohXp8bF53g5uXZZNu1n/fCIUeh5n5hllteluLjlpvHCuYTjIQxIXThksFn9fDeAHCB2SNtWNS&#10;8CAPm/VwsMJcu8hn6i6hFAnCPkcFVQhNLqUvKrLoJ64hTt63ay2GJNtS6hZjgttavmbZXFo0nBYq&#10;bGhfUXG//FgFJp5M1xz3cffxdfM6knm8OaPUy6jfvoMI1If/8F/7qBUssxk8z6Qj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iopPDAAAA3AAAAA8AAAAAAAAAAAAA&#10;AAAAoQIAAGRycy9kb3ducmV2LnhtbFBLBQYAAAAABAAEAPkAAACRAwAAAAA=&#10;">
                  <v:stroke endarrow="block"/>
                </v:shape>
                <v:shape id="_x0000_s1043" type="#_x0000_t202" style="position:absolute;left:6863;top:12558;width:1737;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cOcMA&#10;AADcAAAADwAAAGRycy9kb3ducmV2LnhtbERPy2oCMRTdC/5DuEI3UjOtj9rpRCmCRXdqS7u9TO48&#10;6ORmmsRx+vdmIbg8nHe27k0jOnK+tqzgaZKAIM6trrlU8PW5fVyC8AFZY2OZFPyTh/VqOMgw1fbC&#10;R+pOoRQxhH2KCqoQ2lRKn1dk0E9sSxy5wjqDIUJXSu3wEsNNI5+TZCEN1hwbKmxpU1H+ezobBcvZ&#10;rvvx++nhO18UzWsYv3Qff06ph1H//gYiUB/u4pt7pxXMk7g2nolH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mcOcMAAADcAAAADwAAAAAAAAAAAAAAAACYAgAAZHJzL2Rv&#10;d25yZXYueG1sUEsFBgAAAAAEAAQA9QAAAIgDAAAAAA==&#10;">
                  <v:textbox>
                    <w:txbxContent>
                      <w:p w:rsidR="00EC71E9" w:rsidRPr="00FB3E4A" w:rsidRDefault="00EC71E9" w:rsidP="00077498">
                        <w:pPr>
                          <w:rPr>
                            <w:rFonts w:ascii="Times New Roman" w:hAnsi="Times New Roman"/>
                          </w:rPr>
                        </w:pPr>
                        <w:r>
                          <w:rPr>
                            <w:rFonts w:ascii="Times New Roman" w:hAnsi="Times New Roman"/>
                          </w:rPr>
                          <w:t>AA sub-city</w:t>
                        </w:r>
                      </w:p>
                    </w:txbxContent>
                  </v:textbox>
                </v:shape>
              </v:group>
            </w:pict>
          </mc:Fallback>
        </mc:AlternateContent>
      </w:r>
    </w:p>
    <w:p w:rsidR="00077498" w:rsidRPr="00077498" w:rsidRDefault="00077498" w:rsidP="008E41EB">
      <w:pPr>
        <w:rPr>
          <w:rFonts w:ascii="Times New Roman" w:eastAsia="Calibri" w:hAnsi="Times New Roman" w:cs="Times New Roman"/>
          <w:sz w:val="24"/>
          <w:szCs w:val="24"/>
        </w:rPr>
      </w:pPr>
    </w:p>
    <w:p w:rsidR="00077498" w:rsidRPr="00077498" w:rsidRDefault="00077498" w:rsidP="008E41EB">
      <w:pPr>
        <w:rPr>
          <w:rFonts w:ascii="Times New Roman" w:eastAsia="Calibri" w:hAnsi="Times New Roman" w:cs="Times New Roman"/>
          <w:sz w:val="24"/>
          <w:szCs w:val="24"/>
        </w:rPr>
      </w:pPr>
    </w:p>
    <w:p w:rsidR="00077498" w:rsidRPr="00077498" w:rsidRDefault="00077498" w:rsidP="008E41EB">
      <w:pPr>
        <w:rPr>
          <w:rFonts w:ascii="Times New Roman" w:eastAsia="Calibri" w:hAnsi="Times New Roman" w:cs="Times New Roman"/>
          <w:sz w:val="24"/>
          <w:szCs w:val="24"/>
        </w:rPr>
      </w:pPr>
    </w:p>
    <w:p w:rsidR="00077498" w:rsidRPr="00077498" w:rsidRDefault="00F955FC" w:rsidP="008E41EB">
      <w:pPr>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299" distR="114299" simplePos="0" relativeHeight="251710464" behindDoc="0" locked="0" layoutInCell="1" allowOverlap="1">
                <wp:simplePos x="0" y="0"/>
                <wp:positionH relativeFrom="column">
                  <wp:posOffset>2682874</wp:posOffset>
                </wp:positionH>
                <wp:positionV relativeFrom="paragraph">
                  <wp:posOffset>70485</wp:posOffset>
                </wp:positionV>
                <wp:extent cx="0" cy="330835"/>
                <wp:effectExtent l="76200" t="0" r="76200" b="501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C0175" id="Straight Arrow Connector 16" o:spid="_x0000_s1026" type="#_x0000_t32" style="position:absolute;margin-left:211.25pt;margin-top:5.55pt;width:0;height:26.05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">
                <v:stroke endarrow="block"/>
              </v:shape>
            </w:pict>
          </mc:Fallback>
        </mc:AlternateContent>
      </w:r>
    </w:p>
    <w:p w:rsidR="00077498" w:rsidRPr="00077498" w:rsidRDefault="00F955FC" w:rsidP="008E41EB">
      <w:pPr>
        <w:rPr>
          <w:rFonts w:ascii="Times New Roman" w:eastAsia="Calibri" w:hAnsi="Times New Roman" w:cs="Times New Roman"/>
          <w:sz w:val="24"/>
          <w:szCs w:val="24"/>
        </w:rPr>
      </w:pPr>
      <w:r>
        <w:rPr>
          <w:noProof/>
        </w:rPr>
        <mc:AlternateContent>
          <mc:Choice Requires="wps">
            <w:drawing>
              <wp:anchor distT="0" distB="0" distL="114300" distR="114300" simplePos="0" relativeHeight="251755520" behindDoc="0" locked="0" layoutInCell="1" allowOverlap="1">
                <wp:simplePos x="0" y="0"/>
                <wp:positionH relativeFrom="column">
                  <wp:posOffset>4119880</wp:posOffset>
                </wp:positionH>
                <wp:positionV relativeFrom="paragraph">
                  <wp:posOffset>321310</wp:posOffset>
                </wp:positionV>
                <wp:extent cx="194310" cy="10795"/>
                <wp:effectExtent l="0" t="76200" r="15240" b="10350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4310" cy="107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07E45CD" id="Straight Arrow Connector 9" o:spid="_x0000_s1026" type="#_x0000_t32" style="position:absolute;margin-left:324.4pt;margin-top:25.3pt;width:15.3pt;height:.8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" strokecolor="black [3040]">
                <v:stroke endarrow="open"/>
                <o:lock v:ext="edit" shapetype="f"/>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4311650</wp:posOffset>
                </wp:positionH>
                <wp:positionV relativeFrom="paragraph">
                  <wp:posOffset>126365</wp:posOffset>
                </wp:positionV>
                <wp:extent cx="1162685" cy="478155"/>
                <wp:effectExtent l="0" t="0" r="18415" b="171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478155"/>
                        </a:xfrm>
                        <a:prstGeom prst="rect">
                          <a:avLst/>
                        </a:prstGeom>
                        <a:solidFill>
                          <a:srgbClr val="FFFFFF"/>
                        </a:solidFill>
                        <a:ln w="9525">
                          <a:solidFill>
                            <a:srgbClr val="000000"/>
                          </a:solidFill>
                          <a:miter lim="800000"/>
                          <a:headEnd/>
                          <a:tailEnd/>
                        </a:ln>
                      </wps:spPr>
                      <wps:txbx>
                        <w:txbxContent>
                          <w:p w:rsidR="00EC71E9" w:rsidRPr="00FB3E4A" w:rsidRDefault="00EC71E9" w:rsidP="001E63DC">
                            <w:pPr>
                              <w:rPr>
                                <w:rFonts w:ascii="Times New Roman" w:hAnsi="Times New Roman"/>
                                <w:sz w:val="16"/>
                                <w:szCs w:val="16"/>
                              </w:rPr>
                            </w:pPr>
                            <w:r>
                              <w:rPr>
                                <w:rFonts w:ascii="Times New Roman" w:hAnsi="Times New Roman"/>
                                <w:sz w:val="16"/>
                                <w:szCs w:val="16"/>
                              </w:rPr>
                              <w:t>AA</w:t>
                            </w:r>
                            <w:r w:rsidRPr="00FB3E4A">
                              <w:rPr>
                                <w:rFonts w:ascii="Times New Roman" w:hAnsi="Times New Roman"/>
                                <w:sz w:val="16"/>
                                <w:szCs w:val="16"/>
                              </w:rPr>
                              <w:t xml:space="preserve"> UD/UJCFS Agency/ BoLSA</w:t>
                            </w:r>
                          </w:p>
                          <w:p w:rsidR="00EC71E9" w:rsidRDefault="00EC71E9" w:rsidP="001E63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4" type="#_x0000_t202" style="position:absolute;margin-left:339.5pt;margin-top:9.95pt;width:91.55pt;height:37.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">
                <v:textbox>
                  <w:txbxContent>
                    <w:p w:rsidR="00EC71E9" w:rsidRPr="00FB3E4A" w:rsidRDefault="00EC71E9" w:rsidP="001E63DC">
                      <w:pPr>
                        <w:rPr>
                          <w:rFonts w:ascii="Times New Roman" w:hAnsi="Times New Roman"/>
                          <w:sz w:val="16"/>
                          <w:szCs w:val="16"/>
                        </w:rPr>
                      </w:pPr>
                      <w:r>
                        <w:rPr>
                          <w:rFonts w:ascii="Times New Roman" w:hAnsi="Times New Roman"/>
                          <w:sz w:val="16"/>
                          <w:szCs w:val="16"/>
                        </w:rPr>
                        <w:t>AA</w:t>
                      </w:r>
                      <w:r w:rsidRPr="00FB3E4A">
                        <w:rPr>
                          <w:rFonts w:ascii="Times New Roman" w:hAnsi="Times New Roman"/>
                          <w:sz w:val="16"/>
                          <w:szCs w:val="16"/>
                        </w:rPr>
                        <w:t xml:space="preserve"> UD/UJCFS Agency/ BoLSA</w:t>
                      </w:r>
                    </w:p>
                    <w:p w:rsidR="00EC71E9" w:rsidRDefault="00EC71E9" w:rsidP="001E63DC"/>
                  </w:txbxContent>
                </v:textbox>
              </v:shape>
            </w:pict>
          </mc:Fallback>
        </mc:AlternateContent>
      </w:r>
    </w:p>
    <w:p w:rsidR="00077498" w:rsidRPr="00077498" w:rsidRDefault="00F955FC" w:rsidP="008E41EB">
      <w:pPr>
        <w:rPr>
          <w:rFonts w:ascii="Times New Roman" w:eastAsia="Calibri" w:hAnsi="Times New Roman" w:cs="Times New Roman"/>
        </w:rPr>
      </w:pPr>
      <w:r>
        <w:rPr>
          <w:noProof/>
        </w:rPr>
        <mc:AlternateContent>
          <mc:Choice Requires="wps">
            <w:drawing>
              <wp:anchor distT="0" distB="0" distL="114300" distR="114300" simplePos="0" relativeHeight="251752448" behindDoc="0" locked="0" layoutInCell="1" allowOverlap="1">
                <wp:simplePos x="0" y="0"/>
                <wp:positionH relativeFrom="column">
                  <wp:posOffset>3855720</wp:posOffset>
                </wp:positionH>
                <wp:positionV relativeFrom="paragraph">
                  <wp:posOffset>238760</wp:posOffset>
                </wp:positionV>
                <wp:extent cx="635" cy="364490"/>
                <wp:effectExtent l="76200" t="0" r="75565" b="5461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4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06F57" id="AutoShape 13" o:spid="_x0000_s1026" type="#_x0000_t32" style="position:absolute;margin-left:303.6pt;margin-top:18.8pt;width:.05pt;height:28.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OAIAAF8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">
                <v:stroke endarrow="block"/>
              </v:shape>
            </w:pict>
          </mc:Fallback>
        </mc:AlternateContent>
      </w:r>
    </w:p>
    <w:p w:rsidR="00077498" w:rsidRPr="00077498" w:rsidRDefault="00077498" w:rsidP="008E41EB">
      <w:pPr>
        <w:rPr>
          <w:rFonts w:ascii="Times New Roman" w:eastAsia="Calibri" w:hAnsi="Times New Roman" w:cs="Times New Roman"/>
        </w:rPr>
      </w:pPr>
    </w:p>
    <w:p w:rsidR="00077498" w:rsidRPr="00077498" w:rsidRDefault="00077498" w:rsidP="008E41EB">
      <w:pPr>
        <w:rPr>
          <w:rFonts w:ascii="Times New Roman" w:eastAsia="Calibri" w:hAnsi="Times New Roman" w:cs="Times New Roman"/>
        </w:rPr>
      </w:pPr>
    </w:p>
    <w:p w:rsidR="0049412E" w:rsidRDefault="0049412E" w:rsidP="008E41EB">
      <w:pPr>
        <w:rPr>
          <w:rFonts w:ascii="Times New Roman" w:eastAsia="Times New Roman" w:hAnsi="Times New Roman" w:cs="Times New Roman"/>
          <w:b/>
          <w:bCs/>
          <w:iCs/>
          <w:sz w:val="18"/>
          <w:szCs w:val="30"/>
        </w:rPr>
      </w:pPr>
    </w:p>
    <w:p w:rsidR="005661C1" w:rsidRDefault="005661C1" w:rsidP="00C009CF">
      <w:pPr>
        <w:pStyle w:val="Heading2"/>
        <w:rPr>
          <w:rFonts w:cs="Times New Roman"/>
          <w:bCs w:val="0"/>
          <w:iCs/>
          <w:color w:val="auto"/>
          <w:sz w:val="28"/>
          <w:szCs w:val="30"/>
        </w:rPr>
      </w:pPr>
    </w:p>
    <w:p w:rsidR="005661C1" w:rsidRDefault="005661C1" w:rsidP="00C009CF">
      <w:pPr>
        <w:pStyle w:val="Heading2"/>
        <w:rPr>
          <w:rFonts w:cs="Times New Roman"/>
          <w:bCs w:val="0"/>
          <w:iCs/>
          <w:color w:val="auto"/>
          <w:sz w:val="28"/>
          <w:szCs w:val="30"/>
        </w:rPr>
      </w:pPr>
    </w:p>
    <w:p w:rsidR="00077498" w:rsidRPr="00C009CF" w:rsidRDefault="00307AFE" w:rsidP="00C009CF">
      <w:pPr>
        <w:pStyle w:val="Heading2"/>
        <w:rPr>
          <w:rFonts w:cs="Times New Roman"/>
          <w:bCs w:val="0"/>
          <w:iCs/>
          <w:color w:val="auto"/>
          <w:sz w:val="28"/>
          <w:szCs w:val="30"/>
        </w:rPr>
      </w:pPr>
      <w:bookmarkStart w:id="33" w:name="_Toc459972656"/>
      <w:r w:rsidRPr="00C009CF">
        <w:rPr>
          <w:rFonts w:cs="Times New Roman"/>
          <w:bCs w:val="0"/>
          <w:iCs/>
          <w:color w:val="auto"/>
          <w:sz w:val="28"/>
          <w:szCs w:val="30"/>
        </w:rPr>
        <w:t>5.</w:t>
      </w:r>
      <w:r w:rsidR="00C009CF" w:rsidRPr="00C009CF">
        <w:rPr>
          <w:rFonts w:cs="Times New Roman"/>
          <w:bCs w:val="0"/>
          <w:iCs/>
          <w:color w:val="auto"/>
          <w:sz w:val="28"/>
          <w:szCs w:val="30"/>
        </w:rPr>
        <w:t>5</w:t>
      </w:r>
      <w:r w:rsidR="002831C0" w:rsidRPr="00C009CF">
        <w:rPr>
          <w:rFonts w:cs="Times New Roman"/>
          <w:bCs w:val="0"/>
          <w:iCs/>
          <w:color w:val="auto"/>
          <w:sz w:val="28"/>
          <w:szCs w:val="30"/>
        </w:rPr>
        <w:t>.</w:t>
      </w:r>
      <w:r w:rsidR="00077498" w:rsidRPr="00C009CF">
        <w:rPr>
          <w:rFonts w:cs="Times New Roman"/>
          <w:bCs w:val="0"/>
          <w:iCs/>
          <w:color w:val="auto"/>
          <w:sz w:val="28"/>
          <w:szCs w:val="30"/>
        </w:rPr>
        <w:t>Budget Utilization</w:t>
      </w:r>
      <w:bookmarkEnd w:id="33"/>
    </w:p>
    <w:p w:rsidR="008F67EC" w:rsidRPr="00CF2946" w:rsidRDefault="008F67EC" w:rsidP="00D80E8A">
      <w:pPr>
        <w:pStyle w:val="Heading3"/>
        <w:ind w:left="0"/>
        <w:jc w:val="both"/>
        <w:rPr>
          <w:rFonts w:cs="Times New Roman"/>
          <w:b/>
          <w:bCs/>
          <w:iCs/>
          <w:sz w:val="28"/>
          <w:szCs w:val="30"/>
        </w:rPr>
      </w:pPr>
    </w:p>
    <w:p w:rsidR="00077498" w:rsidRDefault="00077498" w:rsidP="00800A19">
      <w:pPr>
        <w:spacing w:after="0" w:line="360" w:lineRule="auto"/>
        <w:ind w:left="360"/>
        <w:jc w:val="both"/>
        <w:rPr>
          <w:rFonts w:ascii="Times New Roman" w:eastAsia="Calibri" w:hAnsi="Times New Roman" w:cs="Times New Roman"/>
          <w:sz w:val="24"/>
          <w:szCs w:val="24"/>
        </w:rPr>
      </w:pPr>
      <w:r w:rsidRPr="00077498">
        <w:rPr>
          <w:rFonts w:ascii="Times New Roman" w:eastAsia="Calibri" w:hAnsi="Times New Roman" w:cs="Times New Roman"/>
          <w:sz w:val="24"/>
          <w:szCs w:val="24"/>
        </w:rPr>
        <w:t>All expenditures must comply with the budget headings and eligible expenditures. Any expenditure contrary to these budget headings is considered ineligible and cannot be charged to the pro</w:t>
      </w:r>
      <w:r w:rsidR="00A20295">
        <w:rPr>
          <w:rFonts w:ascii="Times New Roman" w:eastAsia="Calibri" w:hAnsi="Times New Roman" w:cs="Times New Roman"/>
          <w:sz w:val="24"/>
          <w:szCs w:val="24"/>
        </w:rPr>
        <w:t>gram</w:t>
      </w:r>
      <w:r w:rsidRPr="00077498">
        <w:rPr>
          <w:rFonts w:ascii="Times New Roman" w:eastAsia="Calibri" w:hAnsi="Times New Roman" w:cs="Times New Roman"/>
          <w:sz w:val="24"/>
          <w:szCs w:val="24"/>
        </w:rPr>
        <w:t>. If any such expenditure is identified, they will be reimbursed to the pro</w:t>
      </w:r>
      <w:r w:rsidR="00A20295">
        <w:rPr>
          <w:rFonts w:ascii="Times New Roman" w:eastAsia="Calibri" w:hAnsi="Times New Roman" w:cs="Times New Roman"/>
          <w:sz w:val="24"/>
          <w:szCs w:val="24"/>
        </w:rPr>
        <w:t>gram</w:t>
      </w:r>
      <w:r w:rsidRPr="00077498">
        <w:rPr>
          <w:rFonts w:ascii="Times New Roman" w:eastAsia="Calibri" w:hAnsi="Times New Roman" w:cs="Times New Roman"/>
          <w:sz w:val="24"/>
          <w:szCs w:val="24"/>
        </w:rPr>
        <w:t>.</w:t>
      </w:r>
    </w:p>
    <w:p w:rsidR="00D80E8A" w:rsidRDefault="00D80E8A" w:rsidP="00D80E8A">
      <w:pPr>
        <w:pStyle w:val="Heading3"/>
        <w:ind w:left="0"/>
        <w:jc w:val="both"/>
        <w:rPr>
          <w:rFonts w:cs="Times New Roman"/>
          <w:b/>
          <w:w w:val="105"/>
          <w:sz w:val="32"/>
          <w:szCs w:val="32"/>
        </w:rPr>
      </w:pPr>
    </w:p>
    <w:p w:rsidR="009B45F3" w:rsidRPr="00C009CF" w:rsidRDefault="00307AFE" w:rsidP="00C009CF">
      <w:pPr>
        <w:pStyle w:val="Heading2"/>
        <w:rPr>
          <w:rFonts w:cs="Times New Roman"/>
          <w:color w:val="auto"/>
          <w:w w:val="105"/>
          <w:sz w:val="32"/>
          <w:szCs w:val="32"/>
        </w:rPr>
      </w:pPr>
      <w:bookmarkStart w:id="34" w:name="_Toc459972657"/>
      <w:r w:rsidRPr="00C009CF">
        <w:rPr>
          <w:rFonts w:cs="Times New Roman"/>
          <w:color w:val="auto"/>
          <w:w w:val="105"/>
          <w:sz w:val="32"/>
          <w:szCs w:val="32"/>
        </w:rPr>
        <w:t>5.</w:t>
      </w:r>
      <w:r w:rsidR="00C009CF" w:rsidRPr="00C009CF">
        <w:rPr>
          <w:rFonts w:cs="Times New Roman"/>
          <w:color w:val="auto"/>
          <w:w w:val="105"/>
          <w:sz w:val="32"/>
          <w:szCs w:val="32"/>
        </w:rPr>
        <w:t>6</w:t>
      </w:r>
      <w:r w:rsidR="002831C0" w:rsidRPr="00C009CF">
        <w:rPr>
          <w:rFonts w:cs="Times New Roman"/>
          <w:color w:val="auto"/>
          <w:w w:val="105"/>
          <w:sz w:val="32"/>
          <w:szCs w:val="32"/>
        </w:rPr>
        <w:t>.</w:t>
      </w:r>
      <w:r w:rsidR="009B45F3" w:rsidRPr="00C009CF">
        <w:rPr>
          <w:rFonts w:cs="Times New Roman"/>
          <w:color w:val="auto"/>
          <w:w w:val="105"/>
          <w:sz w:val="32"/>
          <w:szCs w:val="32"/>
        </w:rPr>
        <w:t>Bud</w:t>
      </w:r>
      <w:r w:rsidR="009B45F3" w:rsidRPr="00C009CF">
        <w:rPr>
          <w:rFonts w:cs="Times New Roman"/>
          <w:color w:val="auto"/>
          <w:spacing w:val="-3"/>
          <w:w w:val="105"/>
          <w:sz w:val="32"/>
          <w:szCs w:val="32"/>
        </w:rPr>
        <w:t>g</w:t>
      </w:r>
      <w:r w:rsidR="009B45F3" w:rsidRPr="00C009CF">
        <w:rPr>
          <w:rFonts w:cs="Times New Roman"/>
          <w:color w:val="auto"/>
          <w:spacing w:val="1"/>
          <w:w w:val="105"/>
          <w:sz w:val="32"/>
          <w:szCs w:val="32"/>
        </w:rPr>
        <w:t>e</w:t>
      </w:r>
      <w:r w:rsidR="009B45F3" w:rsidRPr="00C009CF">
        <w:rPr>
          <w:rFonts w:cs="Times New Roman"/>
          <w:color w:val="auto"/>
          <w:w w:val="105"/>
          <w:sz w:val="32"/>
          <w:szCs w:val="32"/>
        </w:rPr>
        <w:t>tRevisi</w:t>
      </w:r>
      <w:r w:rsidR="009B45F3" w:rsidRPr="00C009CF">
        <w:rPr>
          <w:rFonts w:cs="Times New Roman"/>
          <w:color w:val="auto"/>
          <w:spacing w:val="-3"/>
          <w:w w:val="105"/>
          <w:sz w:val="32"/>
          <w:szCs w:val="32"/>
        </w:rPr>
        <w:t>o</w:t>
      </w:r>
      <w:r w:rsidR="009B45F3" w:rsidRPr="00C009CF">
        <w:rPr>
          <w:rFonts w:cs="Times New Roman"/>
          <w:color w:val="auto"/>
          <w:w w:val="105"/>
          <w:sz w:val="32"/>
          <w:szCs w:val="32"/>
        </w:rPr>
        <w:t>n</w:t>
      </w:r>
      <w:bookmarkEnd w:id="34"/>
    </w:p>
    <w:p w:rsidR="008F67EC" w:rsidRPr="000C74D6" w:rsidRDefault="008F67EC" w:rsidP="00D80E8A">
      <w:pPr>
        <w:pStyle w:val="Heading3"/>
        <w:ind w:left="0"/>
        <w:jc w:val="both"/>
        <w:rPr>
          <w:rFonts w:cs="Times New Roman"/>
          <w:b/>
          <w:sz w:val="32"/>
          <w:szCs w:val="32"/>
        </w:rPr>
      </w:pPr>
    </w:p>
    <w:p w:rsidR="009B45F3" w:rsidRPr="00AE152B" w:rsidRDefault="0080707D" w:rsidP="00C96C73">
      <w:pPr>
        <w:pStyle w:val="ListParagraph"/>
        <w:numPr>
          <w:ilvl w:val="0"/>
          <w:numId w:val="100"/>
        </w:numPr>
        <w:spacing w:after="0" w:line="360" w:lineRule="auto"/>
        <w:ind w:left="1080"/>
        <w:jc w:val="both"/>
        <w:rPr>
          <w:rFonts w:ascii="Times New Roman" w:hAnsi="Times New Roman" w:cs="Times New Roman"/>
          <w:sz w:val="24"/>
          <w:szCs w:val="24"/>
        </w:rPr>
      </w:pPr>
      <w:r w:rsidRPr="00AE152B">
        <w:rPr>
          <w:rFonts w:ascii="Times New Roman" w:hAnsi="Times New Roman" w:cs="Times New Roman"/>
          <w:sz w:val="24"/>
          <w:szCs w:val="24"/>
        </w:rPr>
        <w:t>Budget revision can be considered during the course of the year (ideally on a semi-annual basis).</w:t>
      </w:r>
    </w:p>
    <w:p w:rsidR="008F67EC" w:rsidRDefault="008F67EC" w:rsidP="00D80E8A">
      <w:pPr>
        <w:spacing w:after="0" w:line="240" w:lineRule="auto"/>
        <w:jc w:val="both"/>
        <w:rPr>
          <w:rFonts w:ascii="Times New Roman" w:hAnsi="Times New Roman" w:cs="Times New Roman"/>
          <w:sz w:val="24"/>
          <w:szCs w:val="24"/>
        </w:rPr>
      </w:pPr>
    </w:p>
    <w:p w:rsidR="0080707D" w:rsidRPr="00AE152B" w:rsidRDefault="00B21E27" w:rsidP="00C96C73">
      <w:pPr>
        <w:pStyle w:val="ListParagraph"/>
        <w:numPr>
          <w:ilvl w:val="0"/>
          <w:numId w:val="100"/>
        </w:numPr>
        <w:spacing w:after="0" w:line="360" w:lineRule="auto"/>
        <w:ind w:left="1080"/>
        <w:jc w:val="both"/>
        <w:rPr>
          <w:rFonts w:ascii="Times New Roman" w:hAnsi="Times New Roman" w:cs="Times New Roman"/>
          <w:sz w:val="24"/>
          <w:szCs w:val="24"/>
        </w:rPr>
      </w:pPr>
      <w:r w:rsidRPr="00AE152B">
        <w:rPr>
          <w:rFonts w:ascii="Times New Roman" w:hAnsi="Times New Roman" w:cs="Times New Roman"/>
          <w:sz w:val="24"/>
          <w:szCs w:val="24"/>
        </w:rPr>
        <w:t>Any budget</w:t>
      </w:r>
      <w:r w:rsidR="009B45F3" w:rsidRPr="00AE152B">
        <w:rPr>
          <w:rFonts w:ascii="Times New Roman" w:hAnsi="Times New Roman" w:cs="Times New Roman"/>
          <w:sz w:val="24"/>
          <w:szCs w:val="24"/>
        </w:rPr>
        <w:t xml:space="preserve"> revision </w:t>
      </w:r>
      <w:r w:rsidR="0080707D" w:rsidRPr="00AE152B">
        <w:rPr>
          <w:rFonts w:ascii="Times New Roman" w:hAnsi="Times New Roman" w:cs="Times New Roman"/>
          <w:sz w:val="24"/>
          <w:szCs w:val="24"/>
        </w:rPr>
        <w:t>should provide details of the activities for which revisions are required, reasons for the revision, the original budgeted amount and the proposed revised amounts,</w:t>
      </w:r>
    </w:p>
    <w:p w:rsidR="0080707D" w:rsidRPr="0080707D" w:rsidRDefault="0080707D" w:rsidP="00800A19">
      <w:pPr>
        <w:spacing w:after="0" w:line="240" w:lineRule="auto"/>
        <w:ind w:left="1080" w:hanging="360"/>
        <w:jc w:val="both"/>
        <w:rPr>
          <w:spacing w:val="40"/>
          <w:w w:val="105"/>
          <w:sz w:val="24"/>
          <w:szCs w:val="24"/>
        </w:rPr>
      </w:pPr>
    </w:p>
    <w:p w:rsidR="0080707D" w:rsidRPr="00AE152B" w:rsidRDefault="0080707D" w:rsidP="00C96C73">
      <w:pPr>
        <w:pStyle w:val="ListParagraph"/>
        <w:numPr>
          <w:ilvl w:val="0"/>
          <w:numId w:val="100"/>
        </w:numPr>
        <w:spacing w:after="0" w:line="360" w:lineRule="auto"/>
        <w:ind w:left="1080"/>
        <w:jc w:val="both"/>
        <w:rPr>
          <w:rFonts w:eastAsia="Calibri" w:cs="Times New Roman"/>
          <w:sz w:val="24"/>
          <w:szCs w:val="24"/>
        </w:rPr>
      </w:pPr>
      <w:r w:rsidRPr="00AE152B">
        <w:rPr>
          <w:rFonts w:eastAsia="Calibri" w:cs="Times New Roman"/>
          <w:sz w:val="24"/>
          <w:szCs w:val="24"/>
        </w:rPr>
        <w:lastRenderedPageBreak/>
        <w:t xml:space="preserve">Budget revisions </w:t>
      </w:r>
      <w:r w:rsidR="009B45F3" w:rsidRPr="00AE152B">
        <w:rPr>
          <w:rFonts w:eastAsia="Calibri" w:cs="Times New Roman"/>
          <w:sz w:val="24"/>
          <w:szCs w:val="24"/>
        </w:rPr>
        <w:t xml:space="preserve">have to be approved by </w:t>
      </w:r>
      <w:r w:rsidR="00C765B3">
        <w:rPr>
          <w:rFonts w:eastAsia="Calibri" w:cs="Times New Roman"/>
          <w:sz w:val="24"/>
          <w:szCs w:val="24"/>
        </w:rPr>
        <w:t>FJC &amp; FSA</w:t>
      </w:r>
      <w:r w:rsidR="00416005" w:rsidRPr="00AE152B">
        <w:rPr>
          <w:rFonts w:eastAsia="Calibri" w:cs="Times New Roman"/>
          <w:sz w:val="24"/>
          <w:szCs w:val="24"/>
        </w:rPr>
        <w:t xml:space="preserve"> and MoFEC</w:t>
      </w:r>
      <w:r w:rsidR="009B45F3" w:rsidRPr="00AE152B">
        <w:rPr>
          <w:rFonts w:eastAsia="Calibri" w:cs="Times New Roman"/>
          <w:sz w:val="24"/>
          <w:szCs w:val="24"/>
        </w:rPr>
        <w:t xml:space="preserve"> and should be rolled over to regions and cities</w:t>
      </w:r>
      <w:r w:rsidR="00752DD9">
        <w:rPr>
          <w:rFonts w:eastAsia="Calibri" w:cs="Times New Roman"/>
          <w:sz w:val="24"/>
          <w:szCs w:val="24"/>
        </w:rPr>
        <w:t>/sub-cities</w:t>
      </w:r>
      <w:r w:rsidR="009B45F3" w:rsidRPr="00AE152B">
        <w:rPr>
          <w:rFonts w:eastAsia="Calibri" w:cs="Times New Roman"/>
          <w:sz w:val="24"/>
          <w:szCs w:val="24"/>
        </w:rPr>
        <w:t xml:space="preserve">. </w:t>
      </w:r>
    </w:p>
    <w:p w:rsidR="0080707D" w:rsidRPr="0080707D" w:rsidRDefault="0080707D" w:rsidP="00800A19">
      <w:pPr>
        <w:spacing w:after="0" w:line="240" w:lineRule="auto"/>
        <w:ind w:left="1080" w:hanging="360"/>
        <w:jc w:val="both"/>
        <w:rPr>
          <w:spacing w:val="18"/>
          <w:w w:val="105"/>
          <w:sz w:val="24"/>
          <w:szCs w:val="24"/>
        </w:rPr>
      </w:pPr>
    </w:p>
    <w:p w:rsidR="0080707D" w:rsidRPr="00AE152B" w:rsidRDefault="009B45F3" w:rsidP="00C96C73">
      <w:pPr>
        <w:pStyle w:val="ListParagraph"/>
        <w:numPr>
          <w:ilvl w:val="0"/>
          <w:numId w:val="100"/>
        </w:numPr>
        <w:spacing w:after="0" w:line="360" w:lineRule="auto"/>
        <w:ind w:left="1080"/>
        <w:jc w:val="both"/>
        <w:rPr>
          <w:rFonts w:eastAsia="Calibri" w:cs="Times New Roman"/>
          <w:sz w:val="24"/>
          <w:szCs w:val="24"/>
        </w:rPr>
      </w:pPr>
      <w:r w:rsidRPr="00AE152B">
        <w:rPr>
          <w:rFonts w:eastAsia="Calibri" w:cs="Times New Roman"/>
          <w:sz w:val="24"/>
          <w:szCs w:val="24"/>
        </w:rPr>
        <w:t xml:space="preserve">The budget ledgers need to be updated for revised budget. </w:t>
      </w:r>
    </w:p>
    <w:p w:rsidR="0080707D" w:rsidRPr="00825A33" w:rsidRDefault="0080707D" w:rsidP="00800A19">
      <w:pPr>
        <w:spacing w:after="0" w:line="240" w:lineRule="auto"/>
        <w:ind w:left="1080" w:hanging="360"/>
        <w:jc w:val="both"/>
        <w:rPr>
          <w:rFonts w:eastAsia="Calibri" w:cs="Times New Roman"/>
          <w:sz w:val="24"/>
          <w:szCs w:val="24"/>
        </w:rPr>
      </w:pPr>
    </w:p>
    <w:p w:rsidR="009B45F3" w:rsidRPr="00AE152B" w:rsidRDefault="009B45F3" w:rsidP="00C96C73">
      <w:pPr>
        <w:pStyle w:val="ListParagraph"/>
        <w:numPr>
          <w:ilvl w:val="0"/>
          <w:numId w:val="100"/>
        </w:numPr>
        <w:spacing w:after="0" w:line="360" w:lineRule="auto"/>
        <w:ind w:left="1080"/>
        <w:jc w:val="both"/>
        <w:rPr>
          <w:rFonts w:eastAsia="Calibri" w:cs="Times New Roman"/>
          <w:sz w:val="24"/>
          <w:szCs w:val="24"/>
        </w:rPr>
      </w:pPr>
      <w:r w:rsidRPr="00AE152B">
        <w:rPr>
          <w:rFonts w:eastAsia="Calibri" w:cs="Times New Roman"/>
          <w:sz w:val="24"/>
          <w:szCs w:val="24"/>
        </w:rPr>
        <w:t xml:space="preserve">If the budget has been revised, </w:t>
      </w:r>
      <w:r w:rsidR="00B21E27" w:rsidRPr="00AE152B">
        <w:rPr>
          <w:rFonts w:eastAsia="Calibri" w:cs="Times New Roman"/>
          <w:sz w:val="24"/>
          <w:szCs w:val="24"/>
        </w:rPr>
        <w:t xml:space="preserve">it should be communicated to implementers </w:t>
      </w:r>
      <w:r w:rsidRPr="00AE152B">
        <w:rPr>
          <w:rFonts w:eastAsia="Calibri" w:cs="Times New Roman"/>
          <w:sz w:val="24"/>
          <w:szCs w:val="24"/>
        </w:rPr>
        <w:t xml:space="preserve">of their own revised budgets. </w:t>
      </w:r>
    </w:p>
    <w:p w:rsidR="0080707D" w:rsidRPr="00825A33" w:rsidRDefault="0080707D" w:rsidP="00800A19">
      <w:pPr>
        <w:spacing w:after="0" w:line="240" w:lineRule="auto"/>
        <w:ind w:left="1080" w:hanging="360"/>
        <w:jc w:val="both"/>
        <w:rPr>
          <w:rFonts w:eastAsia="Calibri" w:cs="Times New Roman"/>
          <w:sz w:val="24"/>
          <w:szCs w:val="24"/>
        </w:rPr>
      </w:pPr>
    </w:p>
    <w:p w:rsidR="0080707D" w:rsidRPr="00AE152B" w:rsidRDefault="0080707D" w:rsidP="00C96C73">
      <w:pPr>
        <w:pStyle w:val="ListParagraph"/>
        <w:numPr>
          <w:ilvl w:val="0"/>
          <w:numId w:val="100"/>
        </w:numPr>
        <w:spacing w:after="0" w:line="360" w:lineRule="auto"/>
        <w:ind w:left="1080"/>
        <w:jc w:val="both"/>
        <w:rPr>
          <w:rFonts w:eastAsia="Calibri" w:cs="Times New Roman"/>
          <w:sz w:val="24"/>
          <w:szCs w:val="24"/>
        </w:rPr>
      </w:pPr>
      <w:r w:rsidRPr="00AE152B">
        <w:rPr>
          <w:rFonts w:eastAsia="Calibri" w:cs="Times New Roman"/>
          <w:sz w:val="24"/>
          <w:szCs w:val="24"/>
        </w:rPr>
        <w:t>Work plans should also be revised according to the revised budget.</w:t>
      </w:r>
    </w:p>
    <w:p w:rsidR="00B21E27" w:rsidRPr="00825A33" w:rsidRDefault="00B21E27" w:rsidP="00800A19">
      <w:pPr>
        <w:spacing w:after="0" w:line="240" w:lineRule="auto"/>
        <w:ind w:left="1080" w:hanging="360"/>
        <w:jc w:val="both"/>
        <w:rPr>
          <w:rFonts w:eastAsia="Calibri" w:cs="Times New Roman"/>
          <w:sz w:val="24"/>
          <w:szCs w:val="24"/>
        </w:rPr>
      </w:pPr>
    </w:p>
    <w:p w:rsidR="009B45F3" w:rsidRPr="00AE152B" w:rsidRDefault="009B45F3" w:rsidP="00C96C73">
      <w:pPr>
        <w:pStyle w:val="ListParagraph"/>
        <w:numPr>
          <w:ilvl w:val="0"/>
          <w:numId w:val="100"/>
        </w:numPr>
        <w:spacing w:after="0" w:line="360" w:lineRule="auto"/>
        <w:ind w:left="1080"/>
        <w:jc w:val="both"/>
        <w:rPr>
          <w:rFonts w:eastAsia="Calibri" w:cs="Times New Roman"/>
          <w:sz w:val="24"/>
          <w:szCs w:val="24"/>
        </w:rPr>
      </w:pPr>
      <w:r w:rsidRPr="00AE152B">
        <w:rPr>
          <w:rFonts w:eastAsia="Calibri" w:cs="Times New Roman"/>
          <w:sz w:val="24"/>
          <w:szCs w:val="24"/>
        </w:rPr>
        <w:t>Once approved, the revised budget, alternatively named the adjusted budget, will be the basis for the subsequent budget execution.</w:t>
      </w:r>
    </w:p>
    <w:p w:rsidR="00656591" w:rsidRPr="00536840" w:rsidRDefault="00656591" w:rsidP="00656591">
      <w:pPr>
        <w:spacing w:after="0" w:line="360" w:lineRule="auto"/>
        <w:jc w:val="both"/>
        <w:rPr>
          <w:rFonts w:ascii="Times New Roman" w:eastAsia="Calibri" w:hAnsi="Times New Roman" w:cs="Times New Roman"/>
          <w:sz w:val="24"/>
          <w:szCs w:val="24"/>
        </w:rPr>
      </w:pPr>
    </w:p>
    <w:p w:rsidR="00DA6B7B" w:rsidRDefault="00DA6B7B" w:rsidP="00510DA4">
      <w:pPr>
        <w:pStyle w:val="Heading1"/>
        <w:numPr>
          <w:ilvl w:val="0"/>
          <w:numId w:val="0"/>
        </w:numPr>
        <w:spacing w:before="0" w:after="0" w:line="360" w:lineRule="auto"/>
        <w:rPr>
          <w:rFonts w:cs="Times New Roman"/>
          <w:b w:val="0"/>
          <w:sz w:val="40"/>
        </w:rPr>
      </w:pPr>
    </w:p>
    <w:p w:rsidR="005661C1" w:rsidRDefault="005661C1" w:rsidP="005661C1"/>
    <w:p w:rsidR="005661C1" w:rsidRDefault="005661C1" w:rsidP="005661C1"/>
    <w:p w:rsidR="005661C1" w:rsidRDefault="005661C1" w:rsidP="005661C1"/>
    <w:p w:rsidR="005661C1" w:rsidRDefault="005661C1" w:rsidP="005661C1"/>
    <w:p w:rsidR="005661C1" w:rsidRDefault="005661C1" w:rsidP="005661C1"/>
    <w:p w:rsidR="005661C1" w:rsidRDefault="005661C1" w:rsidP="005661C1"/>
    <w:p w:rsidR="005661C1" w:rsidRDefault="005661C1" w:rsidP="005661C1"/>
    <w:p w:rsidR="005661C1" w:rsidRDefault="005661C1" w:rsidP="005661C1"/>
    <w:p w:rsidR="005661C1" w:rsidRDefault="005661C1" w:rsidP="005661C1"/>
    <w:p w:rsidR="005661C1" w:rsidRDefault="005661C1" w:rsidP="005661C1"/>
    <w:p w:rsidR="005661C1" w:rsidRDefault="005661C1" w:rsidP="005661C1"/>
    <w:p w:rsidR="005661C1" w:rsidRPr="005661C1" w:rsidRDefault="005661C1" w:rsidP="005661C1"/>
    <w:p w:rsidR="00B1031F" w:rsidRPr="00DE66CB" w:rsidRDefault="00B1031F" w:rsidP="00510DA4">
      <w:pPr>
        <w:pStyle w:val="Heading1"/>
        <w:numPr>
          <w:ilvl w:val="0"/>
          <w:numId w:val="0"/>
        </w:numPr>
        <w:spacing w:before="0" w:after="0" w:line="360" w:lineRule="auto"/>
        <w:rPr>
          <w:rFonts w:cs="Times New Roman"/>
          <w:b w:val="0"/>
          <w:sz w:val="40"/>
        </w:rPr>
      </w:pPr>
      <w:bookmarkStart w:id="35" w:name="_Toc459972658"/>
      <w:r w:rsidRPr="00DE66CB">
        <w:rPr>
          <w:rFonts w:cs="Times New Roman"/>
          <w:b w:val="0"/>
          <w:sz w:val="40"/>
        </w:rPr>
        <w:lastRenderedPageBreak/>
        <w:t xml:space="preserve">PART </w:t>
      </w:r>
      <w:r w:rsidR="00845E51">
        <w:rPr>
          <w:rFonts w:cs="Times New Roman"/>
          <w:b w:val="0"/>
          <w:sz w:val="40"/>
        </w:rPr>
        <w:t>IV</w:t>
      </w:r>
      <w:bookmarkEnd w:id="35"/>
    </w:p>
    <w:p w:rsidR="008719E4" w:rsidRPr="00DE66CB" w:rsidRDefault="000B1FE8" w:rsidP="00EC5AEC">
      <w:pPr>
        <w:pStyle w:val="Heading1"/>
        <w:numPr>
          <w:ilvl w:val="0"/>
          <w:numId w:val="0"/>
        </w:numPr>
        <w:spacing w:before="0" w:after="0" w:line="360" w:lineRule="auto"/>
        <w:jc w:val="both"/>
        <w:rPr>
          <w:rFonts w:cs="Times New Roman"/>
          <w:szCs w:val="40"/>
        </w:rPr>
      </w:pPr>
      <w:bookmarkStart w:id="36" w:name="_Toc459972659"/>
      <w:bookmarkStart w:id="37" w:name="_TOC_250007"/>
      <w:r>
        <w:rPr>
          <w:rFonts w:cs="Times New Roman"/>
          <w:bCs w:val="0"/>
          <w:w w:val="90"/>
          <w:szCs w:val="40"/>
        </w:rPr>
        <w:t>6.</w:t>
      </w:r>
      <w:r w:rsidR="008719E4" w:rsidRPr="00DE66CB">
        <w:rPr>
          <w:rFonts w:cs="Times New Roman"/>
          <w:bCs w:val="0"/>
          <w:w w:val="90"/>
          <w:szCs w:val="40"/>
        </w:rPr>
        <w:t>Accounting Arrangement</w:t>
      </w:r>
      <w:bookmarkEnd w:id="36"/>
    </w:p>
    <w:p w:rsidR="00473FDD" w:rsidRPr="00EA679A" w:rsidRDefault="00442130" w:rsidP="00EC5AEC">
      <w:pPr>
        <w:pStyle w:val="Heading2"/>
        <w:spacing w:before="0" w:line="360" w:lineRule="auto"/>
        <w:jc w:val="both"/>
        <w:rPr>
          <w:rFonts w:ascii="Times New Roman" w:hAnsi="Times New Roman" w:cs="Times New Roman"/>
          <w:color w:val="auto"/>
          <w:sz w:val="28"/>
          <w:szCs w:val="28"/>
        </w:rPr>
      </w:pPr>
      <w:bookmarkStart w:id="38" w:name="_Toc459972660"/>
      <w:r>
        <w:rPr>
          <w:rFonts w:ascii="Times New Roman" w:hAnsi="Times New Roman" w:cs="Times New Roman"/>
          <w:bCs w:val="0"/>
          <w:color w:val="000000" w:themeColor="text1"/>
          <w:w w:val="90"/>
          <w:sz w:val="28"/>
          <w:szCs w:val="28"/>
        </w:rPr>
        <w:t>6</w:t>
      </w:r>
      <w:r w:rsidR="0077076C" w:rsidRPr="00EA679A">
        <w:rPr>
          <w:rFonts w:ascii="Times New Roman" w:hAnsi="Times New Roman" w:cs="Times New Roman"/>
          <w:bCs w:val="0"/>
          <w:color w:val="000000" w:themeColor="text1"/>
          <w:w w:val="90"/>
          <w:sz w:val="28"/>
          <w:szCs w:val="28"/>
        </w:rPr>
        <w:t>.1</w:t>
      </w:r>
      <w:r w:rsidR="00473FDD" w:rsidRPr="00EA679A">
        <w:rPr>
          <w:rFonts w:ascii="Times New Roman" w:hAnsi="Times New Roman" w:cs="Times New Roman"/>
          <w:bCs w:val="0"/>
          <w:color w:val="auto"/>
          <w:w w:val="90"/>
          <w:sz w:val="28"/>
          <w:szCs w:val="28"/>
        </w:rPr>
        <w:t>CHA</w:t>
      </w:r>
      <w:r w:rsidR="00473FDD" w:rsidRPr="00EA679A">
        <w:rPr>
          <w:rFonts w:ascii="Times New Roman" w:hAnsi="Times New Roman" w:cs="Times New Roman"/>
          <w:bCs w:val="0"/>
          <w:color w:val="auto"/>
          <w:spacing w:val="-3"/>
          <w:w w:val="90"/>
          <w:sz w:val="28"/>
          <w:szCs w:val="28"/>
        </w:rPr>
        <w:t>R</w:t>
      </w:r>
      <w:r w:rsidR="00473FDD" w:rsidRPr="00EA679A">
        <w:rPr>
          <w:rFonts w:ascii="Times New Roman" w:hAnsi="Times New Roman" w:cs="Times New Roman"/>
          <w:bCs w:val="0"/>
          <w:color w:val="auto"/>
          <w:w w:val="90"/>
          <w:sz w:val="28"/>
          <w:szCs w:val="28"/>
        </w:rPr>
        <w:t>T</w:t>
      </w:r>
      <w:r w:rsidR="00473FDD" w:rsidRPr="00EA679A">
        <w:rPr>
          <w:rFonts w:ascii="Times New Roman" w:hAnsi="Times New Roman" w:cs="Times New Roman"/>
          <w:bCs w:val="0"/>
          <w:color w:val="auto"/>
          <w:spacing w:val="3"/>
          <w:w w:val="90"/>
          <w:sz w:val="28"/>
          <w:szCs w:val="28"/>
        </w:rPr>
        <w:t>O</w:t>
      </w:r>
      <w:r w:rsidR="00473FDD" w:rsidRPr="00EA679A">
        <w:rPr>
          <w:rFonts w:ascii="Times New Roman" w:hAnsi="Times New Roman" w:cs="Times New Roman"/>
          <w:bCs w:val="0"/>
          <w:color w:val="auto"/>
          <w:w w:val="90"/>
          <w:sz w:val="28"/>
          <w:szCs w:val="28"/>
        </w:rPr>
        <w:t>F</w:t>
      </w:r>
      <w:r w:rsidR="00473FDD" w:rsidRPr="00EA679A">
        <w:rPr>
          <w:rFonts w:ascii="Times New Roman" w:hAnsi="Times New Roman" w:cs="Times New Roman"/>
          <w:bCs w:val="0"/>
          <w:color w:val="auto"/>
          <w:spacing w:val="3"/>
          <w:w w:val="90"/>
          <w:sz w:val="28"/>
          <w:szCs w:val="28"/>
        </w:rPr>
        <w:t>A</w:t>
      </w:r>
      <w:r w:rsidR="00473FDD" w:rsidRPr="00EA679A">
        <w:rPr>
          <w:rFonts w:ascii="Times New Roman" w:hAnsi="Times New Roman" w:cs="Times New Roman"/>
          <w:bCs w:val="0"/>
          <w:color w:val="auto"/>
          <w:w w:val="90"/>
          <w:sz w:val="28"/>
          <w:szCs w:val="28"/>
        </w:rPr>
        <w:t>CCOUNTS</w:t>
      </w:r>
      <w:bookmarkEnd w:id="37"/>
      <w:bookmarkEnd w:id="38"/>
    </w:p>
    <w:p w:rsidR="00DE66CB" w:rsidRPr="00DE66CB" w:rsidRDefault="00DE66CB" w:rsidP="00EC5AEC">
      <w:pPr>
        <w:spacing w:after="0" w:line="360" w:lineRule="auto"/>
        <w:jc w:val="both"/>
        <w:rPr>
          <w:rFonts w:cs="Times New Roman"/>
          <w:w w:val="105"/>
          <w:sz w:val="12"/>
        </w:rPr>
      </w:pPr>
    </w:p>
    <w:p w:rsidR="00F7693A" w:rsidRPr="0015201D" w:rsidRDefault="00F7693A" w:rsidP="00F7693A">
      <w:pPr>
        <w:autoSpaceDE w:val="0"/>
        <w:autoSpaceDN w:val="0"/>
        <w:adjustRightInd w:val="0"/>
        <w:spacing w:after="0" w:line="360" w:lineRule="auto"/>
        <w:ind w:left="360"/>
        <w:jc w:val="both"/>
        <w:rPr>
          <w:rFonts w:ascii="Times New Roman" w:eastAsia="Calibri" w:hAnsi="Times New Roman" w:cs="Times New Roman"/>
          <w:color w:val="000000"/>
          <w:sz w:val="24"/>
        </w:rPr>
      </w:pPr>
      <w:r w:rsidRPr="0015201D">
        <w:rPr>
          <w:rFonts w:ascii="Times New Roman" w:eastAsia="Calibri" w:hAnsi="Times New Roman" w:cs="Times New Roman"/>
          <w:color w:val="000000"/>
          <w:sz w:val="24"/>
        </w:rPr>
        <w:t>A chart of accounts is a system of coding used by a financial management system to identify and classify financial transactions and events. The regular government Chart of Accounts will be used with necessary modifications to accommodate the specific needs of the UPSNP.</w:t>
      </w:r>
    </w:p>
    <w:p w:rsidR="00F7693A" w:rsidRPr="00F06425" w:rsidRDefault="00F7693A" w:rsidP="00F7693A">
      <w:pPr>
        <w:pStyle w:val="BodyText"/>
        <w:spacing w:line="360" w:lineRule="auto"/>
        <w:ind w:left="360" w:right="1443" w:firstLine="0"/>
        <w:jc w:val="both"/>
        <w:rPr>
          <w:rFonts w:cs="Times New Roman"/>
        </w:rPr>
      </w:pPr>
    </w:p>
    <w:p w:rsidR="00F7693A" w:rsidRPr="0015201D" w:rsidRDefault="00F7693A" w:rsidP="00F7693A">
      <w:pPr>
        <w:autoSpaceDE w:val="0"/>
        <w:autoSpaceDN w:val="0"/>
        <w:adjustRightInd w:val="0"/>
        <w:spacing w:after="0" w:line="360" w:lineRule="auto"/>
        <w:ind w:left="360"/>
        <w:jc w:val="both"/>
        <w:rPr>
          <w:rFonts w:ascii="Times New Roman" w:eastAsia="Calibri" w:hAnsi="Times New Roman" w:cs="Times New Roman"/>
          <w:color w:val="000000"/>
          <w:sz w:val="24"/>
        </w:rPr>
      </w:pPr>
      <w:r w:rsidRPr="0015201D">
        <w:rPr>
          <w:rFonts w:ascii="Times New Roman" w:eastAsia="Calibri" w:hAnsi="Times New Roman" w:cs="Times New Roman"/>
          <w:color w:val="000000"/>
          <w:sz w:val="24"/>
        </w:rPr>
        <w:t>The chart of accounts used is similar at the Federal, Regional and Woreda levels to record revenue, transfers, expenditures, assets, liabilities and net assets/equity. Some of the accounts such as cash transfer and direct supports are only available at Woreda level and Revenue is recorded at the level of Federal only.</w:t>
      </w:r>
    </w:p>
    <w:p w:rsidR="00F7693A" w:rsidRPr="0015201D" w:rsidRDefault="00F7693A" w:rsidP="00F7693A">
      <w:pPr>
        <w:autoSpaceDE w:val="0"/>
        <w:autoSpaceDN w:val="0"/>
        <w:adjustRightInd w:val="0"/>
        <w:spacing w:after="0" w:line="360" w:lineRule="auto"/>
        <w:ind w:left="360"/>
        <w:jc w:val="both"/>
        <w:rPr>
          <w:rFonts w:ascii="Times New Roman" w:eastAsia="Calibri" w:hAnsi="Times New Roman" w:cs="Times New Roman"/>
          <w:color w:val="000000"/>
          <w:sz w:val="24"/>
        </w:rPr>
      </w:pPr>
      <w:r w:rsidRPr="0015201D">
        <w:rPr>
          <w:rFonts w:ascii="Times New Roman" w:eastAsia="Calibri" w:hAnsi="Times New Roman" w:cs="Times New Roman"/>
          <w:color w:val="000000"/>
          <w:sz w:val="24"/>
        </w:rPr>
        <w:t>The summary of the account codes for the chart of accounts is as follows:</w:t>
      </w:r>
    </w:p>
    <w:p w:rsidR="00F7693A" w:rsidRPr="00F06425" w:rsidRDefault="00F7693A" w:rsidP="00F7693A">
      <w:pPr>
        <w:spacing w:after="0" w:line="360" w:lineRule="auto"/>
        <w:ind w:left="360"/>
        <w:rPr>
          <w:rFonts w:ascii="Times New Roman" w:hAnsi="Times New Roman" w:cs="Times New Roman"/>
          <w:sz w:val="15"/>
          <w:szCs w:val="15"/>
        </w:rPr>
      </w:pPr>
    </w:p>
    <w:p w:rsidR="00F7693A" w:rsidRPr="0015201D" w:rsidRDefault="00F7693A" w:rsidP="00C96C73">
      <w:pPr>
        <w:pStyle w:val="ListParagraph"/>
        <w:numPr>
          <w:ilvl w:val="0"/>
          <w:numId w:val="60"/>
        </w:numPr>
        <w:autoSpaceDE w:val="0"/>
        <w:autoSpaceDN w:val="0"/>
        <w:adjustRightInd w:val="0"/>
        <w:spacing w:after="0" w:line="240" w:lineRule="auto"/>
        <w:ind w:left="1166" w:hanging="446"/>
        <w:jc w:val="both"/>
        <w:rPr>
          <w:rFonts w:ascii="Times New Roman" w:eastAsia="Calibri" w:hAnsi="Times New Roman" w:cs="Times New Roman"/>
          <w:color w:val="000000"/>
          <w:sz w:val="24"/>
        </w:rPr>
      </w:pPr>
      <w:r w:rsidRPr="0015201D">
        <w:rPr>
          <w:rFonts w:ascii="Times New Roman" w:eastAsia="Calibri" w:hAnsi="Times New Roman" w:cs="Times New Roman"/>
          <w:color w:val="000000"/>
          <w:sz w:val="24"/>
        </w:rPr>
        <w:t>Coding starting from 2000-2999 are reserved for external assistance</w:t>
      </w:r>
    </w:p>
    <w:p w:rsidR="00F7693A" w:rsidRPr="0015201D" w:rsidRDefault="00F7693A" w:rsidP="00F7693A">
      <w:pPr>
        <w:autoSpaceDE w:val="0"/>
        <w:autoSpaceDN w:val="0"/>
        <w:adjustRightInd w:val="0"/>
        <w:spacing w:after="0" w:line="240" w:lineRule="auto"/>
        <w:ind w:left="1166" w:hanging="446"/>
        <w:jc w:val="both"/>
        <w:rPr>
          <w:rFonts w:ascii="Times New Roman" w:eastAsia="Calibri" w:hAnsi="Times New Roman" w:cs="Times New Roman"/>
          <w:color w:val="000000"/>
          <w:sz w:val="24"/>
        </w:rPr>
      </w:pPr>
    </w:p>
    <w:p w:rsidR="00F7693A" w:rsidRPr="0015201D" w:rsidRDefault="00F7693A" w:rsidP="00C96C73">
      <w:pPr>
        <w:pStyle w:val="ListParagraph"/>
        <w:numPr>
          <w:ilvl w:val="0"/>
          <w:numId w:val="60"/>
        </w:numPr>
        <w:autoSpaceDE w:val="0"/>
        <w:autoSpaceDN w:val="0"/>
        <w:adjustRightInd w:val="0"/>
        <w:spacing w:after="0" w:line="240" w:lineRule="auto"/>
        <w:ind w:left="1166" w:hanging="446"/>
        <w:jc w:val="both"/>
        <w:rPr>
          <w:rFonts w:ascii="Times New Roman" w:eastAsia="Calibri" w:hAnsi="Times New Roman" w:cs="Times New Roman"/>
          <w:color w:val="000000"/>
          <w:sz w:val="24"/>
        </w:rPr>
      </w:pPr>
      <w:r w:rsidRPr="0015201D">
        <w:rPr>
          <w:rFonts w:ascii="Times New Roman" w:eastAsia="Calibri" w:hAnsi="Times New Roman" w:cs="Times New Roman"/>
          <w:color w:val="000000"/>
          <w:sz w:val="24"/>
        </w:rPr>
        <w:t>Coding starting from 3000-3999 are reserved for external loans</w:t>
      </w:r>
    </w:p>
    <w:p w:rsidR="00F7693A" w:rsidRPr="0015201D" w:rsidRDefault="00F7693A" w:rsidP="00F7693A">
      <w:pPr>
        <w:autoSpaceDE w:val="0"/>
        <w:autoSpaceDN w:val="0"/>
        <w:adjustRightInd w:val="0"/>
        <w:spacing w:after="0" w:line="240" w:lineRule="auto"/>
        <w:ind w:left="1166" w:hanging="446"/>
        <w:jc w:val="both"/>
        <w:rPr>
          <w:rFonts w:ascii="Times New Roman" w:eastAsia="Calibri" w:hAnsi="Times New Roman" w:cs="Times New Roman"/>
          <w:color w:val="000000"/>
          <w:sz w:val="24"/>
        </w:rPr>
      </w:pPr>
    </w:p>
    <w:p w:rsidR="00F7693A" w:rsidRPr="0015201D" w:rsidRDefault="00F7693A" w:rsidP="00C96C73">
      <w:pPr>
        <w:pStyle w:val="ListParagraph"/>
        <w:numPr>
          <w:ilvl w:val="0"/>
          <w:numId w:val="60"/>
        </w:numPr>
        <w:autoSpaceDE w:val="0"/>
        <w:autoSpaceDN w:val="0"/>
        <w:adjustRightInd w:val="0"/>
        <w:spacing w:after="0" w:line="240" w:lineRule="auto"/>
        <w:ind w:left="1166" w:hanging="446"/>
        <w:jc w:val="both"/>
        <w:rPr>
          <w:rFonts w:ascii="Times New Roman" w:eastAsia="Calibri" w:hAnsi="Times New Roman" w:cs="Times New Roman"/>
          <w:color w:val="000000"/>
          <w:sz w:val="24"/>
        </w:rPr>
      </w:pPr>
      <w:r w:rsidRPr="0015201D">
        <w:rPr>
          <w:rFonts w:ascii="Times New Roman" w:eastAsia="Calibri" w:hAnsi="Times New Roman" w:cs="Times New Roman"/>
          <w:color w:val="000000"/>
          <w:sz w:val="24"/>
        </w:rPr>
        <w:t>Coding starting from 4000-4099 are reserved for transfers</w:t>
      </w:r>
    </w:p>
    <w:p w:rsidR="00F7693A" w:rsidRPr="0015201D" w:rsidRDefault="00F7693A" w:rsidP="00F7693A">
      <w:pPr>
        <w:autoSpaceDE w:val="0"/>
        <w:autoSpaceDN w:val="0"/>
        <w:adjustRightInd w:val="0"/>
        <w:spacing w:after="0" w:line="240" w:lineRule="auto"/>
        <w:ind w:left="1166" w:hanging="446"/>
        <w:jc w:val="both"/>
        <w:rPr>
          <w:rFonts w:ascii="Times New Roman" w:eastAsia="Calibri" w:hAnsi="Times New Roman" w:cs="Times New Roman"/>
          <w:color w:val="000000"/>
          <w:sz w:val="24"/>
        </w:rPr>
      </w:pPr>
    </w:p>
    <w:p w:rsidR="00F7693A" w:rsidRPr="0015201D" w:rsidRDefault="00F7693A" w:rsidP="00C96C73">
      <w:pPr>
        <w:pStyle w:val="ListParagraph"/>
        <w:numPr>
          <w:ilvl w:val="0"/>
          <w:numId w:val="60"/>
        </w:numPr>
        <w:autoSpaceDE w:val="0"/>
        <w:autoSpaceDN w:val="0"/>
        <w:adjustRightInd w:val="0"/>
        <w:spacing w:after="0" w:line="240" w:lineRule="auto"/>
        <w:ind w:left="1166" w:hanging="446"/>
        <w:jc w:val="both"/>
        <w:rPr>
          <w:rFonts w:ascii="Times New Roman" w:eastAsia="Calibri" w:hAnsi="Times New Roman" w:cs="Times New Roman"/>
          <w:color w:val="000000"/>
          <w:sz w:val="24"/>
        </w:rPr>
      </w:pPr>
      <w:r w:rsidRPr="0015201D">
        <w:rPr>
          <w:rFonts w:ascii="Times New Roman" w:eastAsia="Calibri" w:hAnsi="Times New Roman" w:cs="Times New Roman"/>
          <w:color w:val="000000"/>
          <w:sz w:val="24"/>
        </w:rPr>
        <w:t>Coding starting from 4100-4999 are reserved for assets</w:t>
      </w:r>
    </w:p>
    <w:p w:rsidR="00F7693A" w:rsidRPr="0015201D" w:rsidRDefault="00F7693A" w:rsidP="00F7693A">
      <w:pPr>
        <w:autoSpaceDE w:val="0"/>
        <w:autoSpaceDN w:val="0"/>
        <w:adjustRightInd w:val="0"/>
        <w:spacing w:after="0" w:line="240" w:lineRule="auto"/>
        <w:ind w:left="1166" w:hanging="446"/>
        <w:jc w:val="both"/>
        <w:rPr>
          <w:rFonts w:ascii="Times New Roman" w:eastAsia="Calibri" w:hAnsi="Times New Roman" w:cs="Times New Roman"/>
          <w:color w:val="000000"/>
          <w:sz w:val="24"/>
        </w:rPr>
      </w:pPr>
    </w:p>
    <w:p w:rsidR="00F7693A" w:rsidRPr="0015201D" w:rsidRDefault="00F7693A" w:rsidP="00C96C73">
      <w:pPr>
        <w:pStyle w:val="ListParagraph"/>
        <w:numPr>
          <w:ilvl w:val="0"/>
          <w:numId w:val="60"/>
        </w:numPr>
        <w:autoSpaceDE w:val="0"/>
        <w:autoSpaceDN w:val="0"/>
        <w:adjustRightInd w:val="0"/>
        <w:spacing w:after="0" w:line="240" w:lineRule="auto"/>
        <w:ind w:left="1166" w:hanging="446"/>
        <w:jc w:val="both"/>
        <w:rPr>
          <w:rFonts w:ascii="Times New Roman" w:eastAsia="Calibri" w:hAnsi="Times New Roman" w:cs="Times New Roman"/>
          <w:color w:val="000000"/>
          <w:sz w:val="24"/>
        </w:rPr>
      </w:pPr>
      <w:r w:rsidRPr="0015201D">
        <w:rPr>
          <w:rFonts w:ascii="Times New Roman" w:eastAsia="Calibri" w:hAnsi="Times New Roman" w:cs="Times New Roman"/>
          <w:color w:val="000000"/>
          <w:sz w:val="24"/>
        </w:rPr>
        <w:t>Coding starting from 5000-5599 are reserved for liabilities</w:t>
      </w:r>
    </w:p>
    <w:p w:rsidR="00F7693A" w:rsidRPr="0015201D" w:rsidRDefault="00F7693A" w:rsidP="00F7693A">
      <w:pPr>
        <w:autoSpaceDE w:val="0"/>
        <w:autoSpaceDN w:val="0"/>
        <w:adjustRightInd w:val="0"/>
        <w:spacing w:after="0" w:line="240" w:lineRule="auto"/>
        <w:ind w:left="1166" w:hanging="446"/>
        <w:jc w:val="both"/>
        <w:rPr>
          <w:rFonts w:ascii="Times New Roman" w:eastAsia="Calibri" w:hAnsi="Times New Roman" w:cs="Times New Roman"/>
          <w:color w:val="000000"/>
          <w:sz w:val="24"/>
        </w:rPr>
      </w:pPr>
    </w:p>
    <w:p w:rsidR="00F7693A" w:rsidRPr="0015201D" w:rsidRDefault="00F7693A" w:rsidP="00C96C73">
      <w:pPr>
        <w:pStyle w:val="ListParagraph"/>
        <w:numPr>
          <w:ilvl w:val="0"/>
          <w:numId w:val="60"/>
        </w:numPr>
        <w:autoSpaceDE w:val="0"/>
        <w:autoSpaceDN w:val="0"/>
        <w:adjustRightInd w:val="0"/>
        <w:spacing w:after="0" w:line="240" w:lineRule="auto"/>
        <w:ind w:left="1166" w:hanging="446"/>
        <w:jc w:val="both"/>
        <w:rPr>
          <w:rFonts w:ascii="Times New Roman" w:eastAsia="Calibri" w:hAnsi="Times New Roman" w:cs="Times New Roman"/>
          <w:color w:val="000000"/>
          <w:sz w:val="24"/>
        </w:rPr>
      </w:pPr>
      <w:r w:rsidRPr="0015201D">
        <w:rPr>
          <w:rFonts w:ascii="Times New Roman" w:eastAsia="Calibri" w:hAnsi="Times New Roman" w:cs="Times New Roman"/>
          <w:color w:val="000000"/>
          <w:sz w:val="24"/>
        </w:rPr>
        <w:t>Coding starting from 5600-5699 are reserved for net assets/equity</w:t>
      </w:r>
    </w:p>
    <w:p w:rsidR="00F7693A" w:rsidRPr="0015201D" w:rsidRDefault="00F7693A" w:rsidP="00F7693A">
      <w:pPr>
        <w:autoSpaceDE w:val="0"/>
        <w:autoSpaceDN w:val="0"/>
        <w:adjustRightInd w:val="0"/>
        <w:spacing w:after="0" w:line="240" w:lineRule="auto"/>
        <w:ind w:left="1166" w:hanging="446"/>
        <w:jc w:val="both"/>
        <w:rPr>
          <w:rFonts w:ascii="Times New Roman" w:eastAsia="Calibri" w:hAnsi="Times New Roman" w:cs="Times New Roman"/>
          <w:color w:val="000000"/>
          <w:sz w:val="24"/>
        </w:rPr>
      </w:pPr>
    </w:p>
    <w:p w:rsidR="00F7693A" w:rsidRPr="0015201D" w:rsidRDefault="00F7693A" w:rsidP="00C96C73">
      <w:pPr>
        <w:pStyle w:val="ListParagraph"/>
        <w:numPr>
          <w:ilvl w:val="0"/>
          <w:numId w:val="60"/>
        </w:numPr>
        <w:autoSpaceDE w:val="0"/>
        <w:autoSpaceDN w:val="0"/>
        <w:adjustRightInd w:val="0"/>
        <w:spacing w:after="0" w:line="240" w:lineRule="auto"/>
        <w:ind w:left="1166" w:hanging="446"/>
        <w:jc w:val="both"/>
        <w:rPr>
          <w:rFonts w:ascii="Times New Roman" w:eastAsia="Calibri" w:hAnsi="Times New Roman" w:cs="Times New Roman"/>
          <w:color w:val="000000"/>
          <w:sz w:val="24"/>
        </w:rPr>
      </w:pPr>
      <w:r w:rsidRPr="0015201D">
        <w:rPr>
          <w:rFonts w:ascii="Times New Roman" w:eastAsia="Calibri" w:hAnsi="Times New Roman" w:cs="Times New Roman"/>
          <w:color w:val="000000"/>
          <w:sz w:val="24"/>
        </w:rPr>
        <w:t>Coding starting from 6000-6999 are reserved for expenditures</w:t>
      </w:r>
    </w:p>
    <w:p w:rsidR="00F7693A" w:rsidRPr="00F06425" w:rsidRDefault="00F7693A" w:rsidP="00F7693A">
      <w:pPr>
        <w:spacing w:after="0" w:line="360" w:lineRule="auto"/>
        <w:ind w:left="1166"/>
        <w:rPr>
          <w:rFonts w:ascii="Times New Roman" w:hAnsi="Times New Roman" w:cs="Times New Roman"/>
          <w:sz w:val="16"/>
          <w:szCs w:val="16"/>
        </w:rPr>
      </w:pPr>
    </w:p>
    <w:p w:rsidR="00F7693A" w:rsidRPr="0015201D" w:rsidRDefault="00F7693A" w:rsidP="00F7693A">
      <w:pPr>
        <w:autoSpaceDE w:val="0"/>
        <w:autoSpaceDN w:val="0"/>
        <w:adjustRightInd w:val="0"/>
        <w:spacing w:after="0" w:line="360" w:lineRule="auto"/>
        <w:ind w:left="360"/>
        <w:jc w:val="both"/>
        <w:rPr>
          <w:rFonts w:ascii="Times New Roman" w:eastAsia="Calibri" w:hAnsi="Times New Roman" w:cs="Times New Roman"/>
          <w:color w:val="000000"/>
          <w:sz w:val="24"/>
        </w:rPr>
      </w:pPr>
      <w:r w:rsidRPr="0015201D">
        <w:rPr>
          <w:rFonts w:ascii="Times New Roman" w:eastAsia="Calibri" w:hAnsi="Times New Roman" w:cs="Times New Roman"/>
          <w:color w:val="000000"/>
          <w:sz w:val="24"/>
        </w:rPr>
        <w:t>Revenue, expenditures and transfers are temporary accounts that begin each year with a zero balance. Assets and liabilities are permanent accounts while balance at the end of a year becomes the balance in the account at the beginning of the next year.</w:t>
      </w:r>
    </w:p>
    <w:p w:rsidR="00F7693A" w:rsidRDefault="00F7693A" w:rsidP="00EC5AEC">
      <w:pPr>
        <w:spacing w:after="0" w:line="360" w:lineRule="auto"/>
        <w:jc w:val="both"/>
        <w:rPr>
          <w:rFonts w:ascii="Times New Roman" w:eastAsia="Calibri" w:hAnsi="Times New Roman" w:cs="Times New Roman"/>
          <w:color w:val="000000"/>
          <w:sz w:val="24"/>
        </w:rPr>
      </w:pPr>
    </w:p>
    <w:p w:rsidR="00473FDD" w:rsidRPr="00D80E8A" w:rsidRDefault="00473FDD" w:rsidP="00800A19">
      <w:pPr>
        <w:spacing w:after="0" w:line="360" w:lineRule="auto"/>
        <w:ind w:left="360"/>
        <w:jc w:val="both"/>
        <w:rPr>
          <w:rFonts w:ascii="Times New Roman" w:eastAsia="Calibri" w:hAnsi="Times New Roman" w:cs="Times New Roman"/>
          <w:color w:val="000000"/>
          <w:sz w:val="24"/>
        </w:rPr>
      </w:pPr>
      <w:r w:rsidRPr="00D80E8A">
        <w:rPr>
          <w:rFonts w:ascii="Times New Roman" w:eastAsia="Calibri" w:hAnsi="Times New Roman" w:cs="Times New Roman"/>
          <w:color w:val="000000"/>
          <w:sz w:val="24"/>
        </w:rPr>
        <w:t xml:space="preserve">The FGE accounting system provides a Chart of Accounts, which is a system of coding government uses, to identify and classify financial entities and events.The chart of accounts for </w:t>
      </w:r>
      <w:r w:rsidR="000A3FF2" w:rsidRPr="00D80E8A">
        <w:rPr>
          <w:rFonts w:ascii="Times New Roman" w:eastAsia="Calibri" w:hAnsi="Times New Roman" w:cs="Times New Roman"/>
          <w:color w:val="000000"/>
          <w:sz w:val="24"/>
        </w:rPr>
        <w:t>U</w:t>
      </w:r>
      <w:r w:rsidRPr="00D80E8A">
        <w:rPr>
          <w:rFonts w:ascii="Times New Roman" w:eastAsia="Calibri" w:hAnsi="Times New Roman" w:cs="Times New Roman"/>
          <w:color w:val="000000"/>
          <w:sz w:val="24"/>
        </w:rPr>
        <w:t>PSNP includes some new account (in addition to FGE chart of accounts) titles and code numbers to address additional elements of the program.</w:t>
      </w:r>
    </w:p>
    <w:p w:rsidR="00DE66CB" w:rsidRPr="00D80E8A" w:rsidRDefault="00DE66CB" w:rsidP="00800A19">
      <w:pPr>
        <w:spacing w:after="0" w:line="360" w:lineRule="auto"/>
        <w:ind w:left="360"/>
        <w:jc w:val="both"/>
        <w:rPr>
          <w:rFonts w:ascii="Times New Roman" w:eastAsia="Calibri" w:hAnsi="Times New Roman" w:cs="Times New Roman"/>
          <w:color w:val="000000"/>
          <w:sz w:val="24"/>
        </w:rPr>
      </w:pPr>
    </w:p>
    <w:p w:rsidR="00473FDD" w:rsidRPr="00D80E8A" w:rsidRDefault="00473FDD" w:rsidP="00800A19">
      <w:pPr>
        <w:spacing w:after="0" w:line="360" w:lineRule="auto"/>
        <w:ind w:left="360"/>
        <w:jc w:val="both"/>
        <w:rPr>
          <w:rFonts w:ascii="Times New Roman" w:eastAsia="Calibri" w:hAnsi="Times New Roman" w:cs="Times New Roman"/>
          <w:color w:val="000000"/>
          <w:sz w:val="24"/>
        </w:rPr>
      </w:pPr>
      <w:r w:rsidRPr="00D80E8A">
        <w:rPr>
          <w:rFonts w:ascii="Times New Roman" w:eastAsia="Calibri" w:hAnsi="Times New Roman" w:cs="Times New Roman"/>
          <w:color w:val="000000"/>
          <w:sz w:val="24"/>
        </w:rPr>
        <w:t>The purpose of this chart of accounts is to enable users at all levels to capture and classify the funds received from donors for the programs and to reflect unique features of the Program.</w:t>
      </w:r>
      <w:r w:rsidR="000A3FF2" w:rsidRPr="00D80E8A">
        <w:rPr>
          <w:rFonts w:ascii="Times New Roman" w:eastAsia="Calibri" w:hAnsi="Times New Roman" w:cs="Times New Roman"/>
          <w:color w:val="000000"/>
          <w:sz w:val="24"/>
        </w:rPr>
        <w:t>U</w:t>
      </w:r>
      <w:r w:rsidRPr="00D80E8A">
        <w:rPr>
          <w:rFonts w:ascii="Times New Roman" w:eastAsia="Calibri" w:hAnsi="Times New Roman" w:cs="Times New Roman"/>
          <w:color w:val="000000"/>
          <w:sz w:val="24"/>
        </w:rPr>
        <w:t>PSNP’s chart of accounts is sufficient to capture transactions in a way that enables the preparation of financial statements which meets the requirements of different users.</w:t>
      </w:r>
    </w:p>
    <w:p w:rsidR="00091545" w:rsidRPr="00DE66CB" w:rsidRDefault="00091545" w:rsidP="00EC5AEC">
      <w:pPr>
        <w:spacing w:after="0" w:line="360" w:lineRule="auto"/>
        <w:jc w:val="both"/>
        <w:rPr>
          <w:rFonts w:cs="Times New Roman"/>
          <w:sz w:val="12"/>
        </w:rPr>
      </w:pPr>
    </w:p>
    <w:p w:rsidR="00287C23" w:rsidRPr="00D80E8A" w:rsidRDefault="002A5E6A" w:rsidP="00800A19">
      <w:pPr>
        <w:spacing w:after="0" w:line="360" w:lineRule="auto"/>
        <w:ind w:left="360"/>
        <w:jc w:val="both"/>
        <w:rPr>
          <w:rFonts w:ascii="Times New Roman" w:eastAsia="Calibri" w:hAnsi="Times New Roman" w:cs="Times New Roman"/>
          <w:color w:val="000000"/>
          <w:sz w:val="24"/>
        </w:rPr>
      </w:pPr>
      <w:r w:rsidRPr="00D80E8A">
        <w:rPr>
          <w:rFonts w:ascii="Times New Roman" w:eastAsia="Calibri" w:hAnsi="Times New Roman" w:cs="Times New Roman"/>
          <w:color w:val="000000"/>
          <w:sz w:val="24"/>
        </w:rPr>
        <w:t xml:space="preserve">The following tables show the </w:t>
      </w:r>
      <w:r w:rsidR="00BB7AFD" w:rsidRPr="00D80E8A">
        <w:rPr>
          <w:rFonts w:ascii="Times New Roman" w:eastAsia="Calibri" w:hAnsi="Times New Roman" w:cs="Times New Roman"/>
          <w:color w:val="000000"/>
          <w:sz w:val="24"/>
        </w:rPr>
        <w:t xml:space="preserve">budget codes, </w:t>
      </w:r>
      <w:r w:rsidRPr="00D80E8A">
        <w:rPr>
          <w:rFonts w:ascii="Times New Roman" w:eastAsia="Calibri" w:hAnsi="Times New Roman" w:cs="Times New Roman"/>
          <w:color w:val="000000"/>
          <w:sz w:val="24"/>
        </w:rPr>
        <w:t>account category</w:t>
      </w:r>
      <w:r w:rsidR="00287C23" w:rsidRPr="00D80E8A">
        <w:rPr>
          <w:rFonts w:ascii="Times New Roman" w:eastAsia="Calibri" w:hAnsi="Times New Roman" w:cs="Times New Roman"/>
          <w:color w:val="000000"/>
          <w:sz w:val="24"/>
        </w:rPr>
        <w:t xml:space="preserve">, </w:t>
      </w:r>
      <w:r w:rsidR="00DE66CB" w:rsidRPr="00D80E8A">
        <w:rPr>
          <w:rFonts w:ascii="Times New Roman" w:eastAsia="Calibri" w:hAnsi="Times New Roman" w:cs="Times New Roman"/>
          <w:color w:val="000000"/>
          <w:sz w:val="24"/>
        </w:rPr>
        <w:t>and the</w:t>
      </w:r>
      <w:r w:rsidR="00473FDD" w:rsidRPr="00D80E8A">
        <w:rPr>
          <w:rFonts w:ascii="Times New Roman" w:eastAsia="Calibri" w:hAnsi="Times New Roman" w:cs="Times New Roman"/>
          <w:color w:val="000000"/>
          <w:sz w:val="24"/>
        </w:rPr>
        <w:t xml:space="preserve"> chart of accounts.</w:t>
      </w:r>
    </w:p>
    <w:p w:rsidR="00DE66CB" w:rsidRPr="00D80E8A" w:rsidRDefault="00DE66CB" w:rsidP="00EC5AEC">
      <w:pPr>
        <w:spacing w:after="0" w:line="360" w:lineRule="auto"/>
        <w:jc w:val="both"/>
        <w:rPr>
          <w:rFonts w:ascii="Times New Roman" w:eastAsia="Calibri" w:hAnsi="Times New Roman" w:cs="Times New Roman"/>
          <w:color w:val="000000"/>
          <w:sz w:val="24"/>
        </w:rPr>
      </w:pPr>
    </w:p>
    <w:p w:rsidR="00287C23" w:rsidRPr="00DE66CB" w:rsidRDefault="00287C23" w:rsidP="00EC5AEC">
      <w:pPr>
        <w:spacing w:after="0" w:line="360" w:lineRule="auto"/>
        <w:jc w:val="both"/>
        <w:rPr>
          <w:rFonts w:cs="Times New Roman"/>
          <w:sz w:val="20"/>
        </w:rPr>
      </w:pPr>
      <w:r w:rsidRPr="00DE66CB">
        <w:rPr>
          <w:rFonts w:cs="Times New Roman"/>
          <w:b/>
          <w:spacing w:val="-19"/>
          <w:w w:val="105"/>
          <w:sz w:val="28"/>
          <w:szCs w:val="32"/>
        </w:rPr>
        <w:t>T</w:t>
      </w:r>
      <w:r w:rsidRPr="00DE66CB">
        <w:rPr>
          <w:rFonts w:cs="Times New Roman"/>
          <w:b/>
          <w:spacing w:val="1"/>
          <w:w w:val="105"/>
          <w:sz w:val="28"/>
          <w:szCs w:val="32"/>
        </w:rPr>
        <w:t>h</w:t>
      </w:r>
      <w:r w:rsidRPr="00DE66CB">
        <w:rPr>
          <w:rFonts w:cs="Times New Roman"/>
          <w:b/>
          <w:w w:val="105"/>
          <w:sz w:val="28"/>
          <w:szCs w:val="32"/>
        </w:rPr>
        <w:t>eBudget</w:t>
      </w:r>
      <w:r w:rsidRPr="00DE66CB">
        <w:rPr>
          <w:rFonts w:cs="Times New Roman"/>
          <w:b/>
          <w:spacing w:val="2"/>
          <w:w w:val="105"/>
          <w:sz w:val="28"/>
          <w:szCs w:val="32"/>
        </w:rPr>
        <w:t>C</w:t>
      </w:r>
      <w:r w:rsidRPr="00DE66CB">
        <w:rPr>
          <w:rFonts w:cs="Times New Roman"/>
          <w:b/>
          <w:w w:val="105"/>
          <w:sz w:val="28"/>
          <w:szCs w:val="32"/>
        </w:rPr>
        <w:t>od</w:t>
      </w:r>
      <w:r w:rsidRPr="00DE66CB">
        <w:rPr>
          <w:rFonts w:cs="Times New Roman"/>
          <w:b/>
          <w:spacing w:val="-3"/>
          <w:w w:val="105"/>
          <w:sz w:val="28"/>
          <w:szCs w:val="32"/>
        </w:rPr>
        <w:t>e</w:t>
      </w:r>
      <w:r w:rsidRPr="00DE66CB">
        <w:rPr>
          <w:rFonts w:cs="Times New Roman"/>
          <w:b/>
          <w:w w:val="105"/>
          <w:sz w:val="28"/>
          <w:szCs w:val="32"/>
        </w:rPr>
        <w:t>s</w:t>
      </w:r>
    </w:p>
    <w:tbl>
      <w:tblPr>
        <w:tblpPr w:leftFromText="180" w:rightFromText="180" w:vertAnchor="text" w:horzAnchor="margin" w:tblpXSpec="center" w:tblpY="185"/>
        <w:tblW w:w="0" w:type="auto"/>
        <w:tblLayout w:type="fixed"/>
        <w:tblCellMar>
          <w:left w:w="0" w:type="dxa"/>
          <w:right w:w="0" w:type="dxa"/>
        </w:tblCellMar>
        <w:tblLook w:val="01E0" w:firstRow="1" w:lastRow="1" w:firstColumn="1" w:lastColumn="1" w:noHBand="0" w:noVBand="0"/>
      </w:tblPr>
      <w:tblGrid>
        <w:gridCol w:w="1710"/>
        <w:gridCol w:w="4778"/>
        <w:gridCol w:w="2242"/>
      </w:tblGrid>
      <w:tr w:rsidR="00287C23" w:rsidRPr="007E747E" w:rsidTr="00EC71E9">
        <w:trPr>
          <w:trHeight w:hRule="exact" w:val="465"/>
        </w:trPr>
        <w:tc>
          <w:tcPr>
            <w:tcW w:w="171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vAlign w:val="center"/>
          </w:tcPr>
          <w:p w:rsidR="00287C23" w:rsidRPr="00BB7AFD" w:rsidRDefault="00287C23" w:rsidP="001C3E5E">
            <w:pPr>
              <w:spacing w:after="0" w:line="360" w:lineRule="auto"/>
              <w:jc w:val="center"/>
              <w:rPr>
                <w:rFonts w:ascii="Times New Roman" w:eastAsia="Times New Roman" w:hAnsi="Times New Roman" w:cs="Times New Roman"/>
                <w:sz w:val="20"/>
                <w:szCs w:val="20"/>
              </w:rPr>
            </w:pPr>
            <w:r w:rsidRPr="00BB7AFD">
              <w:rPr>
                <w:rFonts w:ascii="Times New Roman" w:eastAsia="Times New Roman" w:hAnsi="Times New Roman" w:cs="Times New Roman"/>
                <w:w w:val="105"/>
                <w:sz w:val="20"/>
                <w:szCs w:val="20"/>
              </w:rPr>
              <w:t>B</w:t>
            </w:r>
            <w:r w:rsidRPr="00BB7AFD">
              <w:rPr>
                <w:rFonts w:ascii="Times New Roman" w:eastAsia="Times New Roman" w:hAnsi="Times New Roman" w:cs="Times New Roman"/>
                <w:spacing w:val="1"/>
                <w:w w:val="105"/>
                <w:sz w:val="20"/>
                <w:szCs w:val="20"/>
              </w:rPr>
              <w:t>u</w:t>
            </w:r>
            <w:r w:rsidRPr="00BB7AFD">
              <w:rPr>
                <w:rFonts w:ascii="Times New Roman" w:eastAsia="Times New Roman" w:hAnsi="Times New Roman" w:cs="Times New Roman"/>
                <w:w w:val="105"/>
                <w:sz w:val="20"/>
                <w:szCs w:val="20"/>
              </w:rPr>
              <w:t>d</w:t>
            </w:r>
            <w:r w:rsidRPr="00BB7AFD">
              <w:rPr>
                <w:rFonts w:ascii="Times New Roman" w:eastAsia="Times New Roman" w:hAnsi="Times New Roman" w:cs="Times New Roman"/>
                <w:spacing w:val="1"/>
                <w:w w:val="105"/>
                <w:sz w:val="20"/>
                <w:szCs w:val="20"/>
              </w:rPr>
              <w:t>g</w:t>
            </w:r>
            <w:r w:rsidRPr="00BB7AFD">
              <w:rPr>
                <w:rFonts w:ascii="Times New Roman" w:eastAsia="Times New Roman" w:hAnsi="Times New Roman" w:cs="Times New Roman"/>
                <w:w w:val="105"/>
                <w:sz w:val="20"/>
                <w:szCs w:val="20"/>
              </w:rPr>
              <w:t>eta</w:t>
            </w:r>
            <w:r w:rsidRPr="00BB7AFD">
              <w:rPr>
                <w:rFonts w:ascii="Times New Roman" w:eastAsia="Times New Roman" w:hAnsi="Times New Roman" w:cs="Times New Roman"/>
                <w:spacing w:val="-1"/>
                <w:w w:val="105"/>
                <w:sz w:val="20"/>
                <w:szCs w:val="20"/>
              </w:rPr>
              <w:t>r</w:t>
            </w:r>
            <w:r w:rsidRPr="00BB7AFD">
              <w:rPr>
                <w:rFonts w:ascii="Times New Roman" w:eastAsia="Times New Roman" w:hAnsi="Times New Roman" w:cs="Times New Roman"/>
                <w:w w:val="105"/>
                <w:sz w:val="20"/>
                <w:szCs w:val="20"/>
              </w:rPr>
              <w:t>y</w:t>
            </w:r>
            <w:r w:rsidRPr="00BB7AFD">
              <w:rPr>
                <w:rFonts w:ascii="Times New Roman" w:eastAsia="Times New Roman" w:hAnsi="Times New Roman" w:cs="Times New Roman"/>
                <w:spacing w:val="1"/>
                <w:w w:val="105"/>
                <w:sz w:val="20"/>
                <w:szCs w:val="20"/>
              </w:rPr>
              <w:t>C</w:t>
            </w:r>
            <w:r w:rsidRPr="00BB7AFD">
              <w:rPr>
                <w:rFonts w:ascii="Times New Roman" w:eastAsia="Times New Roman" w:hAnsi="Times New Roman" w:cs="Times New Roman"/>
                <w:w w:val="105"/>
                <w:sz w:val="20"/>
                <w:szCs w:val="20"/>
              </w:rPr>
              <w:t>ateg</w:t>
            </w:r>
            <w:r w:rsidRPr="00BB7AFD">
              <w:rPr>
                <w:rFonts w:ascii="Times New Roman" w:eastAsia="Times New Roman" w:hAnsi="Times New Roman" w:cs="Times New Roman"/>
                <w:spacing w:val="-2"/>
                <w:w w:val="105"/>
                <w:sz w:val="20"/>
                <w:szCs w:val="20"/>
              </w:rPr>
              <w:t>o</w:t>
            </w:r>
            <w:r w:rsidRPr="00BB7AFD">
              <w:rPr>
                <w:rFonts w:ascii="Times New Roman" w:eastAsia="Times New Roman" w:hAnsi="Times New Roman" w:cs="Times New Roman"/>
                <w:w w:val="105"/>
                <w:sz w:val="20"/>
                <w:szCs w:val="20"/>
              </w:rPr>
              <w:t>ry</w:t>
            </w:r>
          </w:p>
        </w:tc>
        <w:tc>
          <w:tcPr>
            <w:tcW w:w="4778"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vAlign w:val="center"/>
          </w:tcPr>
          <w:p w:rsidR="00287C23" w:rsidRPr="00BB7AFD" w:rsidRDefault="00287C23" w:rsidP="001C3E5E">
            <w:pPr>
              <w:spacing w:after="0" w:line="360" w:lineRule="auto"/>
              <w:jc w:val="center"/>
              <w:rPr>
                <w:rFonts w:ascii="Times New Roman" w:eastAsia="Times New Roman" w:hAnsi="Times New Roman" w:cs="Times New Roman"/>
                <w:sz w:val="20"/>
                <w:szCs w:val="20"/>
              </w:rPr>
            </w:pPr>
            <w:r w:rsidRPr="00BB7AFD">
              <w:rPr>
                <w:rFonts w:ascii="Times New Roman" w:eastAsia="Times New Roman" w:hAnsi="Times New Roman" w:cs="Times New Roman"/>
                <w:w w:val="105"/>
                <w:sz w:val="20"/>
                <w:szCs w:val="20"/>
              </w:rPr>
              <w:t>B</w:t>
            </w:r>
            <w:r w:rsidRPr="00BB7AFD">
              <w:rPr>
                <w:rFonts w:ascii="Times New Roman" w:eastAsia="Times New Roman" w:hAnsi="Times New Roman" w:cs="Times New Roman"/>
                <w:spacing w:val="1"/>
                <w:w w:val="105"/>
                <w:sz w:val="20"/>
                <w:szCs w:val="20"/>
              </w:rPr>
              <w:t>u</w:t>
            </w:r>
            <w:r w:rsidRPr="00BB7AFD">
              <w:rPr>
                <w:rFonts w:ascii="Times New Roman" w:eastAsia="Times New Roman" w:hAnsi="Times New Roman" w:cs="Times New Roman"/>
                <w:w w:val="105"/>
                <w:sz w:val="20"/>
                <w:szCs w:val="20"/>
              </w:rPr>
              <w:t>d</w:t>
            </w:r>
            <w:r w:rsidRPr="00BB7AFD">
              <w:rPr>
                <w:rFonts w:ascii="Times New Roman" w:eastAsia="Times New Roman" w:hAnsi="Times New Roman" w:cs="Times New Roman"/>
                <w:spacing w:val="1"/>
                <w:w w:val="105"/>
                <w:sz w:val="20"/>
                <w:szCs w:val="20"/>
              </w:rPr>
              <w:t>g</w:t>
            </w:r>
            <w:r w:rsidRPr="00BB7AFD">
              <w:rPr>
                <w:rFonts w:ascii="Times New Roman" w:eastAsia="Times New Roman" w:hAnsi="Times New Roman" w:cs="Times New Roman"/>
                <w:w w:val="105"/>
                <w:sz w:val="20"/>
                <w:szCs w:val="20"/>
              </w:rPr>
              <w:t>eta</w:t>
            </w:r>
            <w:r w:rsidRPr="00BB7AFD">
              <w:rPr>
                <w:rFonts w:ascii="Times New Roman" w:eastAsia="Times New Roman" w:hAnsi="Times New Roman" w:cs="Times New Roman"/>
                <w:spacing w:val="-1"/>
                <w:w w:val="105"/>
                <w:sz w:val="20"/>
                <w:szCs w:val="20"/>
              </w:rPr>
              <w:t>r</w:t>
            </w:r>
            <w:r w:rsidRPr="00BB7AFD">
              <w:rPr>
                <w:rFonts w:ascii="Times New Roman" w:eastAsia="Times New Roman" w:hAnsi="Times New Roman" w:cs="Times New Roman"/>
                <w:w w:val="105"/>
                <w:sz w:val="20"/>
                <w:szCs w:val="20"/>
              </w:rPr>
              <w:t>yU</w:t>
            </w:r>
            <w:r w:rsidRPr="00BB7AFD">
              <w:rPr>
                <w:rFonts w:ascii="Times New Roman" w:eastAsia="Times New Roman" w:hAnsi="Times New Roman" w:cs="Times New Roman"/>
                <w:spacing w:val="1"/>
                <w:w w:val="105"/>
                <w:sz w:val="20"/>
                <w:szCs w:val="20"/>
              </w:rPr>
              <w:t>n</w:t>
            </w:r>
            <w:r w:rsidRPr="00BB7AFD">
              <w:rPr>
                <w:rFonts w:ascii="Times New Roman" w:eastAsia="Times New Roman" w:hAnsi="Times New Roman" w:cs="Times New Roman"/>
                <w:w w:val="105"/>
                <w:sz w:val="20"/>
                <w:szCs w:val="20"/>
              </w:rPr>
              <w:t>it</w:t>
            </w:r>
          </w:p>
        </w:tc>
        <w:tc>
          <w:tcPr>
            <w:tcW w:w="2242"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vAlign w:val="center"/>
          </w:tcPr>
          <w:p w:rsidR="00287C23" w:rsidRPr="00BB7AFD" w:rsidRDefault="00287C23" w:rsidP="001C3E5E">
            <w:pPr>
              <w:spacing w:after="0" w:line="360" w:lineRule="auto"/>
              <w:jc w:val="center"/>
              <w:rPr>
                <w:rFonts w:ascii="Times New Roman" w:eastAsia="Times New Roman" w:hAnsi="Times New Roman" w:cs="Times New Roman"/>
                <w:sz w:val="20"/>
                <w:szCs w:val="20"/>
              </w:rPr>
            </w:pPr>
            <w:r w:rsidRPr="00BB7AFD">
              <w:rPr>
                <w:rFonts w:ascii="Times New Roman" w:eastAsia="Times New Roman" w:hAnsi="Times New Roman" w:cs="Times New Roman"/>
                <w:spacing w:val="1"/>
                <w:sz w:val="20"/>
                <w:szCs w:val="20"/>
              </w:rPr>
              <w:t>C</w:t>
            </w:r>
            <w:r w:rsidRPr="00BB7AFD">
              <w:rPr>
                <w:rFonts w:ascii="Times New Roman" w:eastAsia="Times New Roman" w:hAnsi="Times New Roman" w:cs="Times New Roman"/>
                <w:spacing w:val="-2"/>
                <w:sz w:val="20"/>
                <w:szCs w:val="20"/>
              </w:rPr>
              <w:t>o</w:t>
            </w:r>
            <w:r w:rsidRPr="00BB7AFD">
              <w:rPr>
                <w:rFonts w:ascii="Times New Roman" w:eastAsia="Times New Roman" w:hAnsi="Times New Roman" w:cs="Times New Roman"/>
                <w:spacing w:val="1"/>
                <w:sz w:val="20"/>
                <w:szCs w:val="20"/>
              </w:rPr>
              <w:t>d</w:t>
            </w:r>
            <w:r w:rsidRPr="00BB7AFD">
              <w:rPr>
                <w:rFonts w:ascii="Times New Roman" w:eastAsia="Times New Roman" w:hAnsi="Times New Roman" w:cs="Times New Roman"/>
                <w:sz w:val="20"/>
                <w:szCs w:val="20"/>
              </w:rPr>
              <w:t>e</w:t>
            </w:r>
          </w:p>
        </w:tc>
      </w:tr>
      <w:tr w:rsidR="00B1239F" w:rsidRPr="007E747E" w:rsidTr="00EC71E9">
        <w:trPr>
          <w:trHeight w:hRule="exact" w:val="357"/>
        </w:trPr>
        <w:tc>
          <w:tcPr>
            <w:tcW w:w="1710" w:type="dxa"/>
            <w:tcBorders>
              <w:top w:val="single" w:sz="6" w:space="0" w:color="000000"/>
              <w:left w:val="single" w:sz="5" w:space="0" w:color="000000"/>
              <w:bottom w:val="single" w:sz="5" w:space="0" w:color="000000"/>
              <w:right w:val="single" w:sz="5" w:space="0" w:color="000000"/>
            </w:tcBorders>
          </w:tcPr>
          <w:p w:rsidR="00B1239F" w:rsidRPr="00153877" w:rsidRDefault="00B1239F" w:rsidP="001C3E5E">
            <w:pPr>
              <w:spacing w:after="0" w:line="360" w:lineRule="auto"/>
              <w:jc w:val="both"/>
              <w:rPr>
                <w:rFonts w:ascii="Times New Roman" w:eastAsia="Calibri" w:hAnsi="Times New Roman" w:cs="Times New Roman"/>
                <w:color w:val="000000"/>
                <w:sz w:val="24"/>
                <w:highlight w:val="yellow"/>
              </w:rPr>
            </w:pPr>
          </w:p>
        </w:tc>
        <w:tc>
          <w:tcPr>
            <w:tcW w:w="4778" w:type="dxa"/>
            <w:tcBorders>
              <w:top w:val="single" w:sz="6" w:space="0" w:color="000000"/>
              <w:left w:val="single" w:sz="5" w:space="0" w:color="000000"/>
              <w:bottom w:val="single" w:sz="5" w:space="0" w:color="000000"/>
              <w:right w:val="single" w:sz="5" w:space="0" w:color="000000"/>
            </w:tcBorders>
          </w:tcPr>
          <w:p w:rsidR="00B1239F" w:rsidRPr="00153877" w:rsidRDefault="00B1239F" w:rsidP="001C3E5E">
            <w:pPr>
              <w:spacing w:after="0" w:line="360" w:lineRule="auto"/>
              <w:jc w:val="both"/>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Economy</w:t>
            </w:r>
          </w:p>
        </w:tc>
        <w:tc>
          <w:tcPr>
            <w:tcW w:w="2242" w:type="dxa"/>
            <w:tcBorders>
              <w:top w:val="single" w:sz="6" w:space="0" w:color="000000"/>
              <w:left w:val="single" w:sz="5" w:space="0" w:color="000000"/>
              <w:bottom w:val="single" w:sz="5" w:space="0" w:color="000000"/>
              <w:right w:val="single" w:sz="5" w:space="0" w:color="000000"/>
            </w:tcBorders>
          </w:tcPr>
          <w:p w:rsidR="00B1239F" w:rsidRPr="00153877" w:rsidRDefault="00B1239F" w:rsidP="001C3E5E">
            <w:pPr>
              <w:spacing w:after="0" w:line="360" w:lineRule="auto"/>
              <w:jc w:val="center"/>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200</w:t>
            </w:r>
          </w:p>
        </w:tc>
      </w:tr>
      <w:tr w:rsidR="00B1239F" w:rsidRPr="007E747E" w:rsidTr="00EC71E9">
        <w:trPr>
          <w:trHeight w:hRule="exact" w:val="357"/>
        </w:trPr>
        <w:tc>
          <w:tcPr>
            <w:tcW w:w="1710" w:type="dxa"/>
            <w:tcBorders>
              <w:top w:val="single" w:sz="6" w:space="0" w:color="000000"/>
              <w:left w:val="single" w:sz="5" w:space="0" w:color="000000"/>
              <w:bottom w:val="single" w:sz="5" w:space="0" w:color="000000"/>
              <w:right w:val="single" w:sz="5" w:space="0" w:color="000000"/>
            </w:tcBorders>
          </w:tcPr>
          <w:p w:rsidR="00B1239F" w:rsidRPr="00153877" w:rsidRDefault="00B1239F" w:rsidP="001C3E5E">
            <w:pPr>
              <w:spacing w:after="0" w:line="360" w:lineRule="auto"/>
              <w:jc w:val="both"/>
              <w:rPr>
                <w:rFonts w:ascii="Times New Roman" w:eastAsia="Calibri" w:hAnsi="Times New Roman" w:cs="Times New Roman"/>
                <w:color w:val="000000"/>
                <w:sz w:val="24"/>
                <w:highlight w:val="yellow"/>
              </w:rPr>
            </w:pPr>
          </w:p>
        </w:tc>
        <w:tc>
          <w:tcPr>
            <w:tcW w:w="4778" w:type="dxa"/>
            <w:tcBorders>
              <w:top w:val="single" w:sz="6" w:space="0" w:color="000000"/>
              <w:left w:val="single" w:sz="5" w:space="0" w:color="000000"/>
              <w:bottom w:val="single" w:sz="5" w:space="0" w:color="000000"/>
              <w:right w:val="single" w:sz="5" w:space="0" w:color="000000"/>
            </w:tcBorders>
          </w:tcPr>
          <w:p w:rsidR="00B1239F" w:rsidRPr="00153877" w:rsidRDefault="00B1239F" w:rsidP="001C3E5E">
            <w:pPr>
              <w:spacing w:after="0" w:line="360" w:lineRule="auto"/>
              <w:jc w:val="both"/>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Cons</w:t>
            </w:r>
            <w:r w:rsidR="001C3E5E" w:rsidRPr="00153877">
              <w:rPr>
                <w:rFonts w:ascii="Times New Roman" w:eastAsia="Calibri" w:hAnsi="Times New Roman" w:cs="Times New Roman"/>
                <w:color w:val="000000"/>
                <w:sz w:val="24"/>
                <w:highlight w:val="yellow"/>
              </w:rPr>
              <w:t>t</w:t>
            </w:r>
            <w:r w:rsidRPr="00153877">
              <w:rPr>
                <w:rFonts w:ascii="Times New Roman" w:eastAsia="Calibri" w:hAnsi="Times New Roman" w:cs="Times New Roman"/>
                <w:color w:val="000000"/>
                <w:sz w:val="24"/>
                <w:highlight w:val="yellow"/>
              </w:rPr>
              <w:t>ruction</w:t>
            </w:r>
          </w:p>
        </w:tc>
        <w:tc>
          <w:tcPr>
            <w:tcW w:w="2242" w:type="dxa"/>
            <w:tcBorders>
              <w:top w:val="single" w:sz="6" w:space="0" w:color="000000"/>
              <w:left w:val="single" w:sz="5" w:space="0" w:color="000000"/>
              <w:bottom w:val="single" w:sz="5" w:space="0" w:color="000000"/>
              <w:right w:val="single" w:sz="5" w:space="0" w:color="000000"/>
            </w:tcBorders>
          </w:tcPr>
          <w:p w:rsidR="00B1239F" w:rsidRPr="00153877" w:rsidRDefault="00B1239F" w:rsidP="001C3E5E">
            <w:pPr>
              <w:spacing w:after="0" w:line="360" w:lineRule="auto"/>
              <w:jc w:val="center"/>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270</w:t>
            </w:r>
          </w:p>
        </w:tc>
      </w:tr>
      <w:tr w:rsidR="00287C23" w:rsidRPr="007E747E" w:rsidTr="00EC71E9">
        <w:trPr>
          <w:trHeight w:hRule="exact" w:val="357"/>
        </w:trPr>
        <w:tc>
          <w:tcPr>
            <w:tcW w:w="1710" w:type="dxa"/>
            <w:tcBorders>
              <w:top w:val="single" w:sz="6" w:space="0" w:color="000000"/>
              <w:left w:val="single" w:sz="5" w:space="0" w:color="000000"/>
              <w:bottom w:val="single" w:sz="5" w:space="0" w:color="000000"/>
              <w:right w:val="single" w:sz="5" w:space="0" w:color="000000"/>
            </w:tcBorders>
          </w:tcPr>
          <w:p w:rsidR="00287C23" w:rsidRPr="00153877" w:rsidRDefault="00287C23" w:rsidP="001C3E5E">
            <w:pPr>
              <w:spacing w:after="0" w:line="360" w:lineRule="auto"/>
              <w:jc w:val="both"/>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Public Body</w:t>
            </w:r>
          </w:p>
        </w:tc>
        <w:tc>
          <w:tcPr>
            <w:tcW w:w="4778" w:type="dxa"/>
            <w:tcBorders>
              <w:top w:val="single" w:sz="6" w:space="0" w:color="000000"/>
              <w:left w:val="single" w:sz="5" w:space="0" w:color="000000"/>
              <w:bottom w:val="single" w:sz="5" w:space="0" w:color="000000"/>
              <w:right w:val="single" w:sz="5" w:space="0" w:color="000000"/>
            </w:tcBorders>
          </w:tcPr>
          <w:p w:rsidR="00287C23" w:rsidRPr="00153877" w:rsidRDefault="00E548DD" w:rsidP="00EC71E9">
            <w:pPr>
              <w:spacing w:after="0" w:line="360" w:lineRule="auto"/>
              <w:jc w:val="both"/>
              <w:rPr>
                <w:rFonts w:ascii="Times New Roman" w:eastAsia="Calibri" w:hAnsi="Times New Roman" w:cs="Times New Roman"/>
                <w:color w:val="000000"/>
                <w:sz w:val="24"/>
                <w:highlight w:val="yellow"/>
              </w:rPr>
            </w:pPr>
            <w:hyperlink r:id="rId18" w:tgtFrame="_content" w:history="1">
              <w:r w:rsidR="00EC71E9" w:rsidRPr="00153877">
                <w:rPr>
                  <w:rFonts w:ascii="Times New Roman" w:eastAsia="Calibri" w:hAnsi="Times New Roman" w:cs="Times New Roman"/>
                  <w:color w:val="000000"/>
                  <w:sz w:val="24"/>
                  <w:highlight w:val="yellow"/>
                </w:rPr>
                <w:t xml:space="preserve">Federal Urban Job Creation and Food Security </w:t>
              </w:r>
            </w:hyperlink>
          </w:p>
        </w:tc>
        <w:tc>
          <w:tcPr>
            <w:tcW w:w="2242" w:type="dxa"/>
            <w:tcBorders>
              <w:top w:val="single" w:sz="6" w:space="0" w:color="000000"/>
              <w:left w:val="single" w:sz="5" w:space="0" w:color="000000"/>
              <w:bottom w:val="single" w:sz="5" w:space="0" w:color="000000"/>
              <w:right w:val="single" w:sz="5" w:space="0" w:color="000000"/>
            </w:tcBorders>
          </w:tcPr>
          <w:p w:rsidR="00287C23" w:rsidRPr="00153877" w:rsidRDefault="00EC71E9" w:rsidP="001C3E5E">
            <w:pPr>
              <w:spacing w:after="0" w:line="360" w:lineRule="auto"/>
              <w:jc w:val="center"/>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008</w:t>
            </w:r>
          </w:p>
        </w:tc>
      </w:tr>
      <w:tr w:rsidR="00287C23" w:rsidRPr="007E747E" w:rsidTr="00EC71E9">
        <w:trPr>
          <w:trHeight w:hRule="exact" w:val="354"/>
        </w:trPr>
        <w:tc>
          <w:tcPr>
            <w:tcW w:w="1710" w:type="dxa"/>
            <w:tcBorders>
              <w:top w:val="single" w:sz="5" w:space="0" w:color="000000"/>
              <w:left w:val="single" w:sz="5" w:space="0" w:color="000000"/>
              <w:bottom w:val="single" w:sz="5" w:space="0" w:color="000000"/>
              <w:right w:val="single" w:sz="5" w:space="0" w:color="000000"/>
            </w:tcBorders>
          </w:tcPr>
          <w:p w:rsidR="00287C23" w:rsidRPr="00153877" w:rsidRDefault="00287C23" w:rsidP="001C3E5E">
            <w:pPr>
              <w:spacing w:after="0" w:line="360" w:lineRule="auto"/>
              <w:jc w:val="both"/>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Program</w:t>
            </w:r>
          </w:p>
        </w:tc>
        <w:tc>
          <w:tcPr>
            <w:tcW w:w="4778" w:type="dxa"/>
            <w:tcBorders>
              <w:top w:val="single" w:sz="5" w:space="0" w:color="000000"/>
              <w:left w:val="single" w:sz="5" w:space="0" w:color="000000"/>
              <w:bottom w:val="single" w:sz="5" w:space="0" w:color="000000"/>
              <w:right w:val="single" w:sz="5" w:space="0" w:color="000000"/>
            </w:tcBorders>
          </w:tcPr>
          <w:p w:rsidR="00287C23" w:rsidRPr="00153877" w:rsidRDefault="00287C23" w:rsidP="001C3E5E">
            <w:pPr>
              <w:spacing w:after="0" w:line="360" w:lineRule="auto"/>
              <w:jc w:val="both"/>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Urban Productive Safety Net Program (UPSNP)</w:t>
            </w:r>
          </w:p>
        </w:tc>
        <w:tc>
          <w:tcPr>
            <w:tcW w:w="2242" w:type="dxa"/>
            <w:tcBorders>
              <w:top w:val="single" w:sz="5" w:space="0" w:color="000000"/>
              <w:left w:val="single" w:sz="5" w:space="0" w:color="000000"/>
              <w:bottom w:val="single" w:sz="5" w:space="0" w:color="000000"/>
              <w:right w:val="single" w:sz="5" w:space="0" w:color="000000"/>
            </w:tcBorders>
          </w:tcPr>
          <w:p w:rsidR="00287C23" w:rsidRPr="00153877" w:rsidRDefault="00EC71E9" w:rsidP="001C3E5E">
            <w:pPr>
              <w:spacing w:after="0" w:line="360" w:lineRule="auto"/>
              <w:jc w:val="center"/>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05</w:t>
            </w:r>
          </w:p>
        </w:tc>
      </w:tr>
      <w:tr w:rsidR="00275953" w:rsidRPr="007E747E" w:rsidTr="00EC71E9">
        <w:trPr>
          <w:trHeight w:hRule="exact" w:val="264"/>
        </w:trPr>
        <w:tc>
          <w:tcPr>
            <w:tcW w:w="1710" w:type="dxa"/>
            <w:tcBorders>
              <w:top w:val="single" w:sz="5" w:space="0" w:color="000000"/>
              <w:left w:val="single" w:sz="5" w:space="0" w:color="000000"/>
              <w:bottom w:val="single" w:sz="5" w:space="0" w:color="000000"/>
              <w:right w:val="single" w:sz="5" w:space="0" w:color="000000"/>
            </w:tcBorders>
          </w:tcPr>
          <w:p w:rsidR="00275953" w:rsidRPr="00153877" w:rsidRDefault="00275953" w:rsidP="001C3E5E">
            <w:pPr>
              <w:spacing w:after="0" w:line="360" w:lineRule="auto"/>
              <w:jc w:val="both"/>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Sub-agency</w:t>
            </w:r>
          </w:p>
        </w:tc>
        <w:tc>
          <w:tcPr>
            <w:tcW w:w="4778" w:type="dxa"/>
            <w:tcBorders>
              <w:top w:val="single" w:sz="5" w:space="0" w:color="000000"/>
              <w:left w:val="single" w:sz="5" w:space="0" w:color="000000"/>
              <w:bottom w:val="single" w:sz="5" w:space="0" w:color="000000"/>
              <w:right w:val="single" w:sz="5" w:space="0" w:color="000000"/>
            </w:tcBorders>
          </w:tcPr>
          <w:p w:rsidR="00275953" w:rsidRPr="00153877" w:rsidRDefault="00275953" w:rsidP="001C3E5E">
            <w:pPr>
              <w:spacing w:after="0" w:line="360" w:lineRule="auto"/>
              <w:jc w:val="both"/>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Tigray etc.</w:t>
            </w:r>
          </w:p>
        </w:tc>
        <w:tc>
          <w:tcPr>
            <w:tcW w:w="2242" w:type="dxa"/>
            <w:tcBorders>
              <w:top w:val="single" w:sz="5" w:space="0" w:color="000000"/>
              <w:left w:val="single" w:sz="5" w:space="0" w:color="000000"/>
              <w:bottom w:val="single" w:sz="5" w:space="0" w:color="000000"/>
              <w:right w:val="single" w:sz="5" w:space="0" w:color="000000"/>
            </w:tcBorders>
          </w:tcPr>
          <w:p w:rsidR="00275953" w:rsidRPr="00153877" w:rsidRDefault="00275953" w:rsidP="001C3E5E">
            <w:pPr>
              <w:spacing w:after="0" w:line="360" w:lineRule="auto"/>
              <w:jc w:val="center"/>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01…</w:t>
            </w:r>
            <w:r w:rsidR="001C3E5E" w:rsidRPr="00153877">
              <w:rPr>
                <w:rFonts w:ascii="Times New Roman" w:eastAsia="Calibri" w:hAnsi="Times New Roman" w:cs="Times New Roman"/>
                <w:color w:val="000000"/>
                <w:sz w:val="24"/>
                <w:highlight w:val="yellow"/>
              </w:rPr>
              <w:t>11</w:t>
            </w:r>
          </w:p>
        </w:tc>
      </w:tr>
      <w:tr w:rsidR="00287C23" w:rsidRPr="007E747E" w:rsidTr="00EC71E9">
        <w:trPr>
          <w:trHeight w:hRule="exact" w:val="264"/>
        </w:trPr>
        <w:tc>
          <w:tcPr>
            <w:tcW w:w="1710" w:type="dxa"/>
            <w:tcBorders>
              <w:top w:val="single" w:sz="5" w:space="0" w:color="000000"/>
              <w:left w:val="single" w:sz="5" w:space="0" w:color="000000"/>
              <w:bottom w:val="single" w:sz="5" w:space="0" w:color="000000"/>
              <w:right w:val="single" w:sz="5" w:space="0" w:color="000000"/>
            </w:tcBorders>
          </w:tcPr>
          <w:p w:rsidR="00287C23" w:rsidRPr="00153877" w:rsidRDefault="00287C23" w:rsidP="001C3E5E">
            <w:pPr>
              <w:spacing w:after="0" w:line="360" w:lineRule="auto"/>
              <w:jc w:val="both"/>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Sub-program</w:t>
            </w:r>
          </w:p>
        </w:tc>
        <w:tc>
          <w:tcPr>
            <w:tcW w:w="4778" w:type="dxa"/>
            <w:tcBorders>
              <w:top w:val="single" w:sz="5" w:space="0" w:color="000000"/>
              <w:left w:val="single" w:sz="5" w:space="0" w:color="000000"/>
              <w:bottom w:val="single" w:sz="5" w:space="0" w:color="000000"/>
              <w:right w:val="single" w:sz="5" w:space="0" w:color="000000"/>
            </w:tcBorders>
          </w:tcPr>
          <w:p w:rsidR="00287C23" w:rsidRPr="00153877" w:rsidRDefault="00275953" w:rsidP="001C3E5E">
            <w:pPr>
              <w:spacing w:after="0" w:line="360" w:lineRule="auto"/>
              <w:jc w:val="both"/>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Mekele</w:t>
            </w:r>
          </w:p>
        </w:tc>
        <w:tc>
          <w:tcPr>
            <w:tcW w:w="2242" w:type="dxa"/>
            <w:tcBorders>
              <w:top w:val="single" w:sz="5" w:space="0" w:color="000000"/>
              <w:left w:val="single" w:sz="5" w:space="0" w:color="000000"/>
              <w:bottom w:val="single" w:sz="5" w:space="0" w:color="000000"/>
              <w:right w:val="single" w:sz="5" w:space="0" w:color="000000"/>
            </w:tcBorders>
          </w:tcPr>
          <w:p w:rsidR="00287C23" w:rsidRPr="00153877" w:rsidRDefault="00287C23" w:rsidP="001C3E5E">
            <w:pPr>
              <w:spacing w:after="0" w:line="360" w:lineRule="auto"/>
              <w:jc w:val="center"/>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01</w:t>
            </w:r>
          </w:p>
        </w:tc>
      </w:tr>
      <w:tr w:rsidR="00275953" w:rsidRPr="007E747E" w:rsidTr="00EC71E9">
        <w:trPr>
          <w:trHeight w:hRule="exact" w:val="264"/>
        </w:trPr>
        <w:tc>
          <w:tcPr>
            <w:tcW w:w="1710" w:type="dxa"/>
            <w:tcBorders>
              <w:top w:val="single" w:sz="5" w:space="0" w:color="000000"/>
              <w:left w:val="single" w:sz="5" w:space="0" w:color="000000"/>
              <w:bottom w:val="single" w:sz="5" w:space="0" w:color="000000"/>
              <w:right w:val="single" w:sz="5" w:space="0" w:color="000000"/>
            </w:tcBorders>
          </w:tcPr>
          <w:p w:rsidR="00275953" w:rsidRPr="00153877" w:rsidRDefault="00275953" w:rsidP="001C3E5E">
            <w:pPr>
              <w:spacing w:after="0" w:line="360" w:lineRule="auto"/>
              <w:jc w:val="both"/>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Project</w:t>
            </w:r>
          </w:p>
        </w:tc>
        <w:tc>
          <w:tcPr>
            <w:tcW w:w="4778" w:type="dxa"/>
            <w:tcBorders>
              <w:top w:val="single" w:sz="5" w:space="0" w:color="000000"/>
              <w:left w:val="single" w:sz="5" w:space="0" w:color="000000"/>
              <w:bottom w:val="single" w:sz="5" w:space="0" w:color="000000"/>
              <w:right w:val="single" w:sz="5" w:space="0" w:color="000000"/>
            </w:tcBorders>
          </w:tcPr>
          <w:p w:rsidR="00275953" w:rsidRPr="00153877" w:rsidRDefault="00EC71E9" w:rsidP="001C3E5E">
            <w:pPr>
              <w:spacing w:after="0" w:line="360" w:lineRule="auto"/>
              <w:jc w:val="both"/>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Conditional cash Transfer (1.1)</w:t>
            </w:r>
          </w:p>
        </w:tc>
        <w:tc>
          <w:tcPr>
            <w:tcW w:w="2242" w:type="dxa"/>
            <w:tcBorders>
              <w:top w:val="single" w:sz="5" w:space="0" w:color="000000"/>
              <w:left w:val="single" w:sz="5" w:space="0" w:color="000000"/>
              <w:bottom w:val="single" w:sz="5" w:space="0" w:color="000000"/>
              <w:right w:val="single" w:sz="5" w:space="0" w:color="000000"/>
            </w:tcBorders>
          </w:tcPr>
          <w:p w:rsidR="00275953" w:rsidRPr="00153877" w:rsidRDefault="00275953" w:rsidP="001C3E5E">
            <w:pPr>
              <w:spacing w:after="0" w:line="360" w:lineRule="auto"/>
              <w:jc w:val="center"/>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001</w:t>
            </w:r>
          </w:p>
        </w:tc>
      </w:tr>
      <w:tr w:rsidR="00B1239F" w:rsidRPr="007E747E" w:rsidTr="00EC71E9">
        <w:trPr>
          <w:trHeight w:hRule="exact" w:val="273"/>
        </w:trPr>
        <w:tc>
          <w:tcPr>
            <w:tcW w:w="1710" w:type="dxa"/>
            <w:tcBorders>
              <w:top w:val="single" w:sz="5" w:space="0" w:color="000000"/>
              <w:left w:val="single" w:sz="5" w:space="0" w:color="000000"/>
              <w:bottom w:val="single" w:sz="5" w:space="0" w:color="000000"/>
              <w:right w:val="single" w:sz="5" w:space="0" w:color="000000"/>
            </w:tcBorders>
          </w:tcPr>
          <w:p w:rsidR="00B1239F" w:rsidRPr="00153877" w:rsidRDefault="00B1239F" w:rsidP="001C3E5E">
            <w:pPr>
              <w:spacing w:after="0" w:line="360" w:lineRule="auto"/>
              <w:jc w:val="both"/>
              <w:rPr>
                <w:rFonts w:ascii="Times New Roman" w:eastAsia="Calibri" w:hAnsi="Times New Roman" w:cs="Times New Roman"/>
                <w:color w:val="000000"/>
                <w:sz w:val="24"/>
                <w:highlight w:val="yellow"/>
              </w:rPr>
            </w:pPr>
          </w:p>
        </w:tc>
        <w:tc>
          <w:tcPr>
            <w:tcW w:w="4778" w:type="dxa"/>
            <w:tcBorders>
              <w:top w:val="single" w:sz="5" w:space="0" w:color="000000"/>
              <w:left w:val="single" w:sz="5" w:space="0" w:color="000000"/>
              <w:bottom w:val="single" w:sz="5" w:space="0" w:color="000000"/>
              <w:right w:val="single" w:sz="5" w:space="0" w:color="000000"/>
            </w:tcBorders>
          </w:tcPr>
          <w:p w:rsidR="00B1239F" w:rsidRPr="00153877" w:rsidRDefault="00E548DD" w:rsidP="001C3E5E">
            <w:pPr>
              <w:spacing w:after="0" w:line="360" w:lineRule="auto"/>
              <w:rPr>
                <w:rFonts w:ascii="Times New Roman" w:eastAsia="Calibri" w:hAnsi="Times New Roman" w:cs="Times New Roman"/>
                <w:color w:val="000000"/>
                <w:sz w:val="24"/>
                <w:highlight w:val="yellow"/>
              </w:rPr>
            </w:pPr>
            <w:hyperlink r:id="rId19" w:tgtFrame="_content" w:history="1">
              <w:r w:rsidR="00EC71E9" w:rsidRPr="00153877">
                <w:rPr>
                  <w:rFonts w:ascii="Times New Roman" w:eastAsia="Calibri" w:hAnsi="Times New Roman" w:cs="Times New Roman"/>
                  <w:color w:val="000000"/>
                  <w:sz w:val="24"/>
                  <w:highlight w:val="yellow"/>
                </w:rPr>
                <w:t>Unconditional cash transfer(1.2)</w:t>
              </w:r>
            </w:hyperlink>
          </w:p>
        </w:tc>
        <w:tc>
          <w:tcPr>
            <w:tcW w:w="2242" w:type="dxa"/>
            <w:tcBorders>
              <w:top w:val="single" w:sz="5" w:space="0" w:color="000000"/>
              <w:left w:val="single" w:sz="5" w:space="0" w:color="000000"/>
              <w:bottom w:val="single" w:sz="5" w:space="0" w:color="000000"/>
              <w:right w:val="single" w:sz="5" w:space="0" w:color="000000"/>
            </w:tcBorders>
          </w:tcPr>
          <w:p w:rsidR="00B1239F" w:rsidRPr="00153877" w:rsidRDefault="00B1239F" w:rsidP="001C3E5E">
            <w:pPr>
              <w:spacing w:after="0" w:line="360" w:lineRule="auto"/>
              <w:jc w:val="center"/>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002</w:t>
            </w:r>
          </w:p>
        </w:tc>
      </w:tr>
      <w:tr w:rsidR="00B1239F" w:rsidRPr="007E747E" w:rsidTr="00EC71E9">
        <w:trPr>
          <w:trHeight w:hRule="exact" w:val="264"/>
        </w:trPr>
        <w:tc>
          <w:tcPr>
            <w:tcW w:w="1710" w:type="dxa"/>
            <w:tcBorders>
              <w:top w:val="single" w:sz="5" w:space="0" w:color="000000"/>
              <w:left w:val="single" w:sz="5" w:space="0" w:color="000000"/>
              <w:bottom w:val="single" w:sz="5" w:space="0" w:color="000000"/>
              <w:right w:val="single" w:sz="5" w:space="0" w:color="000000"/>
            </w:tcBorders>
          </w:tcPr>
          <w:p w:rsidR="00B1239F" w:rsidRPr="00153877" w:rsidRDefault="00B1239F" w:rsidP="001C3E5E">
            <w:pPr>
              <w:spacing w:after="0" w:line="360" w:lineRule="auto"/>
              <w:jc w:val="both"/>
              <w:rPr>
                <w:rFonts w:ascii="Times New Roman" w:eastAsia="Calibri" w:hAnsi="Times New Roman" w:cs="Times New Roman"/>
                <w:color w:val="000000"/>
                <w:sz w:val="24"/>
                <w:highlight w:val="yellow"/>
              </w:rPr>
            </w:pPr>
          </w:p>
        </w:tc>
        <w:tc>
          <w:tcPr>
            <w:tcW w:w="4778" w:type="dxa"/>
            <w:tcBorders>
              <w:top w:val="single" w:sz="5" w:space="0" w:color="000000"/>
              <w:left w:val="single" w:sz="5" w:space="0" w:color="000000"/>
              <w:bottom w:val="single" w:sz="5" w:space="0" w:color="000000"/>
              <w:right w:val="single" w:sz="5" w:space="0" w:color="000000"/>
            </w:tcBorders>
          </w:tcPr>
          <w:p w:rsidR="00B1239F" w:rsidRPr="00153877" w:rsidRDefault="00E548DD" w:rsidP="001C3E5E">
            <w:pPr>
              <w:spacing w:after="0" w:line="360" w:lineRule="auto"/>
              <w:rPr>
                <w:rFonts w:ascii="Times New Roman" w:eastAsia="Calibri" w:hAnsi="Times New Roman" w:cs="Times New Roman"/>
                <w:color w:val="000000"/>
                <w:sz w:val="24"/>
                <w:highlight w:val="yellow"/>
              </w:rPr>
            </w:pPr>
            <w:hyperlink r:id="rId20" w:tgtFrame="_content" w:history="1">
              <w:r w:rsidR="00EC71E9" w:rsidRPr="00153877">
                <w:rPr>
                  <w:rFonts w:ascii="Times New Roman" w:eastAsia="Calibri" w:hAnsi="Times New Roman" w:cs="Times New Roman"/>
                  <w:color w:val="000000"/>
                  <w:sz w:val="24"/>
                  <w:highlight w:val="yellow"/>
                </w:rPr>
                <w:t>Capital budget for public work(1.3)</w:t>
              </w:r>
            </w:hyperlink>
          </w:p>
        </w:tc>
        <w:tc>
          <w:tcPr>
            <w:tcW w:w="2242" w:type="dxa"/>
            <w:tcBorders>
              <w:top w:val="single" w:sz="5" w:space="0" w:color="000000"/>
              <w:left w:val="single" w:sz="5" w:space="0" w:color="000000"/>
              <w:bottom w:val="single" w:sz="5" w:space="0" w:color="000000"/>
              <w:right w:val="single" w:sz="5" w:space="0" w:color="000000"/>
            </w:tcBorders>
          </w:tcPr>
          <w:p w:rsidR="00B1239F" w:rsidRPr="00153877" w:rsidRDefault="00B1239F" w:rsidP="001C3E5E">
            <w:pPr>
              <w:spacing w:after="0" w:line="360" w:lineRule="auto"/>
              <w:jc w:val="center"/>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003</w:t>
            </w:r>
          </w:p>
        </w:tc>
      </w:tr>
      <w:tr w:rsidR="00FC2D10" w:rsidRPr="007E747E" w:rsidTr="00EC71E9">
        <w:trPr>
          <w:trHeight w:hRule="exact" w:val="264"/>
        </w:trPr>
        <w:tc>
          <w:tcPr>
            <w:tcW w:w="1710" w:type="dxa"/>
            <w:tcBorders>
              <w:top w:val="single" w:sz="5" w:space="0" w:color="000000"/>
              <w:left w:val="single" w:sz="5" w:space="0" w:color="000000"/>
              <w:bottom w:val="single" w:sz="5" w:space="0" w:color="000000"/>
              <w:right w:val="single" w:sz="5" w:space="0" w:color="000000"/>
            </w:tcBorders>
          </w:tcPr>
          <w:p w:rsidR="00FC2D10" w:rsidRPr="00153877" w:rsidRDefault="00FC2D10" w:rsidP="001C3E5E">
            <w:pPr>
              <w:spacing w:after="0" w:line="360" w:lineRule="auto"/>
              <w:jc w:val="both"/>
              <w:rPr>
                <w:rFonts w:ascii="Times New Roman" w:eastAsia="Calibri" w:hAnsi="Times New Roman" w:cs="Times New Roman"/>
                <w:color w:val="000000"/>
                <w:sz w:val="24"/>
                <w:highlight w:val="yellow"/>
              </w:rPr>
            </w:pPr>
          </w:p>
        </w:tc>
        <w:tc>
          <w:tcPr>
            <w:tcW w:w="4778" w:type="dxa"/>
            <w:tcBorders>
              <w:top w:val="single" w:sz="5" w:space="0" w:color="000000"/>
              <w:left w:val="single" w:sz="5" w:space="0" w:color="000000"/>
              <w:bottom w:val="single" w:sz="5" w:space="0" w:color="000000"/>
              <w:right w:val="single" w:sz="5" w:space="0" w:color="000000"/>
            </w:tcBorders>
          </w:tcPr>
          <w:p w:rsidR="00FC2D10" w:rsidRPr="00153877" w:rsidRDefault="00E548DD" w:rsidP="001C3E5E">
            <w:pPr>
              <w:spacing w:after="0" w:line="360" w:lineRule="auto"/>
              <w:rPr>
                <w:rFonts w:ascii="Times New Roman" w:eastAsia="Calibri" w:hAnsi="Times New Roman" w:cs="Times New Roman"/>
                <w:color w:val="000000"/>
                <w:sz w:val="24"/>
                <w:highlight w:val="yellow"/>
              </w:rPr>
            </w:pPr>
            <w:hyperlink r:id="rId21" w:tgtFrame="_content" w:history="1">
              <w:r w:rsidR="00EC71E9" w:rsidRPr="00153877">
                <w:rPr>
                  <w:rFonts w:ascii="Times New Roman" w:eastAsia="Calibri" w:hAnsi="Times New Roman" w:cs="Times New Roman"/>
                  <w:color w:val="000000"/>
                  <w:sz w:val="24"/>
                  <w:highlight w:val="yellow"/>
                </w:rPr>
                <w:t>Sub contract for client for special need(1.4)</w:t>
              </w:r>
            </w:hyperlink>
          </w:p>
        </w:tc>
        <w:tc>
          <w:tcPr>
            <w:tcW w:w="2242" w:type="dxa"/>
            <w:tcBorders>
              <w:top w:val="single" w:sz="5" w:space="0" w:color="000000"/>
              <w:left w:val="single" w:sz="5" w:space="0" w:color="000000"/>
              <w:bottom w:val="single" w:sz="5" w:space="0" w:color="000000"/>
              <w:right w:val="single" w:sz="5" w:space="0" w:color="000000"/>
            </w:tcBorders>
          </w:tcPr>
          <w:p w:rsidR="00FC2D10" w:rsidRPr="00153877" w:rsidRDefault="00FC2D10" w:rsidP="001C3E5E">
            <w:pPr>
              <w:spacing w:after="0" w:line="360" w:lineRule="auto"/>
              <w:jc w:val="center"/>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004</w:t>
            </w:r>
          </w:p>
        </w:tc>
      </w:tr>
      <w:tr w:rsidR="00B1239F" w:rsidRPr="007E747E" w:rsidTr="00EC71E9">
        <w:trPr>
          <w:trHeight w:hRule="exact" w:val="273"/>
        </w:trPr>
        <w:tc>
          <w:tcPr>
            <w:tcW w:w="1710" w:type="dxa"/>
            <w:tcBorders>
              <w:top w:val="single" w:sz="5" w:space="0" w:color="000000"/>
              <w:left w:val="single" w:sz="5" w:space="0" w:color="000000"/>
              <w:bottom w:val="single" w:sz="5" w:space="0" w:color="000000"/>
              <w:right w:val="single" w:sz="5" w:space="0" w:color="000000"/>
            </w:tcBorders>
          </w:tcPr>
          <w:p w:rsidR="00B1239F" w:rsidRPr="00153877" w:rsidRDefault="00B1239F" w:rsidP="001C3E5E">
            <w:pPr>
              <w:spacing w:after="0" w:line="360" w:lineRule="auto"/>
              <w:jc w:val="both"/>
              <w:rPr>
                <w:rFonts w:ascii="Times New Roman" w:eastAsia="Calibri" w:hAnsi="Times New Roman" w:cs="Times New Roman"/>
                <w:color w:val="000000"/>
                <w:sz w:val="24"/>
                <w:highlight w:val="yellow"/>
              </w:rPr>
            </w:pPr>
          </w:p>
        </w:tc>
        <w:tc>
          <w:tcPr>
            <w:tcW w:w="4778" w:type="dxa"/>
            <w:tcBorders>
              <w:top w:val="single" w:sz="5" w:space="0" w:color="000000"/>
              <w:left w:val="single" w:sz="5" w:space="0" w:color="000000"/>
              <w:bottom w:val="single" w:sz="5" w:space="0" w:color="000000"/>
              <w:right w:val="single" w:sz="5" w:space="0" w:color="000000"/>
            </w:tcBorders>
          </w:tcPr>
          <w:p w:rsidR="00B1239F" w:rsidRPr="00153877" w:rsidRDefault="00E548DD" w:rsidP="001C3E5E">
            <w:pPr>
              <w:spacing w:after="0" w:line="360" w:lineRule="auto"/>
              <w:jc w:val="both"/>
              <w:rPr>
                <w:rFonts w:ascii="Times New Roman" w:eastAsia="Calibri" w:hAnsi="Times New Roman" w:cs="Times New Roman"/>
                <w:color w:val="000000"/>
                <w:sz w:val="24"/>
                <w:highlight w:val="yellow"/>
              </w:rPr>
            </w:pPr>
            <w:hyperlink r:id="rId22" w:tgtFrame="_content" w:history="1">
              <w:r w:rsidR="00EC71E9" w:rsidRPr="00153877">
                <w:rPr>
                  <w:rFonts w:ascii="Times New Roman" w:eastAsia="Calibri" w:hAnsi="Times New Roman" w:cs="Times New Roman"/>
                  <w:color w:val="000000"/>
                  <w:sz w:val="24"/>
                  <w:highlight w:val="yellow"/>
                </w:rPr>
                <w:t>Livelihood skills, training, M and C(2.1)</w:t>
              </w:r>
            </w:hyperlink>
          </w:p>
        </w:tc>
        <w:tc>
          <w:tcPr>
            <w:tcW w:w="2242" w:type="dxa"/>
            <w:tcBorders>
              <w:top w:val="single" w:sz="5" w:space="0" w:color="000000"/>
              <w:left w:val="single" w:sz="5" w:space="0" w:color="000000"/>
              <w:bottom w:val="single" w:sz="5" w:space="0" w:color="000000"/>
              <w:right w:val="single" w:sz="5" w:space="0" w:color="000000"/>
            </w:tcBorders>
          </w:tcPr>
          <w:p w:rsidR="00B1239F" w:rsidRPr="00153877" w:rsidRDefault="00B1239F" w:rsidP="00FC2D10">
            <w:pPr>
              <w:spacing w:after="0" w:line="360" w:lineRule="auto"/>
              <w:jc w:val="center"/>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00</w:t>
            </w:r>
            <w:r w:rsidR="00FC2D10" w:rsidRPr="00153877">
              <w:rPr>
                <w:rFonts w:ascii="Times New Roman" w:eastAsia="Calibri" w:hAnsi="Times New Roman" w:cs="Times New Roman"/>
                <w:color w:val="000000"/>
                <w:sz w:val="24"/>
                <w:highlight w:val="yellow"/>
              </w:rPr>
              <w:t>5</w:t>
            </w:r>
          </w:p>
        </w:tc>
      </w:tr>
      <w:tr w:rsidR="00B1239F" w:rsidRPr="007E747E" w:rsidTr="00EC71E9">
        <w:trPr>
          <w:trHeight w:hRule="exact" w:val="264"/>
        </w:trPr>
        <w:tc>
          <w:tcPr>
            <w:tcW w:w="1710" w:type="dxa"/>
            <w:tcBorders>
              <w:top w:val="single" w:sz="5" w:space="0" w:color="000000"/>
              <w:left w:val="single" w:sz="5" w:space="0" w:color="000000"/>
              <w:bottom w:val="single" w:sz="5" w:space="0" w:color="000000"/>
              <w:right w:val="single" w:sz="5" w:space="0" w:color="000000"/>
            </w:tcBorders>
          </w:tcPr>
          <w:p w:rsidR="00B1239F" w:rsidRPr="00153877" w:rsidRDefault="00B1239F" w:rsidP="001C3E5E">
            <w:pPr>
              <w:spacing w:after="0" w:line="360" w:lineRule="auto"/>
              <w:jc w:val="both"/>
              <w:rPr>
                <w:rFonts w:ascii="Times New Roman" w:eastAsia="Calibri" w:hAnsi="Times New Roman" w:cs="Times New Roman"/>
                <w:color w:val="000000"/>
                <w:sz w:val="24"/>
                <w:highlight w:val="yellow"/>
              </w:rPr>
            </w:pPr>
          </w:p>
        </w:tc>
        <w:tc>
          <w:tcPr>
            <w:tcW w:w="4778" w:type="dxa"/>
            <w:tcBorders>
              <w:top w:val="single" w:sz="5" w:space="0" w:color="000000"/>
              <w:left w:val="single" w:sz="5" w:space="0" w:color="000000"/>
              <w:bottom w:val="single" w:sz="5" w:space="0" w:color="000000"/>
              <w:right w:val="single" w:sz="5" w:space="0" w:color="000000"/>
            </w:tcBorders>
          </w:tcPr>
          <w:p w:rsidR="00B1239F" w:rsidRPr="00153877" w:rsidRDefault="00E548DD" w:rsidP="001C3E5E">
            <w:pPr>
              <w:spacing w:after="0" w:line="360" w:lineRule="auto"/>
              <w:rPr>
                <w:rFonts w:ascii="Times New Roman" w:eastAsia="Calibri" w:hAnsi="Times New Roman" w:cs="Times New Roman"/>
                <w:color w:val="000000"/>
                <w:sz w:val="24"/>
                <w:highlight w:val="yellow"/>
              </w:rPr>
            </w:pPr>
            <w:hyperlink r:id="rId23" w:tgtFrame="_content" w:history="1">
              <w:r w:rsidR="00EC71E9" w:rsidRPr="00153877">
                <w:rPr>
                  <w:rFonts w:ascii="Times New Roman" w:eastAsia="Calibri" w:hAnsi="Times New Roman" w:cs="Times New Roman"/>
                  <w:color w:val="000000"/>
                  <w:sz w:val="24"/>
                  <w:highlight w:val="yellow"/>
                </w:rPr>
                <w:t>Livelihood transfer(2.2)</w:t>
              </w:r>
            </w:hyperlink>
          </w:p>
        </w:tc>
        <w:tc>
          <w:tcPr>
            <w:tcW w:w="2242" w:type="dxa"/>
            <w:tcBorders>
              <w:top w:val="single" w:sz="5" w:space="0" w:color="000000"/>
              <w:left w:val="single" w:sz="5" w:space="0" w:color="000000"/>
              <w:bottom w:val="single" w:sz="5" w:space="0" w:color="000000"/>
              <w:right w:val="single" w:sz="5" w:space="0" w:color="000000"/>
            </w:tcBorders>
          </w:tcPr>
          <w:p w:rsidR="00B1239F" w:rsidRPr="00153877" w:rsidRDefault="00B1239F" w:rsidP="00FC2D10">
            <w:pPr>
              <w:spacing w:after="0" w:line="360" w:lineRule="auto"/>
              <w:jc w:val="center"/>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00</w:t>
            </w:r>
            <w:r w:rsidR="00FC2D10" w:rsidRPr="00153877">
              <w:rPr>
                <w:rFonts w:ascii="Times New Roman" w:eastAsia="Calibri" w:hAnsi="Times New Roman" w:cs="Times New Roman"/>
                <w:color w:val="000000"/>
                <w:sz w:val="24"/>
                <w:highlight w:val="yellow"/>
              </w:rPr>
              <w:t>6</w:t>
            </w:r>
          </w:p>
        </w:tc>
      </w:tr>
      <w:tr w:rsidR="00B1239F" w:rsidRPr="007E747E" w:rsidTr="00C945DC">
        <w:trPr>
          <w:trHeight w:hRule="exact" w:val="391"/>
        </w:trPr>
        <w:tc>
          <w:tcPr>
            <w:tcW w:w="1710" w:type="dxa"/>
            <w:tcBorders>
              <w:top w:val="single" w:sz="5" w:space="0" w:color="000000"/>
              <w:left w:val="single" w:sz="5" w:space="0" w:color="000000"/>
              <w:bottom w:val="single" w:sz="5" w:space="0" w:color="000000"/>
              <w:right w:val="single" w:sz="5" w:space="0" w:color="000000"/>
            </w:tcBorders>
          </w:tcPr>
          <w:p w:rsidR="00B1239F" w:rsidRPr="00153877" w:rsidRDefault="00B1239F" w:rsidP="001C3E5E">
            <w:pPr>
              <w:spacing w:after="0" w:line="360" w:lineRule="auto"/>
              <w:jc w:val="both"/>
              <w:rPr>
                <w:rFonts w:ascii="Times New Roman" w:eastAsia="Calibri" w:hAnsi="Times New Roman" w:cs="Times New Roman"/>
                <w:color w:val="000000"/>
                <w:sz w:val="24"/>
                <w:highlight w:val="yellow"/>
              </w:rPr>
            </w:pPr>
          </w:p>
        </w:tc>
        <w:tc>
          <w:tcPr>
            <w:tcW w:w="4778" w:type="dxa"/>
            <w:tcBorders>
              <w:top w:val="single" w:sz="5" w:space="0" w:color="000000"/>
              <w:left w:val="single" w:sz="5" w:space="0" w:color="000000"/>
              <w:bottom w:val="single" w:sz="5" w:space="0" w:color="000000"/>
              <w:right w:val="single" w:sz="5" w:space="0" w:color="000000"/>
            </w:tcBorders>
          </w:tcPr>
          <w:p w:rsidR="00B1239F" w:rsidRPr="00153877" w:rsidRDefault="00E548DD" w:rsidP="001C3E5E">
            <w:pPr>
              <w:spacing w:after="0" w:line="360" w:lineRule="auto"/>
              <w:rPr>
                <w:rFonts w:ascii="Times New Roman" w:eastAsia="Calibri" w:hAnsi="Times New Roman" w:cs="Times New Roman"/>
                <w:color w:val="000000"/>
                <w:sz w:val="24"/>
                <w:highlight w:val="yellow"/>
              </w:rPr>
            </w:pPr>
            <w:hyperlink r:id="rId24" w:tgtFrame="_content" w:history="1">
              <w:r w:rsidR="00EC71E9" w:rsidRPr="00153877">
                <w:rPr>
                  <w:rFonts w:ascii="Times New Roman" w:eastAsia="Calibri" w:hAnsi="Times New Roman" w:cs="Times New Roman"/>
                  <w:color w:val="000000"/>
                  <w:sz w:val="24"/>
                  <w:highlight w:val="yellow"/>
                </w:rPr>
                <w:t xml:space="preserve">capacity </w:t>
              </w:r>
              <w:r w:rsidR="00C945DC" w:rsidRPr="00153877">
                <w:rPr>
                  <w:rFonts w:ascii="Times New Roman" w:eastAsia="Calibri" w:hAnsi="Times New Roman" w:cs="Times New Roman"/>
                  <w:color w:val="000000"/>
                  <w:sz w:val="24"/>
                  <w:highlight w:val="yellow"/>
                </w:rPr>
                <w:t>building</w:t>
              </w:r>
              <w:r w:rsidR="00EC71E9" w:rsidRPr="00153877">
                <w:rPr>
                  <w:rFonts w:ascii="Times New Roman" w:eastAsia="Calibri" w:hAnsi="Times New Roman" w:cs="Times New Roman"/>
                  <w:color w:val="000000"/>
                  <w:sz w:val="24"/>
                  <w:highlight w:val="yellow"/>
                </w:rPr>
                <w:t xml:space="preserve"> (3.4)</w:t>
              </w:r>
            </w:hyperlink>
          </w:p>
        </w:tc>
        <w:tc>
          <w:tcPr>
            <w:tcW w:w="2242" w:type="dxa"/>
            <w:tcBorders>
              <w:top w:val="single" w:sz="5" w:space="0" w:color="000000"/>
              <w:left w:val="single" w:sz="5" w:space="0" w:color="000000"/>
              <w:bottom w:val="single" w:sz="5" w:space="0" w:color="000000"/>
              <w:right w:val="single" w:sz="5" w:space="0" w:color="000000"/>
            </w:tcBorders>
          </w:tcPr>
          <w:p w:rsidR="00B1239F" w:rsidRPr="00153877" w:rsidRDefault="00C945DC" w:rsidP="00FC2D10">
            <w:pPr>
              <w:spacing w:after="0" w:line="360" w:lineRule="auto"/>
              <w:jc w:val="center"/>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010</w:t>
            </w:r>
          </w:p>
        </w:tc>
      </w:tr>
      <w:tr w:rsidR="00B1239F" w:rsidRPr="007E747E" w:rsidTr="00EC71E9">
        <w:trPr>
          <w:trHeight w:hRule="exact" w:val="264"/>
        </w:trPr>
        <w:tc>
          <w:tcPr>
            <w:tcW w:w="1710" w:type="dxa"/>
            <w:tcBorders>
              <w:top w:val="single" w:sz="5" w:space="0" w:color="000000"/>
              <w:left w:val="single" w:sz="5" w:space="0" w:color="000000"/>
              <w:bottom w:val="single" w:sz="5" w:space="0" w:color="000000"/>
              <w:right w:val="single" w:sz="5" w:space="0" w:color="000000"/>
            </w:tcBorders>
          </w:tcPr>
          <w:p w:rsidR="00B1239F" w:rsidRPr="00153877" w:rsidRDefault="00B1239F" w:rsidP="001C3E5E">
            <w:pPr>
              <w:spacing w:after="0" w:line="360" w:lineRule="auto"/>
              <w:jc w:val="both"/>
              <w:rPr>
                <w:rFonts w:ascii="Times New Roman" w:eastAsia="Calibri" w:hAnsi="Times New Roman" w:cs="Times New Roman"/>
                <w:color w:val="000000"/>
                <w:sz w:val="24"/>
                <w:highlight w:val="yellow"/>
              </w:rPr>
            </w:pPr>
          </w:p>
        </w:tc>
        <w:tc>
          <w:tcPr>
            <w:tcW w:w="4778" w:type="dxa"/>
            <w:tcBorders>
              <w:top w:val="single" w:sz="5" w:space="0" w:color="000000"/>
              <w:left w:val="single" w:sz="5" w:space="0" w:color="000000"/>
              <w:bottom w:val="single" w:sz="5" w:space="0" w:color="000000"/>
              <w:right w:val="single" w:sz="5" w:space="0" w:color="000000"/>
            </w:tcBorders>
          </w:tcPr>
          <w:p w:rsidR="00B1239F" w:rsidRPr="00153877" w:rsidRDefault="00E548DD" w:rsidP="001C3E5E">
            <w:pPr>
              <w:spacing w:after="0" w:line="360" w:lineRule="auto"/>
              <w:rPr>
                <w:rFonts w:ascii="Times New Roman" w:eastAsia="Calibri" w:hAnsi="Times New Roman" w:cs="Times New Roman"/>
                <w:color w:val="000000"/>
                <w:sz w:val="24"/>
                <w:highlight w:val="yellow"/>
              </w:rPr>
            </w:pPr>
            <w:hyperlink r:id="rId25" w:tgtFrame="_content" w:history="1">
              <w:r w:rsidR="00EC71E9" w:rsidRPr="00153877">
                <w:rPr>
                  <w:rFonts w:ascii="Times New Roman" w:eastAsia="Calibri" w:hAnsi="Times New Roman" w:cs="Times New Roman"/>
                  <w:color w:val="000000"/>
                  <w:sz w:val="24"/>
                  <w:highlight w:val="yellow"/>
                </w:rPr>
                <w:t>City Admin Mgt.</w:t>
              </w:r>
              <w:r w:rsidR="00C945DC" w:rsidRPr="00153877">
                <w:rPr>
                  <w:rFonts w:ascii="Times New Roman" w:eastAsia="Calibri" w:hAnsi="Times New Roman" w:cs="Times New Roman"/>
                  <w:color w:val="000000"/>
                  <w:sz w:val="24"/>
                  <w:highlight w:val="yellow"/>
                </w:rPr>
                <w:t>/Federal Management budget</w:t>
              </w:r>
              <w:r w:rsidR="00EC71E9" w:rsidRPr="00153877">
                <w:rPr>
                  <w:rFonts w:ascii="Times New Roman" w:eastAsia="Calibri" w:hAnsi="Times New Roman" w:cs="Times New Roman"/>
                  <w:color w:val="000000"/>
                  <w:sz w:val="24"/>
                  <w:highlight w:val="yellow"/>
                </w:rPr>
                <w:t xml:space="preserve"> (3.5)</w:t>
              </w:r>
            </w:hyperlink>
          </w:p>
        </w:tc>
        <w:tc>
          <w:tcPr>
            <w:tcW w:w="2242" w:type="dxa"/>
            <w:tcBorders>
              <w:top w:val="single" w:sz="5" w:space="0" w:color="000000"/>
              <w:left w:val="single" w:sz="5" w:space="0" w:color="000000"/>
              <w:bottom w:val="single" w:sz="5" w:space="0" w:color="000000"/>
              <w:right w:val="single" w:sz="5" w:space="0" w:color="000000"/>
            </w:tcBorders>
          </w:tcPr>
          <w:p w:rsidR="00B1239F" w:rsidRPr="00153877" w:rsidRDefault="00C945DC" w:rsidP="00FC2D10">
            <w:pPr>
              <w:spacing w:after="0" w:line="360" w:lineRule="auto"/>
              <w:jc w:val="center"/>
              <w:rPr>
                <w:rFonts w:ascii="Times New Roman" w:eastAsia="Calibri" w:hAnsi="Times New Roman" w:cs="Times New Roman"/>
                <w:color w:val="000000"/>
                <w:sz w:val="24"/>
                <w:highlight w:val="yellow"/>
              </w:rPr>
            </w:pPr>
            <w:r w:rsidRPr="00153877">
              <w:rPr>
                <w:rFonts w:ascii="Times New Roman" w:eastAsia="Calibri" w:hAnsi="Times New Roman" w:cs="Times New Roman"/>
                <w:color w:val="000000"/>
                <w:sz w:val="24"/>
                <w:highlight w:val="yellow"/>
              </w:rPr>
              <w:t>011</w:t>
            </w:r>
          </w:p>
        </w:tc>
      </w:tr>
    </w:tbl>
    <w:p w:rsidR="001C3E5E" w:rsidRDefault="001C3E5E" w:rsidP="00EC5AEC">
      <w:pPr>
        <w:spacing w:after="0" w:line="360" w:lineRule="auto"/>
        <w:jc w:val="both"/>
        <w:rPr>
          <w:rFonts w:ascii="Times New Roman" w:eastAsia="Calibri" w:hAnsi="Times New Roman" w:cs="Times New Roman"/>
          <w:color w:val="000000"/>
          <w:sz w:val="24"/>
        </w:rPr>
      </w:pPr>
    </w:p>
    <w:p w:rsidR="00685800" w:rsidRPr="001C3E5E" w:rsidRDefault="00287C23" w:rsidP="00800A19">
      <w:pPr>
        <w:spacing w:after="0" w:line="360" w:lineRule="auto"/>
        <w:ind w:left="360"/>
        <w:jc w:val="both"/>
        <w:rPr>
          <w:rFonts w:ascii="Times New Roman" w:eastAsia="Calibri" w:hAnsi="Times New Roman" w:cs="Times New Roman"/>
          <w:color w:val="000000"/>
          <w:sz w:val="24"/>
        </w:rPr>
      </w:pPr>
      <w:r w:rsidRPr="001C3E5E">
        <w:rPr>
          <w:rFonts w:ascii="Times New Roman" w:eastAsia="Calibri" w:hAnsi="Times New Roman" w:cs="Times New Roman"/>
          <w:color w:val="000000"/>
          <w:sz w:val="24"/>
        </w:rPr>
        <w:t>B</w:t>
      </w:r>
      <w:r w:rsidR="00153877">
        <w:rPr>
          <w:rFonts w:ascii="Times New Roman" w:eastAsia="Calibri" w:hAnsi="Times New Roman" w:cs="Times New Roman"/>
          <w:color w:val="000000"/>
          <w:sz w:val="24"/>
        </w:rPr>
        <w:t>udget code for UPSNP is then 278</w:t>
      </w:r>
      <w:r w:rsidRPr="001C3E5E">
        <w:rPr>
          <w:rFonts w:ascii="Times New Roman" w:eastAsia="Calibri" w:hAnsi="Times New Roman" w:cs="Times New Roman"/>
          <w:color w:val="000000"/>
          <w:sz w:val="24"/>
        </w:rPr>
        <w:t>/</w:t>
      </w:r>
      <w:r w:rsidR="00153877">
        <w:rPr>
          <w:rFonts w:ascii="Times New Roman" w:eastAsia="Calibri" w:hAnsi="Times New Roman" w:cs="Times New Roman"/>
          <w:color w:val="000000"/>
          <w:sz w:val="24"/>
        </w:rPr>
        <w:t>05</w:t>
      </w:r>
      <w:r w:rsidRPr="001C3E5E">
        <w:rPr>
          <w:rFonts w:ascii="Times New Roman" w:eastAsia="Calibri" w:hAnsi="Times New Roman" w:cs="Times New Roman"/>
          <w:color w:val="000000"/>
          <w:sz w:val="24"/>
        </w:rPr>
        <w:t>//01/01/001</w:t>
      </w:r>
      <w:r w:rsidR="00153877">
        <w:rPr>
          <w:rFonts w:ascii="Times New Roman" w:eastAsia="Calibri" w:hAnsi="Times New Roman" w:cs="Times New Roman"/>
          <w:color w:val="000000"/>
          <w:sz w:val="24"/>
        </w:rPr>
        <w:t>. 278/05</w:t>
      </w:r>
      <w:r w:rsidR="001C3E5E" w:rsidRPr="001C3E5E">
        <w:rPr>
          <w:rFonts w:ascii="Times New Roman" w:eastAsia="Calibri" w:hAnsi="Times New Roman" w:cs="Times New Roman"/>
          <w:color w:val="000000"/>
          <w:sz w:val="24"/>
        </w:rPr>
        <w:t>/02/02/001 etc</w:t>
      </w:r>
    </w:p>
    <w:p w:rsidR="00800A19" w:rsidRDefault="00800A19" w:rsidP="00800A19">
      <w:pPr>
        <w:spacing w:after="0" w:line="360" w:lineRule="auto"/>
        <w:ind w:left="360"/>
        <w:jc w:val="both"/>
        <w:rPr>
          <w:rFonts w:ascii="Times New Roman" w:hAnsi="Times New Roman" w:cs="Times New Roman"/>
          <w:b/>
          <w:sz w:val="24"/>
          <w:szCs w:val="24"/>
        </w:rPr>
      </w:pPr>
    </w:p>
    <w:p w:rsidR="00287C23" w:rsidRPr="00B8753B" w:rsidRDefault="00871167" w:rsidP="00800A19">
      <w:pPr>
        <w:spacing w:after="0" w:line="360" w:lineRule="auto"/>
        <w:ind w:left="360"/>
        <w:jc w:val="both"/>
        <w:rPr>
          <w:rFonts w:ascii="Times New Roman" w:eastAsia="Calibri" w:hAnsi="Times New Roman" w:cs="Times New Roman"/>
          <w:color w:val="000000"/>
          <w:sz w:val="24"/>
        </w:rPr>
      </w:pPr>
      <w:r w:rsidRPr="00871167">
        <w:rPr>
          <w:rFonts w:ascii="Times New Roman" w:hAnsi="Times New Roman" w:cs="Times New Roman"/>
          <w:b/>
          <w:sz w:val="24"/>
          <w:szCs w:val="24"/>
        </w:rPr>
        <w:t xml:space="preserve">For Example: </w:t>
      </w:r>
      <w:r w:rsidR="00287C23" w:rsidRPr="00B8753B">
        <w:rPr>
          <w:rFonts w:ascii="Times New Roman" w:eastAsia="Calibri" w:hAnsi="Times New Roman" w:cs="Times New Roman"/>
          <w:color w:val="000000"/>
          <w:sz w:val="24"/>
        </w:rPr>
        <w:t xml:space="preserve">A complete budget code can be written for UPSNP Program at federal level </w:t>
      </w:r>
      <w:r w:rsidR="00224355">
        <w:rPr>
          <w:rFonts w:ascii="Times New Roman" w:eastAsia="Calibri" w:hAnsi="Times New Roman" w:cs="Times New Roman"/>
          <w:color w:val="000000"/>
          <w:sz w:val="24"/>
        </w:rPr>
        <w:t>a</w:t>
      </w:r>
      <w:r w:rsidR="00287C23" w:rsidRPr="00B8753B">
        <w:rPr>
          <w:rFonts w:ascii="Times New Roman" w:eastAsia="Calibri" w:hAnsi="Times New Roman" w:cs="Times New Roman"/>
          <w:color w:val="000000"/>
          <w:sz w:val="24"/>
        </w:rPr>
        <w:t>nd SNNPR as follows:-</w:t>
      </w:r>
    </w:p>
    <w:tbl>
      <w:tblPr>
        <w:tblW w:w="0" w:type="auto"/>
        <w:tblInd w:w="1896" w:type="dxa"/>
        <w:tblLayout w:type="fixed"/>
        <w:tblCellMar>
          <w:left w:w="0" w:type="dxa"/>
          <w:right w:w="0" w:type="dxa"/>
        </w:tblCellMar>
        <w:tblLook w:val="01E0" w:firstRow="1" w:lastRow="1" w:firstColumn="1" w:lastColumn="1" w:noHBand="0" w:noVBand="0"/>
      </w:tblPr>
      <w:tblGrid>
        <w:gridCol w:w="1670"/>
        <w:gridCol w:w="3535"/>
      </w:tblGrid>
      <w:tr w:rsidR="00287C23" w:rsidRPr="00EC5AEC" w:rsidTr="00B8753B">
        <w:trPr>
          <w:trHeight w:hRule="exact" w:val="444"/>
        </w:trPr>
        <w:tc>
          <w:tcPr>
            <w:tcW w:w="1670" w:type="dxa"/>
            <w:tcBorders>
              <w:top w:val="single" w:sz="5" w:space="0" w:color="000000"/>
              <w:left w:val="single" w:sz="5" w:space="0" w:color="000000"/>
              <w:bottom w:val="single" w:sz="5" w:space="0" w:color="000000"/>
              <w:right w:val="single" w:sz="5" w:space="0" w:color="000000"/>
            </w:tcBorders>
          </w:tcPr>
          <w:p w:rsidR="00287C23" w:rsidRPr="00EC5AEC" w:rsidRDefault="00153877" w:rsidP="00EC5AEC">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br w:type="page"/>
              <w:t>FJC &amp; FSA</w:t>
            </w:r>
          </w:p>
        </w:tc>
        <w:tc>
          <w:tcPr>
            <w:tcW w:w="3535" w:type="dxa"/>
            <w:tcBorders>
              <w:top w:val="single" w:sz="5" w:space="0" w:color="000000"/>
              <w:left w:val="single" w:sz="5" w:space="0" w:color="000000"/>
              <w:bottom w:val="single" w:sz="5" w:space="0" w:color="000000"/>
              <w:right w:val="single" w:sz="5" w:space="0" w:color="000000"/>
            </w:tcBorders>
          </w:tcPr>
          <w:p w:rsidR="00287C23" w:rsidRPr="00EC5AEC" w:rsidRDefault="00153877" w:rsidP="00153877">
            <w:pPr>
              <w:spacing w:after="0" w:line="360" w:lineRule="auto"/>
              <w:jc w:val="both"/>
              <w:rPr>
                <w:rFonts w:ascii="Times New Roman" w:eastAsia="Times New Roman" w:hAnsi="Times New Roman" w:cs="Times New Roman"/>
                <w:sz w:val="24"/>
                <w:szCs w:val="24"/>
              </w:rPr>
            </w:pPr>
            <w:r w:rsidRPr="00153877">
              <w:rPr>
                <w:rFonts w:ascii="Times New Roman" w:eastAsia="Times New Roman" w:hAnsi="Times New Roman" w:cs="Times New Roman"/>
                <w:sz w:val="24"/>
                <w:szCs w:val="24"/>
              </w:rPr>
              <w:t>15 / 00 / 000 / 278 / 05 / 13</w:t>
            </w:r>
          </w:p>
        </w:tc>
      </w:tr>
      <w:tr w:rsidR="00287C23" w:rsidRPr="00EC5AEC" w:rsidTr="00B8753B">
        <w:trPr>
          <w:trHeight w:hRule="exact" w:val="363"/>
        </w:trPr>
        <w:tc>
          <w:tcPr>
            <w:tcW w:w="1670" w:type="dxa"/>
            <w:tcBorders>
              <w:top w:val="single" w:sz="5" w:space="0" w:color="000000"/>
              <w:left w:val="single" w:sz="5" w:space="0" w:color="000000"/>
              <w:bottom w:val="single" w:sz="5" w:space="0" w:color="000000"/>
              <w:right w:val="single" w:sz="5" w:space="0" w:color="000000"/>
            </w:tcBorders>
          </w:tcPr>
          <w:p w:rsidR="00287C23" w:rsidRPr="00EC5AEC" w:rsidRDefault="00287C23" w:rsidP="00EC5AEC">
            <w:pPr>
              <w:spacing w:after="0" w:line="360" w:lineRule="auto"/>
              <w:jc w:val="both"/>
              <w:rPr>
                <w:rFonts w:ascii="Times New Roman" w:eastAsia="Times New Roman" w:hAnsi="Times New Roman" w:cs="Times New Roman"/>
                <w:sz w:val="24"/>
                <w:szCs w:val="24"/>
              </w:rPr>
            </w:pPr>
            <w:r w:rsidRPr="00EC5AEC">
              <w:rPr>
                <w:rFonts w:ascii="Times New Roman" w:eastAsia="Times New Roman" w:hAnsi="Times New Roman" w:cs="Times New Roman"/>
                <w:sz w:val="24"/>
                <w:szCs w:val="24"/>
              </w:rPr>
              <w:t>SNNPR</w:t>
            </w:r>
          </w:p>
        </w:tc>
        <w:tc>
          <w:tcPr>
            <w:tcW w:w="3535" w:type="dxa"/>
            <w:tcBorders>
              <w:top w:val="single" w:sz="5" w:space="0" w:color="000000"/>
              <w:left w:val="single" w:sz="5" w:space="0" w:color="000000"/>
              <w:bottom w:val="single" w:sz="5" w:space="0" w:color="000000"/>
              <w:right w:val="single" w:sz="5" w:space="0" w:color="000000"/>
            </w:tcBorders>
          </w:tcPr>
          <w:p w:rsidR="00287C23" w:rsidRPr="00EC5AEC" w:rsidRDefault="00153877" w:rsidP="001B2BBA">
            <w:pPr>
              <w:spacing w:after="0" w:line="360" w:lineRule="auto"/>
              <w:jc w:val="both"/>
              <w:rPr>
                <w:rFonts w:ascii="Times New Roman" w:eastAsia="Times New Roman" w:hAnsi="Times New Roman" w:cs="Times New Roman"/>
                <w:sz w:val="24"/>
                <w:szCs w:val="24"/>
              </w:rPr>
            </w:pPr>
            <w:r w:rsidRPr="00153877">
              <w:rPr>
                <w:rFonts w:ascii="Times New Roman" w:eastAsia="Times New Roman" w:hAnsi="Times New Roman" w:cs="Times New Roman"/>
                <w:sz w:val="24"/>
                <w:szCs w:val="24"/>
              </w:rPr>
              <w:t>15 / 00 / 000 / 278 / 05 / 06</w:t>
            </w:r>
          </w:p>
        </w:tc>
      </w:tr>
    </w:tbl>
    <w:p w:rsidR="00685800" w:rsidRPr="00EC5AEC" w:rsidRDefault="00685800" w:rsidP="00EC5AEC">
      <w:pPr>
        <w:spacing w:after="0" w:line="360" w:lineRule="auto"/>
        <w:jc w:val="both"/>
        <w:rPr>
          <w:rFonts w:ascii="Times New Roman" w:hAnsi="Times New Roman" w:cs="Times New Roman"/>
          <w:w w:val="105"/>
          <w:sz w:val="24"/>
          <w:szCs w:val="24"/>
        </w:rPr>
      </w:pPr>
    </w:p>
    <w:p w:rsidR="00287C23" w:rsidRPr="00B8753B" w:rsidRDefault="00287C23" w:rsidP="00800A19">
      <w:pPr>
        <w:spacing w:after="0" w:line="360" w:lineRule="auto"/>
        <w:ind w:left="360"/>
        <w:jc w:val="both"/>
        <w:rPr>
          <w:rFonts w:ascii="Times New Roman" w:eastAsia="Calibri" w:hAnsi="Times New Roman" w:cs="Times New Roman"/>
          <w:color w:val="000000"/>
          <w:sz w:val="24"/>
        </w:rPr>
      </w:pPr>
      <w:r w:rsidRPr="00B8753B">
        <w:rPr>
          <w:rFonts w:ascii="Times New Roman" w:eastAsia="Calibri" w:hAnsi="Times New Roman" w:cs="Times New Roman"/>
          <w:color w:val="000000"/>
          <w:sz w:val="24"/>
        </w:rPr>
        <w:t xml:space="preserve">As noted in the above code, only the last three fields are variable. If the implementing agency is the </w:t>
      </w:r>
      <w:r w:rsidR="00153877">
        <w:rPr>
          <w:rFonts w:ascii="Times New Roman" w:hAnsi="Times New Roman" w:cs="Times New Roman"/>
          <w:sz w:val="24"/>
          <w:szCs w:val="24"/>
        </w:rPr>
        <w:t>FJC &amp; FSA</w:t>
      </w:r>
      <w:r w:rsidR="00063883">
        <w:rPr>
          <w:rFonts w:ascii="Times New Roman" w:eastAsia="Calibri" w:hAnsi="Times New Roman" w:cs="Times New Roman"/>
          <w:color w:val="000000"/>
          <w:sz w:val="24"/>
        </w:rPr>
        <w:t>, the Program code shall be 278</w:t>
      </w:r>
      <w:r w:rsidRPr="00B8753B">
        <w:rPr>
          <w:rFonts w:ascii="Times New Roman" w:eastAsia="Calibri" w:hAnsi="Times New Roman" w:cs="Times New Roman"/>
          <w:color w:val="000000"/>
          <w:sz w:val="24"/>
        </w:rPr>
        <w:t xml:space="preserve">. Note also that 15/00/000 refers to the jurisdiction (referring to Central Government), Zone and Woreda codes. According to the </w:t>
      </w:r>
      <w:r w:rsidRPr="00B8753B">
        <w:rPr>
          <w:rFonts w:ascii="Times New Roman" w:eastAsia="Calibri" w:hAnsi="Times New Roman" w:cs="Times New Roman"/>
          <w:color w:val="000000"/>
          <w:sz w:val="24"/>
        </w:rPr>
        <w:lastRenderedPageBreak/>
        <w:t>FGE chart of accounts, only 15 has to be mentioned. But what is usually written on the budget proclamations is 15/00/000; regions use “00/000” to identify the Zones and Woredas. The first two characters will represent the zone and the second three characters represent the Woredas. At Federal level this is shown by 00/000.</w:t>
      </w:r>
    </w:p>
    <w:p w:rsidR="002A5E6A" w:rsidRPr="00EC5AEC" w:rsidRDefault="002A5E6A" w:rsidP="00EC5AEC">
      <w:pPr>
        <w:spacing w:after="0" w:line="360" w:lineRule="auto"/>
        <w:jc w:val="both"/>
        <w:rPr>
          <w:rFonts w:ascii="Times New Roman" w:hAnsi="Times New Roman" w:cs="Times New Roman"/>
          <w:w w:val="105"/>
          <w:sz w:val="24"/>
          <w:szCs w:val="24"/>
        </w:rPr>
      </w:pPr>
    </w:p>
    <w:tbl>
      <w:tblPr>
        <w:tblStyle w:val="TableGrid"/>
        <w:tblW w:w="0" w:type="auto"/>
        <w:tblInd w:w="2160" w:type="dxa"/>
        <w:tblLook w:val="04A0" w:firstRow="1" w:lastRow="0" w:firstColumn="1" w:lastColumn="0" w:noHBand="0" w:noVBand="1"/>
      </w:tblPr>
      <w:tblGrid>
        <w:gridCol w:w="3528"/>
        <w:gridCol w:w="1800"/>
      </w:tblGrid>
      <w:tr w:rsidR="002A5E6A" w:rsidRPr="00EC5AEC" w:rsidTr="002A5E6A">
        <w:trPr>
          <w:trHeight w:val="432"/>
        </w:trPr>
        <w:tc>
          <w:tcPr>
            <w:tcW w:w="3528" w:type="dxa"/>
            <w:shd w:val="clear" w:color="auto" w:fill="A6A6A6" w:themeFill="background1" w:themeFillShade="A6"/>
          </w:tcPr>
          <w:p w:rsidR="002A5E6A" w:rsidRPr="00EC5AEC" w:rsidRDefault="002A5E6A" w:rsidP="00EC5AEC">
            <w:pPr>
              <w:spacing w:line="360" w:lineRule="auto"/>
              <w:jc w:val="both"/>
              <w:rPr>
                <w:rFonts w:ascii="Times New Roman" w:hAnsi="Times New Roman"/>
                <w:b/>
                <w:w w:val="105"/>
                <w:sz w:val="24"/>
                <w:szCs w:val="24"/>
              </w:rPr>
            </w:pPr>
            <w:r w:rsidRPr="00EC5AEC">
              <w:rPr>
                <w:rFonts w:ascii="Times New Roman" w:hAnsi="Times New Roman"/>
                <w:b/>
                <w:w w:val="105"/>
                <w:sz w:val="24"/>
                <w:szCs w:val="24"/>
              </w:rPr>
              <w:t>Account category</w:t>
            </w:r>
          </w:p>
        </w:tc>
        <w:tc>
          <w:tcPr>
            <w:tcW w:w="1800" w:type="dxa"/>
            <w:shd w:val="clear" w:color="auto" w:fill="A6A6A6" w:themeFill="background1" w:themeFillShade="A6"/>
          </w:tcPr>
          <w:p w:rsidR="002A5E6A" w:rsidRPr="00EC5AEC" w:rsidRDefault="002A5E6A" w:rsidP="00EC5AEC">
            <w:pPr>
              <w:spacing w:line="360" w:lineRule="auto"/>
              <w:jc w:val="both"/>
              <w:rPr>
                <w:rFonts w:ascii="Times New Roman" w:hAnsi="Times New Roman"/>
                <w:b/>
                <w:w w:val="105"/>
                <w:sz w:val="24"/>
                <w:szCs w:val="24"/>
              </w:rPr>
            </w:pPr>
            <w:r w:rsidRPr="00EC5AEC">
              <w:rPr>
                <w:rFonts w:ascii="Times New Roman" w:hAnsi="Times New Roman"/>
                <w:b/>
                <w:w w:val="105"/>
                <w:sz w:val="24"/>
                <w:szCs w:val="24"/>
              </w:rPr>
              <w:t>Code Number</w:t>
            </w:r>
          </w:p>
        </w:tc>
      </w:tr>
      <w:tr w:rsidR="002A5E6A" w:rsidRPr="00EC5AEC" w:rsidTr="002A5E6A">
        <w:trPr>
          <w:trHeight w:val="432"/>
        </w:trPr>
        <w:tc>
          <w:tcPr>
            <w:tcW w:w="3528" w:type="dxa"/>
          </w:tcPr>
          <w:p w:rsidR="002A5E6A" w:rsidRPr="00EC5AEC" w:rsidRDefault="002A5E6A" w:rsidP="00EC5AEC">
            <w:pPr>
              <w:spacing w:line="360" w:lineRule="auto"/>
              <w:jc w:val="both"/>
              <w:rPr>
                <w:rFonts w:ascii="Times New Roman" w:hAnsi="Times New Roman"/>
                <w:w w:val="105"/>
                <w:sz w:val="24"/>
                <w:szCs w:val="24"/>
              </w:rPr>
            </w:pPr>
            <w:r w:rsidRPr="00EC5AEC">
              <w:rPr>
                <w:rFonts w:ascii="Times New Roman" w:hAnsi="Times New Roman"/>
                <w:w w:val="105"/>
                <w:sz w:val="24"/>
                <w:szCs w:val="24"/>
              </w:rPr>
              <w:t>Revenue</w:t>
            </w:r>
          </w:p>
        </w:tc>
        <w:tc>
          <w:tcPr>
            <w:tcW w:w="1800" w:type="dxa"/>
          </w:tcPr>
          <w:p w:rsidR="002A5E6A" w:rsidRPr="00EC5AEC" w:rsidRDefault="002A5E6A" w:rsidP="00EC5AEC">
            <w:pPr>
              <w:spacing w:line="360" w:lineRule="auto"/>
              <w:jc w:val="both"/>
              <w:rPr>
                <w:rFonts w:ascii="Times New Roman" w:hAnsi="Times New Roman"/>
                <w:w w:val="105"/>
                <w:sz w:val="24"/>
                <w:szCs w:val="24"/>
              </w:rPr>
            </w:pPr>
            <w:r w:rsidRPr="00EC5AEC">
              <w:rPr>
                <w:rFonts w:ascii="Times New Roman" w:hAnsi="Times New Roman"/>
                <w:w w:val="105"/>
                <w:sz w:val="24"/>
                <w:szCs w:val="24"/>
              </w:rPr>
              <w:t>1000</w:t>
            </w:r>
          </w:p>
        </w:tc>
      </w:tr>
      <w:tr w:rsidR="002A5E6A" w:rsidRPr="00EC5AEC" w:rsidTr="002A5E6A">
        <w:trPr>
          <w:trHeight w:val="432"/>
        </w:trPr>
        <w:tc>
          <w:tcPr>
            <w:tcW w:w="3528" w:type="dxa"/>
          </w:tcPr>
          <w:p w:rsidR="002A5E6A" w:rsidRPr="00EC5AEC" w:rsidRDefault="002A5E6A" w:rsidP="00EC5AEC">
            <w:pPr>
              <w:spacing w:line="360" w:lineRule="auto"/>
              <w:jc w:val="both"/>
              <w:rPr>
                <w:rFonts w:ascii="Times New Roman" w:hAnsi="Times New Roman"/>
                <w:w w:val="105"/>
                <w:sz w:val="24"/>
                <w:szCs w:val="24"/>
              </w:rPr>
            </w:pPr>
            <w:r w:rsidRPr="00EC5AEC">
              <w:rPr>
                <w:rFonts w:ascii="Times New Roman" w:hAnsi="Times New Roman"/>
                <w:w w:val="105"/>
                <w:sz w:val="24"/>
                <w:szCs w:val="24"/>
              </w:rPr>
              <w:t>Assistance</w:t>
            </w:r>
          </w:p>
        </w:tc>
        <w:tc>
          <w:tcPr>
            <w:tcW w:w="1800" w:type="dxa"/>
          </w:tcPr>
          <w:p w:rsidR="002A5E6A" w:rsidRPr="00EC5AEC" w:rsidRDefault="002A5E6A" w:rsidP="00EC5AEC">
            <w:pPr>
              <w:spacing w:line="360" w:lineRule="auto"/>
              <w:jc w:val="both"/>
              <w:rPr>
                <w:rFonts w:ascii="Times New Roman" w:hAnsi="Times New Roman"/>
                <w:w w:val="105"/>
                <w:sz w:val="24"/>
                <w:szCs w:val="24"/>
              </w:rPr>
            </w:pPr>
            <w:r w:rsidRPr="00EC5AEC">
              <w:rPr>
                <w:rFonts w:ascii="Times New Roman" w:hAnsi="Times New Roman"/>
                <w:w w:val="105"/>
                <w:sz w:val="24"/>
                <w:szCs w:val="24"/>
              </w:rPr>
              <w:t>2000</w:t>
            </w:r>
          </w:p>
        </w:tc>
      </w:tr>
      <w:tr w:rsidR="002A5E6A" w:rsidRPr="00EC5AEC" w:rsidTr="002A5E6A">
        <w:trPr>
          <w:trHeight w:val="432"/>
        </w:trPr>
        <w:tc>
          <w:tcPr>
            <w:tcW w:w="3528" w:type="dxa"/>
          </w:tcPr>
          <w:p w:rsidR="002A5E6A" w:rsidRPr="00EC5AEC" w:rsidRDefault="002A5E6A" w:rsidP="00EC5AEC">
            <w:pPr>
              <w:spacing w:line="360" w:lineRule="auto"/>
              <w:jc w:val="both"/>
              <w:rPr>
                <w:rFonts w:ascii="Times New Roman" w:hAnsi="Times New Roman"/>
                <w:w w:val="105"/>
                <w:sz w:val="24"/>
                <w:szCs w:val="24"/>
              </w:rPr>
            </w:pPr>
            <w:r w:rsidRPr="00EC5AEC">
              <w:rPr>
                <w:rFonts w:ascii="Times New Roman" w:hAnsi="Times New Roman"/>
                <w:w w:val="105"/>
                <w:sz w:val="24"/>
                <w:szCs w:val="24"/>
              </w:rPr>
              <w:t>Loan Accounts</w:t>
            </w:r>
          </w:p>
        </w:tc>
        <w:tc>
          <w:tcPr>
            <w:tcW w:w="1800" w:type="dxa"/>
          </w:tcPr>
          <w:p w:rsidR="002A5E6A" w:rsidRPr="00EC5AEC" w:rsidRDefault="002A5E6A" w:rsidP="00EC5AEC">
            <w:pPr>
              <w:spacing w:line="360" w:lineRule="auto"/>
              <w:jc w:val="both"/>
              <w:rPr>
                <w:rFonts w:ascii="Times New Roman" w:hAnsi="Times New Roman"/>
                <w:w w:val="105"/>
                <w:sz w:val="24"/>
                <w:szCs w:val="24"/>
              </w:rPr>
            </w:pPr>
            <w:r w:rsidRPr="00EC5AEC">
              <w:rPr>
                <w:rFonts w:ascii="Times New Roman" w:hAnsi="Times New Roman"/>
                <w:w w:val="105"/>
                <w:sz w:val="24"/>
                <w:szCs w:val="24"/>
              </w:rPr>
              <w:t>3000</w:t>
            </w:r>
          </w:p>
        </w:tc>
      </w:tr>
      <w:tr w:rsidR="002A5E6A" w:rsidRPr="00EC5AEC" w:rsidTr="002A5E6A">
        <w:trPr>
          <w:trHeight w:val="432"/>
        </w:trPr>
        <w:tc>
          <w:tcPr>
            <w:tcW w:w="3528" w:type="dxa"/>
          </w:tcPr>
          <w:p w:rsidR="002A5E6A" w:rsidRPr="00EC5AEC" w:rsidRDefault="002A5E6A" w:rsidP="00EC5AEC">
            <w:pPr>
              <w:spacing w:line="360" w:lineRule="auto"/>
              <w:jc w:val="both"/>
              <w:rPr>
                <w:rFonts w:ascii="Times New Roman" w:hAnsi="Times New Roman"/>
                <w:w w:val="105"/>
                <w:sz w:val="24"/>
                <w:szCs w:val="24"/>
              </w:rPr>
            </w:pPr>
            <w:r w:rsidRPr="00EC5AEC">
              <w:rPr>
                <w:rFonts w:ascii="Times New Roman" w:hAnsi="Times New Roman"/>
                <w:w w:val="105"/>
                <w:sz w:val="24"/>
                <w:szCs w:val="24"/>
              </w:rPr>
              <w:t>Asset Accounts</w:t>
            </w:r>
          </w:p>
        </w:tc>
        <w:tc>
          <w:tcPr>
            <w:tcW w:w="1800" w:type="dxa"/>
          </w:tcPr>
          <w:p w:rsidR="002A5E6A" w:rsidRPr="00EC5AEC" w:rsidRDefault="002A5E6A" w:rsidP="00EC5AEC">
            <w:pPr>
              <w:spacing w:line="360" w:lineRule="auto"/>
              <w:jc w:val="both"/>
              <w:rPr>
                <w:rFonts w:ascii="Times New Roman" w:hAnsi="Times New Roman"/>
                <w:w w:val="105"/>
                <w:sz w:val="24"/>
                <w:szCs w:val="24"/>
              </w:rPr>
            </w:pPr>
            <w:r w:rsidRPr="00EC5AEC">
              <w:rPr>
                <w:rFonts w:ascii="Times New Roman" w:hAnsi="Times New Roman"/>
                <w:w w:val="105"/>
                <w:sz w:val="24"/>
                <w:szCs w:val="24"/>
              </w:rPr>
              <w:t>4100</w:t>
            </w:r>
          </w:p>
        </w:tc>
      </w:tr>
      <w:tr w:rsidR="002A5E6A" w:rsidRPr="00EC5AEC" w:rsidTr="002A5E6A">
        <w:trPr>
          <w:trHeight w:val="432"/>
        </w:trPr>
        <w:tc>
          <w:tcPr>
            <w:tcW w:w="3528" w:type="dxa"/>
          </w:tcPr>
          <w:p w:rsidR="002A5E6A" w:rsidRPr="00EC5AEC" w:rsidRDefault="002A5E6A" w:rsidP="00EC5AEC">
            <w:pPr>
              <w:spacing w:line="360" w:lineRule="auto"/>
              <w:jc w:val="both"/>
              <w:rPr>
                <w:rFonts w:ascii="Times New Roman" w:hAnsi="Times New Roman"/>
                <w:w w:val="105"/>
                <w:sz w:val="24"/>
                <w:szCs w:val="24"/>
              </w:rPr>
            </w:pPr>
            <w:r w:rsidRPr="00EC5AEC">
              <w:rPr>
                <w:rFonts w:ascii="Times New Roman" w:hAnsi="Times New Roman"/>
                <w:w w:val="105"/>
                <w:sz w:val="24"/>
                <w:szCs w:val="24"/>
              </w:rPr>
              <w:t>Liability Accounts</w:t>
            </w:r>
          </w:p>
        </w:tc>
        <w:tc>
          <w:tcPr>
            <w:tcW w:w="1800" w:type="dxa"/>
          </w:tcPr>
          <w:p w:rsidR="002A5E6A" w:rsidRPr="00EC5AEC" w:rsidRDefault="002A5E6A" w:rsidP="00EC5AEC">
            <w:pPr>
              <w:spacing w:line="360" w:lineRule="auto"/>
              <w:jc w:val="both"/>
              <w:rPr>
                <w:rFonts w:ascii="Times New Roman" w:hAnsi="Times New Roman"/>
                <w:w w:val="105"/>
                <w:sz w:val="24"/>
                <w:szCs w:val="24"/>
              </w:rPr>
            </w:pPr>
            <w:r w:rsidRPr="00EC5AEC">
              <w:rPr>
                <w:rFonts w:ascii="Times New Roman" w:hAnsi="Times New Roman"/>
                <w:w w:val="105"/>
                <w:sz w:val="24"/>
                <w:szCs w:val="24"/>
              </w:rPr>
              <w:t>5000 to 5499</w:t>
            </w:r>
          </w:p>
        </w:tc>
      </w:tr>
      <w:tr w:rsidR="002A5E6A" w:rsidRPr="00EC5AEC" w:rsidTr="002A5E6A">
        <w:trPr>
          <w:trHeight w:val="432"/>
        </w:trPr>
        <w:tc>
          <w:tcPr>
            <w:tcW w:w="3528" w:type="dxa"/>
          </w:tcPr>
          <w:p w:rsidR="002A5E6A" w:rsidRPr="00EC5AEC" w:rsidRDefault="002A5E6A" w:rsidP="00EC5AEC">
            <w:pPr>
              <w:spacing w:line="360" w:lineRule="auto"/>
              <w:jc w:val="both"/>
              <w:rPr>
                <w:rFonts w:ascii="Times New Roman" w:hAnsi="Times New Roman"/>
                <w:w w:val="105"/>
                <w:sz w:val="24"/>
                <w:szCs w:val="24"/>
              </w:rPr>
            </w:pPr>
            <w:r w:rsidRPr="00EC5AEC">
              <w:rPr>
                <w:rFonts w:ascii="Times New Roman" w:hAnsi="Times New Roman"/>
                <w:w w:val="105"/>
                <w:sz w:val="24"/>
                <w:szCs w:val="24"/>
              </w:rPr>
              <w:t>Net Asset/Equity Account</w:t>
            </w:r>
          </w:p>
        </w:tc>
        <w:tc>
          <w:tcPr>
            <w:tcW w:w="1800" w:type="dxa"/>
          </w:tcPr>
          <w:p w:rsidR="002A5E6A" w:rsidRPr="00EC5AEC" w:rsidRDefault="002A5E6A" w:rsidP="00EC5AEC">
            <w:pPr>
              <w:spacing w:line="360" w:lineRule="auto"/>
              <w:jc w:val="both"/>
              <w:rPr>
                <w:rFonts w:ascii="Times New Roman" w:hAnsi="Times New Roman"/>
                <w:w w:val="105"/>
                <w:sz w:val="24"/>
                <w:szCs w:val="24"/>
              </w:rPr>
            </w:pPr>
            <w:r w:rsidRPr="00EC5AEC">
              <w:rPr>
                <w:rFonts w:ascii="Times New Roman" w:hAnsi="Times New Roman"/>
                <w:w w:val="105"/>
                <w:sz w:val="24"/>
                <w:szCs w:val="24"/>
              </w:rPr>
              <w:t>5601</w:t>
            </w:r>
          </w:p>
        </w:tc>
      </w:tr>
      <w:tr w:rsidR="002A5E6A" w:rsidRPr="00EC5AEC" w:rsidTr="002A5E6A">
        <w:trPr>
          <w:trHeight w:val="432"/>
        </w:trPr>
        <w:tc>
          <w:tcPr>
            <w:tcW w:w="3528" w:type="dxa"/>
          </w:tcPr>
          <w:p w:rsidR="002A5E6A" w:rsidRPr="00EC5AEC" w:rsidRDefault="002A5E6A" w:rsidP="00EC5AEC">
            <w:pPr>
              <w:spacing w:line="360" w:lineRule="auto"/>
              <w:jc w:val="both"/>
              <w:rPr>
                <w:rFonts w:ascii="Times New Roman" w:hAnsi="Times New Roman"/>
                <w:w w:val="105"/>
                <w:sz w:val="24"/>
                <w:szCs w:val="24"/>
              </w:rPr>
            </w:pPr>
            <w:r w:rsidRPr="00EC5AEC">
              <w:rPr>
                <w:rFonts w:ascii="Times New Roman" w:hAnsi="Times New Roman"/>
                <w:w w:val="105"/>
                <w:sz w:val="24"/>
                <w:szCs w:val="24"/>
              </w:rPr>
              <w:t>Expenditure Accounts</w:t>
            </w:r>
          </w:p>
        </w:tc>
        <w:tc>
          <w:tcPr>
            <w:tcW w:w="1800" w:type="dxa"/>
          </w:tcPr>
          <w:p w:rsidR="002A5E6A" w:rsidRPr="00EC5AEC" w:rsidRDefault="002A5E6A" w:rsidP="00EC5AEC">
            <w:pPr>
              <w:spacing w:line="360" w:lineRule="auto"/>
              <w:jc w:val="both"/>
              <w:rPr>
                <w:rFonts w:ascii="Times New Roman" w:hAnsi="Times New Roman"/>
                <w:w w:val="105"/>
                <w:sz w:val="24"/>
                <w:szCs w:val="24"/>
              </w:rPr>
            </w:pPr>
            <w:r w:rsidRPr="00EC5AEC">
              <w:rPr>
                <w:rFonts w:ascii="Times New Roman" w:hAnsi="Times New Roman"/>
                <w:w w:val="105"/>
                <w:sz w:val="24"/>
                <w:szCs w:val="24"/>
              </w:rPr>
              <w:t>6000 serie</w:t>
            </w:r>
            <w:r w:rsidR="00462FCB" w:rsidRPr="00EC5AEC">
              <w:rPr>
                <w:rFonts w:ascii="Times New Roman" w:hAnsi="Times New Roman"/>
                <w:w w:val="105"/>
                <w:sz w:val="24"/>
                <w:szCs w:val="24"/>
              </w:rPr>
              <w:t>s</w:t>
            </w:r>
          </w:p>
        </w:tc>
      </w:tr>
    </w:tbl>
    <w:p w:rsidR="00685800" w:rsidRDefault="00685800" w:rsidP="00EC5AEC">
      <w:pPr>
        <w:spacing w:after="0" w:line="360" w:lineRule="auto"/>
        <w:jc w:val="both"/>
        <w:rPr>
          <w:rFonts w:ascii="Times New Roman" w:hAnsi="Times New Roman" w:cs="Times New Roman"/>
          <w:b/>
          <w:w w:val="105"/>
          <w:sz w:val="24"/>
          <w:szCs w:val="24"/>
        </w:rPr>
      </w:pPr>
    </w:p>
    <w:p w:rsidR="006E184C" w:rsidRDefault="006E184C" w:rsidP="008E41EB">
      <w:pPr>
        <w:rPr>
          <w:rFonts w:ascii="Times New Roman" w:eastAsia="Times New Roman" w:hAnsi="Times New Roman" w:cs="Times New Roman"/>
          <w:w w:val="105"/>
          <w:sz w:val="24"/>
        </w:rPr>
        <w:sectPr w:rsidR="006E184C" w:rsidSect="00C33F94">
          <w:footerReference w:type="default" r:id="rId26"/>
          <w:type w:val="continuous"/>
          <w:pgSz w:w="12240" w:h="15840"/>
          <w:pgMar w:top="1440" w:right="1440" w:bottom="1440" w:left="1440" w:header="713" w:footer="654" w:gutter="0"/>
          <w:cols w:space="720"/>
          <w:docGrid w:linePitch="299"/>
        </w:sectPr>
      </w:pPr>
    </w:p>
    <w:p w:rsidR="006E184C" w:rsidRPr="006E184C" w:rsidRDefault="006E184C" w:rsidP="006E184C">
      <w:pPr>
        <w:jc w:val="center"/>
        <w:rPr>
          <w:rFonts w:ascii="Times New Roman" w:hAnsi="Times New Roman" w:cs="Times New Roman"/>
          <w:b/>
          <w:sz w:val="28"/>
        </w:rPr>
      </w:pPr>
      <w:r w:rsidRPr="006E184C">
        <w:rPr>
          <w:rFonts w:ascii="Times New Roman" w:hAnsi="Times New Roman" w:cs="Times New Roman"/>
          <w:b/>
          <w:sz w:val="28"/>
        </w:rPr>
        <w:lastRenderedPageBreak/>
        <w:t>Table… UPSNP Chart of Accounts</w:t>
      </w:r>
    </w:p>
    <w:p w:rsidR="006E184C" w:rsidRPr="006E184C" w:rsidRDefault="006E184C" w:rsidP="006E184C">
      <w:pPr>
        <w:rPr>
          <w:rFonts w:ascii="Times New Roman" w:hAnsi="Times New Roman" w:cs="Times New Roman"/>
          <w:sz w:val="28"/>
        </w:rPr>
      </w:pPr>
    </w:p>
    <w:tbl>
      <w:tblPr>
        <w:tblStyle w:val="TableGrid3"/>
        <w:tblW w:w="10008" w:type="dxa"/>
        <w:tblLook w:val="04A0" w:firstRow="1" w:lastRow="0" w:firstColumn="1" w:lastColumn="0" w:noHBand="0" w:noVBand="1"/>
      </w:tblPr>
      <w:tblGrid>
        <w:gridCol w:w="8028"/>
        <w:gridCol w:w="1980"/>
      </w:tblGrid>
      <w:tr w:rsidR="006E184C" w:rsidRPr="006E184C" w:rsidTr="001A4DDD">
        <w:trPr>
          <w:tblHeader/>
        </w:trPr>
        <w:tc>
          <w:tcPr>
            <w:tcW w:w="8028" w:type="dxa"/>
            <w:shd w:val="clear" w:color="auto" w:fill="BFBFBF" w:themeFill="background1" w:themeFillShade="BF"/>
          </w:tcPr>
          <w:p w:rsidR="006E184C" w:rsidRPr="006E184C" w:rsidRDefault="006E184C" w:rsidP="006E184C">
            <w:pPr>
              <w:jc w:val="center"/>
              <w:rPr>
                <w:rFonts w:ascii="Times New Roman" w:hAnsi="Times New Roman" w:cs="Times New Roman"/>
                <w:b/>
                <w:sz w:val="28"/>
              </w:rPr>
            </w:pPr>
            <w:r w:rsidRPr="006E184C">
              <w:rPr>
                <w:rFonts w:ascii="Times New Roman" w:hAnsi="Times New Roman" w:cs="Times New Roman"/>
                <w:b/>
                <w:sz w:val="28"/>
              </w:rPr>
              <w:t>Account Title</w:t>
            </w:r>
          </w:p>
        </w:tc>
        <w:tc>
          <w:tcPr>
            <w:tcW w:w="1980" w:type="dxa"/>
            <w:shd w:val="clear" w:color="auto" w:fill="BFBFBF" w:themeFill="background1" w:themeFillShade="BF"/>
          </w:tcPr>
          <w:p w:rsidR="006E184C" w:rsidRPr="006E184C" w:rsidRDefault="006E184C" w:rsidP="006E184C">
            <w:pPr>
              <w:jc w:val="center"/>
              <w:rPr>
                <w:rFonts w:ascii="Times New Roman" w:hAnsi="Times New Roman" w:cs="Times New Roman"/>
                <w:b/>
                <w:sz w:val="28"/>
              </w:rPr>
            </w:pPr>
            <w:r w:rsidRPr="006E184C">
              <w:rPr>
                <w:rFonts w:ascii="Times New Roman" w:hAnsi="Times New Roman" w:cs="Times New Roman"/>
                <w:b/>
                <w:sz w:val="28"/>
              </w:rPr>
              <w:t>A/c No.</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pacing w:val="2"/>
                <w:w w:val="105"/>
                <w:sz w:val="24"/>
                <w:szCs w:val="28"/>
              </w:rPr>
              <w:t>C</w:t>
            </w:r>
            <w:r w:rsidRPr="006E184C">
              <w:rPr>
                <w:rFonts w:ascii="Times New Roman" w:eastAsia="Times New Roman" w:hAnsi="Times New Roman" w:cs="Times New Roman"/>
                <w:color w:val="000000" w:themeColor="text1"/>
                <w:w w:val="105"/>
                <w:sz w:val="24"/>
                <w:szCs w:val="28"/>
              </w:rPr>
              <w:t>a</w:t>
            </w:r>
            <w:r w:rsidRPr="006E184C">
              <w:rPr>
                <w:rFonts w:ascii="Times New Roman" w:eastAsia="Times New Roman" w:hAnsi="Times New Roman" w:cs="Times New Roman"/>
                <w:color w:val="000000" w:themeColor="text1"/>
                <w:spacing w:val="-2"/>
                <w:w w:val="105"/>
                <w:sz w:val="24"/>
                <w:szCs w:val="28"/>
              </w:rPr>
              <w:t>s</w:t>
            </w:r>
            <w:r w:rsidRPr="006E184C">
              <w:rPr>
                <w:rFonts w:ascii="Times New Roman" w:eastAsia="Times New Roman" w:hAnsi="Times New Roman" w:cs="Times New Roman"/>
                <w:color w:val="000000" w:themeColor="text1"/>
                <w:w w:val="105"/>
                <w:sz w:val="24"/>
                <w:szCs w:val="28"/>
              </w:rPr>
              <w:t>honh</w:t>
            </w:r>
            <w:r w:rsidRPr="006E184C">
              <w:rPr>
                <w:rFonts w:ascii="Times New Roman" w:eastAsia="Times New Roman" w:hAnsi="Times New Roman" w:cs="Times New Roman"/>
                <w:color w:val="000000" w:themeColor="text1"/>
                <w:spacing w:val="-3"/>
                <w:w w:val="105"/>
                <w:sz w:val="24"/>
                <w:szCs w:val="28"/>
              </w:rPr>
              <w:t>a</w:t>
            </w:r>
            <w:r w:rsidRPr="006E184C">
              <w:rPr>
                <w:rFonts w:ascii="Times New Roman" w:eastAsia="Times New Roman" w:hAnsi="Times New Roman" w:cs="Times New Roman"/>
                <w:color w:val="000000" w:themeColor="text1"/>
                <w:w w:val="105"/>
                <w:sz w:val="24"/>
                <w:szCs w:val="28"/>
              </w:rPr>
              <w:t>nd</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90"/>
                <w:sz w:val="24"/>
                <w:szCs w:val="28"/>
              </w:rPr>
              <w:t>4101</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pacing w:val="2"/>
                <w:sz w:val="24"/>
                <w:szCs w:val="28"/>
              </w:rPr>
              <w:t>C</w:t>
            </w:r>
            <w:r w:rsidRPr="006E184C">
              <w:rPr>
                <w:rFonts w:ascii="Times New Roman" w:eastAsia="Times New Roman" w:hAnsi="Times New Roman" w:cs="Times New Roman"/>
                <w:color w:val="000000" w:themeColor="text1"/>
                <w:sz w:val="24"/>
                <w:szCs w:val="28"/>
              </w:rPr>
              <w:t>a</w:t>
            </w:r>
            <w:r w:rsidRPr="006E184C">
              <w:rPr>
                <w:rFonts w:ascii="Times New Roman" w:eastAsia="Times New Roman" w:hAnsi="Times New Roman" w:cs="Times New Roman"/>
                <w:color w:val="000000" w:themeColor="text1"/>
                <w:spacing w:val="-2"/>
                <w:sz w:val="24"/>
                <w:szCs w:val="28"/>
              </w:rPr>
              <w:t>s</w:t>
            </w:r>
            <w:r w:rsidRPr="006E184C">
              <w:rPr>
                <w:rFonts w:ascii="Times New Roman" w:eastAsia="Times New Roman" w:hAnsi="Times New Roman" w:cs="Times New Roman"/>
                <w:color w:val="000000" w:themeColor="text1"/>
                <w:sz w:val="24"/>
                <w:szCs w:val="28"/>
              </w:rPr>
              <w:t>hatB</w:t>
            </w:r>
            <w:r w:rsidRPr="006E184C">
              <w:rPr>
                <w:rFonts w:ascii="Times New Roman" w:eastAsia="Times New Roman" w:hAnsi="Times New Roman" w:cs="Times New Roman"/>
                <w:color w:val="000000" w:themeColor="text1"/>
                <w:spacing w:val="-3"/>
                <w:sz w:val="24"/>
                <w:szCs w:val="28"/>
              </w:rPr>
              <w:t>a</w:t>
            </w:r>
            <w:r w:rsidRPr="006E184C">
              <w:rPr>
                <w:rFonts w:ascii="Times New Roman" w:eastAsia="Times New Roman" w:hAnsi="Times New Roman" w:cs="Times New Roman"/>
                <w:color w:val="000000" w:themeColor="text1"/>
                <w:sz w:val="24"/>
                <w:szCs w:val="28"/>
              </w:rPr>
              <w:t>nk–</w:t>
            </w:r>
            <w:r w:rsidRPr="006E184C">
              <w:rPr>
                <w:rFonts w:ascii="Times New Roman" w:eastAsia="Times New Roman" w:hAnsi="Times New Roman" w:cs="Times New Roman"/>
                <w:color w:val="000000" w:themeColor="text1"/>
                <w:spacing w:val="1"/>
                <w:sz w:val="24"/>
                <w:szCs w:val="28"/>
              </w:rPr>
              <w:t>U</w:t>
            </w:r>
            <w:r w:rsidRPr="006E184C">
              <w:rPr>
                <w:rFonts w:ascii="Times New Roman" w:eastAsia="Times New Roman" w:hAnsi="Times New Roman" w:cs="Times New Roman"/>
                <w:color w:val="000000" w:themeColor="text1"/>
                <w:sz w:val="24"/>
                <w:szCs w:val="28"/>
              </w:rPr>
              <w:t>S$S</w:t>
            </w:r>
            <w:r w:rsidRPr="006E184C">
              <w:rPr>
                <w:rFonts w:ascii="Times New Roman" w:eastAsia="Times New Roman" w:hAnsi="Times New Roman" w:cs="Times New Roman"/>
                <w:color w:val="000000" w:themeColor="text1"/>
                <w:spacing w:val="-2"/>
                <w:sz w:val="24"/>
                <w:szCs w:val="28"/>
              </w:rPr>
              <w:t>p</w:t>
            </w:r>
            <w:r w:rsidRPr="006E184C">
              <w:rPr>
                <w:rFonts w:ascii="Times New Roman" w:eastAsia="Times New Roman" w:hAnsi="Times New Roman" w:cs="Times New Roman"/>
                <w:color w:val="000000" w:themeColor="text1"/>
                <w:spacing w:val="-3"/>
                <w:sz w:val="24"/>
                <w:szCs w:val="28"/>
              </w:rPr>
              <w:t>e</w:t>
            </w:r>
            <w:r w:rsidRPr="006E184C">
              <w:rPr>
                <w:rFonts w:ascii="Times New Roman" w:eastAsia="Times New Roman" w:hAnsi="Times New Roman" w:cs="Times New Roman"/>
                <w:color w:val="000000" w:themeColor="text1"/>
                <w:spacing w:val="1"/>
                <w:sz w:val="24"/>
                <w:szCs w:val="28"/>
              </w:rPr>
              <w:t>c</w:t>
            </w:r>
            <w:r w:rsidRPr="006E184C">
              <w:rPr>
                <w:rFonts w:ascii="Times New Roman" w:eastAsia="Times New Roman" w:hAnsi="Times New Roman" w:cs="Times New Roman"/>
                <w:color w:val="000000" w:themeColor="text1"/>
                <w:sz w:val="24"/>
                <w:szCs w:val="28"/>
              </w:rPr>
              <w:t>ialA</w:t>
            </w:r>
            <w:r w:rsidRPr="006E184C">
              <w:rPr>
                <w:rFonts w:ascii="Times New Roman" w:eastAsia="Times New Roman" w:hAnsi="Times New Roman" w:cs="Times New Roman"/>
                <w:color w:val="000000" w:themeColor="text1"/>
                <w:spacing w:val="-3"/>
                <w:sz w:val="24"/>
                <w:szCs w:val="28"/>
              </w:rPr>
              <w:t>/</w:t>
            </w:r>
            <w:r w:rsidRPr="006E184C">
              <w:rPr>
                <w:rFonts w:ascii="Times New Roman" w:eastAsia="Times New Roman" w:hAnsi="Times New Roman" w:cs="Times New Roman"/>
                <w:color w:val="000000" w:themeColor="text1"/>
                <w:sz w:val="24"/>
                <w:szCs w:val="28"/>
              </w:rPr>
              <w:t>C</w:t>
            </w:r>
            <w:r w:rsidRPr="006E184C">
              <w:rPr>
                <w:rFonts w:ascii="Times New Roman" w:eastAsia="Times New Roman" w:hAnsi="Times New Roman" w:cs="Times New Roman"/>
                <w:color w:val="000000" w:themeColor="text1"/>
                <w:spacing w:val="-2"/>
                <w:sz w:val="24"/>
                <w:szCs w:val="28"/>
              </w:rPr>
              <w:t>–</w:t>
            </w:r>
            <w:r w:rsidRPr="006E184C">
              <w:rPr>
                <w:rFonts w:ascii="Times New Roman" w:eastAsia="Times New Roman" w:hAnsi="Times New Roman" w:cs="Times New Roman"/>
                <w:color w:val="000000" w:themeColor="text1"/>
                <w:spacing w:val="-3"/>
                <w:sz w:val="24"/>
                <w:szCs w:val="28"/>
              </w:rPr>
              <w:t>I</w:t>
            </w:r>
            <w:r w:rsidRPr="006E184C">
              <w:rPr>
                <w:rFonts w:ascii="Times New Roman" w:eastAsia="Times New Roman" w:hAnsi="Times New Roman" w:cs="Times New Roman"/>
                <w:color w:val="000000" w:themeColor="text1"/>
                <w:sz w:val="24"/>
                <w:szCs w:val="28"/>
              </w:rPr>
              <w:t>DA</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90"/>
                <w:sz w:val="24"/>
                <w:szCs w:val="28"/>
              </w:rPr>
              <w:t>4</w:t>
            </w:r>
            <w:r w:rsidRPr="006E184C">
              <w:rPr>
                <w:rFonts w:ascii="Times New Roman" w:eastAsia="Times New Roman" w:hAnsi="Times New Roman" w:cs="Times New Roman"/>
                <w:color w:val="000000" w:themeColor="text1"/>
                <w:spacing w:val="-2"/>
                <w:w w:val="90"/>
                <w:sz w:val="24"/>
                <w:szCs w:val="28"/>
              </w:rPr>
              <w:t>1</w:t>
            </w:r>
            <w:r w:rsidRPr="006E184C">
              <w:rPr>
                <w:rFonts w:ascii="Times New Roman" w:eastAsia="Times New Roman" w:hAnsi="Times New Roman" w:cs="Times New Roman"/>
                <w:color w:val="000000" w:themeColor="text1"/>
                <w:w w:val="90"/>
                <w:sz w:val="24"/>
                <w:szCs w:val="28"/>
              </w:rPr>
              <w:t>10</w:t>
            </w:r>
            <w:r w:rsidRPr="006E184C">
              <w:rPr>
                <w:rFonts w:ascii="Times New Roman" w:eastAsia="Times New Roman" w:hAnsi="Times New Roman" w:cs="Times New Roman"/>
                <w:color w:val="000000" w:themeColor="text1"/>
                <w:spacing w:val="-2"/>
                <w:w w:val="90"/>
                <w:sz w:val="24"/>
                <w:szCs w:val="28"/>
              </w:rPr>
              <w:t>/</w:t>
            </w:r>
            <w:r w:rsidRPr="006E184C">
              <w:rPr>
                <w:rFonts w:ascii="Times New Roman" w:eastAsia="Times New Roman" w:hAnsi="Times New Roman" w:cs="Times New Roman"/>
                <w:color w:val="000000" w:themeColor="text1"/>
                <w:spacing w:val="1"/>
                <w:w w:val="90"/>
                <w:sz w:val="24"/>
                <w:szCs w:val="28"/>
              </w:rPr>
              <w:t>0</w:t>
            </w:r>
            <w:r w:rsidRPr="006E184C">
              <w:rPr>
                <w:rFonts w:ascii="Times New Roman" w:eastAsia="Times New Roman" w:hAnsi="Times New Roman" w:cs="Times New Roman"/>
                <w:color w:val="000000" w:themeColor="text1"/>
                <w:w w:val="90"/>
                <w:sz w:val="24"/>
                <w:szCs w:val="28"/>
              </w:rPr>
              <w:t>1</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pacing w:val="2"/>
                <w:sz w:val="24"/>
                <w:szCs w:val="28"/>
              </w:rPr>
              <w:t>C</w:t>
            </w:r>
            <w:r w:rsidRPr="006E184C">
              <w:rPr>
                <w:rFonts w:ascii="Times New Roman" w:eastAsia="Times New Roman" w:hAnsi="Times New Roman" w:cs="Times New Roman"/>
                <w:color w:val="000000" w:themeColor="text1"/>
                <w:sz w:val="24"/>
                <w:szCs w:val="28"/>
              </w:rPr>
              <w:t>a</w:t>
            </w:r>
            <w:r w:rsidRPr="006E184C">
              <w:rPr>
                <w:rFonts w:ascii="Times New Roman" w:eastAsia="Times New Roman" w:hAnsi="Times New Roman" w:cs="Times New Roman"/>
                <w:color w:val="000000" w:themeColor="text1"/>
                <w:spacing w:val="-2"/>
                <w:sz w:val="24"/>
                <w:szCs w:val="28"/>
              </w:rPr>
              <w:t>s</w:t>
            </w:r>
            <w:r w:rsidRPr="006E184C">
              <w:rPr>
                <w:rFonts w:ascii="Times New Roman" w:eastAsia="Times New Roman" w:hAnsi="Times New Roman" w:cs="Times New Roman"/>
                <w:color w:val="000000" w:themeColor="text1"/>
                <w:sz w:val="24"/>
                <w:szCs w:val="28"/>
              </w:rPr>
              <w:t>hatB</w:t>
            </w:r>
            <w:r w:rsidRPr="006E184C">
              <w:rPr>
                <w:rFonts w:ascii="Times New Roman" w:eastAsia="Times New Roman" w:hAnsi="Times New Roman" w:cs="Times New Roman"/>
                <w:color w:val="000000" w:themeColor="text1"/>
                <w:spacing w:val="-3"/>
                <w:sz w:val="24"/>
                <w:szCs w:val="28"/>
              </w:rPr>
              <w:t>a</w:t>
            </w:r>
            <w:r w:rsidRPr="006E184C">
              <w:rPr>
                <w:rFonts w:ascii="Times New Roman" w:eastAsia="Times New Roman" w:hAnsi="Times New Roman" w:cs="Times New Roman"/>
                <w:color w:val="000000" w:themeColor="text1"/>
                <w:sz w:val="24"/>
                <w:szCs w:val="28"/>
              </w:rPr>
              <w:t>nk–</w:t>
            </w:r>
            <w:r w:rsidRPr="006E184C">
              <w:rPr>
                <w:rFonts w:ascii="Times New Roman" w:eastAsia="Times New Roman" w:hAnsi="Times New Roman" w:cs="Times New Roman"/>
                <w:color w:val="000000" w:themeColor="text1"/>
                <w:spacing w:val="1"/>
                <w:sz w:val="24"/>
                <w:szCs w:val="28"/>
              </w:rPr>
              <w:t>U</w:t>
            </w:r>
            <w:r w:rsidRPr="006E184C">
              <w:rPr>
                <w:rFonts w:ascii="Times New Roman" w:eastAsia="Times New Roman" w:hAnsi="Times New Roman" w:cs="Times New Roman"/>
                <w:color w:val="000000" w:themeColor="text1"/>
                <w:sz w:val="24"/>
                <w:szCs w:val="28"/>
              </w:rPr>
              <w:t>S$S</w:t>
            </w:r>
            <w:r w:rsidRPr="006E184C">
              <w:rPr>
                <w:rFonts w:ascii="Times New Roman" w:eastAsia="Times New Roman" w:hAnsi="Times New Roman" w:cs="Times New Roman"/>
                <w:color w:val="000000" w:themeColor="text1"/>
                <w:spacing w:val="-2"/>
                <w:sz w:val="24"/>
                <w:szCs w:val="28"/>
              </w:rPr>
              <w:t>p</w:t>
            </w:r>
            <w:r w:rsidRPr="006E184C">
              <w:rPr>
                <w:rFonts w:ascii="Times New Roman" w:eastAsia="Times New Roman" w:hAnsi="Times New Roman" w:cs="Times New Roman"/>
                <w:color w:val="000000" w:themeColor="text1"/>
                <w:spacing w:val="-3"/>
                <w:sz w:val="24"/>
                <w:szCs w:val="28"/>
              </w:rPr>
              <w:t>e</w:t>
            </w:r>
            <w:r w:rsidRPr="006E184C">
              <w:rPr>
                <w:rFonts w:ascii="Times New Roman" w:eastAsia="Times New Roman" w:hAnsi="Times New Roman" w:cs="Times New Roman"/>
                <w:color w:val="000000" w:themeColor="text1"/>
                <w:spacing w:val="1"/>
                <w:sz w:val="24"/>
                <w:szCs w:val="28"/>
              </w:rPr>
              <w:t>c</w:t>
            </w:r>
            <w:r w:rsidRPr="006E184C">
              <w:rPr>
                <w:rFonts w:ascii="Times New Roman" w:eastAsia="Times New Roman" w:hAnsi="Times New Roman" w:cs="Times New Roman"/>
                <w:color w:val="000000" w:themeColor="text1"/>
                <w:sz w:val="24"/>
                <w:szCs w:val="28"/>
              </w:rPr>
              <w:t>ialA</w:t>
            </w:r>
            <w:r w:rsidRPr="006E184C">
              <w:rPr>
                <w:rFonts w:ascii="Times New Roman" w:eastAsia="Times New Roman" w:hAnsi="Times New Roman" w:cs="Times New Roman"/>
                <w:color w:val="000000" w:themeColor="text1"/>
                <w:spacing w:val="-3"/>
                <w:sz w:val="24"/>
                <w:szCs w:val="28"/>
              </w:rPr>
              <w:t>/</w:t>
            </w:r>
            <w:r w:rsidRPr="006E184C">
              <w:rPr>
                <w:rFonts w:ascii="Times New Roman" w:eastAsia="Times New Roman" w:hAnsi="Times New Roman" w:cs="Times New Roman"/>
                <w:color w:val="000000" w:themeColor="text1"/>
                <w:sz w:val="24"/>
                <w:szCs w:val="28"/>
              </w:rPr>
              <w:t>C</w:t>
            </w:r>
            <w:r w:rsidRPr="006E184C">
              <w:rPr>
                <w:rFonts w:ascii="Times New Roman" w:eastAsia="Times New Roman" w:hAnsi="Times New Roman" w:cs="Times New Roman"/>
                <w:color w:val="000000" w:themeColor="text1"/>
                <w:spacing w:val="-3"/>
                <w:sz w:val="24"/>
                <w:szCs w:val="28"/>
              </w:rPr>
              <w:t>–</w:t>
            </w:r>
            <w:r w:rsidRPr="006E184C">
              <w:rPr>
                <w:rFonts w:ascii="Times New Roman" w:eastAsia="Times New Roman" w:hAnsi="Times New Roman" w:cs="Times New Roman"/>
                <w:color w:val="000000" w:themeColor="text1"/>
                <w:spacing w:val="2"/>
                <w:sz w:val="24"/>
                <w:szCs w:val="28"/>
              </w:rPr>
              <w:t>C</w:t>
            </w:r>
            <w:r w:rsidRPr="006E184C">
              <w:rPr>
                <w:rFonts w:ascii="Times New Roman" w:eastAsia="Times New Roman" w:hAnsi="Times New Roman" w:cs="Times New Roman"/>
                <w:color w:val="000000" w:themeColor="text1"/>
                <w:sz w:val="24"/>
                <w:szCs w:val="28"/>
              </w:rPr>
              <w:t>an</w:t>
            </w:r>
            <w:r w:rsidRPr="006E184C">
              <w:rPr>
                <w:rFonts w:ascii="Times New Roman" w:eastAsia="Times New Roman" w:hAnsi="Times New Roman" w:cs="Times New Roman"/>
                <w:color w:val="000000" w:themeColor="text1"/>
                <w:spacing w:val="-5"/>
                <w:sz w:val="24"/>
                <w:szCs w:val="28"/>
              </w:rPr>
              <w:t>a</w:t>
            </w:r>
            <w:r w:rsidRPr="006E184C">
              <w:rPr>
                <w:rFonts w:ascii="Times New Roman" w:eastAsia="Times New Roman" w:hAnsi="Times New Roman" w:cs="Times New Roman"/>
                <w:color w:val="000000" w:themeColor="text1"/>
                <w:spacing w:val="1"/>
                <w:sz w:val="24"/>
                <w:szCs w:val="28"/>
              </w:rPr>
              <w:t>d</w:t>
            </w:r>
            <w:r w:rsidRPr="006E184C">
              <w:rPr>
                <w:rFonts w:ascii="Times New Roman" w:eastAsia="Times New Roman" w:hAnsi="Times New Roman" w:cs="Times New Roman"/>
                <w:color w:val="000000" w:themeColor="text1"/>
                <w:sz w:val="24"/>
                <w:szCs w:val="28"/>
              </w:rPr>
              <w:t>ian</w:t>
            </w:r>
            <w:r w:rsidRPr="006E184C">
              <w:rPr>
                <w:rFonts w:ascii="Times New Roman" w:eastAsia="Times New Roman" w:hAnsi="Times New Roman" w:cs="Times New Roman"/>
                <w:color w:val="000000" w:themeColor="text1"/>
                <w:spacing w:val="-3"/>
                <w:sz w:val="24"/>
                <w:szCs w:val="28"/>
              </w:rPr>
              <w:t>I</w:t>
            </w:r>
            <w:r w:rsidRPr="006E184C">
              <w:rPr>
                <w:rFonts w:ascii="Times New Roman" w:eastAsia="Times New Roman" w:hAnsi="Times New Roman" w:cs="Times New Roman"/>
                <w:color w:val="000000" w:themeColor="text1"/>
                <w:spacing w:val="1"/>
                <w:sz w:val="24"/>
                <w:szCs w:val="28"/>
              </w:rPr>
              <w:t>D</w:t>
            </w:r>
            <w:r w:rsidRPr="006E184C">
              <w:rPr>
                <w:rFonts w:ascii="Times New Roman" w:eastAsia="Times New Roman" w:hAnsi="Times New Roman" w:cs="Times New Roman"/>
                <w:color w:val="000000" w:themeColor="text1"/>
                <w:sz w:val="24"/>
                <w:szCs w:val="28"/>
              </w:rPr>
              <w:t>A</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95"/>
                <w:sz w:val="24"/>
                <w:szCs w:val="28"/>
              </w:rPr>
              <w:t>4</w:t>
            </w:r>
            <w:r w:rsidRPr="006E184C">
              <w:rPr>
                <w:rFonts w:ascii="Times New Roman" w:eastAsia="Times New Roman" w:hAnsi="Times New Roman" w:cs="Times New Roman"/>
                <w:color w:val="000000" w:themeColor="text1"/>
                <w:spacing w:val="-2"/>
                <w:w w:val="95"/>
                <w:sz w:val="24"/>
                <w:szCs w:val="28"/>
              </w:rPr>
              <w:t>1</w:t>
            </w:r>
            <w:r w:rsidRPr="006E184C">
              <w:rPr>
                <w:rFonts w:ascii="Times New Roman" w:eastAsia="Times New Roman" w:hAnsi="Times New Roman" w:cs="Times New Roman"/>
                <w:color w:val="000000" w:themeColor="text1"/>
                <w:w w:val="95"/>
                <w:sz w:val="24"/>
                <w:szCs w:val="28"/>
              </w:rPr>
              <w:t>10</w:t>
            </w:r>
            <w:r w:rsidRPr="006E184C">
              <w:rPr>
                <w:rFonts w:ascii="Times New Roman" w:eastAsia="Times New Roman" w:hAnsi="Times New Roman" w:cs="Times New Roman"/>
                <w:color w:val="000000" w:themeColor="text1"/>
                <w:spacing w:val="-2"/>
                <w:w w:val="95"/>
                <w:sz w:val="24"/>
                <w:szCs w:val="28"/>
              </w:rPr>
              <w:t>/</w:t>
            </w:r>
            <w:r w:rsidRPr="006E184C">
              <w:rPr>
                <w:rFonts w:ascii="Times New Roman" w:eastAsia="Times New Roman" w:hAnsi="Times New Roman" w:cs="Times New Roman"/>
                <w:color w:val="000000" w:themeColor="text1"/>
                <w:spacing w:val="1"/>
                <w:w w:val="95"/>
                <w:sz w:val="24"/>
                <w:szCs w:val="28"/>
              </w:rPr>
              <w:t>0</w:t>
            </w:r>
            <w:r w:rsidRPr="006E184C">
              <w:rPr>
                <w:rFonts w:ascii="Times New Roman" w:eastAsia="Times New Roman" w:hAnsi="Times New Roman" w:cs="Times New Roman"/>
                <w:color w:val="000000" w:themeColor="text1"/>
                <w:w w:val="95"/>
                <w:sz w:val="24"/>
                <w:szCs w:val="28"/>
              </w:rPr>
              <w:t>2</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pacing w:val="2"/>
                <w:sz w:val="24"/>
                <w:szCs w:val="28"/>
              </w:rPr>
              <w:t>C</w:t>
            </w:r>
            <w:r w:rsidRPr="006E184C">
              <w:rPr>
                <w:rFonts w:ascii="Times New Roman" w:eastAsia="Times New Roman" w:hAnsi="Times New Roman" w:cs="Times New Roman"/>
                <w:color w:val="000000" w:themeColor="text1"/>
                <w:sz w:val="24"/>
                <w:szCs w:val="28"/>
              </w:rPr>
              <w:t>a</w:t>
            </w:r>
            <w:r w:rsidRPr="006E184C">
              <w:rPr>
                <w:rFonts w:ascii="Times New Roman" w:eastAsia="Times New Roman" w:hAnsi="Times New Roman" w:cs="Times New Roman"/>
                <w:color w:val="000000" w:themeColor="text1"/>
                <w:spacing w:val="-2"/>
                <w:sz w:val="24"/>
                <w:szCs w:val="28"/>
              </w:rPr>
              <w:t>s</w:t>
            </w:r>
            <w:r w:rsidRPr="006E184C">
              <w:rPr>
                <w:rFonts w:ascii="Times New Roman" w:eastAsia="Times New Roman" w:hAnsi="Times New Roman" w:cs="Times New Roman"/>
                <w:color w:val="000000" w:themeColor="text1"/>
                <w:sz w:val="24"/>
                <w:szCs w:val="28"/>
              </w:rPr>
              <w:t>hatB</w:t>
            </w:r>
            <w:r w:rsidRPr="006E184C">
              <w:rPr>
                <w:rFonts w:ascii="Times New Roman" w:eastAsia="Times New Roman" w:hAnsi="Times New Roman" w:cs="Times New Roman"/>
                <w:color w:val="000000" w:themeColor="text1"/>
                <w:spacing w:val="-3"/>
                <w:sz w:val="24"/>
                <w:szCs w:val="28"/>
              </w:rPr>
              <w:t>a</w:t>
            </w:r>
            <w:r w:rsidRPr="006E184C">
              <w:rPr>
                <w:rFonts w:ascii="Times New Roman" w:eastAsia="Times New Roman" w:hAnsi="Times New Roman" w:cs="Times New Roman"/>
                <w:color w:val="000000" w:themeColor="text1"/>
                <w:sz w:val="24"/>
                <w:szCs w:val="28"/>
              </w:rPr>
              <w:t>nk–</w:t>
            </w:r>
            <w:r w:rsidRPr="006E184C">
              <w:rPr>
                <w:rFonts w:ascii="Times New Roman" w:eastAsia="Times New Roman" w:hAnsi="Times New Roman" w:cs="Times New Roman"/>
                <w:color w:val="000000" w:themeColor="text1"/>
                <w:spacing w:val="1"/>
                <w:sz w:val="24"/>
                <w:szCs w:val="28"/>
              </w:rPr>
              <w:t>U</w:t>
            </w:r>
            <w:r w:rsidRPr="006E184C">
              <w:rPr>
                <w:rFonts w:ascii="Times New Roman" w:eastAsia="Times New Roman" w:hAnsi="Times New Roman" w:cs="Times New Roman"/>
                <w:color w:val="000000" w:themeColor="text1"/>
                <w:sz w:val="24"/>
                <w:szCs w:val="28"/>
              </w:rPr>
              <w:t>S$S</w:t>
            </w:r>
            <w:r w:rsidRPr="006E184C">
              <w:rPr>
                <w:rFonts w:ascii="Times New Roman" w:eastAsia="Times New Roman" w:hAnsi="Times New Roman" w:cs="Times New Roman"/>
                <w:color w:val="000000" w:themeColor="text1"/>
                <w:spacing w:val="-2"/>
                <w:sz w:val="24"/>
                <w:szCs w:val="28"/>
              </w:rPr>
              <w:t>p</w:t>
            </w:r>
            <w:r w:rsidRPr="006E184C">
              <w:rPr>
                <w:rFonts w:ascii="Times New Roman" w:eastAsia="Times New Roman" w:hAnsi="Times New Roman" w:cs="Times New Roman"/>
                <w:color w:val="000000" w:themeColor="text1"/>
                <w:spacing w:val="-3"/>
                <w:sz w:val="24"/>
                <w:szCs w:val="28"/>
              </w:rPr>
              <w:t>e</w:t>
            </w:r>
            <w:r w:rsidRPr="006E184C">
              <w:rPr>
                <w:rFonts w:ascii="Times New Roman" w:eastAsia="Times New Roman" w:hAnsi="Times New Roman" w:cs="Times New Roman"/>
                <w:color w:val="000000" w:themeColor="text1"/>
                <w:spacing w:val="1"/>
                <w:sz w:val="24"/>
                <w:szCs w:val="28"/>
              </w:rPr>
              <w:t>c</w:t>
            </w:r>
            <w:r w:rsidRPr="006E184C">
              <w:rPr>
                <w:rFonts w:ascii="Times New Roman" w:eastAsia="Times New Roman" w:hAnsi="Times New Roman" w:cs="Times New Roman"/>
                <w:color w:val="000000" w:themeColor="text1"/>
                <w:sz w:val="24"/>
                <w:szCs w:val="28"/>
              </w:rPr>
              <w:t>ial</w:t>
            </w:r>
            <w:r w:rsidRPr="006E184C">
              <w:rPr>
                <w:rFonts w:ascii="Times New Roman" w:eastAsia="Times New Roman" w:hAnsi="Times New Roman" w:cs="Times New Roman"/>
                <w:color w:val="000000" w:themeColor="text1"/>
                <w:spacing w:val="1"/>
                <w:sz w:val="24"/>
                <w:szCs w:val="28"/>
              </w:rPr>
              <w:t>A</w:t>
            </w:r>
            <w:r w:rsidRPr="006E184C">
              <w:rPr>
                <w:rFonts w:ascii="Times New Roman" w:eastAsia="Times New Roman" w:hAnsi="Times New Roman" w:cs="Times New Roman"/>
                <w:color w:val="000000" w:themeColor="text1"/>
                <w:spacing w:val="-3"/>
                <w:sz w:val="24"/>
                <w:szCs w:val="28"/>
              </w:rPr>
              <w:t>/</w:t>
            </w:r>
            <w:r w:rsidRPr="006E184C">
              <w:rPr>
                <w:rFonts w:ascii="Times New Roman" w:eastAsia="Times New Roman" w:hAnsi="Times New Roman" w:cs="Times New Roman"/>
                <w:color w:val="000000" w:themeColor="text1"/>
                <w:sz w:val="24"/>
                <w:szCs w:val="28"/>
              </w:rPr>
              <w:t>C–</w:t>
            </w:r>
            <w:r w:rsidRPr="006E184C">
              <w:rPr>
                <w:rFonts w:ascii="Times New Roman" w:eastAsia="Times New Roman" w:hAnsi="Times New Roman" w:cs="Times New Roman"/>
                <w:color w:val="000000" w:themeColor="text1"/>
                <w:spacing w:val="-3"/>
                <w:sz w:val="24"/>
                <w:szCs w:val="28"/>
              </w:rPr>
              <w:t>B</w:t>
            </w:r>
            <w:r w:rsidRPr="006E184C">
              <w:rPr>
                <w:rFonts w:ascii="Times New Roman" w:eastAsia="Times New Roman" w:hAnsi="Times New Roman" w:cs="Times New Roman"/>
                <w:color w:val="000000" w:themeColor="text1"/>
                <w:sz w:val="24"/>
                <w:szCs w:val="28"/>
              </w:rPr>
              <w:t>rit</w:t>
            </w:r>
            <w:r w:rsidRPr="006E184C">
              <w:rPr>
                <w:rFonts w:ascii="Times New Roman" w:eastAsia="Times New Roman" w:hAnsi="Times New Roman" w:cs="Times New Roman"/>
                <w:color w:val="000000" w:themeColor="text1"/>
                <w:spacing w:val="-3"/>
                <w:sz w:val="24"/>
                <w:szCs w:val="28"/>
              </w:rPr>
              <w:t>i</w:t>
            </w:r>
            <w:r w:rsidRPr="006E184C">
              <w:rPr>
                <w:rFonts w:ascii="Times New Roman" w:eastAsia="Times New Roman" w:hAnsi="Times New Roman" w:cs="Times New Roman"/>
                <w:color w:val="000000" w:themeColor="text1"/>
                <w:sz w:val="24"/>
                <w:szCs w:val="28"/>
              </w:rPr>
              <w:t>shDe</w:t>
            </w:r>
            <w:r w:rsidRPr="006E184C">
              <w:rPr>
                <w:rFonts w:ascii="Times New Roman" w:eastAsia="Times New Roman" w:hAnsi="Times New Roman" w:cs="Times New Roman"/>
                <w:color w:val="000000" w:themeColor="text1"/>
                <w:spacing w:val="-2"/>
                <w:sz w:val="24"/>
                <w:szCs w:val="28"/>
              </w:rPr>
              <w:t>p</w:t>
            </w:r>
            <w:r w:rsidRPr="006E184C">
              <w:rPr>
                <w:rFonts w:ascii="Times New Roman" w:eastAsia="Times New Roman" w:hAnsi="Times New Roman" w:cs="Times New Roman"/>
                <w:color w:val="000000" w:themeColor="text1"/>
                <w:spacing w:val="-3"/>
                <w:sz w:val="24"/>
                <w:szCs w:val="28"/>
              </w:rPr>
              <w:t>a</w:t>
            </w:r>
            <w:r w:rsidRPr="006E184C">
              <w:rPr>
                <w:rFonts w:ascii="Times New Roman" w:eastAsia="Times New Roman" w:hAnsi="Times New Roman" w:cs="Times New Roman"/>
                <w:color w:val="000000" w:themeColor="text1"/>
                <w:sz w:val="24"/>
                <w:szCs w:val="28"/>
              </w:rPr>
              <w:t>rtment</w:t>
            </w:r>
            <w:r w:rsidRPr="006E184C">
              <w:rPr>
                <w:rFonts w:ascii="Times New Roman" w:eastAsia="Times New Roman" w:hAnsi="Times New Roman" w:cs="Times New Roman"/>
                <w:color w:val="000000" w:themeColor="text1"/>
                <w:spacing w:val="-2"/>
                <w:sz w:val="24"/>
                <w:szCs w:val="28"/>
              </w:rPr>
              <w:t>o</w:t>
            </w:r>
            <w:r w:rsidRPr="006E184C">
              <w:rPr>
                <w:rFonts w:ascii="Times New Roman" w:eastAsia="Times New Roman" w:hAnsi="Times New Roman" w:cs="Times New Roman"/>
                <w:color w:val="000000" w:themeColor="text1"/>
                <w:sz w:val="24"/>
                <w:szCs w:val="28"/>
              </w:rPr>
              <w:t>nID</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95"/>
                <w:sz w:val="24"/>
                <w:szCs w:val="28"/>
              </w:rPr>
              <w:t>4</w:t>
            </w:r>
            <w:r w:rsidRPr="006E184C">
              <w:rPr>
                <w:rFonts w:ascii="Times New Roman" w:eastAsia="Times New Roman" w:hAnsi="Times New Roman" w:cs="Times New Roman"/>
                <w:color w:val="000000" w:themeColor="text1"/>
                <w:spacing w:val="-2"/>
                <w:w w:val="95"/>
                <w:sz w:val="24"/>
                <w:szCs w:val="28"/>
              </w:rPr>
              <w:t>1</w:t>
            </w:r>
            <w:r w:rsidRPr="006E184C">
              <w:rPr>
                <w:rFonts w:ascii="Times New Roman" w:eastAsia="Times New Roman" w:hAnsi="Times New Roman" w:cs="Times New Roman"/>
                <w:color w:val="000000" w:themeColor="text1"/>
                <w:w w:val="95"/>
                <w:sz w:val="24"/>
                <w:szCs w:val="28"/>
              </w:rPr>
              <w:t>10</w:t>
            </w:r>
            <w:r w:rsidRPr="006E184C">
              <w:rPr>
                <w:rFonts w:ascii="Times New Roman" w:eastAsia="Times New Roman" w:hAnsi="Times New Roman" w:cs="Times New Roman"/>
                <w:color w:val="000000" w:themeColor="text1"/>
                <w:spacing w:val="-2"/>
                <w:w w:val="95"/>
                <w:sz w:val="24"/>
                <w:szCs w:val="28"/>
              </w:rPr>
              <w:t>/</w:t>
            </w:r>
            <w:r w:rsidRPr="006E184C">
              <w:rPr>
                <w:rFonts w:ascii="Times New Roman" w:eastAsia="Times New Roman" w:hAnsi="Times New Roman" w:cs="Times New Roman"/>
                <w:color w:val="000000" w:themeColor="text1"/>
                <w:spacing w:val="1"/>
                <w:w w:val="95"/>
                <w:sz w:val="24"/>
                <w:szCs w:val="28"/>
              </w:rPr>
              <w:t>0</w:t>
            </w:r>
            <w:r w:rsidRPr="006E184C">
              <w:rPr>
                <w:rFonts w:ascii="Times New Roman" w:eastAsia="Times New Roman" w:hAnsi="Times New Roman" w:cs="Times New Roman"/>
                <w:color w:val="000000" w:themeColor="text1"/>
                <w:w w:val="95"/>
                <w:sz w:val="24"/>
                <w:szCs w:val="28"/>
              </w:rPr>
              <w:t>3</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pacing w:val="2"/>
                <w:sz w:val="24"/>
                <w:szCs w:val="28"/>
              </w:rPr>
              <w:t>C</w:t>
            </w:r>
            <w:r w:rsidRPr="006E184C">
              <w:rPr>
                <w:rFonts w:ascii="Times New Roman" w:eastAsia="Times New Roman" w:hAnsi="Times New Roman" w:cs="Times New Roman"/>
                <w:color w:val="000000" w:themeColor="text1"/>
                <w:sz w:val="24"/>
                <w:szCs w:val="28"/>
              </w:rPr>
              <w:t>a</w:t>
            </w:r>
            <w:r w:rsidRPr="006E184C">
              <w:rPr>
                <w:rFonts w:ascii="Times New Roman" w:eastAsia="Times New Roman" w:hAnsi="Times New Roman" w:cs="Times New Roman"/>
                <w:color w:val="000000" w:themeColor="text1"/>
                <w:spacing w:val="-2"/>
                <w:sz w:val="24"/>
                <w:szCs w:val="28"/>
              </w:rPr>
              <w:t>s</w:t>
            </w:r>
            <w:r w:rsidRPr="006E184C">
              <w:rPr>
                <w:rFonts w:ascii="Times New Roman" w:eastAsia="Times New Roman" w:hAnsi="Times New Roman" w:cs="Times New Roman"/>
                <w:color w:val="000000" w:themeColor="text1"/>
                <w:sz w:val="24"/>
                <w:szCs w:val="28"/>
              </w:rPr>
              <w:t>hatB</w:t>
            </w:r>
            <w:r w:rsidRPr="006E184C">
              <w:rPr>
                <w:rFonts w:ascii="Times New Roman" w:eastAsia="Times New Roman" w:hAnsi="Times New Roman" w:cs="Times New Roman"/>
                <w:color w:val="000000" w:themeColor="text1"/>
                <w:spacing w:val="-3"/>
                <w:sz w:val="24"/>
                <w:szCs w:val="28"/>
              </w:rPr>
              <w:t>a</w:t>
            </w:r>
            <w:r w:rsidRPr="006E184C">
              <w:rPr>
                <w:rFonts w:ascii="Times New Roman" w:eastAsia="Times New Roman" w:hAnsi="Times New Roman" w:cs="Times New Roman"/>
                <w:color w:val="000000" w:themeColor="text1"/>
                <w:sz w:val="24"/>
                <w:szCs w:val="28"/>
              </w:rPr>
              <w:t>nk –</w:t>
            </w:r>
            <w:r w:rsidRPr="006E184C">
              <w:rPr>
                <w:rFonts w:ascii="Times New Roman" w:eastAsia="Times New Roman" w:hAnsi="Times New Roman" w:cs="Times New Roman"/>
                <w:color w:val="000000" w:themeColor="text1"/>
                <w:spacing w:val="1"/>
                <w:sz w:val="24"/>
                <w:szCs w:val="28"/>
              </w:rPr>
              <w:t>U</w:t>
            </w:r>
            <w:r w:rsidRPr="006E184C">
              <w:rPr>
                <w:rFonts w:ascii="Times New Roman" w:eastAsia="Times New Roman" w:hAnsi="Times New Roman" w:cs="Times New Roman"/>
                <w:color w:val="000000" w:themeColor="text1"/>
                <w:sz w:val="24"/>
                <w:szCs w:val="28"/>
              </w:rPr>
              <w:t>S$S</w:t>
            </w:r>
            <w:r w:rsidRPr="006E184C">
              <w:rPr>
                <w:rFonts w:ascii="Times New Roman" w:eastAsia="Times New Roman" w:hAnsi="Times New Roman" w:cs="Times New Roman"/>
                <w:color w:val="000000" w:themeColor="text1"/>
                <w:spacing w:val="-2"/>
                <w:sz w:val="24"/>
                <w:szCs w:val="28"/>
              </w:rPr>
              <w:t>p</w:t>
            </w:r>
            <w:r w:rsidRPr="006E184C">
              <w:rPr>
                <w:rFonts w:ascii="Times New Roman" w:eastAsia="Times New Roman" w:hAnsi="Times New Roman" w:cs="Times New Roman"/>
                <w:color w:val="000000" w:themeColor="text1"/>
                <w:spacing w:val="-3"/>
                <w:sz w:val="24"/>
                <w:szCs w:val="28"/>
              </w:rPr>
              <w:t>e</w:t>
            </w:r>
            <w:r w:rsidRPr="006E184C">
              <w:rPr>
                <w:rFonts w:ascii="Times New Roman" w:eastAsia="Times New Roman" w:hAnsi="Times New Roman" w:cs="Times New Roman"/>
                <w:color w:val="000000" w:themeColor="text1"/>
                <w:spacing w:val="1"/>
                <w:sz w:val="24"/>
                <w:szCs w:val="28"/>
              </w:rPr>
              <w:t>c</w:t>
            </w:r>
            <w:r w:rsidRPr="006E184C">
              <w:rPr>
                <w:rFonts w:ascii="Times New Roman" w:eastAsia="Times New Roman" w:hAnsi="Times New Roman" w:cs="Times New Roman"/>
                <w:color w:val="000000" w:themeColor="text1"/>
                <w:sz w:val="24"/>
                <w:szCs w:val="28"/>
              </w:rPr>
              <w:t>ialA</w:t>
            </w:r>
            <w:r w:rsidRPr="006E184C">
              <w:rPr>
                <w:rFonts w:ascii="Times New Roman" w:eastAsia="Times New Roman" w:hAnsi="Times New Roman" w:cs="Times New Roman"/>
                <w:color w:val="000000" w:themeColor="text1"/>
                <w:spacing w:val="-3"/>
                <w:sz w:val="24"/>
                <w:szCs w:val="28"/>
              </w:rPr>
              <w:t>/</w:t>
            </w:r>
            <w:r w:rsidRPr="006E184C">
              <w:rPr>
                <w:rFonts w:ascii="Times New Roman" w:eastAsia="Times New Roman" w:hAnsi="Times New Roman" w:cs="Times New Roman"/>
                <w:color w:val="000000" w:themeColor="text1"/>
                <w:sz w:val="24"/>
                <w:szCs w:val="28"/>
              </w:rPr>
              <w:t>C–</w:t>
            </w:r>
            <w:r w:rsidRPr="006E184C">
              <w:rPr>
                <w:rFonts w:ascii="Times New Roman" w:eastAsia="Times New Roman" w:hAnsi="Times New Roman" w:cs="Times New Roman"/>
                <w:color w:val="000000" w:themeColor="text1"/>
                <w:spacing w:val="-3"/>
                <w:sz w:val="24"/>
                <w:szCs w:val="28"/>
              </w:rPr>
              <w:t>I</w:t>
            </w:r>
            <w:r w:rsidRPr="006E184C">
              <w:rPr>
                <w:rFonts w:ascii="Times New Roman" w:eastAsia="Times New Roman" w:hAnsi="Times New Roman" w:cs="Times New Roman"/>
                <w:color w:val="000000" w:themeColor="text1"/>
                <w:sz w:val="24"/>
                <w:szCs w:val="28"/>
              </w:rPr>
              <w:t>taly</w:t>
            </w:r>
            <w:r w:rsidRPr="006E184C">
              <w:rPr>
                <w:rFonts w:ascii="Times New Roman" w:eastAsia="Times New Roman" w:hAnsi="Times New Roman" w:cs="Times New Roman"/>
                <w:color w:val="000000" w:themeColor="text1"/>
                <w:spacing w:val="1"/>
                <w:sz w:val="24"/>
                <w:szCs w:val="28"/>
              </w:rPr>
              <w:t>D</w:t>
            </w:r>
            <w:r w:rsidRPr="006E184C">
              <w:rPr>
                <w:rFonts w:ascii="Times New Roman" w:eastAsia="Times New Roman" w:hAnsi="Times New Roman" w:cs="Times New Roman"/>
                <w:color w:val="000000" w:themeColor="text1"/>
                <w:sz w:val="24"/>
                <w:szCs w:val="28"/>
              </w:rPr>
              <w:t>e</w:t>
            </w:r>
            <w:r w:rsidRPr="006E184C">
              <w:rPr>
                <w:rFonts w:ascii="Times New Roman" w:eastAsia="Times New Roman" w:hAnsi="Times New Roman" w:cs="Times New Roman"/>
                <w:color w:val="000000" w:themeColor="text1"/>
                <w:spacing w:val="-4"/>
                <w:sz w:val="24"/>
                <w:szCs w:val="28"/>
              </w:rPr>
              <w:t>v</w:t>
            </w:r>
            <w:r w:rsidRPr="006E184C">
              <w:rPr>
                <w:rFonts w:ascii="Times New Roman" w:eastAsia="Times New Roman" w:hAnsi="Times New Roman" w:cs="Times New Roman"/>
                <w:color w:val="000000" w:themeColor="text1"/>
                <w:sz w:val="24"/>
                <w:szCs w:val="28"/>
              </w:rPr>
              <w:t>t.</w:t>
            </w:r>
            <w:r w:rsidRPr="006E184C">
              <w:rPr>
                <w:rFonts w:ascii="Times New Roman" w:eastAsia="Times New Roman" w:hAnsi="Times New Roman" w:cs="Times New Roman"/>
                <w:color w:val="000000" w:themeColor="text1"/>
                <w:spacing w:val="2"/>
                <w:sz w:val="24"/>
                <w:szCs w:val="28"/>
              </w:rPr>
              <w:t>C</w:t>
            </w:r>
            <w:r w:rsidRPr="006E184C">
              <w:rPr>
                <w:rFonts w:ascii="Times New Roman" w:eastAsia="Times New Roman" w:hAnsi="Times New Roman" w:cs="Times New Roman"/>
                <w:color w:val="000000" w:themeColor="text1"/>
                <w:spacing w:val="-2"/>
                <w:sz w:val="24"/>
                <w:szCs w:val="28"/>
              </w:rPr>
              <w:t>o</w:t>
            </w:r>
            <w:r w:rsidRPr="006E184C">
              <w:rPr>
                <w:rFonts w:ascii="Times New Roman" w:eastAsia="Times New Roman" w:hAnsi="Times New Roman" w:cs="Times New Roman"/>
                <w:color w:val="000000" w:themeColor="text1"/>
                <w:sz w:val="24"/>
                <w:szCs w:val="28"/>
              </w:rPr>
              <w:t>o</w:t>
            </w:r>
            <w:r w:rsidRPr="006E184C">
              <w:rPr>
                <w:rFonts w:ascii="Times New Roman" w:eastAsia="Times New Roman" w:hAnsi="Times New Roman" w:cs="Times New Roman"/>
                <w:color w:val="000000" w:themeColor="text1"/>
                <w:spacing w:val="-2"/>
                <w:sz w:val="24"/>
                <w:szCs w:val="28"/>
              </w:rPr>
              <w:t>p</w:t>
            </w:r>
            <w:r w:rsidRPr="006E184C">
              <w:rPr>
                <w:rFonts w:ascii="Times New Roman" w:eastAsia="Times New Roman" w:hAnsi="Times New Roman" w:cs="Times New Roman"/>
                <w:color w:val="000000" w:themeColor="text1"/>
                <w:sz w:val="24"/>
                <w:szCs w:val="28"/>
              </w:rPr>
              <w:t>.</w:t>
            </w:r>
            <w:r w:rsidRPr="006E184C">
              <w:rPr>
                <w:rFonts w:ascii="Times New Roman" w:eastAsia="Times New Roman" w:hAnsi="Times New Roman" w:cs="Times New Roman"/>
                <w:color w:val="000000" w:themeColor="text1"/>
                <w:spacing w:val="1"/>
                <w:sz w:val="24"/>
                <w:szCs w:val="28"/>
              </w:rPr>
              <w:t>D</w:t>
            </w:r>
            <w:r w:rsidRPr="006E184C">
              <w:rPr>
                <w:rFonts w:ascii="Times New Roman" w:eastAsia="Times New Roman" w:hAnsi="Times New Roman" w:cs="Times New Roman"/>
                <w:color w:val="000000" w:themeColor="text1"/>
                <w:spacing w:val="-3"/>
                <w:sz w:val="24"/>
                <w:szCs w:val="28"/>
              </w:rPr>
              <w:t>e</w:t>
            </w:r>
            <w:r w:rsidRPr="006E184C">
              <w:rPr>
                <w:rFonts w:ascii="Times New Roman" w:eastAsia="Times New Roman" w:hAnsi="Times New Roman" w:cs="Times New Roman"/>
                <w:color w:val="000000" w:themeColor="text1"/>
                <w:spacing w:val="-2"/>
                <w:sz w:val="24"/>
                <w:szCs w:val="28"/>
              </w:rPr>
              <w:t>p</w:t>
            </w:r>
            <w:r w:rsidRPr="006E184C">
              <w:rPr>
                <w:rFonts w:ascii="Times New Roman" w:eastAsia="Times New Roman" w:hAnsi="Times New Roman" w:cs="Times New Roman"/>
                <w:color w:val="000000" w:themeColor="text1"/>
                <w:sz w:val="24"/>
                <w:szCs w:val="28"/>
              </w:rPr>
              <w:t>artment</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95"/>
                <w:sz w:val="24"/>
                <w:szCs w:val="28"/>
              </w:rPr>
              <w:t>4</w:t>
            </w:r>
            <w:r w:rsidRPr="006E184C">
              <w:rPr>
                <w:rFonts w:ascii="Times New Roman" w:eastAsia="Times New Roman" w:hAnsi="Times New Roman" w:cs="Times New Roman"/>
                <w:color w:val="000000" w:themeColor="text1"/>
                <w:spacing w:val="-2"/>
                <w:w w:val="95"/>
                <w:sz w:val="24"/>
                <w:szCs w:val="28"/>
              </w:rPr>
              <w:t>1</w:t>
            </w:r>
            <w:r w:rsidRPr="006E184C">
              <w:rPr>
                <w:rFonts w:ascii="Times New Roman" w:eastAsia="Times New Roman" w:hAnsi="Times New Roman" w:cs="Times New Roman"/>
                <w:color w:val="000000" w:themeColor="text1"/>
                <w:w w:val="95"/>
                <w:sz w:val="24"/>
                <w:szCs w:val="28"/>
              </w:rPr>
              <w:t>10</w:t>
            </w:r>
            <w:r w:rsidRPr="006E184C">
              <w:rPr>
                <w:rFonts w:ascii="Times New Roman" w:eastAsia="Times New Roman" w:hAnsi="Times New Roman" w:cs="Times New Roman"/>
                <w:color w:val="000000" w:themeColor="text1"/>
                <w:spacing w:val="-2"/>
                <w:w w:val="95"/>
                <w:sz w:val="24"/>
                <w:szCs w:val="28"/>
              </w:rPr>
              <w:t>/</w:t>
            </w:r>
            <w:r w:rsidRPr="006E184C">
              <w:rPr>
                <w:rFonts w:ascii="Times New Roman" w:eastAsia="Times New Roman" w:hAnsi="Times New Roman" w:cs="Times New Roman"/>
                <w:color w:val="000000" w:themeColor="text1"/>
                <w:spacing w:val="1"/>
                <w:w w:val="95"/>
                <w:sz w:val="24"/>
                <w:szCs w:val="28"/>
              </w:rPr>
              <w:t>0</w:t>
            </w:r>
            <w:r w:rsidRPr="006E184C">
              <w:rPr>
                <w:rFonts w:ascii="Times New Roman" w:eastAsia="Times New Roman" w:hAnsi="Times New Roman" w:cs="Times New Roman"/>
                <w:color w:val="000000" w:themeColor="text1"/>
                <w:w w:val="95"/>
                <w:sz w:val="24"/>
                <w:szCs w:val="28"/>
              </w:rPr>
              <w:t>4</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pacing w:val="2"/>
                <w:sz w:val="24"/>
                <w:szCs w:val="28"/>
              </w:rPr>
              <w:t>C</w:t>
            </w:r>
            <w:r w:rsidRPr="006E184C">
              <w:rPr>
                <w:rFonts w:ascii="Times New Roman" w:eastAsia="Times New Roman" w:hAnsi="Times New Roman" w:cs="Times New Roman"/>
                <w:color w:val="000000" w:themeColor="text1"/>
                <w:sz w:val="24"/>
                <w:szCs w:val="28"/>
              </w:rPr>
              <w:t>a</w:t>
            </w:r>
            <w:r w:rsidRPr="006E184C">
              <w:rPr>
                <w:rFonts w:ascii="Times New Roman" w:eastAsia="Times New Roman" w:hAnsi="Times New Roman" w:cs="Times New Roman"/>
                <w:color w:val="000000" w:themeColor="text1"/>
                <w:spacing w:val="-2"/>
                <w:sz w:val="24"/>
                <w:szCs w:val="28"/>
              </w:rPr>
              <w:t>s</w:t>
            </w:r>
            <w:r w:rsidRPr="006E184C">
              <w:rPr>
                <w:rFonts w:ascii="Times New Roman" w:eastAsia="Times New Roman" w:hAnsi="Times New Roman" w:cs="Times New Roman"/>
                <w:color w:val="000000" w:themeColor="text1"/>
                <w:sz w:val="24"/>
                <w:szCs w:val="28"/>
              </w:rPr>
              <w:t>hatB</w:t>
            </w:r>
            <w:r w:rsidRPr="006E184C">
              <w:rPr>
                <w:rFonts w:ascii="Times New Roman" w:eastAsia="Times New Roman" w:hAnsi="Times New Roman" w:cs="Times New Roman"/>
                <w:color w:val="000000" w:themeColor="text1"/>
                <w:spacing w:val="-3"/>
                <w:sz w:val="24"/>
                <w:szCs w:val="28"/>
              </w:rPr>
              <w:t>a</w:t>
            </w:r>
            <w:r w:rsidRPr="006E184C">
              <w:rPr>
                <w:rFonts w:ascii="Times New Roman" w:eastAsia="Times New Roman" w:hAnsi="Times New Roman" w:cs="Times New Roman"/>
                <w:color w:val="000000" w:themeColor="text1"/>
                <w:sz w:val="24"/>
                <w:szCs w:val="28"/>
              </w:rPr>
              <w:t>nk</w:t>
            </w:r>
            <w:r w:rsidRPr="006E184C">
              <w:rPr>
                <w:rFonts w:ascii="Times New Roman" w:eastAsia="Times New Roman" w:hAnsi="Times New Roman" w:cs="Times New Roman"/>
                <w:color w:val="000000" w:themeColor="text1"/>
                <w:spacing w:val="1"/>
                <w:sz w:val="24"/>
                <w:szCs w:val="28"/>
              </w:rPr>
              <w:t>P</w:t>
            </w:r>
            <w:r w:rsidRPr="006E184C">
              <w:rPr>
                <w:rFonts w:ascii="Times New Roman" w:eastAsia="Times New Roman" w:hAnsi="Times New Roman" w:cs="Times New Roman"/>
                <w:color w:val="000000" w:themeColor="text1"/>
                <w:spacing w:val="-2"/>
                <w:sz w:val="24"/>
                <w:szCs w:val="28"/>
              </w:rPr>
              <w:t>o</w:t>
            </w:r>
            <w:r w:rsidRPr="006E184C">
              <w:rPr>
                <w:rFonts w:ascii="Times New Roman" w:eastAsia="Times New Roman" w:hAnsi="Times New Roman" w:cs="Times New Roman"/>
                <w:color w:val="000000" w:themeColor="text1"/>
                <w:sz w:val="24"/>
                <w:szCs w:val="28"/>
              </w:rPr>
              <w:t>oledBi</w:t>
            </w:r>
            <w:r w:rsidRPr="006E184C">
              <w:rPr>
                <w:rFonts w:ascii="Times New Roman" w:eastAsia="Times New Roman" w:hAnsi="Times New Roman" w:cs="Times New Roman"/>
                <w:color w:val="000000" w:themeColor="text1"/>
                <w:spacing w:val="-1"/>
                <w:sz w:val="24"/>
                <w:szCs w:val="28"/>
              </w:rPr>
              <w:t>r</w:t>
            </w:r>
            <w:r w:rsidRPr="006E184C">
              <w:rPr>
                <w:rFonts w:ascii="Times New Roman" w:eastAsia="Times New Roman" w:hAnsi="Times New Roman" w:cs="Times New Roman"/>
                <w:color w:val="000000" w:themeColor="text1"/>
                <w:sz w:val="24"/>
                <w:szCs w:val="28"/>
              </w:rPr>
              <w:t>r</w:t>
            </w:r>
            <w:r w:rsidRPr="006E184C">
              <w:rPr>
                <w:rFonts w:ascii="Times New Roman" w:eastAsia="Times New Roman" w:hAnsi="Times New Roman" w:cs="Times New Roman"/>
                <w:color w:val="000000" w:themeColor="text1"/>
                <w:spacing w:val="-3"/>
                <w:sz w:val="24"/>
                <w:szCs w:val="28"/>
              </w:rPr>
              <w:t>A</w:t>
            </w:r>
            <w:r w:rsidRPr="006E184C">
              <w:rPr>
                <w:rFonts w:ascii="Times New Roman" w:eastAsia="Times New Roman" w:hAnsi="Times New Roman" w:cs="Times New Roman"/>
                <w:color w:val="000000" w:themeColor="text1"/>
                <w:spacing w:val="1"/>
                <w:sz w:val="24"/>
                <w:szCs w:val="28"/>
              </w:rPr>
              <w:t>c</w:t>
            </w:r>
            <w:r w:rsidRPr="006E184C">
              <w:rPr>
                <w:rFonts w:ascii="Times New Roman" w:eastAsia="Times New Roman" w:hAnsi="Times New Roman" w:cs="Times New Roman"/>
                <w:color w:val="000000" w:themeColor="text1"/>
                <w:sz w:val="24"/>
                <w:szCs w:val="28"/>
              </w:rPr>
              <w:t>co</w:t>
            </w:r>
            <w:r w:rsidRPr="006E184C">
              <w:rPr>
                <w:rFonts w:ascii="Times New Roman" w:eastAsia="Times New Roman" w:hAnsi="Times New Roman" w:cs="Times New Roman"/>
                <w:color w:val="000000" w:themeColor="text1"/>
                <w:spacing w:val="-2"/>
                <w:sz w:val="24"/>
                <w:szCs w:val="28"/>
              </w:rPr>
              <w:t>u</w:t>
            </w:r>
            <w:r w:rsidRPr="006E184C">
              <w:rPr>
                <w:rFonts w:ascii="Times New Roman" w:eastAsia="Times New Roman" w:hAnsi="Times New Roman" w:cs="Times New Roman"/>
                <w:color w:val="000000" w:themeColor="text1"/>
                <w:spacing w:val="1"/>
                <w:sz w:val="24"/>
                <w:szCs w:val="28"/>
              </w:rPr>
              <w:t>n</w:t>
            </w:r>
            <w:r w:rsidRPr="006E184C">
              <w:rPr>
                <w:rFonts w:ascii="Times New Roman" w:eastAsia="Times New Roman" w:hAnsi="Times New Roman" w:cs="Times New Roman"/>
                <w:color w:val="000000" w:themeColor="text1"/>
                <w:sz w:val="24"/>
                <w:szCs w:val="28"/>
              </w:rPr>
              <w:t>t/Bo</w:t>
            </w:r>
            <w:r w:rsidRPr="006E184C">
              <w:rPr>
                <w:rFonts w:ascii="Times New Roman" w:eastAsia="Times New Roman" w:hAnsi="Times New Roman" w:cs="Times New Roman"/>
                <w:color w:val="000000" w:themeColor="text1"/>
                <w:spacing w:val="-3"/>
                <w:sz w:val="24"/>
                <w:szCs w:val="28"/>
              </w:rPr>
              <w:t>F</w:t>
            </w:r>
            <w:r w:rsidRPr="006E184C">
              <w:rPr>
                <w:rFonts w:ascii="Times New Roman" w:eastAsia="Times New Roman" w:hAnsi="Times New Roman" w:cs="Times New Roman"/>
                <w:color w:val="000000" w:themeColor="text1"/>
                <w:sz w:val="24"/>
                <w:szCs w:val="28"/>
              </w:rPr>
              <w:t>ED/</w:t>
            </w:r>
            <w:r w:rsidR="00DA6B7B">
              <w:rPr>
                <w:rFonts w:ascii="Times New Roman" w:eastAsia="Times New Roman" w:hAnsi="Times New Roman" w:cs="Times New Roman"/>
                <w:color w:val="000000" w:themeColor="text1"/>
                <w:spacing w:val="3"/>
                <w:sz w:val="24"/>
                <w:szCs w:val="28"/>
              </w:rPr>
              <w:t>City/sub-city OFED</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90"/>
                <w:sz w:val="24"/>
                <w:szCs w:val="28"/>
              </w:rPr>
              <w:t>4110</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pacing w:val="2"/>
                <w:sz w:val="24"/>
                <w:szCs w:val="28"/>
              </w:rPr>
              <w:t>C</w:t>
            </w:r>
            <w:r w:rsidRPr="006E184C">
              <w:rPr>
                <w:rFonts w:ascii="Times New Roman" w:eastAsia="Times New Roman" w:hAnsi="Times New Roman" w:cs="Times New Roman"/>
                <w:color w:val="000000" w:themeColor="text1"/>
                <w:sz w:val="24"/>
                <w:szCs w:val="28"/>
              </w:rPr>
              <w:t>a</w:t>
            </w:r>
            <w:r w:rsidRPr="006E184C">
              <w:rPr>
                <w:rFonts w:ascii="Times New Roman" w:eastAsia="Times New Roman" w:hAnsi="Times New Roman" w:cs="Times New Roman"/>
                <w:color w:val="000000" w:themeColor="text1"/>
                <w:spacing w:val="-2"/>
                <w:sz w:val="24"/>
                <w:szCs w:val="28"/>
              </w:rPr>
              <w:t>s</w:t>
            </w:r>
            <w:r w:rsidRPr="006E184C">
              <w:rPr>
                <w:rFonts w:ascii="Times New Roman" w:eastAsia="Times New Roman" w:hAnsi="Times New Roman" w:cs="Times New Roman"/>
                <w:color w:val="000000" w:themeColor="text1"/>
                <w:sz w:val="24"/>
                <w:szCs w:val="28"/>
              </w:rPr>
              <w:t>hatB</w:t>
            </w:r>
            <w:r w:rsidRPr="006E184C">
              <w:rPr>
                <w:rFonts w:ascii="Times New Roman" w:eastAsia="Times New Roman" w:hAnsi="Times New Roman" w:cs="Times New Roman"/>
                <w:color w:val="000000" w:themeColor="text1"/>
                <w:spacing w:val="-3"/>
                <w:sz w:val="24"/>
                <w:szCs w:val="28"/>
              </w:rPr>
              <w:t>a</w:t>
            </w:r>
            <w:r w:rsidRPr="006E184C">
              <w:rPr>
                <w:rFonts w:ascii="Times New Roman" w:eastAsia="Times New Roman" w:hAnsi="Times New Roman" w:cs="Times New Roman"/>
                <w:color w:val="000000" w:themeColor="text1"/>
                <w:sz w:val="24"/>
                <w:szCs w:val="28"/>
              </w:rPr>
              <w:t>nk-</w:t>
            </w:r>
            <w:r w:rsidRPr="006E184C">
              <w:rPr>
                <w:rFonts w:ascii="Times New Roman" w:eastAsia="Times New Roman" w:hAnsi="Times New Roman" w:cs="Times New Roman"/>
                <w:color w:val="000000" w:themeColor="text1"/>
                <w:spacing w:val="-3"/>
                <w:sz w:val="24"/>
                <w:szCs w:val="28"/>
              </w:rPr>
              <w:t>I</w:t>
            </w:r>
            <w:r w:rsidRPr="006E184C">
              <w:rPr>
                <w:rFonts w:ascii="Times New Roman" w:eastAsia="Times New Roman" w:hAnsi="Times New Roman" w:cs="Times New Roman"/>
                <w:color w:val="000000" w:themeColor="text1"/>
                <w:sz w:val="24"/>
                <w:szCs w:val="28"/>
              </w:rPr>
              <w:t>m</w:t>
            </w:r>
            <w:r w:rsidRPr="006E184C">
              <w:rPr>
                <w:rFonts w:ascii="Times New Roman" w:eastAsia="Times New Roman" w:hAnsi="Times New Roman" w:cs="Times New Roman"/>
                <w:color w:val="000000" w:themeColor="text1"/>
                <w:spacing w:val="-2"/>
                <w:sz w:val="24"/>
                <w:szCs w:val="28"/>
              </w:rPr>
              <w:t>p</w:t>
            </w:r>
            <w:r w:rsidRPr="006E184C">
              <w:rPr>
                <w:rFonts w:ascii="Times New Roman" w:eastAsia="Times New Roman" w:hAnsi="Times New Roman" w:cs="Times New Roman"/>
                <w:color w:val="000000" w:themeColor="text1"/>
                <w:sz w:val="24"/>
                <w:szCs w:val="28"/>
              </w:rPr>
              <w:t>le</w:t>
            </w:r>
            <w:r w:rsidRPr="006E184C">
              <w:rPr>
                <w:rFonts w:ascii="Times New Roman" w:eastAsia="Times New Roman" w:hAnsi="Times New Roman" w:cs="Times New Roman"/>
                <w:color w:val="000000" w:themeColor="text1"/>
                <w:spacing w:val="-2"/>
                <w:sz w:val="24"/>
                <w:szCs w:val="28"/>
              </w:rPr>
              <w:t>m</w:t>
            </w:r>
            <w:r w:rsidRPr="006E184C">
              <w:rPr>
                <w:rFonts w:ascii="Times New Roman" w:eastAsia="Times New Roman" w:hAnsi="Times New Roman" w:cs="Times New Roman"/>
                <w:color w:val="000000" w:themeColor="text1"/>
                <w:sz w:val="24"/>
                <w:szCs w:val="28"/>
              </w:rPr>
              <w:t>ent</w:t>
            </w:r>
            <w:r w:rsidRPr="006E184C">
              <w:rPr>
                <w:rFonts w:ascii="Times New Roman" w:eastAsia="Times New Roman" w:hAnsi="Times New Roman" w:cs="Times New Roman"/>
                <w:color w:val="000000" w:themeColor="text1"/>
                <w:spacing w:val="-3"/>
                <w:sz w:val="24"/>
                <w:szCs w:val="28"/>
              </w:rPr>
              <w:t>i</w:t>
            </w:r>
            <w:r w:rsidRPr="006E184C">
              <w:rPr>
                <w:rFonts w:ascii="Times New Roman" w:eastAsia="Times New Roman" w:hAnsi="Times New Roman" w:cs="Times New Roman"/>
                <w:color w:val="000000" w:themeColor="text1"/>
                <w:sz w:val="24"/>
                <w:szCs w:val="28"/>
              </w:rPr>
              <w:t>ng</w:t>
            </w:r>
            <w:r w:rsidRPr="006E184C">
              <w:rPr>
                <w:rFonts w:ascii="Times New Roman" w:eastAsia="Times New Roman" w:hAnsi="Times New Roman" w:cs="Times New Roman"/>
                <w:color w:val="000000" w:themeColor="text1"/>
                <w:spacing w:val="-3"/>
                <w:sz w:val="24"/>
                <w:szCs w:val="28"/>
              </w:rPr>
              <w:t>a</w:t>
            </w:r>
            <w:r w:rsidRPr="006E184C">
              <w:rPr>
                <w:rFonts w:ascii="Times New Roman" w:eastAsia="Times New Roman" w:hAnsi="Times New Roman" w:cs="Times New Roman"/>
                <w:color w:val="000000" w:themeColor="text1"/>
                <w:spacing w:val="1"/>
                <w:sz w:val="24"/>
                <w:szCs w:val="28"/>
              </w:rPr>
              <w:t>g</w:t>
            </w:r>
            <w:r w:rsidRPr="006E184C">
              <w:rPr>
                <w:rFonts w:ascii="Times New Roman" w:eastAsia="Times New Roman" w:hAnsi="Times New Roman" w:cs="Times New Roman"/>
                <w:color w:val="000000" w:themeColor="text1"/>
                <w:sz w:val="24"/>
                <w:szCs w:val="28"/>
              </w:rPr>
              <w:t>en</w:t>
            </w:r>
            <w:r w:rsidRPr="006E184C">
              <w:rPr>
                <w:rFonts w:ascii="Times New Roman" w:eastAsia="Times New Roman" w:hAnsi="Times New Roman" w:cs="Times New Roman"/>
                <w:color w:val="000000" w:themeColor="text1"/>
                <w:spacing w:val="-3"/>
                <w:sz w:val="24"/>
                <w:szCs w:val="28"/>
              </w:rPr>
              <w:t>c</w:t>
            </w:r>
            <w:r w:rsidRPr="006E184C">
              <w:rPr>
                <w:rFonts w:ascii="Times New Roman" w:eastAsia="Times New Roman" w:hAnsi="Times New Roman" w:cs="Times New Roman"/>
                <w:color w:val="000000" w:themeColor="text1"/>
                <w:sz w:val="24"/>
                <w:szCs w:val="28"/>
              </w:rPr>
              <w:t>ies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90"/>
                <w:sz w:val="24"/>
                <w:szCs w:val="28"/>
              </w:rPr>
              <w:t>4</w:t>
            </w:r>
            <w:r w:rsidRPr="006E184C">
              <w:rPr>
                <w:rFonts w:ascii="Times New Roman" w:eastAsia="Times New Roman" w:hAnsi="Times New Roman" w:cs="Times New Roman"/>
                <w:color w:val="000000" w:themeColor="text1"/>
                <w:spacing w:val="-2"/>
                <w:w w:val="90"/>
                <w:sz w:val="24"/>
                <w:szCs w:val="28"/>
              </w:rPr>
              <w:t>1</w:t>
            </w:r>
            <w:r w:rsidRPr="006E184C">
              <w:rPr>
                <w:rFonts w:ascii="Times New Roman" w:eastAsia="Times New Roman" w:hAnsi="Times New Roman" w:cs="Times New Roman"/>
                <w:color w:val="000000" w:themeColor="text1"/>
                <w:w w:val="90"/>
                <w:sz w:val="24"/>
                <w:szCs w:val="28"/>
              </w:rPr>
              <w:t>10</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pacing w:val="2"/>
                <w:w w:val="105"/>
                <w:sz w:val="24"/>
                <w:szCs w:val="28"/>
              </w:rPr>
              <w:t>C</w:t>
            </w:r>
            <w:r w:rsidRPr="006E184C">
              <w:rPr>
                <w:rFonts w:ascii="Times New Roman" w:eastAsia="Times New Roman" w:hAnsi="Times New Roman" w:cs="Times New Roman"/>
                <w:color w:val="000000" w:themeColor="text1"/>
                <w:w w:val="105"/>
                <w:sz w:val="24"/>
                <w:szCs w:val="28"/>
              </w:rPr>
              <w:t>a</w:t>
            </w:r>
            <w:r w:rsidRPr="006E184C">
              <w:rPr>
                <w:rFonts w:ascii="Times New Roman" w:eastAsia="Times New Roman" w:hAnsi="Times New Roman" w:cs="Times New Roman"/>
                <w:color w:val="000000" w:themeColor="text1"/>
                <w:spacing w:val="-2"/>
                <w:w w:val="105"/>
                <w:sz w:val="24"/>
                <w:szCs w:val="28"/>
              </w:rPr>
              <w:t>s</w:t>
            </w:r>
            <w:r w:rsidRPr="006E184C">
              <w:rPr>
                <w:rFonts w:ascii="Times New Roman" w:eastAsia="Times New Roman" w:hAnsi="Times New Roman" w:cs="Times New Roman"/>
                <w:color w:val="000000" w:themeColor="text1"/>
                <w:w w:val="105"/>
                <w:sz w:val="24"/>
                <w:szCs w:val="28"/>
              </w:rPr>
              <w:t>h</w:t>
            </w:r>
            <w:r w:rsidRPr="006E184C">
              <w:rPr>
                <w:rFonts w:ascii="Times New Roman" w:eastAsia="Times New Roman" w:hAnsi="Times New Roman" w:cs="Times New Roman"/>
                <w:color w:val="000000" w:themeColor="text1"/>
                <w:spacing w:val="-2"/>
                <w:w w:val="105"/>
                <w:sz w:val="24"/>
                <w:szCs w:val="28"/>
              </w:rPr>
              <w:t>s</w:t>
            </w:r>
            <w:r w:rsidRPr="006E184C">
              <w:rPr>
                <w:rFonts w:ascii="Times New Roman" w:eastAsia="Times New Roman" w:hAnsi="Times New Roman" w:cs="Times New Roman"/>
                <w:color w:val="000000" w:themeColor="text1"/>
                <w:spacing w:val="1"/>
                <w:w w:val="105"/>
                <w:sz w:val="24"/>
                <w:szCs w:val="28"/>
              </w:rPr>
              <w:t>h</w:t>
            </w:r>
            <w:r w:rsidRPr="006E184C">
              <w:rPr>
                <w:rFonts w:ascii="Times New Roman" w:eastAsia="Times New Roman" w:hAnsi="Times New Roman" w:cs="Times New Roman"/>
                <w:color w:val="000000" w:themeColor="text1"/>
                <w:spacing w:val="-2"/>
                <w:w w:val="105"/>
                <w:sz w:val="24"/>
                <w:szCs w:val="28"/>
              </w:rPr>
              <w:t>o</w:t>
            </w:r>
            <w:r w:rsidRPr="006E184C">
              <w:rPr>
                <w:rFonts w:ascii="Times New Roman" w:eastAsia="Times New Roman" w:hAnsi="Times New Roman" w:cs="Times New Roman"/>
                <w:color w:val="000000" w:themeColor="text1"/>
                <w:w w:val="105"/>
                <w:sz w:val="24"/>
                <w:szCs w:val="28"/>
              </w:rPr>
              <w:t>r</w:t>
            </w:r>
            <w:r w:rsidRPr="006E184C">
              <w:rPr>
                <w:rFonts w:ascii="Times New Roman" w:eastAsia="Times New Roman" w:hAnsi="Times New Roman" w:cs="Times New Roman"/>
                <w:color w:val="000000" w:themeColor="text1"/>
                <w:spacing w:val="1"/>
                <w:w w:val="105"/>
                <w:sz w:val="24"/>
                <w:szCs w:val="28"/>
              </w:rPr>
              <w:t>t</w:t>
            </w:r>
            <w:r w:rsidRPr="006E184C">
              <w:rPr>
                <w:rFonts w:ascii="Times New Roman" w:eastAsia="Times New Roman" w:hAnsi="Times New Roman" w:cs="Times New Roman"/>
                <w:color w:val="000000" w:themeColor="text1"/>
                <w:spacing w:val="-3"/>
                <w:w w:val="105"/>
                <w:sz w:val="24"/>
                <w:szCs w:val="28"/>
              </w:rPr>
              <w:t>a</w:t>
            </w:r>
            <w:r w:rsidRPr="006E184C">
              <w:rPr>
                <w:rFonts w:ascii="Times New Roman" w:eastAsia="Times New Roman" w:hAnsi="Times New Roman" w:cs="Times New Roman"/>
                <w:color w:val="000000" w:themeColor="text1"/>
                <w:w w:val="105"/>
                <w:sz w:val="24"/>
                <w:szCs w:val="28"/>
              </w:rPr>
              <w:t>ge&amp;ov</w:t>
            </w:r>
            <w:r w:rsidRPr="006E184C">
              <w:rPr>
                <w:rFonts w:ascii="Times New Roman" w:eastAsia="Times New Roman" w:hAnsi="Times New Roman" w:cs="Times New Roman"/>
                <w:color w:val="000000" w:themeColor="text1"/>
                <w:spacing w:val="-3"/>
                <w:w w:val="105"/>
                <w:sz w:val="24"/>
                <w:szCs w:val="28"/>
              </w:rPr>
              <w:t>e</w:t>
            </w:r>
            <w:r w:rsidRPr="006E184C">
              <w:rPr>
                <w:rFonts w:ascii="Times New Roman" w:eastAsia="Times New Roman" w:hAnsi="Times New Roman" w:cs="Times New Roman"/>
                <w:color w:val="000000" w:themeColor="text1"/>
                <w:w w:val="105"/>
                <w:sz w:val="24"/>
                <w:szCs w:val="28"/>
              </w:rPr>
              <w:t>rage</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z w:val="24"/>
                <w:szCs w:val="28"/>
              </w:rPr>
              <w:t>4</w:t>
            </w:r>
            <w:r w:rsidRPr="006E184C">
              <w:rPr>
                <w:rFonts w:ascii="Times New Roman" w:eastAsia="Times New Roman" w:hAnsi="Times New Roman" w:cs="Times New Roman"/>
                <w:color w:val="000000" w:themeColor="text1"/>
                <w:spacing w:val="2"/>
                <w:sz w:val="24"/>
                <w:szCs w:val="28"/>
              </w:rPr>
              <w:t>2</w:t>
            </w:r>
            <w:r w:rsidRPr="006E184C">
              <w:rPr>
                <w:rFonts w:ascii="Times New Roman" w:eastAsia="Times New Roman" w:hAnsi="Times New Roman" w:cs="Times New Roman"/>
                <w:color w:val="000000" w:themeColor="text1"/>
                <w:spacing w:val="-2"/>
                <w:sz w:val="24"/>
                <w:szCs w:val="28"/>
              </w:rPr>
              <w:t>0</w:t>
            </w:r>
            <w:r w:rsidRPr="006E184C">
              <w:rPr>
                <w:rFonts w:ascii="Times New Roman" w:eastAsia="Times New Roman" w:hAnsi="Times New Roman" w:cs="Times New Roman"/>
                <w:color w:val="000000" w:themeColor="text1"/>
                <w:sz w:val="24"/>
                <w:szCs w:val="28"/>
              </w:rPr>
              <w:t>2</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A</w:t>
            </w:r>
            <w:r w:rsidRPr="006E184C">
              <w:rPr>
                <w:rFonts w:ascii="Times New Roman" w:eastAsia="Times New Roman" w:hAnsi="Times New Roman" w:cs="Times New Roman"/>
                <w:color w:val="000000" w:themeColor="text1"/>
                <w:spacing w:val="1"/>
                <w:w w:val="105"/>
                <w:sz w:val="24"/>
                <w:szCs w:val="28"/>
              </w:rPr>
              <w:t>d</w:t>
            </w:r>
            <w:r w:rsidRPr="006E184C">
              <w:rPr>
                <w:rFonts w:ascii="Times New Roman" w:eastAsia="Times New Roman" w:hAnsi="Times New Roman" w:cs="Times New Roman"/>
                <w:color w:val="000000" w:themeColor="text1"/>
                <w:w w:val="105"/>
                <w:sz w:val="24"/>
                <w:szCs w:val="28"/>
              </w:rPr>
              <w:t>va</w:t>
            </w:r>
            <w:r w:rsidRPr="006E184C">
              <w:rPr>
                <w:rFonts w:ascii="Times New Roman" w:eastAsia="Times New Roman" w:hAnsi="Times New Roman" w:cs="Times New Roman"/>
                <w:color w:val="000000" w:themeColor="text1"/>
                <w:spacing w:val="-3"/>
                <w:w w:val="105"/>
                <w:sz w:val="24"/>
                <w:szCs w:val="28"/>
              </w:rPr>
              <w:t>n</w:t>
            </w:r>
            <w:r w:rsidRPr="006E184C">
              <w:rPr>
                <w:rFonts w:ascii="Times New Roman" w:eastAsia="Times New Roman" w:hAnsi="Times New Roman" w:cs="Times New Roman"/>
                <w:color w:val="000000" w:themeColor="text1"/>
                <w:spacing w:val="2"/>
                <w:w w:val="105"/>
                <w:sz w:val="24"/>
                <w:szCs w:val="28"/>
              </w:rPr>
              <w:t>c</w:t>
            </w:r>
            <w:r w:rsidRPr="006E184C">
              <w:rPr>
                <w:rFonts w:ascii="Times New Roman" w:eastAsia="Times New Roman" w:hAnsi="Times New Roman" w:cs="Times New Roman"/>
                <w:color w:val="000000" w:themeColor="text1"/>
                <w:w w:val="105"/>
                <w:sz w:val="24"/>
                <w:szCs w:val="28"/>
              </w:rPr>
              <w:t>eto</w:t>
            </w:r>
            <w:r w:rsidRPr="006E184C">
              <w:rPr>
                <w:rFonts w:ascii="Times New Roman" w:eastAsia="Times New Roman" w:hAnsi="Times New Roman" w:cs="Times New Roman"/>
                <w:color w:val="000000" w:themeColor="text1"/>
                <w:spacing w:val="2"/>
                <w:w w:val="105"/>
                <w:sz w:val="24"/>
                <w:szCs w:val="28"/>
              </w:rPr>
              <w:t>S</w:t>
            </w:r>
            <w:r w:rsidRPr="006E184C">
              <w:rPr>
                <w:rFonts w:ascii="Times New Roman" w:eastAsia="Times New Roman" w:hAnsi="Times New Roman" w:cs="Times New Roman"/>
                <w:color w:val="000000" w:themeColor="text1"/>
                <w:w w:val="105"/>
                <w:sz w:val="24"/>
                <w:szCs w:val="28"/>
              </w:rPr>
              <w:t>ta</w:t>
            </w:r>
            <w:r w:rsidRPr="006E184C">
              <w:rPr>
                <w:rFonts w:ascii="Times New Roman" w:eastAsia="Times New Roman" w:hAnsi="Times New Roman" w:cs="Times New Roman"/>
                <w:color w:val="000000" w:themeColor="text1"/>
                <w:spacing w:val="-3"/>
                <w:w w:val="105"/>
                <w:sz w:val="24"/>
                <w:szCs w:val="28"/>
              </w:rPr>
              <w:t>f</w:t>
            </w:r>
            <w:r w:rsidRPr="006E184C">
              <w:rPr>
                <w:rFonts w:ascii="Times New Roman" w:eastAsia="Times New Roman" w:hAnsi="Times New Roman" w:cs="Times New Roman"/>
                <w:color w:val="000000" w:themeColor="text1"/>
                <w:w w:val="105"/>
                <w:sz w:val="24"/>
                <w:szCs w:val="28"/>
              </w:rPr>
              <w:t>f</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85"/>
                <w:sz w:val="24"/>
                <w:szCs w:val="28"/>
              </w:rPr>
              <w:t>4211</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A</w:t>
            </w:r>
            <w:r w:rsidRPr="006E184C">
              <w:rPr>
                <w:rFonts w:ascii="Times New Roman" w:eastAsia="Times New Roman" w:hAnsi="Times New Roman" w:cs="Times New Roman"/>
                <w:color w:val="000000" w:themeColor="text1"/>
                <w:spacing w:val="1"/>
                <w:w w:val="105"/>
                <w:sz w:val="24"/>
                <w:szCs w:val="28"/>
              </w:rPr>
              <w:t>d</w:t>
            </w:r>
            <w:r w:rsidRPr="006E184C">
              <w:rPr>
                <w:rFonts w:ascii="Times New Roman" w:eastAsia="Times New Roman" w:hAnsi="Times New Roman" w:cs="Times New Roman"/>
                <w:color w:val="000000" w:themeColor="text1"/>
                <w:w w:val="105"/>
                <w:sz w:val="24"/>
                <w:szCs w:val="28"/>
              </w:rPr>
              <w:t>va</w:t>
            </w:r>
            <w:r w:rsidRPr="006E184C">
              <w:rPr>
                <w:rFonts w:ascii="Times New Roman" w:eastAsia="Times New Roman" w:hAnsi="Times New Roman" w:cs="Times New Roman"/>
                <w:color w:val="000000" w:themeColor="text1"/>
                <w:spacing w:val="-3"/>
                <w:w w:val="105"/>
                <w:sz w:val="24"/>
                <w:szCs w:val="28"/>
              </w:rPr>
              <w:t>n</w:t>
            </w:r>
            <w:r w:rsidRPr="006E184C">
              <w:rPr>
                <w:rFonts w:ascii="Times New Roman" w:eastAsia="Times New Roman" w:hAnsi="Times New Roman" w:cs="Times New Roman"/>
                <w:color w:val="000000" w:themeColor="text1"/>
                <w:spacing w:val="2"/>
                <w:w w:val="105"/>
                <w:sz w:val="24"/>
                <w:szCs w:val="28"/>
              </w:rPr>
              <w:t>c</w:t>
            </w:r>
            <w:r w:rsidRPr="006E184C">
              <w:rPr>
                <w:rFonts w:ascii="Times New Roman" w:eastAsia="Times New Roman" w:hAnsi="Times New Roman" w:cs="Times New Roman"/>
                <w:color w:val="000000" w:themeColor="text1"/>
                <w:w w:val="105"/>
                <w:sz w:val="24"/>
                <w:szCs w:val="28"/>
              </w:rPr>
              <w:t>etoRegio</w:t>
            </w:r>
            <w:r w:rsidRPr="006E184C">
              <w:rPr>
                <w:rFonts w:ascii="Times New Roman" w:eastAsia="Times New Roman" w:hAnsi="Times New Roman" w:cs="Times New Roman"/>
                <w:color w:val="000000" w:themeColor="text1"/>
                <w:spacing w:val="-3"/>
                <w:w w:val="105"/>
                <w:sz w:val="24"/>
                <w:szCs w:val="28"/>
              </w:rPr>
              <w:t>n</w:t>
            </w:r>
            <w:r w:rsidRPr="006E184C">
              <w:rPr>
                <w:rFonts w:ascii="Times New Roman" w:eastAsia="Times New Roman" w:hAnsi="Times New Roman" w:cs="Times New Roman"/>
                <w:color w:val="000000" w:themeColor="text1"/>
                <w:w w:val="105"/>
                <w:sz w:val="24"/>
                <w:szCs w:val="28"/>
              </w:rPr>
              <w:t>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4</w:t>
            </w:r>
            <w:r w:rsidRPr="006E184C">
              <w:rPr>
                <w:rFonts w:ascii="Times New Roman" w:eastAsia="Times New Roman" w:hAnsi="Times New Roman" w:cs="Times New Roman"/>
                <w:color w:val="000000" w:themeColor="text1"/>
                <w:spacing w:val="2"/>
                <w:w w:val="105"/>
                <w:sz w:val="24"/>
                <w:szCs w:val="28"/>
              </w:rPr>
              <w:t>2</w:t>
            </w:r>
            <w:r w:rsidRPr="006E184C">
              <w:rPr>
                <w:rFonts w:ascii="Times New Roman" w:eastAsia="Times New Roman" w:hAnsi="Times New Roman" w:cs="Times New Roman"/>
                <w:color w:val="000000" w:themeColor="text1"/>
                <w:spacing w:val="-2"/>
                <w:w w:val="105"/>
                <w:sz w:val="24"/>
                <w:szCs w:val="28"/>
              </w:rPr>
              <w:t>0</w:t>
            </w:r>
            <w:r w:rsidRPr="006E184C">
              <w:rPr>
                <w:rFonts w:ascii="Times New Roman" w:eastAsia="Times New Roman" w:hAnsi="Times New Roman" w:cs="Times New Roman"/>
                <w:color w:val="000000" w:themeColor="text1"/>
                <w:w w:val="105"/>
                <w:sz w:val="24"/>
                <w:szCs w:val="28"/>
              </w:rPr>
              <w:t>8</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Ot</w:t>
            </w:r>
            <w:r w:rsidRPr="006E184C">
              <w:rPr>
                <w:rFonts w:ascii="Times New Roman" w:eastAsia="Times New Roman" w:hAnsi="Times New Roman" w:cs="Times New Roman"/>
                <w:color w:val="000000" w:themeColor="text1"/>
                <w:spacing w:val="1"/>
                <w:w w:val="105"/>
                <w:sz w:val="24"/>
                <w:szCs w:val="28"/>
              </w:rPr>
              <w:t>h</w:t>
            </w:r>
            <w:r w:rsidRPr="006E184C">
              <w:rPr>
                <w:rFonts w:ascii="Times New Roman" w:eastAsia="Times New Roman" w:hAnsi="Times New Roman" w:cs="Times New Roman"/>
                <w:color w:val="000000" w:themeColor="text1"/>
                <w:w w:val="105"/>
                <w:sz w:val="24"/>
                <w:szCs w:val="28"/>
              </w:rPr>
              <w:t>er</w:t>
            </w:r>
            <w:r w:rsidRPr="006E184C">
              <w:rPr>
                <w:rFonts w:ascii="Times New Roman" w:eastAsia="Times New Roman" w:hAnsi="Times New Roman" w:cs="Times New Roman"/>
                <w:color w:val="000000" w:themeColor="text1"/>
                <w:spacing w:val="-3"/>
                <w:w w:val="105"/>
                <w:sz w:val="24"/>
                <w:szCs w:val="28"/>
              </w:rPr>
              <w:t>a</w:t>
            </w:r>
            <w:r w:rsidRPr="006E184C">
              <w:rPr>
                <w:rFonts w:ascii="Times New Roman" w:eastAsia="Times New Roman" w:hAnsi="Times New Roman" w:cs="Times New Roman"/>
                <w:color w:val="000000" w:themeColor="text1"/>
                <w:spacing w:val="1"/>
                <w:w w:val="105"/>
                <w:sz w:val="24"/>
                <w:szCs w:val="28"/>
              </w:rPr>
              <w:t>d</w:t>
            </w:r>
            <w:r w:rsidRPr="006E184C">
              <w:rPr>
                <w:rFonts w:ascii="Times New Roman" w:eastAsia="Times New Roman" w:hAnsi="Times New Roman" w:cs="Times New Roman"/>
                <w:color w:val="000000" w:themeColor="text1"/>
                <w:w w:val="105"/>
                <w:sz w:val="24"/>
                <w:szCs w:val="28"/>
              </w:rPr>
              <w:t>va</w:t>
            </w:r>
            <w:r w:rsidRPr="006E184C">
              <w:rPr>
                <w:rFonts w:ascii="Times New Roman" w:eastAsia="Times New Roman" w:hAnsi="Times New Roman" w:cs="Times New Roman"/>
                <w:color w:val="000000" w:themeColor="text1"/>
                <w:spacing w:val="-3"/>
                <w:w w:val="105"/>
                <w:sz w:val="24"/>
                <w:szCs w:val="28"/>
              </w:rPr>
              <w:t>n</w:t>
            </w:r>
            <w:r w:rsidRPr="006E184C">
              <w:rPr>
                <w:rFonts w:ascii="Times New Roman" w:eastAsia="Times New Roman" w:hAnsi="Times New Roman" w:cs="Times New Roman"/>
                <w:color w:val="000000" w:themeColor="text1"/>
                <w:spacing w:val="2"/>
                <w:w w:val="105"/>
                <w:sz w:val="24"/>
                <w:szCs w:val="28"/>
              </w:rPr>
              <w:t>c</w:t>
            </w:r>
            <w:r w:rsidRPr="006E184C">
              <w:rPr>
                <w:rFonts w:ascii="Times New Roman" w:eastAsia="Times New Roman" w:hAnsi="Times New Roman" w:cs="Times New Roman"/>
                <w:color w:val="000000" w:themeColor="text1"/>
                <w:w w:val="105"/>
                <w:sz w:val="24"/>
                <w:szCs w:val="28"/>
              </w:rPr>
              <w:t>e</w:t>
            </w:r>
            <w:r w:rsidRPr="006E184C">
              <w:rPr>
                <w:rFonts w:ascii="Times New Roman" w:eastAsia="Times New Roman" w:hAnsi="Times New Roman" w:cs="Times New Roman"/>
                <w:color w:val="000000" w:themeColor="text1"/>
                <w:spacing w:val="-2"/>
                <w:w w:val="105"/>
                <w:sz w:val="24"/>
                <w:szCs w:val="28"/>
              </w:rPr>
              <w:t>w</w:t>
            </w:r>
            <w:r w:rsidRPr="006E184C">
              <w:rPr>
                <w:rFonts w:ascii="Times New Roman" w:eastAsia="Times New Roman" w:hAnsi="Times New Roman" w:cs="Times New Roman"/>
                <w:color w:val="000000" w:themeColor="text1"/>
                <w:w w:val="105"/>
                <w:sz w:val="24"/>
                <w:szCs w:val="28"/>
              </w:rPr>
              <w:t>it</w:t>
            </w:r>
            <w:r w:rsidRPr="006E184C">
              <w:rPr>
                <w:rFonts w:ascii="Times New Roman" w:eastAsia="Times New Roman" w:hAnsi="Times New Roman" w:cs="Times New Roman"/>
                <w:color w:val="000000" w:themeColor="text1"/>
                <w:spacing w:val="1"/>
                <w:w w:val="105"/>
                <w:sz w:val="24"/>
                <w:szCs w:val="28"/>
              </w:rPr>
              <w:t>h</w:t>
            </w:r>
            <w:r w:rsidRPr="006E184C">
              <w:rPr>
                <w:rFonts w:ascii="Times New Roman" w:eastAsia="Times New Roman" w:hAnsi="Times New Roman" w:cs="Times New Roman"/>
                <w:color w:val="000000" w:themeColor="text1"/>
                <w:spacing w:val="-6"/>
                <w:w w:val="105"/>
                <w:sz w:val="24"/>
                <w:szCs w:val="28"/>
              </w:rPr>
              <w:t>i</w:t>
            </w:r>
            <w:r w:rsidRPr="006E184C">
              <w:rPr>
                <w:rFonts w:ascii="Times New Roman" w:eastAsia="Times New Roman" w:hAnsi="Times New Roman" w:cs="Times New Roman"/>
                <w:color w:val="000000" w:themeColor="text1"/>
                <w:w w:val="105"/>
                <w:sz w:val="24"/>
                <w:szCs w:val="28"/>
              </w:rPr>
              <w:t>ngo</w:t>
            </w:r>
            <w:r w:rsidRPr="006E184C">
              <w:rPr>
                <w:rFonts w:ascii="Times New Roman" w:eastAsia="Times New Roman" w:hAnsi="Times New Roman" w:cs="Times New Roman"/>
                <w:color w:val="000000" w:themeColor="text1"/>
                <w:spacing w:val="-4"/>
                <w:w w:val="105"/>
                <w:sz w:val="24"/>
                <w:szCs w:val="28"/>
              </w:rPr>
              <w:t>v</w:t>
            </w:r>
            <w:r w:rsidRPr="006E184C">
              <w:rPr>
                <w:rFonts w:ascii="Times New Roman" w:eastAsia="Times New Roman" w:hAnsi="Times New Roman" w:cs="Times New Roman"/>
                <w:color w:val="000000" w:themeColor="text1"/>
                <w:w w:val="105"/>
                <w:sz w:val="24"/>
                <w:szCs w:val="28"/>
              </w:rPr>
              <w:t>e</w:t>
            </w:r>
            <w:r w:rsidRPr="006E184C">
              <w:rPr>
                <w:rFonts w:ascii="Times New Roman" w:eastAsia="Times New Roman" w:hAnsi="Times New Roman" w:cs="Times New Roman"/>
                <w:color w:val="000000" w:themeColor="text1"/>
                <w:spacing w:val="-1"/>
                <w:w w:val="105"/>
                <w:sz w:val="24"/>
                <w:szCs w:val="28"/>
              </w:rPr>
              <w:t>r</w:t>
            </w:r>
            <w:r w:rsidRPr="006E184C">
              <w:rPr>
                <w:rFonts w:ascii="Times New Roman" w:eastAsia="Times New Roman" w:hAnsi="Times New Roman" w:cs="Times New Roman"/>
                <w:color w:val="000000" w:themeColor="text1"/>
                <w:spacing w:val="1"/>
                <w:w w:val="105"/>
                <w:sz w:val="24"/>
                <w:szCs w:val="28"/>
              </w:rPr>
              <w:t>n</w:t>
            </w:r>
            <w:r w:rsidRPr="006E184C">
              <w:rPr>
                <w:rFonts w:ascii="Times New Roman" w:eastAsia="Times New Roman" w:hAnsi="Times New Roman" w:cs="Times New Roman"/>
                <w:color w:val="000000" w:themeColor="text1"/>
                <w:w w:val="105"/>
                <w:sz w:val="24"/>
                <w:szCs w:val="28"/>
              </w:rPr>
              <w:t>ment</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95"/>
                <w:sz w:val="24"/>
                <w:szCs w:val="28"/>
              </w:rPr>
              <w:t>4</w:t>
            </w:r>
            <w:r w:rsidRPr="006E184C">
              <w:rPr>
                <w:rFonts w:ascii="Times New Roman" w:eastAsia="Times New Roman" w:hAnsi="Times New Roman" w:cs="Times New Roman"/>
                <w:color w:val="000000" w:themeColor="text1"/>
                <w:spacing w:val="2"/>
                <w:w w:val="95"/>
                <w:sz w:val="24"/>
                <w:szCs w:val="28"/>
              </w:rPr>
              <w:t>2</w:t>
            </w:r>
            <w:r w:rsidRPr="006E184C">
              <w:rPr>
                <w:rFonts w:ascii="Times New Roman" w:eastAsia="Times New Roman" w:hAnsi="Times New Roman" w:cs="Times New Roman"/>
                <w:color w:val="000000" w:themeColor="text1"/>
                <w:w w:val="95"/>
                <w:sz w:val="24"/>
                <w:szCs w:val="28"/>
              </w:rPr>
              <w:t>10</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A</w:t>
            </w:r>
            <w:r w:rsidRPr="006E184C">
              <w:rPr>
                <w:rFonts w:ascii="Times New Roman" w:eastAsia="Times New Roman" w:hAnsi="Times New Roman" w:cs="Times New Roman"/>
                <w:color w:val="000000" w:themeColor="text1"/>
                <w:spacing w:val="1"/>
                <w:w w:val="105"/>
                <w:sz w:val="24"/>
                <w:szCs w:val="28"/>
              </w:rPr>
              <w:t>d</w:t>
            </w:r>
            <w:r w:rsidRPr="006E184C">
              <w:rPr>
                <w:rFonts w:ascii="Times New Roman" w:eastAsia="Times New Roman" w:hAnsi="Times New Roman" w:cs="Times New Roman"/>
                <w:color w:val="000000" w:themeColor="text1"/>
                <w:w w:val="105"/>
                <w:sz w:val="24"/>
                <w:szCs w:val="28"/>
              </w:rPr>
              <w:t>va</w:t>
            </w:r>
            <w:r w:rsidRPr="006E184C">
              <w:rPr>
                <w:rFonts w:ascii="Times New Roman" w:eastAsia="Times New Roman" w:hAnsi="Times New Roman" w:cs="Times New Roman"/>
                <w:color w:val="000000" w:themeColor="text1"/>
                <w:spacing w:val="-3"/>
                <w:w w:val="105"/>
                <w:sz w:val="24"/>
                <w:szCs w:val="28"/>
              </w:rPr>
              <w:t>n</w:t>
            </w:r>
            <w:r w:rsidRPr="006E184C">
              <w:rPr>
                <w:rFonts w:ascii="Times New Roman" w:eastAsia="Times New Roman" w:hAnsi="Times New Roman" w:cs="Times New Roman"/>
                <w:color w:val="000000" w:themeColor="text1"/>
                <w:spacing w:val="2"/>
                <w:w w:val="105"/>
                <w:sz w:val="24"/>
                <w:szCs w:val="28"/>
              </w:rPr>
              <w:t>c</w:t>
            </w:r>
            <w:r w:rsidRPr="006E184C">
              <w:rPr>
                <w:rFonts w:ascii="Times New Roman" w:eastAsia="Times New Roman" w:hAnsi="Times New Roman" w:cs="Times New Roman"/>
                <w:color w:val="000000" w:themeColor="text1"/>
                <w:w w:val="105"/>
                <w:sz w:val="24"/>
                <w:szCs w:val="28"/>
              </w:rPr>
              <w:t>eto</w:t>
            </w:r>
            <w:r w:rsidRPr="006E184C">
              <w:rPr>
                <w:rFonts w:ascii="Times New Roman" w:eastAsia="Times New Roman" w:hAnsi="Times New Roman" w:cs="Times New Roman"/>
                <w:color w:val="000000" w:themeColor="text1"/>
                <w:spacing w:val="2"/>
                <w:w w:val="105"/>
                <w:sz w:val="24"/>
                <w:szCs w:val="28"/>
              </w:rPr>
              <w:t>C</w:t>
            </w:r>
            <w:r w:rsidRPr="006E184C">
              <w:rPr>
                <w:rFonts w:ascii="Times New Roman" w:eastAsia="Times New Roman" w:hAnsi="Times New Roman" w:cs="Times New Roman"/>
                <w:color w:val="000000" w:themeColor="text1"/>
                <w:spacing w:val="-2"/>
                <w:w w:val="105"/>
                <w:sz w:val="24"/>
                <w:szCs w:val="28"/>
              </w:rPr>
              <w:t>o</w:t>
            </w:r>
            <w:r w:rsidRPr="006E184C">
              <w:rPr>
                <w:rFonts w:ascii="Times New Roman" w:eastAsia="Times New Roman" w:hAnsi="Times New Roman" w:cs="Times New Roman"/>
                <w:color w:val="000000" w:themeColor="text1"/>
                <w:spacing w:val="1"/>
                <w:w w:val="105"/>
                <w:sz w:val="24"/>
                <w:szCs w:val="28"/>
              </w:rPr>
              <w:t>n</w:t>
            </w:r>
            <w:r w:rsidRPr="006E184C">
              <w:rPr>
                <w:rFonts w:ascii="Times New Roman" w:eastAsia="Times New Roman" w:hAnsi="Times New Roman" w:cs="Times New Roman"/>
                <w:color w:val="000000" w:themeColor="text1"/>
                <w:w w:val="105"/>
                <w:sz w:val="24"/>
                <w:szCs w:val="28"/>
              </w:rPr>
              <w:t>tr</w:t>
            </w:r>
            <w:r w:rsidRPr="006E184C">
              <w:rPr>
                <w:rFonts w:ascii="Times New Roman" w:eastAsia="Times New Roman" w:hAnsi="Times New Roman" w:cs="Times New Roman"/>
                <w:color w:val="000000" w:themeColor="text1"/>
                <w:spacing w:val="-3"/>
                <w:w w:val="105"/>
                <w:sz w:val="24"/>
                <w:szCs w:val="28"/>
              </w:rPr>
              <w:t>a</w:t>
            </w:r>
            <w:r w:rsidRPr="006E184C">
              <w:rPr>
                <w:rFonts w:ascii="Times New Roman" w:eastAsia="Times New Roman" w:hAnsi="Times New Roman" w:cs="Times New Roman"/>
                <w:color w:val="000000" w:themeColor="text1"/>
                <w:spacing w:val="2"/>
                <w:w w:val="105"/>
                <w:sz w:val="24"/>
                <w:szCs w:val="28"/>
              </w:rPr>
              <w:t>c</w:t>
            </w:r>
            <w:r w:rsidRPr="006E184C">
              <w:rPr>
                <w:rFonts w:ascii="Times New Roman" w:eastAsia="Times New Roman" w:hAnsi="Times New Roman" w:cs="Times New Roman"/>
                <w:color w:val="000000" w:themeColor="text1"/>
                <w:w w:val="105"/>
                <w:sz w:val="24"/>
                <w:szCs w:val="28"/>
              </w:rPr>
              <w:t>to</w:t>
            </w:r>
            <w:r w:rsidRPr="006E184C">
              <w:rPr>
                <w:rFonts w:ascii="Times New Roman" w:eastAsia="Times New Roman" w:hAnsi="Times New Roman" w:cs="Times New Roman"/>
                <w:color w:val="000000" w:themeColor="text1"/>
                <w:spacing w:val="-4"/>
                <w:w w:val="105"/>
                <w:sz w:val="24"/>
                <w:szCs w:val="28"/>
              </w:rPr>
              <w:t>r</w:t>
            </w:r>
            <w:r w:rsidRPr="006E184C">
              <w:rPr>
                <w:rFonts w:ascii="Times New Roman" w:eastAsia="Times New Roman" w:hAnsi="Times New Roman" w:cs="Times New Roman"/>
                <w:color w:val="000000" w:themeColor="text1"/>
                <w:w w:val="105"/>
                <w:sz w:val="24"/>
                <w:szCs w:val="28"/>
              </w:rPr>
              <w:t>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90"/>
                <w:sz w:val="24"/>
                <w:szCs w:val="28"/>
              </w:rPr>
              <w:t>4</w:t>
            </w:r>
            <w:r w:rsidRPr="006E184C">
              <w:rPr>
                <w:rFonts w:ascii="Times New Roman" w:eastAsia="Times New Roman" w:hAnsi="Times New Roman" w:cs="Times New Roman"/>
                <w:color w:val="000000" w:themeColor="text1"/>
                <w:spacing w:val="1"/>
                <w:w w:val="90"/>
                <w:sz w:val="24"/>
                <w:szCs w:val="28"/>
              </w:rPr>
              <w:t>2</w:t>
            </w:r>
            <w:r w:rsidRPr="006E184C">
              <w:rPr>
                <w:rFonts w:ascii="Times New Roman" w:eastAsia="Times New Roman" w:hAnsi="Times New Roman" w:cs="Times New Roman"/>
                <w:color w:val="000000" w:themeColor="text1"/>
                <w:w w:val="90"/>
                <w:sz w:val="24"/>
                <w:szCs w:val="28"/>
              </w:rPr>
              <w:t>51</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A</w:t>
            </w:r>
            <w:r w:rsidRPr="006E184C">
              <w:rPr>
                <w:rFonts w:ascii="Times New Roman" w:eastAsia="Times New Roman" w:hAnsi="Times New Roman" w:cs="Times New Roman"/>
                <w:color w:val="000000" w:themeColor="text1"/>
                <w:spacing w:val="1"/>
                <w:w w:val="105"/>
                <w:sz w:val="24"/>
                <w:szCs w:val="28"/>
              </w:rPr>
              <w:t>d</w:t>
            </w:r>
            <w:r w:rsidRPr="006E184C">
              <w:rPr>
                <w:rFonts w:ascii="Times New Roman" w:eastAsia="Times New Roman" w:hAnsi="Times New Roman" w:cs="Times New Roman"/>
                <w:color w:val="000000" w:themeColor="text1"/>
                <w:w w:val="105"/>
                <w:sz w:val="24"/>
                <w:szCs w:val="28"/>
              </w:rPr>
              <w:t>va</w:t>
            </w:r>
            <w:r w:rsidRPr="006E184C">
              <w:rPr>
                <w:rFonts w:ascii="Times New Roman" w:eastAsia="Times New Roman" w:hAnsi="Times New Roman" w:cs="Times New Roman"/>
                <w:color w:val="000000" w:themeColor="text1"/>
                <w:spacing w:val="-3"/>
                <w:w w:val="105"/>
                <w:sz w:val="24"/>
                <w:szCs w:val="28"/>
              </w:rPr>
              <w:t>n</w:t>
            </w:r>
            <w:r w:rsidRPr="006E184C">
              <w:rPr>
                <w:rFonts w:ascii="Times New Roman" w:eastAsia="Times New Roman" w:hAnsi="Times New Roman" w:cs="Times New Roman"/>
                <w:color w:val="000000" w:themeColor="text1"/>
                <w:spacing w:val="2"/>
                <w:w w:val="105"/>
                <w:sz w:val="24"/>
                <w:szCs w:val="28"/>
              </w:rPr>
              <w:t>c</w:t>
            </w:r>
            <w:r w:rsidRPr="006E184C">
              <w:rPr>
                <w:rFonts w:ascii="Times New Roman" w:eastAsia="Times New Roman" w:hAnsi="Times New Roman" w:cs="Times New Roman"/>
                <w:color w:val="000000" w:themeColor="text1"/>
                <w:w w:val="105"/>
                <w:sz w:val="24"/>
                <w:szCs w:val="28"/>
              </w:rPr>
              <w:t>eto</w:t>
            </w:r>
            <w:r w:rsidRPr="006E184C">
              <w:rPr>
                <w:rFonts w:ascii="Times New Roman" w:eastAsia="Times New Roman" w:hAnsi="Times New Roman" w:cs="Times New Roman"/>
                <w:color w:val="000000" w:themeColor="text1"/>
                <w:spacing w:val="2"/>
                <w:w w:val="105"/>
                <w:sz w:val="24"/>
                <w:szCs w:val="28"/>
              </w:rPr>
              <w:t>c</w:t>
            </w:r>
            <w:r w:rsidRPr="006E184C">
              <w:rPr>
                <w:rFonts w:ascii="Times New Roman" w:eastAsia="Times New Roman" w:hAnsi="Times New Roman" w:cs="Times New Roman"/>
                <w:color w:val="000000" w:themeColor="text1"/>
                <w:w w:val="105"/>
                <w:sz w:val="24"/>
                <w:szCs w:val="28"/>
              </w:rPr>
              <w:t>onsult</w:t>
            </w:r>
            <w:r w:rsidRPr="006E184C">
              <w:rPr>
                <w:rFonts w:ascii="Times New Roman" w:eastAsia="Times New Roman" w:hAnsi="Times New Roman" w:cs="Times New Roman"/>
                <w:color w:val="000000" w:themeColor="text1"/>
                <w:spacing w:val="-3"/>
                <w:w w:val="105"/>
                <w:sz w:val="24"/>
                <w:szCs w:val="28"/>
              </w:rPr>
              <w:t>a</w:t>
            </w:r>
            <w:r w:rsidRPr="006E184C">
              <w:rPr>
                <w:rFonts w:ascii="Times New Roman" w:eastAsia="Times New Roman" w:hAnsi="Times New Roman" w:cs="Times New Roman"/>
                <w:color w:val="000000" w:themeColor="text1"/>
                <w:w w:val="105"/>
                <w:sz w:val="24"/>
                <w:szCs w:val="28"/>
              </w:rPr>
              <w:t>nts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95"/>
                <w:sz w:val="24"/>
                <w:szCs w:val="28"/>
              </w:rPr>
              <w:t>4</w:t>
            </w:r>
            <w:r w:rsidRPr="006E184C">
              <w:rPr>
                <w:rFonts w:ascii="Times New Roman" w:eastAsia="Times New Roman" w:hAnsi="Times New Roman" w:cs="Times New Roman"/>
                <w:color w:val="000000" w:themeColor="text1"/>
                <w:spacing w:val="2"/>
                <w:w w:val="95"/>
                <w:sz w:val="24"/>
                <w:szCs w:val="28"/>
              </w:rPr>
              <w:t>2</w:t>
            </w:r>
            <w:r w:rsidRPr="006E184C">
              <w:rPr>
                <w:rFonts w:ascii="Times New Roman" w:eastAsia="Times New Roman" w:hAnsi="Times New Roman" w:cs="Times New Roman"/>
                <w:color w:val="000000" w:themeColor="text1"/>
                <w:w w:val="95"/>
                <w:sz w:val="24"/>
                <w:szCs w:val="28"/>
              </w:rPr>
              <w:t>52</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A</w:t>
            </w:r>
            <w:r w:rsidRPr="006E184C">
              <w:rPr>
                <w:rFonts w:ascii="Times New Roman" w:eastAsia="Times New Roman" w:hAnsi="Times New Roman" w:cs="Times New Roman"/>
                <w:color w:val="000000" w:themeColor="text1"/>
                <w:spacing w:val="1"/>
                <w:w w:val="105"/>
                <w:sz w:val="24"/>
                <w:szCs w:val="28"/>
              </w:rPr>
              <w:t>d</w:t>
            </w:r>
            <w:r w:rsidRPr="006E184C">
              <w:rPr>
                <w:rFonts w:ascii="Times New Roman" w:eastAsia="Times New Roman" w:hAnsi="Times New Roman" w:cs="Times New Roman"/>
                <w:color w:val="000000" w:themeColor="text1"/>
                <w:w w:val="105"/>
                <w:sz w:val="24"/>
                <w:szCs w:val="28"/>
              </w:rPr>
              <w:t>va</w:t>
            </w:r>
            <w:r w:rsidRPr="006E184C">
              <w:rPr>
                <w:rFonts w:ascii="Times New Roman" w:eastAsia="Times New Roman" w:hAnsi="Times New Roman" w:cs="Times New Roman"/>
                <w:color w:val="000000" w:themeColor="text1"/>
                <w:spacing w:val="-3"/>
                <w:w w:val="105"/>
                <w:sz w:val="24"/>
                <w:szCs w:val="28"/>
              </w:rPr>
              <w:t>n</w:t>
            </w:r>
            <w:r w:rsidRPr="006E184C">
              <w:rPr>
                <w:rFonts w:ascii="Times New Roman" w:eastAsia="Times New Roman" w:hAnsi="Times New Roman" w:cs="Times New Roman"/>
                <w:color w:val="000000" w:themeColor="text1"/>
                <w:spacing w:val="2"/>
                <w:w w:val="105"/>
                <w:sz w:val="24"/>
                <w:szCs w:val="28"/>
              </w:rPr>
              <w:t>c</w:t>
            </w:r>
            <w:r w:rsidRPr="006E184C">
              <w:rPr>
                <w:rFonts w:ascii="Times New Roman" w:eastAsia="Times New Roman" w:hAnsi="Times New Roman" w:cs="Times New Roman"/>
                <w:color w:val="000000" w:themeColor="text1"/>
                <w:w w:val="105"/>
                <w:sz w:val="24"/>
                <w:szCs w:val="28"/>
              </w:rPr>
              <w:t>etosupplie</w:t>
            </w:r>
            <w:r w:rsidRPr="006E184C">
              <w:rPr>
                <w:rFonts w:ascii="Times New Roman" w:eastAsia="Times New Roman" w:hAnsi="Times New Roman" w:cs="Times New Roman"/>
                <w:color w:val="000000" w:themeColor="text1"/>
                <w:spacing w:val="-4"/>
                <w:w w:val="105"/>
                <w:sz w:val="24"/>
                <w:szCs w:val="28"/>
              </w:rPr>
              <w:t>r</w:t>
            </w:r>
            <w:r w:rsidRPr="006E184C">
              <w:rPr>
                <w:rFonts w:ascii="Times New Roman" w:eastAsia="Times New Roman" w:hAnsi="Times New Roman" w:cs="Times New Roman"/>
                <w:color w:val="000000" w:themeColor="text1"/>
                <w:w w:val="105"/>
                <w:sz w:val="24"/>
                <w:szCs w:val="28"/>
              </w:rPr>
              <w:t>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z w:val="24"/>
                <w:szCs w:val="28"/>
              </w:rPr>
              <w:t>4</w:t>
            </w:r>
            <w:r w:rsidRPr="006E184C">
              <w:rPr>
                <w:rFonts w:ascii="Times New Roman" w:eastAsia="Times New Roman" w:hAnsi="Times New Roman" w:cs="Times New Roman"/>
                <w:color w:val="000000" w:themeColor="text1"/>
                <w:spacing w:val="2"/>
                <w:sz w:val="24"/>
                <w:szCs w:val="28"/>
              </w:rPr>
              <w:t>2</w:t>
            </w:r>
            <w:r w:rsidRPr="006E184C">
              <w:rPr>
                <w:rFonts w:ascii="Times New Roman" w:eastAsia="Times New Roman" w:hAnsi="Times New Roman" w:cs="Times New Roman"/>
                <w:color w:val="000000" w:themeColor="text1"/>
                <w:sz w:val="24"/>
                <w:szCs w:val="28"/>
              </w:rPr>
              <w:t>53</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Ot</w:t>
            </w:r>
            <w:r w:rsidRPr="006E184C">
              <w:rPr>
                <w:rFonts w:ascii="Times New Roman" w:eastAsia="Times New Roman" w:hAnsi="Times New Roman" w:cs="Times New Roman"/>
                <w:color w:val="000000" w:themeColor="text1"/>
                <w:spacing w:val="1"/>
                <w:w w:val="105"/>
                <w:sz w:val="24"/>
                <w:szCs w:val="28"/>
              </w:rPr>
              <w:t>h</w:t>
            </w:r>
            <w:r w:rsidRPr="006E184C">
              <w:rPr>
                <w:rFonts w:ascii="Times New Roman" w:eastAsia="Times New Roman" w:hAnsi="Times New Roman" w:cs="Times New Roman"/>
                <w:color w:val="000000" w:themeColor="text1"/>
                <w:w w:val="105"/>
                <w:sz w:val="24"/>
                <w:szCs w:val="28"/>
              </w:rPr>
              <w:t>erReceiva</w:t>
            </w:r>
            <w:r w:rsidRPr="006E184C">
              <w:rPr>
                <w:rFonts w:ascii="Times New Roman" w:eastAsia="Times New Roman" w:hAnsi="Times New Roman" w:cs="Times New Roman"/>
                <w:color w:val="000000" w:themeColor="text1"/>
                <w:spacing w:val="-2"/>
                <w:w w:val="105"/>
                <w:sz w:val="24"/>
                <w:szCs w:val="28"/>
              </w:rPr>
              <w:t>b</w:t>
            </w:r>
            <w:r w:rsidRPr="006E184C">
              <w:rPr>
                <w:rFonts w:ascii="Times New Roman" w:eastAsia="Times New Roman" w:hAnsi="Times New Roman" w:cs="Times New Roman"/>
                <w:color w:val="000000" w:themeColor="text1"/>
                <w:w w:val="105"/>
                <w:sz w:val="24"/>
                <w:szCs w:val="28"/>
              </w:rPr>
              <w:t>l</w:t>
            </w:r>
            <w:r w:rsidRPr="006E184C">
              <w:rPr>
                <w:rFonts w:ascii="Times New Roman" w:eastAsia="Times New Roman" w:hAnsi="Times New Roman" w:cs="Times New Roman"/>
                <w:color w:val="000000" w:themeColor="text1"/>
                <w:spacing w:val="-3"/>
                <w:w w:val="105"/>
                <w:sz w:val="24"/>
                <w:szCs w:val="28"/>
              </w:rPr>
              <w:t>e</w:t>
            </w:r>
            <w:r w:rsidRPr="006E184C">
              <w:rPr>
                <w:rFonts w:ascii="Times New Roman" w:eastAsia="Times New Roman" w:hAnsi="Times New Roman" w:cs="Times New Roman"/>
                <w:color w:val="000000" w:themeColor="text1"/>
                <w:w w:val="105"/>
                <w:sz w:val="24"/>
                <w:szCs w:val="28"/>
              </w:rPr>
              <w:t>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z w:val="24"/>
                <w:szCs w:val="28"/>
              </w:rPr>
              <w:t>4</w:t>
            </w:r>
            <w:r w:rsidRPr="006E184C">
              <w:rPr>
                <w:rFonts w:ascii="Times New Roman" w:eastAsia="Times New Roman" w:hAnsi="Times New Roman" w:cs="Times New Roman"/>
                <w:color w:val="000000" w:themeColor="text1"/>
                <w:spacing w:val="2"/>
                <w:sz w:val="24"/>
                <w:szCs w:val="28"/>
              </w:rPr>
              <w:t>2</w:t>
            </w:r>
            <w:r w:rsidRPr="006E184C">
              <w:rPr>
                <w:rFonts w:ascii="Times New Roman" w:eastAsia="Times New Roman" w:hAnsi="Times New Roman" w:cs="Times New Roman"/>
                <w:color w:val="000000" w:themeColor="text1"/>
                <w:sz w:val="24"/>
                <w:szCs w:val="28"/>
              </w:rPr>
              <w:t>74</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Acco</w:t>
            </w:r>
            <w:r w:rsidRPr="006E184C">
              <w:rPr>
                <w:rFonts w:ascii="Times New Roman" w:eastAsia="Times New Roman" w:hAnsi="Times New Roman" w:cs="Times New Roman"/>
                <w:color w:val="000000" w:themeColor="text1"/>
                <w:spacing w:val="-2"/>
                <w:w w:val="105"/>
                <w:sz w:val="24"/>
                <w:szCs w:val="28"/>
              </w:rPr>
              <w:t>u</w:t>
            </w:r>
            <w:r w:rsidRPr="006E184C">
              <w:rPr>
                <w:rFonts w:ascii="Times New Roman" w:eastAsia="Times New Roman" w:hAnsi="Times New Roman" w:cs="Times New Roman"/>
                <w:color w:val="000000" w:themeColor="text1"/>
                <w:spacing w:val="1"/>
                <w:w w:val="105"/>
                <w:sz w:val="24"/>
                <w:szCs w:val="28"/>
              </w:rPr>
              <w:t>n</w:t>
            </w:r>
            <w:r w:rsidRPr="006E184C">
              <w:rPr>
                <w:rFonts w:ascii="Times New Roman" w:eastAsia="Times New Roman" w:hAnsi="Times New Roman" w:cs="Times New Roman"/>
                <w:color w:val="000000" w:themeColor="text1"/>
                <w:w w:val="105"/>
                <w:sz w:val="24"/>
                <w:szCs w:val="28"/>
              </w:rPr>
              <w:t>ts</w:t>
            </w:r>
            <w:r w:rsidRPr="006E184C">
              <w:rPr>
                <w:rFonts w:ascii="Times New Roman" w:eastAsia="Times New Roman" w:hAnsi="Times New Roman" w:cs="Times New Roman"/>
                <w:color w:val="000000" w:themeColor="text1"/>
                <w:spacing w:val="1"/>
                <w:w w:val="105"/>
                <w:sz w:val="24"/>
                <w:szCs w:val="28"/>
              </w:rPr>
              <w:t>P</w:t>
            </w:r>
            <w:r w:rsidRPr="006E184C">
              <w:rPr>
                <w:rFonts w:ascii="Times New Roman" w:eastAsia="Times New Roman" w:hAnsi="Times New Roman" w:cs="Times New Roman"/>
                <w:color w:val="000000" w:themeColor="text1"/>
                <w:w w:val="105"/>
                <w:sz w:val="24"/>
                <w:szCs w:val="28"/>
              </w:rPr>
              <w:t>a</w:t>
            </w:r>
            <w:r w:rsidRPr="006E184C">
              <w:rPr>
                <w:rFonts w:ascii="Times New Roman" w:eastAsia="Times New Roman" w:hAnsi="Times New Roman" w:cs="Times New Roman"/>
                <w:color w:val="000000" w:themeColor="text1"/>
                <w:spacing w:val="-2"/>
                <w:w w:val="105"/>
                <w:sz w:val="24"/>
                <w:szCs w:val="28"/>
              </w:rPr>
              <w:t>y</w:t>
            </w:r>
            <w:r w:rsidRPr="006E184C">
              <w:rPr>
                <w:rFonts w:ascii="Times New Roman" w:eastAsia="Times New Roman" w:hAnsi="Times New Roman" w:cs="Times New Roman"/>
                <w:color w:val="000000" w:themeColor="text1"/>
                <w:w w:val="105"/>
                <w:sz w:val="24"/>
                <w:szCs w:val="28"/>
              </w:rPr>
              <w:t>able</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5000</w:t>
            </w:r>
            <w:r w:rsidRPr="006E184C">
              <w:rPr>
                <w:rFonts w:ascii="Times New Roman" w:eastAsia="Times New Roman" w:hAnsi="Times New Roman" w:cs="Times New Roman"/>
                <w:color w:val="000000" w:themeColor="text1"/>
                <w:spacing w:val="-2"/>
                <w:w w:val="105"/>
                <w:sz w:val="24"/>
                <w:szCs w:val="28"/>
              </w:rPr>
              <w:t>-5</w:t>
            </w:r>
            <w:r w:rsidRPr="006E184C">
              <w:rPr>
                <w:rFonts w:ascii="Times New Roman" w:eastAsia="Times New Roman" w:hAnsi="Times New Roman" w:cs="Times New Roman"/>
                <w:color w:val="000000" w:themeColor="text1"/>
                <w:w w:val="105"/>
                <w:sz w:val="24"/>
                <w:szCs w:val="28"/>
              </w:rPr>
              <w:t>5</w:t>
            </w:r>
            <w:r w:rsidRPr="006E184C">
              <w:rPr>
                <w:rFonts w:ascii="Times New Roman" w:eastAsia="Times New Roman" w:hAnsi="Times New Roman" w:cs="Times New Roman"/>
                <w:color w:val="000000" w:themeColor="text1"/>
                <w:spacing w:val="-2"/>
                <w:w w:val="105"/>
                <w:sz w:val="24"/>
                <w:szCs w:val="28"/>
              </w:rPr>
              <w:t>9</w:t>
            </w:r>
            <w:r w:rsidRPr="006E184C">
              <w:rPr>
                <w:rFonts w:ascii="Times New Roman" w:eastAsia="Times New Roman" w:hAnsi="Times New Roman" w:cs="Times New Roman"/>
                <w:color w:val="000000" w:themeColor="text1"/>
                <w:w w:val="105"/>
                <w:sz w:val="24"/>
                <w:szCs w:val="28"/>
              </w:rPr>
              <w:t>9</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S</w:t>
            </w:r>
            <w:r w:rsidRPr="006E184C">
              <w:rPr>
                <w:rFonts w:ascii="Times New Roman" w:eastAsia="Times New Roman" w:hAnsi="Times New Roman" w:cs="Times New Roman"/>
                <w:color w:val="000000" w:themeColor="text1"/>
                <w:spacing w:val="-2"/>
                <w:w w:val="105"/>
                <w:sz w:val="24"/>
                <w:szCs w:val="28"/>
              </w:rPr>
              <w:t>u</w:t>
            </w:r>
            <w:r w:rsidRPr="006E184C">
              <w:rPr>
                <w:rFonts w:ascii="Times New Roman" w:eastAsia="Times New Roman" w:hAnsi="Times New Roman" w:cs="Times New Roman"/>
                <w:color w:val="000000" w:themeColor="text1"/>
                <w:spacing w:val="1"/>
                <w:w w:val="105"/>
                <w:sz w:val="24"/>
                <w:szCs w:val="28"/>
              </w:rPr>
              <w:t>n</w:t>
            </w:r>
            <w:r w:rsidRPr="006E184C">
              <w:rPr>
                <w:rFonts w:ascii="Times New Roman" w:eastAsia="Times New Roman" w:hAnsi="Times New Roman" w:cs="Times New Roman"/>
                <w:color w:val="000000" w:themeColor="text1"/>
                <w:w w:val="105"/>
                <w:sz w:val="24"/>
                <w:szCs w:val="28"/>
              </w:rPr>
              <w:t>d</w:t>
            </w:r>
            <w:r w:rsidRPr="006E184C">
              <w:rPr>
                <w:rFonts w:ascii="Times New Roman" w:eastAsia="Times New Roman" w:hAnsi="Times New Roman" w:cs="Times New Roman"/>
                <w:color w:val="000000" w:themeColor="text1"/>
                <w:spacing w:val="-1"/>
                <w:w w:val="105"/>
                <w:sz w:val="24"/>
                <w:szCs w:val="28"/>
              </w:rPr>
              <w:t>r</w:t>
            </w:r>
            <w:r w:rsidRPr="006E184C">
              <w:rPr>
                <w:rFonts w:ascii="Times New Roman" w:eastAsia="Times New Roman" w:hAnsi="Times New Roman" w:cs="Times New Roman"/>
                <w:color w:val="000000" w:themeColor="text1"/>
                <w:w w:val="105"/>
                <w:sz w:val="24"/>
                <w:szCs w:val="28"/>
              </w:rPr>
              <w:t>ypayabl</w:t>
            </w:r>
            <w:r w:rsidRPr="006E184C">
              <w:rPr>
                <w:rFonts w:ascii="Times New Roman" w:eastAsia="Times New Roman" w:hAnsi="Times New Roman" w:cs="Times New Roman"/>
                <w:color w:val="000000" w:themeColor="text1"/>
                <w:spacing w:val="-3"/>
                <w:w w:val="105"/>
                <w:sz w:val="24"/>
                <w:szCs w:val="28"/>
              </w:rPr>
              <w:t>e</w:t>
            </w:r>
            <w:r w:rsidRPr="006E184C">
              <w:rPr>
                <w:rFonts w:ascii="Times New Roman" w:eastAsia="Times New Roman" w:hAnsi="Times New Roman" w:cs="Times New Roman"/>
                <w:color w:val="000000" w:themeColor="text1"/>
                <w:w w:val="105"/>
                <w:sz w:val="24"/>
                <w:szCs w:val="28"/>
              </w:rPr>
              <w:t>s(</w:t>
            </w:r>
            <w:r w:rsidRPr="006E184C">
              <w:rPr>
                <w:rFonts w:ascii="Times New Roman" w:eastAsia="Times New Roman" w:hAnsi="Times New Roman" w:cs="Times New Roman"/>
                <w:color w:val="000000" w:themeColor="text1"/>
                <w:spacing w:val="-3"/>
                <w:w w:val="105"/>
                <w:sz w:val="24"/>
                <w:szCs w:val="28"/>
              </w:rPr>
              <w:t>I</w:t>
            </w:r>
            <w:r w:rsidRPr="006E184C">
              <w:rPr>
                <w:rFonts w:ascii="Times New Roman" w:eastAsia="Times New Roman" w:hAnsi="Times New Roman" w:cs="Times New Roman"/>
                <w:color w:val="000000" w:themeColor="text1"/>
                <w:w w:val="105"/>
                <w:sz w:val="24"/>
                <w:szCs w:val="28"/>
              </w:rPr>
              <w:t>n</w:t>
            </w:r>
            <w:r w:rsidRPr="006E184C">
              <w:rPr>
                <w:rFonts w:ascii="Times New Roman" w:eastAsia="Times New Roman" w:hAnsi="Times New Roman" w:cs="Times New Roman"/>
                <w:color w:val="000000" w:themeColor="text1"/>
                <w:spacing w:val="2"/>
                <w:w w:val="105"/>
                <w:sz w:val="24"/>
                <w:szCs w:val="28"/>
              </w:rPr>
              <w:t>c</w:t>
            </w:r>
            <w:r w:rsidRPr="006E184C">
              <w:rPr>
                <w:rFonts w:ascii="Times New Roman" w:eastAsia="Times New Roman" w:hAnsi="Times New Roman" w:cs="Times New Roman"/>
                <w:color w:val="000000" w:themeColor="text1"/>
                <w:spacing w:val="-2"/>
                <w:w w:val="105"/>
                <w:sz w:val="24"/>
                <w:szCs w:val="28"/>
              </w:rPr>
              <w:t>o</w:t>
            </w:r>
            <w:r w:rsidRPr="006E184C">
              <w:rPr>
                <w:rFonts w:ascii="Times New Roman" w:eastAsia="Times New Roman" w:hAnsi="Times New Roman" w:cs="Times New Roman"/>
                <w:color w:val="000000" w:themeColor="text1"/>
                <w:w w:val="105"/>
                <w:sz w:val="24"/>
                <w:szCs w:val="28"/>
              </w:rPr>
              <w:t>metaxpayable</w:t>
            </w:r>
            <w:r w:rsidRPr="006E184C">
              <w:rPr>
                <w:rFonts w:ascii="Times New Roman" w:eastAsia="Times New Roman" w:hAnsi="Times New Roman" w:cs="Times New Roman"/>
                <w:color w:val="000000" w:themeColor="text1"/>
                <w:spacing w:val="1"/>
                <w:w w:val="105"/>
                <w:sz w:val="24"/>
                <w:szCs w:val="28"/>
              </w:rPr>
              <w:t>)</w:t>
            </w:r>
            <w:r w:rsidRPr="006E184C">
              <w:rPr>
                <w:rFonts w:ascii="Times New Roman" w:eastAsia="Times New Roman" w:hAnsi="Times New Roman" w:cs="Times New Roman"/>
                <w:color w:val="000000" w:themeColor="text1"/>
                <w:w w:val="105"/>
                <w:sz w:val="24"/>
                <w:szCs w:val="28"/>
              </w:rPr>
              <w:t>/</w:t>
            </w:r>
            <w:r w:rsidRPr="006E184C">
              <w:rPr>
                <w:rFonts w:ascii="Times New Roman" w:eastAsia="Times New Roman" w:hAnsi="Times New Roman" w:cs="Times New Roman"/>
                <w:color w:val="000000" w:themeColor="text1"/>
                <w:spacing w:val="1"/>
                <w:w w:val="105"/>
                <w:sz w:val="24"/>
                <w:szCs w:val="28"/>
              </w:rPr>
              <w:t>D</w:t>
            </w:r>
            <w:r w:rsidRPr="006E184C">
              <w:rPr>
                <w:rFonts w:ascii="Times New Roman" w:eastAsia="Times New Roman" w:hAnsi="Times New Roman" w:cs="Times New Roman"/>
                <w:color w:val="000000" w:themeColor="text1"/>
                <w:spacing w:val="-2"/>
                <w:w w:val="105"/>
                <w:sz w:val="24"/>
                <w:szCs w:val="28"/>
              </w:rPr>
              <w:t>u</w:t>
            </w:r>
            <w:r w:rsidRPr="006E184C">
              <w:rPr>
                <w:rFonts w:ascii="Times New Roman" w:eastAsia="Times New Roman" w:hAnsi="Times New Roman" w:cs="Times New Roman"/>
                <w:color w:val="000000" w:themeColor="text1"/>
                <w:w w:val="105"/>
                <w:sz w:val="24"/>
                <w:szCs w:val="28"/>
              </w:rPr>
              <w:t>etoRegi</w:t>
            </w:r>
            <w:r w:rsidRPr="006E184C">
              <w:rPr>
                <w:rFonts w:ascii="Times New Roman" w:eastAsia="Times New Roman" w:hAnsi="Times New Roman" w:cs="Times New Roman"/>
                <w:color w:val="000000" w:themeColor="text1"/>
                <w:spacing w:val="-4"/>
                <w:w w:val="105"/>
                <w:sz w:val="24"/>
                <w:szCs w:val="28"/>
              </w:rPr>
              <w:t>o</w:t>
            </w:r>
            <w:r w:rsidRPr="006E184C">
              <w:rPr>
                <w:rFonts w:ascii="Times New Roman" w:eastAsia="Times New Roman" w:hAnsi="Times New Roman" w:cs="Times New Roman"/>
                <w:color w:val="000000" w:themeColor="text1"/>
                <w:spacing w:val="1"/>
                <w:w w:val="105"/>
                <w:sz w:val="24"/>
                <w:szCs w:val="28"/>
              </w:rPr>
              <w:t>n</w:t>
            </w:r>
            <w:r w:rsidRPr="006E184C">
              <w:rPr>
                <w:rFonts w:ascii="Times New Roman" w:eastAsia="Times New Roman" w:hAnsi="Times New Roman" w:cs="Times New Roman"/>
                <w:color w:val="000000" w:themeColor="text1"/>
                <w:w w:val="105"/>
                <w:sz w:val="24"/>
                <w:szCs w:val="28"/>
              </w:rPr>
              <w:t>sforFed</w:t>
            </w:r>
            <w:r w:rsidRPr="006E184C">
              <w:rPr>
                <w:rFonts w:ascii="Times New Roman" w:eastAsia="Times New Roman" w:hAnsi="Times New Roman" w:cs="Times New Roman"/>
                <w:color w:val="000000" w:themeColor="text1"/>
                <w:spacing w:val="-3"/>
                <w:w w:val="105"/>
                <w:sz w:val="24"/>
                <w:szCs w:val="28"/>
              </w:rPr>
              <w:t>e</w:t>
            </w:r>
            <w:r w:rsidRPr="006E184C">
              <w:rPr>
                <w:rFonts w:ascii="Times New Roman" w:eastAsia="Times New Roman" w:hAnsi="Times New Roman" w:cs="Times New Roman"/>
                <w:color w:val="000000" w:themeColor="text1"/>
                <w:w w:val="105"/>
                <w:sz w:val="24"/>
                <w:szCs w:val="28"/>
              </w:rPr>
              <w:t>ral</w:t>
            </w:r>
            <w:r w:rsidRPr="006E184C">
              <w:rPr>
                <w:rFonts w:ascii="Times New Roman" w:eastAsia="Times New Roman" w:hAnsi="Times New Roman" w:cs="Times New Roman"/>
                <w:color w:val="000000" w:themeColor="text1"/>
                <w:spacing w:val="1"/>
                <w:w w:val="105"/>
                <w:sz w:val="24"/>
                <w:szCs w:val="28"/>
              </w:rPr>
              <w:t>P</w:t>
            </w:r>
            <w:r w:rsidRPr="006E184C">
              <w:rPr>
                <w:rFonts w:ascii="Times New Roman" w:eastAsia="Times New Roman" w:hAnsi="Times New Roman" w:cs="Times New Roman"/>
                <w:color w:val="000000" w:themeColor="text1"/>
                <w:w w:val="105"/>
                <w:sz w:val="24"/>
                <w:szCs w:val="28"/>
              </w:rPr>
              <w:t>B</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z w:val="24"/>
                <w:szCs w:val="28"/>
              </w:rPr>
              <w:t>5026</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pacing w:val="1"/>
                <w:w w:val="105"/>
                <w:sz w:val="24"/>
                <w:szCs w:val="28"/>
              </w:rPr>
              <w:t>P</w:t>
            </w:r>
            <w:r w:rsidRPr="006E184C">
              <w:rPr>
                <w:rFonts w:ascii="Times New Roman" w:eastAsia="Times New Roman" w:hAnsi="Times New Roman" w:cs="Times New Roman"/>
                <w:color w:val="000000" w:themeColor="text1"/>
                <w:w w:val="105"/>
                <w:sz w:val="24"/>
                <w:szCs w:val="28"/>
              </w:rPr>
              <w:t>ension</w:t>
            </w:r>
            <w:r w:rsidRPr="006E184C">
              <w:rPr>
                <w:rFonts w:ascii="Times New Roman" w:eastAsia="Times New Roman" w:hAnsi="Times New Roman" w:cs="Times New Roman"/>
                <w:color w:val="000000" w:themeColor="text1"/>
                <w:spacing w:val="2"/>
                <w:w w:val="105"/>
                <w:sz w:val="24"/>
                <w:szCs w:val="28"/>
              </w:rPr>
              <w:t>C</w:t>
            </w:r>
            <w:r w:rsidRPr="006E184C">
              <w:rPr>
                <w:rFonts w:ascii="Times New Roman" w:eastAsia="Times New Roman" w:hAnsi="Times New Roman" w:cs="Times New Roman"/>
                <w:color w:val="000000" w:themeColor="text1"/>
                <w:spacing w:val="-2"/>
                <w:w w:val="105"/>
                <w:sz w:val="24"/>
                <w:szCs w:val="28"/>
              </w:rPr>
              <w:t>o</w:t>
            </w:r>
            <w:r w:rsidRPr="006E184C">
              <w:rPr>
                <w:rFonts w:ascii="Times New Roman" w:eastAsia="Times New Roman" w:hAnsi="Times New Roman" w:cs="Times New Roman"/>
                <w:color w:val="000000" w:themeColor="text1"/>
                <w:w w:val="105"/>
                <w:sz w:val="24"/>
                <w:szCs w:val="28"/>
              </w:rPr>
              <w:t>n</w:t>
            </w:r>
            <w:r w:rsidRPr="006E184C">
              <w:rPr>
                <w:rFonts w:ascii="Times New Roman" w:eastAsia="Times New Roman" w:hAnsi="Times New Roman" w:cs="Times New Roman"/>
                <w:color w:val="000000" w:themeColor="text1"/>
                <w:spacing w:val="-2"/>
                <w:w w:val="105"/>
                <w:sz w:val="24"/>
                <w:szCs w:val="28"/>
              </w:rPr>
              <w:t>t</w:t>
            </w:r>
            <w:r w:rsidRPr="006E184C">
              <w:rPr>
                <w:rFonts w:ascii="Times New Roman" w:eastAsia="Times New Roman" w:hAnsi="Times New Roman" w:cs="Times New Roman"/>
                <w:color w:val="000000" w:themeColor="text1"/>
                <w:w w:val="105"/>
                <w:sz w:val="24"/>
                <w:szCs w:val="28"/>
              </w:rPr>
              <w:t>ribution</w:t>
            </w:r>
            <w:r w:rsidRPr="006E184C">
              <w:rPr>
                <w:rFonts w:ascii="Times New Roman" w:eastAsia="Times New Roman" w:hAnsi="Times New Roman" w:cs="Times New Roman"/>
                <w:color w:val="000000" w:themeColor="text1"/>
                <w:spacing w:val="1"/>
                <w:w w:val="105"/>
                <w:sz w:val="24"/>
                <w:szCs w:val="28"/>
              </w:rPr>
              <w:t>P</w:t>
            </w:r>
            <w:r w:rsidRPr="006E184C">
              <w:rPr>
                <w:rFonts w:ascii="Times New Roman" w:eastAsia="Times New Roman" w:hAnsi="Times New Roman" w:cs="Times New Roman"/>
                <w:color w:val="000000" w:themeColor="text1"/>
                <w:w w:val="105"/>
                <w:sz w:val="24"/>
                <w:szCs w:val="28"/>
              </w:rPr>
              <w:t>ay</w:t>
            </w:r>
            <w:r w:rsidRPr="006E184C">
              <w:rPr>
                <w:rFonts w:ascii="Times New Roman" w:eastAsia="Times New Roman" w:hAnsi="Times New Roman" w:cs="Times New Roman"/>
                <w:color w:val="000000" w:themeColor="text1"/>
                <w:spacing w:val="-3"/>
                <w:w w:val="105"/>
                <w:sz w:val="24"/>
                <w:szCs w:val="28"/>
              </w:rPr>
              <w:t>a</w:t>
            </w:r>
            <w:r w:rsidRPr="006E184C">
              <w:rPr>
                <w:rFonts w:ascii="Times New Roman" w:eastAsia="Times New Roman" w:hAnsi="Times New Roman" w:cs="Times New Roman"/>
                <w:color w:val="000000" w:themeColor="text1"/>
                <w:w w:val="105"/>
                <w:sz w:val="24"/>
                <w:szCs w:val="28"/>
              </w:rPr>
              <w:t>ble</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5003</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z w:val="24"/>
                <w:szCs w:val="28"/>
              </w:rPr>
              <w:t>Withh</w:t>
            </w:r>
            <w:r w:rsidRPr="006E184C">
              <w:rPr>
                <w:rFonts w:ascii="Times New Roman" w:eastAsia="Times New Roman" w:hAnsi="Times New Roman" w:cs="Times New Roman"/>
                <w:color w:val="000000" w:themeColor="text1"/>
                <w:spacing w:val="-2"/>
                <w:sz w:val="24"/>
                <w:szCs w:val="28"/>
              </w:rPr>
              <w:t>o</w:t>
            </w:r>
            <w:r w:rsidRPr="006E184C">
              <w:rPr>
                <w:rFonts w:ascii="Times New Roman" w:eastAsia="Times New Roman" w:hAnsi="Times New Roman" w:cs="Times New Roman"/>
                <w:color w:val="000000" w:themeColor="text1"/>
                <w:sz w:val="24"/>
                <w:szCs w:val="28"/>
              </w:rPr>
              <w:t>l</w:t>
            </w:r>
            <w:r w:rsidRPr="006E184C">
              <w:rPr>
                <w:rFonts w:ascii="Times New Roman" w:eastAsia="Times New Roman" w:hAnsi="Times New Roman" w:cs="Times New Roman"/>
                <w:color w:val="000000" w:themeColor="text1"/>
                <w:spacing w:val="1"/>
                <w:sz w:val="24"/>
                <w:szCs w:val="28"/>
              </w:rPr>
              <w:t>d</w:t>
            </w:r>
            <w:r w:rsidRPr="006E184C">
              <w:rPr>
                <w:rFonts w:ascii="Times New Roman" w:eastAsia="Times New Roman" w:hAnsi="Times New Roman" w:cs="Times New Roman"/>
                <w:color w:val="000000" w:themeColor="text1"/>
                <w:sz w:val="24"/>
                <w:szCs w:val="28"/>
              </w:rPr>
              <w:t>i</w:t>
            </w:r>
            <w:r w:rsidRPr="006E184C">
              <w:rPr>
                <w:rFonts w:ascii="Times New Roman" w:eastAsia="Times New Roman" w:hAnsi="Times New Roman" w:cs="Times New Roman"/>
                <w:color w:val="000000" w:themeColor="text1"/>
                <w:spacing w:val="-3"/>
                <w:sz w:val="24"/>
                <w:szCs w:val="28"/>
              </w:rPr>
              <w:t>n</w:t>
            </w:r>
            <w:r w:rsidRPr="006E184C">
              <w:rPr>
                <w:rFonts w:ascii="Times New Roman" w:eastAsia="Times New Roman" w:hAnsi="Times New Roman" w:cs="Times New Roman"/>
                <w:color w:val="000000" w:themeColor="text1"/>
                <w:sz w:val="24"/>
                <w:szCs w:val="28"/>
              </w:rPr>
              <w:t>g</w:t>
            </w:r>
            <w:r w:rsidRPr="006E184C">
              <w:rPr>
                <w:rFonts w:ascii="Times New Roman" w:eastAsia="Times New Roman" w:hAnsi="Times New Roman" w:cs="Times New Roman"/>
                <w:color w:val="000000" w:themeColor="text1"/>
                <w:spacing w:val="2"/>
                <w:sz w:val="24"/>
                <w:szCs w:val="28"/>
              </w:rPr>
              <w:t>T</w:t>
            </w:r>
            <w:r w:rsidRPr="006E184C">
              <w:rPr>
                <w:rFonts w:ascii="Times New Roman" w:eastAsia="Times New Roman" w:hAnsi="Times New Roman" w:cs="Times New Roman"/>
                <w:color w:val="000000" w:themeColor="text1"/>
                <w:sz w:val="24"/>
                <w:szCs w:val="28"/>
              </w:rPr>
              <w:t>ax</w:t>
            </w:r>
            <w:r w:rsidRPr="006E184C">
              <w:rPr>
                <w:rFonts w:ascii="Times New Roman" w:eastAsia="Times New Roman" w:hAnsi="Times New Roman" w:cs="Times New Roman"/>
                <w:color w:val="000000" w:themeColor="text1"/>
                <w:spacing w:val="1"/>
                <w:sz w:val="24"/>
                <w:szCs w:val="28"/>
              </w:rPr>
              <w:t>P</w:t>
            </w:r>
            <w:r w:rsidRPr="006E184C">
              <w:rPr>
                <w:rFonts w:ascii="Times New Roman" w:eastAsia="Times New Roman" w:hAnsi="Times New Roman" w:cs="Times New Roman"/>
                <w:color w:val="000000" w:themeColor="text1"/>
                <w:sz w:val="24"/>
                <w:szCs w:val="28"/>
              </w:rPr>
              <w:t>a</w:t>
            </w:r>
            <w:r w:rsidRPr="006E184C">
              <w:rPr>
                <w:rFonts w:ascii="Times New Roman" w:eastAsia="Times New Roman" w:hAnsi="Times New Roman" w:cs="Times New Roman"/>
                <w:color w:val="000000" w:themeColor="text1"/>
                <w:spacing w:val="-2"/>
                <w:sz w:val="24"/>
                <w:szCs w:val="28"/>
              </w:rPr>
              <w:t>y</w:t>
            </w:r>
            <w:r w:rsidRPr="006E184C">
              <w:rPr>
                <w:rFonts w:ascii="Times New Roman" w:eastAsia="Times New Roman" w:hAnsi="Times New Roman" w:cs="Times New Roman"/>
                <w:color w:val="000000" w:themeColor="text1"/>
                <w:sz w:val="24"/>
                <w:szCs w:val="28"/>
              </w:rPr>
              <w:t>able</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5006</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pacing w:val="2"/>
                <w:w w:val="105"/>
                <w:sz w:val="24"/>
                <w:szCs w:val="28"/>
              </w:rPr>
              <w:lastRenderedPageBreak/>
              <w:t>C</w:t>
            </w:r>
            <w:r w:rsidRPr="006E184C">
              <w:rPr>
                <w:rFonts w:ascii="Times New Roman" w:eastAsia="Times New Roman" w:hAnsi="Times New Roman" w:cs="Times New Roman"/>
                <w:color w:val="000000" w:themeColor="text1"/>
                <w:spacing w:val="-2"/>
                <w:w w:val="105"/>
                <w:sz w:val="24"/>
                <w:szCs w:val="28"/>
              </w:rPr>
              <w:t>o</w:t>
            </w:r>
            <w:r w:rsidRPr="006E184C">
              <w:rPr>
                <w:rFonts w:ascii="Times New Roman" w:eastAsia="Times New Roman" w:hAnsi="Times New Roman" w:cs="Times New Roman"/>
                <w:color w:val="000000" w:themeColor="text1"/>
                <w:spacing w:val="1"/>
                <w:w w:val="105"/>
                <w:sz w:val="24"/>
                <w:szCs w:val="28"/>
              </w:rPr>
              <w:t>s</w:t>
            </w:r>
            <w:r w:rsidRPr="006E184C">
              <w:rPr>
                <w:rFonts w:ascii="Times New Roman" w:eastAsia="Times New Roman" w:hAnsi="Times New Roman" w:cs="Times New Roman"/>
                <w:color w:val="000000" w:themeColor="text1"/>
                <w:w w:val="105"/>
                <w:sz w:val="24"/>
                <w:szCs w:val="28"/>
              </w:rPr>
              <w:t>t</w:t>
            </w:r>
            <w:r w:rsidRPr="006E184C">
              <w:rPr>
                <w:rFonts w:ascii="Times New Roman" w:eastAsia="Times New Roman" w:hAnsi="Times New Roman" w:cs="Times New Roman"/>
                <w:color w:val="000000" w:themeColor="text1"/>
                <w:spacing w:val="1"/>
                <w:w w:val="105"/>
                <w:sz w:val="24"/>
                <w:szCs w:val="28"/>
              </w:rPr>
              <w:t>s</w:t>
            </w:r>
            <w:r w:rsidRPr="006E184C">
              <w:rPr>
                <w:rFonts w:ascii="Times New Roman" w:eastAsia="Times New Roman" w:hAnsi="Times New Roman" w:cs="Times New Roman"/>
                <w:color w:val="000000" w:themeColor="text1"/>
                <w:w w:val="105"/>
                <w:sz w:val="24"/>
                <w:szCs w:val="28"/>
              </w:rPr>
              <w:t>h</w:t>
            </w:r>
            <w:r w:rsidRPr="006E184C">
              <w:rPr>
                <w:rFonts w:ascii="Times New Roman" w:eastAsia="Times New Roman" w:hAnsi="Times New Roman" w:cs="Times New Roman"/>
                <w:color w:val="000000" w:themeColor="text1"/>
                <w:spacing w:val="-3"/>
                <w:w w:val="105"/>
                <w:sz w:val="24"/>
                <w:szCs w:val="28"/>
              </w:rPr>
              <w:t>a</w:t>
            </w:r>
            <w:r w:rsidRPr="006E184C">
              <w:rPr>
                <w:rFonts w:ascii="Times New Roman" w:eastAsia="Times New Roman" w:hAnsi="Times New Roman" w:cs="Times New Roman"/>
                <w:color w:val="000000" w:themeColor="text1"/>
                <w:w w:val="105"/>
                <w:sz w:val="24"/>
                <w:szCs w:val="28"/>
              </w:rPr>
              <w:t>ring</w:t>
            </w:r>
            <w:r w:rsidRPr="006E184C">
              <w:rPr>
                <w:rFonts w:ascii="Times New Roman" w:eastAsia="Times New Roman" w:hAnsi="Times New Roman" w:cs="Times New Roman"/>
                <w:color w:val="000000" w:themeColor="text1"/>
                <w:spacing w:val="1"/>
                <w:w w:val="105"/>
                <w:sz w:val="24"/>
                <w:szCs w:val="28"/>
              </w:rPr>
              <w:t>P</w:t>
            </w:r>
            <w:r w:rsidRPr="006E184C">
              <w:rPr>
                <w:rFonts w:ascii="Times New Roman" w:eastAsia="Times New Roman" w:hAnsi="Times New Roman" w:cs="Times New Roman"/>
                <w:color w:val="000000" w:themeColor="text1"/>
                <w:spacing w:val="-3"/>
                <w:w w:val="105"/>
                <w:sz w:val="24"/>
                <w:szCs w:val="28"/>
              </w:rPr>
              <w:t>a</w:t>
            </w:r>
            <w:r w:rsidRPr="006E184C">
              <w:rPr>
                <w:rFonts w:ascii="Times New Roman" w:eastAsia="Times New Roman" w:hAnsi="Times New Roman" w:cs="Times New Roman"/>
                <w:color w:val="000000" w:themeColor="text1"/>
                <w:w w:val="105"/>
                <w:sz w:val="24"/>
                <w:szCs w:val="28"/>
              </w:rPr>
              <w:t>yable</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50</w:t>
            </w:r>
            <w:r w:rsidRPr="006E184C">
              <w:rPr>
                <w:rFonts w:ascii="Times New Roman" w:eastAsia="Times New Roman" w:hAnsi="Times New Roman" w:cs="Times New Roman"/>
                <w:color w:val="000000" w:themeColor="text1"/>
                <w:spacing w:val="1"/>
                <w:w w:val="105"/>
                <w:sz w:val="24"/>
                <w:szCs w:val="28"/>
              </w:rPr>
              <w:t>0</w:t>
            </w:r>
            <w:r w:rsidRPr="006E184C">
              <w:rPr>
                <w:rFonts w:ascii="Times New Roman" w:eastAsia="Times New Roman" w:hAnsi="Times New Roman" w:cs="Times New Roman"/>
                <w:color w:val="000000" w:themeColor="text1"/>
                <w:w w:val="105"/>
                <w:sz w:val="24"/>
                <w:szCs w:val="28"/>
              </w:rPr>
              <w:t>7</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D</w:t>
            </w:r>
            <w:r w:rsidRPr="006E184C">
              <w:rPr>
                <w:rFonts w:ascii="Times New Roman" w:eastAsia="Times New Roman" w:hAnsi="Times New Roman" w:cs="Times New Roman"/>
                <w:color w:val="000000" w:themeColor="text1"/>
                <w:spacing w:val="-2"/>
                <w:w w:val="105"/>
                <w:sz w:val="24"/>
                <w:szCs w:val="28"/>
              </w:rPr>
              <w:t>u</w:t>
            </w:r>
            <w:r w:rsidRPr="006E184C">
              <w:rPr>
                <w:rFonts w:ascii="Times New Roman" w:eastAsia="Times New Roman" w:hAnsi="Times New Roman" w:cs="Times New Roman"/>
                <w:color w:val="000000" w:themeColor="text1"/>
                <w:w w:val="105"/>
                <w:sz w:val="24"/>
                <w:szCs w:val="28"/>
              </w:rPr>
              <w:t>eto</w:t>
            </w:r>
            <w:r w:rsidRPr="006E184C">
              <w:rPr>
                <w:rFonts w:ascii="Times New Roman" w:eastAsia="Times New Roman" w:hAnsi="Times New Roman" w:cs="Times New Roman"/>
                <w:color w:val="000000" w:themeColor="text1"/>
                <w:spacing w:val="2"/>
                <w:w w:val="105"/>
                <w:sz w:val="24"/>
                <w:szCs w:val="28"/>
              </w:rPr>
              <w:t>S</w:t>
            </w:r>
            <w:r w:rsidRPr="006E184C">
              <w:rPr>
                <w:rFonts w:ascii="Times New Roman" w:eastAsia="Times New Roman" w:hAnsi="Times New Roman" w:cs="Times New Roman"/>
                <w:color w:val="000000" w:themeColor="text1"/>
                <w:w w:val="105"/>
                <w:sz w:val="24"/>
                <w:szCs w:val="28"/>
              </w:rPr>
              <w:t>ta</w:t>
            </w:r>
            <w:r w:rsidRPr="006E184C">
              <w:rPr>
                <w:rFonts w:ascii="Times New Roman" w:eastAsia="Times New Roman" w:hAnsi="Times New Roman" w:cs="Times New Roman"/>
                <w:color w:val="000000" w:themeColor="text1"/>
                <w:spacing w:val="-3"/>
                <w:w w:val="105"/>
                <w:sz w:val="24"/>
                <w:szCs w:val="28"/>
              </w:rPr>
              <w:t>f</w:t>
            </w:r>
            <w:r w:rsidRPr="006E184C">
              <w:rPr>
                <w:rFonts w:ascii="Times New Roman" w:eastAsia="Times New Roman" w:hAnsi="Times New Roman" w:cs="Times New Roman"/>
                <w:color w:val="000000" w:themeColor="text1"/>
                <w:w w:val="105"/>
                <w:sz w:val="24"/>
                <w:szCs w:val="28"/>
              </w:rPr>
              <w:t>f</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90"/>
                <w:sz w:val="24"/>
                <w:szCs w:val="28"/>
              </w:rPr>
              <w:t>50</w:t>
            </w:r>
            <w:r w:rsidRPr="006E184C">
              <w:rPr>
                <w:rFonts w:ascii="Times New Roman" w:eastAsia="Times New Roman" w:hAnsi="Times New Roman" w:cs="Times New Roman"/>
                <w:color w:val="000000" w:themeColor="text1"/>
                <w:spacing w:val="1"/>
                <w:w w:val="90"/>
                <w:sz w:val="24"/>
                <w:szCs w:val="28"/>
              </w:rPr>
              <w:t>2</w:t>
            </w:r>
            <w:r w:rsidRPr="006E184C">
              <w:rPr>
                <w:rFonts w:ascii="Times New Roman" w:eastAsia="Times New Roman" w:hAnsi="Times New Roman" w:cs="Times New Roman"/>
                <w:color w:val="000000" w:themeColor="text1"/>
                <w:w w:val="90"/>
                <w:sz w:val="24"/>
                <w:szCs w:val="28"/>
              </w:rPr>
              <w:t>1</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pacing w:val="1"/>
                <w:sz w:val="24"/>
                <w:szCs w:val="28"/>
              </w:rPr>
              <w:t>P</w:t>
            </w:r>
            <w:r w:rsidRPr="006E184C">
              <w:rPr>
                <w:rFonts w:ascii="Times New Roman" w:eastAsia="Times New Roman" w:hAnsi="Times New Roman" w:cs="Times New Roman"/>
                <w:color w:val="000000" w:themeColor="text1"/>
                <w:sz w:val="24"/>
                <w:szCs w:val="28"/>
              </w:rPr>
              <w:t>a</w:t>
            </w:r>
            <w:r w:rsidRPr="006E184C">
              <w:rPr>
                <w:rFonts w:ascii="Times New Roman" w:eastAsia="Times New Roman" w:hAnsi="Times New Roman" w:cs="Times New Roman"/>
                <w:color w:val="000000" w:themeColor="text1"/>
                <w:spacing w:val="-2"/>
                <w:sz w:val="24"/>
                <w:szCs w:val="28"/>
              </w:rPr>
              <w:t>y</w:t>
            </w:r>
            <w:r w:rsidRPr="006E184C">
              <w:rPr>
                <w:rFonts w:ascii="Times New Roman" w:eastAsia="Times New Roman" w:hAnsi="Times New Roman" w:cs="Times New Roman"/>
                <w:color w:val="000000" w:themeColor="text1"/>
                <w:sz w:val="24"/>
                <w:szCs w:val="28"/>
              </w:rPr>
              <w:t>ableto</w:t>
            </w:r>
            <w:r w:rsidRPr="006E184C">
              <w:rPr>
                <w:rFonts w:ascii="Times New Roman" w:eastAsia="Times New Roman" w:hAnsi="Times New Roman" w:cs="Times New Roman"/>
                <w:color w:val="000000" w:themeColor="text1"/>
                <w:spacing w:val="-3"/>
                <w:sz w:val="24"/>
                <w:szCs w:val="28"/>
              </w:rPr>
              <w:t xml:space="preserve"> U</w:t>
            </w:r>
            <w:r w:rsidRPr="006E184C">
              <w:rPr>
                <w:rFonts w:ascii="Times New Roman" w:eastAsia="Times New Roman" w:hAnsi="Times New Roman" w:cs="Times New Roman"/>
                <w:color w:val="000000" w:themeColor="text1"/>
                <w:spacing w:val="1"/>
                <w:sz w:val="24"/>
                <w:szCs w:val="28"/>
              </w:rPr>
              <w:t>P</w:t>
            </w:r>
            <w:r w:rsidRPr="006E184C">
              <w:rPr>
                <w:rFonts w:ascii="Times New Roman" w:eastAsia="Times New Roman" w:hAnsi="Times New Roman" w:cs="Times New Roman"/>
                <w:color w:val="000000" w:themeColor="text1"/>
                <w:spacing w:val="-4"/>
                <w:sz w:val="24"/>
                <w:szCs w:val="28"/>
              </w:rPr>
              <w:t>S</w:t>
            </w:r>
            <w:r w:rsidRPr="006E184C">
              <w:rPr>
                <w:rFonts w:ascii="Times New Roman" w:eastAsia="Times New Roman" w:hAnsi="Times New Roman" w:cs="Times New Roman"/>
                <w:color w:val="000000" w:themeColor="text1"/>
                <w:spacing w:val="-2"/>
                <w:sz w:val="24"/>
                <w:szCs w:val="28"/>
              </w:rPr>
              <w:t>N</w:t>
            </w:r>
            <w:r w:rsidRPr="006E184C">
              <w:rPr>
                <w:rFonts w:ascii="Times New Roman" w:eastAsia="Times New Roman" w:hAnsi="Times New Roman" w:cs="Times New Roman"/>
                <w:color w:val="000000" w:themeColor="text1"/>
                <w:sz w:val="24"/>
                <w:szCs w:val="28"/>
              </w:rPr>
              <w:t>P&amp;Live</w:t>
            </w:r>
            <w:r w:rsidRPr="006E184C">
              <w:rPr>
                <w:rFonts w:ascii="Times New Roman" w:eastAsia="Times New Roman" w:hAnsi="Times New Roman" w:cs="Times New Roman"/>
                <w:color w:val="000000" w:themeColor="text1"/>
                <w:spacing w:val="-3"/>
                <w:sz w:val="24"/>
                <w:szCs w:val="28"/>
              </w:rPr>
              <w:t>l</w:t>
            </w:r>
            <w:r w:rsidRPr="006E184C">
              <w:rPr>
                <w:rFonts w:ascii="Times New Roman" w:eastAsia="Times New Roman" w:hAnsi="Times New Roman" w:cs="Times New Roman"/>
                <w:color w:val="000000" w:themeColor="text1"/>
                <w:sz w:val="24"/>
                <w:szCs w:val="28"/>
              </w:rPr>
              <w:t>ih</w:t>
            </w:r>
            <w:r w:rsidRPr="006E184C">
              <w:rPr>
                <w:rFonts w:ascii="Times New Roman" w:eastAsia="Times New Roman" w:hAnsi="Times New Roman" w:cs="Times New Roman"/>
                <w:color w:val="000000" w:themeColor="text1"/>
                <w:spacing w:val="-2"/>
                <w:sz w:val="24"/>
                <w:szCs w:val="28"/>
              </w:rPr>
              <w:t>o</w:t>
            </w:r>
            <w:r w:rsidRPr="006E184C">
              <w:rPr>
                <w:rFonts w:ascii="Times New Roman" w:eastAsia="Times New Roman" w:hAnsi="Times New Roman" w:cs="Times New Roman"/>
                <w:color w:val="000000" w:themeColor="text1"/>
                <w:sz w:val="24"/>
                <w:szCs w:val="28"/>
              </w:rPr>
              <w:t>od</w:t>
            </w:r>
            <w:r w:rsidRPr="006E184C">
              <w:rPr>
                <w:rFonts w:ascii="Times New Roman" w:eastAsia="Times New Roman" w:hAnsi="Times New Roman" w:cs="Times New Roman"/>
                <w:color w:val="000000" w:themeColor="text1"/>
                <w:spacing w:val="1"/>
                <w:sz w:val="24"/>
                <w:szCs w:val="28"/>
              </w:rPr>
              <w:t>c</w:t>
            </w:r>
            <w:r w:rsidRPr="006E184C">
              <w:rPr>
                <w:rFonts w:ascii="Times New Roman" w:eastAsia="Times New Roman" w:hAnsi="Times New Roman" w:cs="Times New Roman"/>
                <w:color w:val="000000" w:themeColor="text1"/>
                <w:sz w:val="24"/>
                <w:szCs w:val="28"/>
              </w:rPr>
              <w:t>l</w:t>
            </w:r>
            <w:r w:rsidRPr="006E184C">
              <w:rPr>
                <w:rFonts w:ascii="Times New Roman" w:eastAsia="Times New Roman" w:hAnsi="Times New Roman" w:cs="Times New Roman"/>
                <w:color w:val="000000" w:themeColor="text1"/>
                <w:spacing w:val="-3"/>
                <w:sz w:val="24"/>
                <w:szCs w:val="28"/>
              </w:rPr>
              <w:t>i</w:t>
            </w:r>
            <w:r w:rsidRPr="006E184C">
              <w:rPr>
                <w:rFonts w:ascii="Times New Roman" w:eastAsia="Times New Roman" w:hAnsi="Times New Roman" w:cs="Times New Roman"/>
                <w:color w:val="000000" w:themeColor="text1"/>
                <w:sz w:val="24"/>
                <w:szCs w:val="28"/>
              </w:rPr>
              <w:t>ent</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z w:val="24"/>
                <w:szCs w:val="28"/>
              </w:rPr>
              <w:t>5026</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z w:val="24"/>
                <w:szCs w:val="28"/>
              </w:rPr>
              <w:t>SalaryPayable</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50</w:t>
            </w:r>
            <w:r w:rsidRPr="006E184C">
              <w:rPr>
                <w:rFonts w:ascii="Times New Roman" w:eastAsia="Times New Roman" w:hAnsi="Times New Roman" w:cs="Times New Roman"/>
                <w:color w:val="000000" w:themeColor="text1"/>
                <w:spacing w:val="1"/>
                <w:w w:val="105"/>
                <w:sz w:val="24"/>
                <w:szCs w:val="28"/>
              </w:rPr>
              <w:t>0</w:t>
            </w:r>
            <w:r w:rsidRPr="006E184C">
              <w:rPr>
                <w:rFonts w:ascii="Times New Roman" w:eastAsia="Times New Roman" w:hAnsi="Times New Roman" w:cs="Times New Roman"/>
                <w:color w:val="000000" w:themeColor="text1"/>
                <w:w w:val="105"/>
                <w:sz w:val="24"/>
                <w:szCs w:val="28"/>
              </w:rPr>
              <w:t>4</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z w:val="24"/>
                <w:szCs w:val="28"/>
              </w:rPr>
              <w:t>D</w:t>
            </w:r>
            <w:r w:rsidRPr="006E184C">
              <w:rPr>
                <w:rFonts w:ascii="Times New Roman" w:eastAsia="Times New Roman" w:hAnsi="Times New Roman" w:cs="Times New Roman"/>
                <w:color w:val="000000" w:themeColor="text1"/>
                <w:spacing w:val="-2"/>
                <w:sz w:val="24"/>
                <w:szCs w:val="28"/>
              </w:rPr>
              <w:t>u</w:t>
            </w:r>
            <w:r w:rsidRPr="006E184C">
              <w:rPr>
                <w:rFonts w:ascii="Times New Roman" w:eastAsia="Times New Roman" w:hAnsi="Times New Roman" w:cs="Times New Roman"/>
                <w:color w:val="000000" w:themeColor="text1"/>
                <w:sz w:val="24"/>
                <w:szCs w:val="28"/>
              </w:rPr>
              <w:t>etoMoF</w:t>
            </w:r>
            <w:r w:rsidRPr="006E184C">
              <w:rPr>
                <w:rFonts w:ascii="Times New Roman" w:eastAsia="Times New Roman" w:hAnsi="Times New Roman" w:cs="Times New Roman"/>
                <w:color w:val="000000" w:themeColor="text1"/>
                <w:spacing w:val="-4"/>
                <w:sz w:val="24"/>
                <w:szCs w:val="28"/>
              </w:rPr>
              <w:t>E</w:t>
            </w:r>
            <w:r w:rsidRPr="006E184C">
              <w:rPr>
                <w:rFonts w:ascii="Times New Roman" w:eastAsia="Times New Roman" w:hAnsi="Times New Roman" w:cs="Times New Roman"/>
                <w:color w:val="000000" w:themeColor="text1"/>
                <w:sz w:val="24"/>
                <w:szCs w:val="28"/>
              </w:rPr>
              <w:t>C</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z w:val="24"/>
                <w:szCs w:val="28"/>
              </w:rPr>
              <w:t>50</w:t>
            </w:r>
            <w:r w:rsidRPr="006E184C">
              <w:rPr>
                <w:rFonts w:ascii="Times New Roman" w:eastAsia="Times New Roman" w:hAnsi="Times New Roman" w:cs="Times New Roman"/>
                <w:color w:val="000000" w:themeColor="text1"/>
                <w:spacing w:val="2"/>
                <w:sz w:val="24"/>
                <w:szCs w:val="28"/>
              </w:rPr>
              <w:t>2</w:t>
            </w:r>
            <w:r w:rsidRPr="006E184C">
              <w:rPr>
                <w:rFonts w:ascii="Times New Roman" w:eastAsia="Times New Roman" w:hAnsi="Times New Roman" w:cs="Times New Roman"/>
                <w:color w:val="000000" w:themeColor="text1"/>
                <w:sz w:val="24"/>
                <w:szCs w:val="28"/>
              </w:rPr>
              <w:t>7</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10"/>
                <w:sz w:val="24"/>
                <w:szCs w:val="28"/>
              </w:rPr>
              <w:t>Ot</w:t>
            </w:r>
            <w:r w:rsidRPr="006E184C">
              <w:rPr>
                <w:rFonts w:ascii="Times New Roman" w:eastAsia="Times New Roman" w:hAnsi="Times New Roman" w:cs="Times New Roman"/>
                <w:color w:val="000000" w:themeColor="text1"/>
                <w:spacing w:val="2"/>
                <w:w w:val="110"/>
                <w:sz w:val="24"/>
                <w:szCs w:val="28"/>
              </w:rPr>
              <w:t>h</w:t>
            </w:r>
            <w:r w:rsidRPr="006E184C">
              <w:rPr>
                <w:rFonts w:ascii="Times New Roman" w:eastAsia="Times New Roman" w:hAnsi="Times New Roman" w:cs="Times New Roman"/>
                <w:color w:val="000000" w:themeColor="text1"/>
                <w:w w:val="110"/>
                <w:sz w:val="24"/>
                <w:szCs w:val="28"/>
              </w:rPr>
              <w:t>er</w:t>
            </w:r>
            <w:r w:rsidRPr="006E184C">
              <w:rPr>
                <w:rFonts w:ascii="Times New Roman" w:eastAsia="Times New Roman" w:hAnsi="Times New Roman" w:cs="Times New Roman"/>
                <w:color w:val="000000" w:themeColor="text1"/>
                <w:spacing w:val="-2"/>
                <w:w w:val="110"/>
                <w:sz w:val="24"/>
                <w:szCs w:val="28"/>
              </w:rPr>
              <w:t>p</w:t>
            </w:r>
            <w:r w:rsidRPr="006E184C">
              <w:rPr>
                <w:rFonts w:ascii="Times New Roman" w:eastAsia="Times New Roman" w:hAnsi="Times New Roman" w:cs="Times New Roman"/>
                <w:color w:val="000000" w:themeColor="text1"/>
                <w:w w:val="110"/>
                <w:sz w:val="24"/>
                <w:szCs w:val="28"/>
              </w:rPr>
              <w:t>a</w:t>
            </w:r>
            <w:r w:rsidRPr="006E184C">
              <w:rPr>
                <w:rFonts w:ascii="Times New Roman" w:eastAsia="Times New Roman" w:hAnsi="Times New Roman" w:cs="Times New Roman"/>
                <w:color w:val="000000" w:themeColor="text1"/>
                <w:spacing w:val="-2"/>
                <w:w w:val="110"/>
                <w:sz w:val="24"/>
                <w:szCs w:val="28"/>
              </w:rPr>
              <w:t>y</w:t>
            </w:r>
            <w:r w:rsidRPr="006E184C">
              <w:rPr>
                <w:rFonts w:ascii="Times New Roman" w:eastAsia="Times New Roman" w:hAnsi="Times New Roman" w:cs="Times New Roman"/>
                <w:color w:val="000000" w:themeColor="text1"/>
                <w:spacing w:val="2"/>
                <w:w w:val="110"/>
                <w:sz w:val="24"/>
                <w:szCs w:val="28"/>
              </w:rPr>
              <w:t>a</w:t>
            </w:r>
            <w:r w:rsidRPr="006E184C">
              <w:rPr>
                <w:rFonts w:ascii="Times New Roman" w:eastAsia="Times New Roman" w:hAnsi="Times New Roman" w:cs="Times New Roman"/>
                <w:color w:val="000000" w:themeColor="text1"/>
                <w:spacing w:val="-2"/>
                <w:w w:val="110"/>
                <w:sz w:val="24"/>
                <w:szCs w:val="28"/>
              </w:rPr>
              <w:t>b</w:t>
            </w:r>
            <w:r w:rsidRPr="006E184C">
              <w:rPr>
                <w:rFonts w:ascii="Times New Roman" w:eastAsia="Times New Roman" w:hAnsi="Times New Roman" w:cs="Times New Roman"/>
                <w:color w:val="000000" w:themeColor="text1"/>
                <w:w w:val="110"/>
                <w:sz w:val="24"/>
                <w:szCs w:val="28"/>
              </w:rPr>
              <w:t>le</w:t>
            </w:r>
            <w:r w:rsidRPr="006E184C">
              <w:rPr>
                <w:rFonts w:ascii="Times New Roman" w:eastAsia="Times New Roman" w:hAnsi="Times New Roman" w:cs="Times New Roman"/>
                <w:color w:val="000000" w:themeColor="text1"/>
                <w:spacing w:val="-3"/>
                <w:w w:val="110"/>
                <w:sz w:val="24"/>
                <w:szCs w:val="28"/>
              </w:rPr>
              <w:t>w</w:t>
            </w:r>
            <w:r w:rsidRPr="006E184C">
              <w:rPr>
                <w:rFonts w:ascii="Times New Roman" w:eastAsia="Times New Roman" w:hAnsi="Times New Roman" w:cs="Times New Roman"/>
                <w:color w:val="000000" w:themeColor="text1"/>
                <w:w w:val="110"/>
                <w:sz w:val="24"/>
                <w:szCs w:val="28"/>
              </w:rPr>
              <w:t>it</w:t>
            </w:r>
            <w:r w:rsidRPr="006E184C">
              <w:rPr>
                <w:rFonts w:ascii="Times New Roman" w:eastAsia="Times New Roman" w:hAnsi="Times New Roman" w:cs="Times New Roman"/>
                <w:color w:val="000000" w:themeColor="text1"/>
                <w:spacing w:val="2"/>
                <w:w w:val="110"/>
                <w:sz w:val="24"/>
                <w:szCs w:val="28"/>
              </w:rPr>
              <w:t>h</w:t>
            </w:r>
            <w:r w:rsidRPr="006E184C">
              <w:rPr>
                <w:rFonts w:ascii="Times New Roman" w:eastAsia="Times New Roman" w:hAnsi="Times New Roman" w:cs="Times New Roman"/>
                <w:color w:val="000000" w:themeColor="text1"/>
                <w:spacing w:val="-6"/>
                <w:w w:val="110"/>
                <w:sz w:val="24"/>
                <w:szCs w:val="28"/>
              </w:rPr>
              <w:t>i</w:t>
            </w:r>
            <w:r w:rsidRPr="006E184C">
              <w:rPr>
                <w:rFonts w:ascii="Times New Roman" w:eastAsia="Times New Roman" w:hAnsi="Times New Roman" w:cs="Times New Roman"/>
                <w:color w:val="000000" w:themeColor="text1"/>
                <w:w w:val="110"/>
                <w:sz w:val="24"/>
                <w:szCs w:val="28"/>
              </w:rPr>
              <w:t>nthegove</w:t>
            </w:r>
            <w:r w:rsidRPr="006E184C">
              <w:rPr>
                <w:rFonts w:ascii="Times New Roman" w:eastAsia="Times New Roman" w:hAnsi="Times New Roman" w:cs="Times New Roman"/>
                <w:color w:val="000000" w:themeColor="text1"/>
                <w:spacing w:val="-2"/>
                <w:w w:val="110"/>
                <w:sz w:val="24"/>
                <w:szCs w:val="28"/>
              </w:rPr>
              <w:t>r</w:t>
            </w:r>
            <w:r w:rsidRPr="006E184C">
              <w:rPr>
                <w:rFonts w:ascii="Times New Roman" w:eastAsia="Times New Roman" w:hAnsi="Times New Roman" w:cs="Times New Roman"/>
                <w:color w:val="000000" w:themeColor="text1"/>
                <w:spacing w:val="2"/>
                <w:w w:val="110"/>
                <w:sz w:val="24"/>
                <w:szCs w:val="28"/>
              </w:rPr>
              <w:t>n</w:t>
            </w:r>
            <w:r w:rsidRPr="006E184C">
              <w:rPr>
                <w:rFonts w:ascii="Times New Roman" w:eastAsia="Times New Roman" w:hAnsi="Times New Roman" w:cs="Times New Roman"/>
                <w:color w:val="000000" w:themeColor="text1"/>
                <w:spacing w:val="-3"/>
                <w:w w:val="110"/>
                <w:sz w:val="24"/>
                <w:szCs w:val="28"/>
              </w:rPr>
              <w:t>m</w:t>
            </w:r>
            <w:r w:rsidRPr="006E184C">
              <w:rPr>
                <w:rFonts w:ascii="Times New Roman" w:eastAsia="Times New Roman" w:hAnsi="Times New Roman" w:cs="Times New Roman"/>
                <w:color w:val="000000" w:themeColor="text1"/>
                <w:w w:val="110"/>
                <w:sz w:val="24"/>
                <w:szCs w:val="28"/>
              </w:rPr>
              <w:t>ent</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z w:val="24"/>
                <w:szCs w:val="28"/>
              </w:rPr>
              <w:t>5028</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pacing w:val="1"/>
                <w:sz w:val="24"/>
                <w:szCs w:val="28"/>
              </w:rPr>
              <w:t>V</w:t>
            </w:r>
            <w:r w:rsidRPr="006E184C">
              <w:rPr>
                <w:rFonts w:ascii="Times New Roman" w:eastAsia="Times New Roman" w:hAnsi="Times New Roman" w:cs="Times New Roman"/>
                <w:color w:val="000000" w:themeColor="text1"/>
                <w:sz w:val="24"/>
                <w:szCs w:val="28"/>
              </w:rPr>
              <w:t>a</w:t>
            </w:r>
            <w:r w:rsidRPr="006E184C">
              <w:rPr>
                <w:rFonts w:ascii="Times New Roman" w:eastAsia="Times New Roman" w:hAnsi="Times New Roman" w:cs="Times New Roman"/>
                <w:color w:val="000000" w:themeColor="text1"/>
                <w:spacing w:val="-3"/>
                <w:sz w:val="24"/>
                <w:szCs w:val="28"/>
              </w:rPr>
              <w:t>l</w:t>
            </w:r>
            <w:r w:rsidRPr="006E184C">
              <w:rPr>
                <w:rFonts w:ascii="Times New Roman" w:eastAsia="Times New Roman" w:hAnsi="Times New Roman" w:cs="Times New Roman"/>
                <w:color w:val="000000" w:themeColor="text1"/>
                <w:sz w:val="24"/>
                <w:szCs w:val="28"/>
              </w:rPr>
              <w:t>ue</w:t>
            </w:r>
            <w:r w:rsidRPr="006E184C">
              <w:rPr>
                <w:rFonts w:ascii="Times New Roman" w:eastAsia="Times New Roman" w:hAnsi="Times New Roman" w:cs="Times New Roman"/>
                <w:color w:val="000000" w:themeColor="text1"/>
                <w:spacing w:val="3"/>
                <w:sz w:val="24"/>
                <w:szCs w:val="28"/>
              </w:rPr>
              <w:t>A</w:t>
            </w:r>
            <w:r w:rsidRPr="006E184C">
              <w:rPr>
                <w:rFonts w:ascii="Times New Roman" w:eastAsia="Times New Roman" w:hAnsi="Times New Roman" w:cs="Times New Roman"/>
                <w:color w:val="000000" w:themeColor="text1"/>
                <w:spacing w:val="-3"/>
                <w:sz w:val="24"/>
                <w:szCs w:val="28"/>
              </w:rPr>
              <w:t>d</w:t>
            </w:r>
            <w:r w:rsidRPr="006E184C">
              <w:rPr>
                <w:rFonts w:ascii="Times New Roman" w:eastAsia="Times New Roman" w:hAnsi="Times New Roman" w:cs="Times New Roman"/>
                <w:color w:val="000000" w:themeColor="text1"/>
                <w:spacing w:val="1"/>
                <w:sz w:val="24"/>
                <w:szCs w:val="28"/>
              </w:rPr>
              <w:t>d</w:t>
            </w:r>
            <w:r w:rsidRPr="006E184C">
              <w:rPr>
                <w:rFonts w:ascii="Times New Roman" w:eastAsia="Times New Roman" w:hAnsi="Times New Roman" w:cs="Times New Roman"/>
                <w:color w:val="000000" w:themeColor="text1"/>
                <w:sz w:val="24"/>
                <w:szCs w:val="28"/>
              </w:rPr>
              <w:t>ed</w:t>
            </w:r>
            <w:r w:rsidRPr="006E184C">
              <w:rPr>
                <w:rFonts w:ascii="Times New Roman" w:eastAsia="Times New Roman" w:hAnsi="Times New Roman" w:cs="Times New Roman"/>
                <w:color w:val="000000" w:themeColor="text1"/>
                <w:spacing w:val="2"/>
                <w:sz w:val="24"/>
                <w:szCs w:val="28"/>
              </w:rPr>
              <w:t>T</w:t>
            </w:r>
            <w:r w:rsidRPr="006E184C">
              <w:rPr>
                <w:rFonts w:ascii="Times New Roman" w:eastAsia="Times New Roman" w:hAnsi="Times New Roman" w:cs="Times New Roman"/>
                <w:color w:val="000000" w:themeColor="text1"/>
                <w:sz w:val="24"/>
                <w:szCs w:val="28"/>
              </w:rPr>
              <w:t>axPay</w:t>
            </w:r>
            <w:r w:rsidRPr="006E184C">
              <w:rPr>
                <w:rFonts w:ascii="Times New Roman" w:eastAsia="Times New Roman" w:hAnsi="Times New Roman" w:cs="Times New Roman"/>
                <w:color w:val="000000" w:themeColor="text1"/>
                <w:spacing w:val="-3"/>
                <w:sz w:val="24"/>
                <w:szCs w:val="28"/>
              </w:rPr>
              <w:t>a</w:t>
            </w:r>
            <w:r w:rsidRPr="006E184C">
              <w:rPr>
                <w:rFonts w:ascii="Times New Roman" w:eastAsia="Times New Roman" w:hAnsi="Times New Roman" w:cs="Times New Roman"/>
                <w:color w:val="000000" w:themeColor="text1"/>
                <w:sz w:val="24"/>
                <w:szCs w:val="28"/>
              </w:rPr>
              <w:t>ble</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5059</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Re</w:t>
            </w:r>
            <w:r w:rsidRPr="006E184C">
              <w:rPr>
                <w:rFonts w:ascii="Times New Roman" w:eastAsia="Times New Roman" w:hAnsi="Times New Roman" w:cs="Times New Roman"/>
                <w:color w:val="000000" w:themeColor="text1"/>
                <w:spacing w:val="-2"/>
                <w:w w:val="105"/>
                <w:sz w:val="24"/>
                <w:szCs w:val="28"/>
              </w:rPr>
              <w:t>t</w:t>
            </w:r>
            <w:r w:rsidRPr="006E184C">
              <w:rPr>
                <w:rFonts w:ascii="Times New Roman" w:eastAsia="Times New Roman" w:hAnsi="Times New Roman" w:cs="Times New Roman"/>
                <w:color w:val="000000" w:themeColor="text1"/>
                <w:w w:val="105"/>
                <w:sz w:val="24"/>
                <w:szCs w:val="28"/>
              </w:rPr>
              <w:t>enti</w:t>
            </w:r>
            <w:r w:rsidRPr="006E184C">
              <w:rPr>
                <w:rFonts w:ascii="Times New Roman" w:eastAsia="Times New Roman" w:hAnsi="Times New Roman" w:cs="Times New Roman"/>
                <w:color w:val="000000" w:themeColor="text1"/>
                <w:spacing w:val="-2"/>
                <w:w w:val="105"/>
                <w:sz w:val="24"/>
                <w:szCs w:val="28"/>
              </w:rPr>
              <w:t>o</w:t>
            </w:r>
            <w:r w:rsidRPr="006E184C">
              <w:rPr>
                <w:rFonts w:ascii="Times New Roman" w:eastAsia="Times New Roman" w:hAnsi="Times New Roman" w:cs="Times New Roman"/>
                <w:color w:val="000000" w:themeColor="text1"/>
                <w:w w:val="105"/>
                <w:sz w:val="24"/>
                <w:szCs w:val="28"/>
              </w:rPr>
              <w:t>n</w:t>
            </w:r>
            <w:r w:rsidRPr="006E184C">
              <w:rPr>
                <w:rFonts w:ascii="Times New Roman" w:eastAsia="Times New Roman" w:hAnsi="Times New Roman" w:cs="Times New Roman"/>
                <w:color w:val="000000" w:themeColor="text1"/>
                <w:spacing w:val="1"/>
                <w:w w:val="105"/>
                <w:sz w:val="24"/>
                <w:szCs w:val="28"/>
              </w:rPr>
              <w:t>P</w:t>
            </w:r>
            <w:r w:rsidRPr="006E184C">
              <w:rPr>
                <w:rFonts w:ascii="Times New Roman" w:eastAsia="Times New Roman" w:hAnsi="Times New Roman" w:cs="Times New Roman"/>
                <w:color w:val="000000" w:themeColor="text1"/>
                <w:w w:val="105"/>
                <w:sz w:val="24"/>
                <w:szCs w:val="28"/>
              </w:rPr>
              <w:t>aya</w:t>
            </w:r>
            <w:r w:rsidRPr="006E184C">
              <w:rPr>
                <w:rFonts w:ascii="Times New Roman" w:eastAsia="Times New Roman" w:hAnsi="Times New Roman" w:cs="Times New Roman"/>
                <w:color w:val="000000" w:themeColor="text1"/>
                <w:spacing w:val="-2"/>
                <w:w w:val="105"/>
                <w:sz w:val="24"/>
                <w:szCs w:val="28"/>
              </w:rPr>
              <w:t>b</w:t>
            </w:r>
            <w:r w:rsidRPr="006E184C">
              <w:rPr>
                <w:rFonts w:ascii="Times New Roman" w:eastAsia="Times New Roman" w:hAnsi="Times New Roman" w:cs="Times New Roman"/>
                <w:color w:val="000000" w:themeColor="text1"/>
                <w:w w:val="105"/>
                <w:sz w:val="24"/>
                <w:szCs w:val="28"/>
              </w:rPr>
              <w:t>le</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95"/>
                <w:sz w:val="24"/>
                <w:szCs w:val="28"/>
              </w:rPr>
              <w:t>50</w:t>
            </w:r>
            <w:r w:rsidRPr="006E184C">
              <w:rPr>
                <w:rFonts w:ascii="Times New Roman" w:eastAsia="Times New Roman" w:hAnsi="Times New Roman" w:cs="Times New Roman"/>
                <w:color w:val="000000" w:themeColor="text1"/>
                <w:spacing w:val="1"/>
                <w:w w:val="95"/>
                <w:sz w:val="24"/>
                <w:szCs w:val="28"/>
              </w:rPr>
              <w:t>6</w:t>
            </w:r>
            <w:r w:rsidRPr="006E184C">
              <w:rPr>
                <w:rFonts w:ascii="Times New Roman" w:eastAsia="Times New Roman" w:hAnsi="Times New Roman" w:cs="Times New Roman"/>
                <w:color w:val="000000" w:themeColor="text1"/>
                <w:w w:val="95"/>
                <w:sz w:val="24"/>
                <w:szCs w:val="28"/>
              </w:rPr>
              <w:t>1</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z w:val="24"/>
                <w:szCs w:val="28"/>
              </w:rPr>
              <w:t>Tr</w:t>
            </w:r>
            <w:r w:rsidRPr="006E184C">
              <w:rPr>
                <w:rFonts w:ascii="Times New Roman" w:eastAsia="Times New Roman" w:hAnsi="Times New Roman" w:cs="Times New Roman"/>
                <w:color w:val="000000" w:themeColor="text1"/>
                <w:spacing w:val="1"/>
                <w:sz w:val="24"/>
                <w:szCs w:val="28"/>
              </w:rPr>
              <w:t>a</w:t>
            </w:r>
            <w:r w:rsidRPr="006E184C">
              <w:rPr>
                <w:rFonts w:ascii="Times New Roman" w:eastAsia="Times New Roman" w:hAnsi="Times New Roman" w:cs="Times New Roman"/>
                <w:color w:val="000000" w:themeColor="text1"/>
                <w:spacing w:val="-3"/>
                <w:sz w:val="24"/>
                <w:szCs w:val="28"/>
              </w:rPr>
              <w:t>n</w:t>
            </w:r>
            <w:r w:rsidRPr="006E184C">
              <w:rPr>
                <w:rFonts w:ascii="Times New Roman" w:eastAsia="Times New Roman" w:hAnsi="Times New Roman" w:cs="Times New Roman"/>
                <w:color w:val="000000" w:themeColor="text1"/>
                <w:sz w:val="24"/>
                <w:szCs w:val="28"/>
              </w:rPr>
              <w:t>sfe</w:t>
            </w:r>
            <w:r w:rsidRPr="006E184C">
              <w:rPr>
                <w:rFonts w:ascii="Times New Roman" w:eastAsia="Times New Roman" w:hAnsi="Times New Roman" w:cs="Times New Roman"/>
                <w:color w:val="000000" w:themeColor="text1"/>
                <w:spacing w:val="-1"/>
                <w:sz w:val="24"/>
                <w:szCs w:val="28"/>
              </w:rPr>
              <w:t>r</w:t>
            </w:r>
            <w:r w:rsidRPr="006E184C">
              <w:rPr>
                <w:rFonts w:ascii="Times New Roman" w:eastAsia="Times New Roman" w:hAnsi="Times New Roman" w:cs="Times New Roman"/>
                <w:color w:val="000000" w:themeColor="text1"/>
                <w:sz w:val="24"/>
                <w:szCs w:val="28"/>
              </w:rPr>
              <w:t>s,MO</w:t>
            </w:r>
            <w:r w:rsidRPr="006E184C">
              <w:rPr>
                <w:rFonts w:ascii="Times New Roman" w:eastAsia="Times New Roman" w:hAnsi="Times New Roman" w:cs="Times New Roman"/>
                <w:color w:val="000000" w:themeColor="text1"/>
                <w:spacing w:val="2"/>
                <w:sz w:val="24"/>
                <w:szCs w:val="28"/>
              </w:rPr>
              <w:t>F</w:t>
            </w:r>
            <w:r w:rsidRPr="006E184C">
              <w:rPr>
                <w:rFonts w:ascii="Times New Roman" w:eastAsia="Times New Roman" w:hAnsi="Times New Roman" w:cs="Times New Roman"/>
                <w:color w:val="000000" w:themeColor="text1"/>
                <w:spacing w:val="-4"/>
                <w:sz w:val="24"/>
                <w:szCs w:val="28"/>
              </w:rPr>
              <w:t>E</w:t>
            </w:r>
            <w:r w:rsidRPr="006E184C">
              <w:rPr>
                <w:rFonts w:ascii="Times New Roman" w:eastAsia="Times New Roman" w:hAnsi="Times New Roman" w:cs="Times New Roman"/>
                <w:color w:val="000000" w:themeColor="text1"/>
                <w:sz w:val="24"/>
                <w:szCs w:val="28"/>
              </w:rPr>
              <w:t>Cto</w:t>
            </w:r>
            <w:r w:rsidR="00C765B3">
              <w:rPr>
                <w:rFonts w:ascii="Times New Roman" w:eastAsia="Times New Roman" w:hAnsi="Times New Roman" w:cs="Times New Roman"/>
                <w:color w:val="000000" w:themeColor="text1"/>
                <w:sz w:val="24"/>
                <w:szCs w:val="28"/>
              </w:rPr>
              <w:t>FJC &amp; FSA</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10"/>
                <w:sz w:val="24"/>
                <w:szCs w:val="28"/>
              </w:rPr>
              <w:t>4006</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z w:val="24"/>
                <w:szCs w:val="28"/>
              </w:rPr>
              <w:t>Tr</w:t>
            </w:r>
            <w:r w:rsidRPr="006E184C">
              <w:rPr>
                <w:rFonts w:ascii="Times New Roman" w:eastAsia="Times New Roman" w:hAnsi="Times New Roman" w:cs="Times New Roman"/>
                <w:color w:val="000000" w:themeColor="text1"/>
                <w:spacing w:val="1"/>
                <w:sz w:val="24"/>
                <w:szCs w:val="28"/>
              </w:rPr>
              <w:t>a</w:t>
            </w:r>
            <w:r w:rsidRPr="006E184C">
              <w:rPr>
                <w:rFonts w:ascii="Times New Roman" w:eastAsia="Times New Roman" w:hAnsi="Times New Roman" w:cs="Times New Roman"/>
                <w:color w:val="000000" w:themeColor="text1"/>
                <w:spacing w:val="-3"/>
                <w:sz w:val="24"/>
                <w:szCs w:val="28"/>
              </w:rPr>
              <w:t>n</w:t>
            </w:r>
            <w:r w:rsidRPr="006E184C">
              <w:rPr>
                <w:rFonts w:ascii="Times New Roman" w:eastAsia="Times New Roman" w:hAnsi="Times New Roman" w:cs="Times New Roman"/>
                <w:color w:val="000000" w:themeColor="text1"/>
                <w:sz w:val="24"/>
                <w:szCs w:val="28"/>
              </w:rPr>
              <w:t>sfe</w:t>
            </w:r>
            <w:r w:rsidRPr="006E184C">
              <w:rPr>
                <w:rFonts w:ascii="Times New Roman" w:eastAsia="Times New Roman" w:hAnsi="Times New Roman" w:cs="Times New Roman"/>
                <w:color w:val="000000" w:themeColor="text1"/>
                <w:spacing w:val="-1"/>
                <w:sz w:val="24"/>
                <w:szCs w:val="28"/>
              </w:rPr>
              <w:t>r</w:t>
            </w:r>
            <w:r w:rsidRPr="006E184C">
              <w:rPr>
                <w:rFonts w:ascii="Times New Roman" w:eastAsia="Times New Roman" w:hAnsi="Times New Roman" w:cs="Times New Roman"/>
                <w:color w:val="000000" w:themeColor="text1"/>
                <w:sz w:val="24"/>
                <w:szCs w:val="28"/>
              </w:rPr>
              <w:t>sMO</w:t>
            </w:r>
            <w:r w:rsidRPr="006E184C">
              <w:rPr>
                <w:rFonts w:ascii="Times New Roman" w:eastAsia="Times New Roman" w:hAnsi="Times New Roman" w:cs="Times New Roman"/>
                <w:color w:val="000000" w:themeColor="text1"/>
                <w:spacing w:val="2"/>
                <w:sz w:val="24"/>
                <w:szCs w:val="28"/>
              </w:rPr>
              <w:t>F</w:t>
            </w:r>
            <w:r w:rsidRPr="006E184C">
              <w:rPr>
                <w:rFonts w:ascii="Times New Roman" w:eastAsia="Times New Roman" w:hAnsi="Times New Roman" w:cs="Times New Roman"/>
                <w:color w:val="000000" w:themeColor="text1"/>
                <w:spacing w:val="-4"/>
                <w:sz w:val="24"/>
                <w:szCs w:val="28"/>
              </w:rPr>
              <w:t>E</w:t>
            </w:r>
            <w:r w:rsidRPr="006E184C">
              <w:rPr>
                <w:rFonts w:ascii="Times New Roman" w:eastAsia="Times New Roman" w:hAnsi="Times New Roman" w:cs="Times New Roman"/>
                <w:color w:val="000000" w:themeColor="text1"/>
                <w:sz w:val="24"/>
                <w:szCs w:val="28"/>
              </w:rPr>
              <w:t>CtoBO</w:t>
            </w:r>
            <w:r w:rsidRPr="006E184C">
              <w:rPr>
                <w:rFonts w:ascii="Times New Roman" w:eastAsia="Times New Roman" w:hAnsi="Times New Roman" w:cs="Times New Roman"/>
                <w:color w:val="000000" w:themeColor="text1"/>
                <w:spacing w:val="2"/>
                <w:sz w:val="24"/>
                <w:szCs w:val="28"/>
              </w:rPr>
              <w:t>F</w:t>
            </w:r>
            <w:r w:rsidRPr="006E184C">
              <w:rPr>
                <w:rFonts w:ascii="Times New Roman" w:eastAsia="Times New Roman" w:hAnsi="Times New Roman" w:cs="Times New Roman"/>
                <w:color w:val="000000" w:themeColor="text1"/>
                <w:spacing w:val="-4"/>
                <w:sz w:val="24"/>
                <w:szCs w:val="28"/>
              </w:rPr>
              <w:t>E</w:t>
            </w:r>
            <w:r w:rsidRPr="006E184C">
              <w:rPr>
                <w:rFonts w:ascii="Times New Roman" w:eastAsia="Times New Roman" w:hAnsi="Times New Roman" w:cs="Times New Roman"/>
                <w:color w:val="000000" w:themeColor="text1"/>
                <w:sz w:val="24"/>
                <w:szCs w:val="28"/>
              </w:rPr>
              <w:t>D</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871167">
              <w:rPr>
                <w:rFonts w:ascii="Times New Roman" w:eastAsia="Times New Roman" w:hAnsi="Times New Roman" w:cs="Times New Roman"/>
                <w:color w:val="000000" w:themeColor="text1"/>
                <w:sz w:val="24"/>
                <w:szCs w:val="28"/>
              </w:rPr>
              <w:t>4006</w:t>
            </w:r>
          </w:p>
        </w:tc>
      </w:tr>
      <w:tr w:rsidR="00871167" w:rsidRPr="006E184C" w:rsidTr="001A4DDD">
        <w:tc>
          <w:tcPr>
            <w:tcW w:w="8028" w:type="dxa"/>
          </w:tcPr>
          <w:p w:rsidR="00871167" w:rsidRPr="006E184C" w:rsidRDefault="00871167" w:rsidP="006E184C">
            <w:pPr>
              <w:rPr>
                <w:rFonts w:ascii="Times New Roman" w:eastAsia="Times New Roman" w:hAnsi="Times New Roman" w:cs="Times New Roman"/>
                <w:color w:val="000000" w:themeColor="text1"/>
                <w:sz w:val="24"/>
                <w:szCs w:val="28"/>
              </w:rPr>
            </w:pPr>
            <w:r>
              <w:rPr>
                <w:rFonts w:ascii="Times New Roman" w:eastAsia="Times New Roman" w:hAnsi="Times New Roman" w:cs="Times New Roman"/>
                <w:color w:val="000000" w:themeColor="text1"/>
                <w:sz w:val="24"/>
                <w:szCs w:val="28"/>
              </w:rPr>
              <w:t>Inter-bank transfer within Budgetary Institute</w:t>
            </w:r>
          </w:p>
        </w:tc>
        <w:tc>
          <w:tcPr>
            <w:tcW w:w="1980" w:type="dxa"/>
          </w:tcPr>
          <w:p w:rsidR="00871167" w:rsidRPr="00871167" w:rsidRDefault="00871167" w:rsidP="006E184C">
            <w:pPr>
              <w:jc w:val="center"/>
              <w:rPr>
                <w:rFonts w:ascii="Times New Roman" w:eastAsia="Times New Roman" w:hAnsi="Times New Roman" w:cs="Times New Roman"/>
                <w:color w:val="000000" w:themeColor="text1"/>
                <w:sz w:val="24"/>
                <w:szCs w:val="28"/>
              </w:rPr>
            </w:pPr>
            <w:r w:rsidRPr="00871167">
              <w:rPr>
                <w:rFonts w:ascii="Times New Roman" w:eastAsia="Times New Roman" w:hAnsi="Times New Roman" w:cs="Times New Roman"/>
                <w:color w:val="000000" w:themeColor="text1"/>
                <w:sz w:val="24"/>
                <w:szCs w:val="28"/>
              </w:rPr>
              <w:t>4010</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z w:val="24"/>
                <w:szCs w:val="28"/>
              </w:rPr>
              <w:t>Tr</w:t>
            </w:r>
            <w:r w:rsidRPr="006E184C">
              <w:rPr>
                <w:rFonts w:ascii="Times New Roman" w:eastAsia="Times New Roman" w:hAnsi="Times New Roman" w:cs="Times New Roman"/>
                <w:color w:val="000000" w:themeColor="text1"/>
                <w:spacing w:val="1"/>
                <w:sz w:val="24"/>
                <w:szCs w:val="28"/>
              </w:rPr>
              <w:t>a</w:t>
            </w:r>
            <w:r w:rsidRPr="006E184C">
              <w:rPr>
                <w:rFonts w:ascii="Times New Roman" w:eastAsia="Times New Roman" w:hAnsi="Times New Roman" w:cs="Times New Roman"/>
                <w:color w:val="000000" w:themeColor="text1"/>
                <w:spacing w:val="-3"/>
                <w:sz w:val="24"/>
                <w:szCs w:val="28"/>
              </w:rPr>
              <w:t>n</w:t>
            </w:r>
            <w:r w:rsidRPr="006E184C">
              <w:rPr>
                <w:rFonts w:ascii="Times New Roman" w:eastAsia="Times New Roman" w:hAnsi="Times New Roman" w:cs="Times New Roman"/>
                <w:color w:val="000000" w:themeColor="text1"/>
                <w:sz w:val="24"/>
                <w:szCs w:val="28"/>
              </w:rPr>
              <w:t>sfe</w:t>
            </w:r>
            <w:r w:rsidRPr="006E184C">
              <w:rPr>
                <w:rFonts w:ascii="Times New Roman" w:eastAsia="Times New Roman" w:hAnsi="Times New Roman" w:cs="Times New Roman"/>
                <w:color w:val="000000" w:themeColor="text1"/>
                <w:spacing w:val="-1"/>
                <w:sz w:val="24"/>
                <w:szCs w:val="28"/>
              </w:rPr>
              <w:t>r</w:t>
            </w:r>
            <w:r w:rsidRPr="006E184C">
              <w:rPr>
                <w:rFonts w:ascii="Times New Roman" w:eastAsia="Times New Roman" w:hAnsi="Times New Roman" w:cs="Times New Roman"/>
                <w:color w:val="000000" w:themeColor="text1"/>
                <w:sz w:val="24"/>
                <w:szCs w:val="28"/>
              </w:rPr>
              <w:t>s,B</w:t>
            </w:r>
            <w:r w:rsidRPr="006E184C">
              <w:rPr>
                <w:rFonts w:ascii="Times New Roman" w:eastAsia="Times New Roman" w:hAnsi="Times New Roman" w:cs="Times New Roman"/>
                <w:color w:val="000000" w:themeColor="text1"/>
                <w:spacing w:val="-2"/>
                <w:sz w:val="24"/>
                <w:szCs w:val="28"/>
              </w:rPr>
              <w:t>O</w:t>
            </w:r>
            <w:r w:rsidRPr="006E184C">
              <w:rPr>
                <w:rFonts w:ascii="Times New Roman" w:eastAsia="Times New Roman" w:hAnsi="Times New Roman" w:cs="Times New Roman"/>
                <w:color w:val="000000" w:themeColor="text1"/>
                <w:sz w:val="24"/>
                <w:szCs w:val="28"/>
              </w:rPr>
              <w:t>FEDto</w:t>
            </w:r>
            <w:r w:rsidR="00DA6B7B">
              <w:rPr>
                <w:rFonts w:ascii="Times New Roman" w:eastAsia="Times New Roman" w:hAnsi="Times New Roman" w:cs="Times New Roman"/>
                <w:color w:val="000000" w:themeColor="text1"/>
                <w:spacing w:val="3"/>
                <w:sz w:val="24"/>
                <w:szCs w:val="28"/>
              </w:rPr>
              <w:t>CITY/SUB-CITY OFED</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871167">
              <w:rPr>
                <w:rFonts w:ascii="Times New Roman" w:eastAsia="Times New Roman" w:hAnsi="Times New Roman" w:cs="Times New Roman"/>
                <w:color w:val="000000" w:themeColor="text1"/>
                <w:sz w:val="24"/>
                <w:szCs w:val="28"/>
              </w:rPr>
              <w:t>4011</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Tr</w:t>
            </w:r>
            <w:r w:rsidRPr="006E184C">
              <w:rPr>
                <w:rFonts w:ascii="Times New Roman" w:eastAsia="Times New Roman" w:hAnsi="Times New Roman" w:cs="Times New Roman"/>
                <w:color w:val="000000" w:themeColor="text1"/>
                <w:spacing w:val="1"/>
                <w:w w:val="105"/>
                <w:sz w:val="24"/>
                <w:szCs w:val="28"/>
              </w:rPr>
              <w:t>a</w:t>
            </w:r>
            <w:r w:rsidRPr="006E184C">
              <w:rPr>
                <w:rFonts w:ascii="Times New Roman" w:eastAsia="Times New Roman" w:hAnsi="Times New Roman" w:cs="Times New Roman"/>
                <w:color w:val="000000" w:themeColor="text1"/>
                <w:spacing w:val="-3"/>
                <w:w w:val="105"/>
                <w:sz w:val="24"/>
                <w:szCs w:val="28"/>
              </w:rPr>
              <w:t>n</w:t>
            </w:r>
            <w:r w:rsidRPr="006E184C">
              <w:rPr>
                <w:rFonts w:ascii="Times New Roman" w:eastAsia="Times New Roman" w:hAnsi="Times New Roman" w:cs="Times New Roman"/>
                <w:color w:val="000000" w:themeColor="text1"/>
                <w:w w:val="105"/>
                <w:sz w:val="24"/>
                <w:szCs w:val="28"/>
              </w:rPr>
              <w:t>sfer</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871167">
              <w:rPr>
                <w:rFonts w:ascii="Times New Roman" w:eastAsia="Times New Roman" w:hAnsi="Times New Roman" w:cs="Times New Roman"/>
                <w:color w:val="000000" w:themeColor="text1"/>
                <w:sz w:val="24"/>
                <w:szCs w:val="28"/>
              </w:rPr>
              <w:t>4017</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w w:val="105"/>
                <w:sz w:val="24"/>
                <w:szCs w:val="28"/>
              </w:rPr>
              <w:t>Net</w:t>
            </w:r>
            <w:r w:rsidRPr="006E184C">
              <w:rPr>
                <w:rFonts w:ascii="Times New Roman" w:eastAsia="Times New Roman" w:hAnsi="Times New Roman" w:cs="Times New Roman"/>
                <w:color w:val="000000" w:themeColor="text1"/>
                <w:spacing w:val="-3"/>
                <w:w w:val="105"/>
                <w:sz w:val="24"/>
                <w:szCs w:val="28"/>
              </w:rPr>
              <w:t>A</w:t>
            </w:r>
            <w:r w:rsidRPr="006E184C">
              <w:rPr>
                <w:rFonts w:ascii="Times New Roman" w:eastAsia="Times New Roman" w:hAnsi="Times New Roman" w:cs="Times New Roman"/>
                <w:color w:val="000000" w:themeColor="text1"/>
                <w:w w:val="105"/>
                <w:sz w:val="24"/>
                <w:szCs w:val="28"/>
              </w:rPr>
              <w:t>s</w:t>
            </w:r>
            <w:r w:rsidRPr="006E184C">
              <w:rPr>
                <w:rFonts w:ascii="Times New Roman" w:eastAsia="Times New Roman" w:hAnsi="Times New Roman" w:cs="Times New Roman"/>
                <w:color w:val="000000" w:themeColor="text1"/>
                <w:spacing w:val="1"/>
                <w:w w:val="105"/>
                <w:sz w:val="24"/>
                <w:szCs w:val="28"/>
              </w:rPr>
              <w:t>s</w:t>
            </w:r>
            <w:r w:rsidRPr="006E184C">
              <w:rPr>
                <w:rFonts w:ascii="Times New Roman" w:eastAsia="Times New Roman" w:hAnsi="Times New Roman" w:cs="Times New Roman"/>
                <w:color w:val="000000" w:themeColor="text1"/>
                <w:w w:val="105"/>
                <w:sz w:val="24"/>
                <w:szCs w:val="28"/>
              </w:rPr>
              <w:t>e</w:t>
            </w:r>
            <w:r w:rsidRPr="006E184C">
              <w:rPr>
                <w:rFonts w:ascii="Times New Roman" w:eastAsia="Times New Roman" w:hAnsi="Times New Roman" w:cs="Times New Roman"/>
                <w:color w:val="000000" w:themeColor="text1"/>
                <w:spacing w:val="-4"/>
                <w:w w:val="105"/>
                <w:sz w:val="24"/>
                <w:szCs w:val="28"/>
              </w:rPr>
              <w:t>t</w:t>
            </w:r>
            <w:r w:rsidRPr="006E184C">
              <w:rPr>
                <w:rFonts w:ascii="Times New Roman" w:eastAsia="Times New Roman" w:hAnsi="Times New Roman" w:cs="Times New Roman"/>
                <w:color w:val="000000" w:themeColor="text1"/>
                <w:w w:val="105"/>
                <w:sz w:val="24"/>
                <w:szCs w:val="28"/>
              </w:rPr>
              <w:t>sEq</w:t>
            </w:r>
            <w:r w:rsidRPr="006E184C">
              <w:rPr>
                <w:rFonts w:ascii="Times New Roman" w:eastAsia="Times New Roman" w:hAnsi="Times New Roman" w:cs="Times New Roman"/>
                <w:color w:val="000000" w:themeColor="text1"/>
                <w:spacing w:val="-2"/>
                <w:w w:val="105"/>
                <w:sz w:val="24"/>
                <w:szCs w:val="28"/>
              </w:rPr>
              <w:t>u</w:t>
            </w:r>
            <w:r w:rsidRPr="006E184C">
              <w:rPr>
                <w:rFonts w:ascii="Times New Roman" w:eastAsia="Times New Roman" w:hAnsi="Times New Roman" w:cs="Times New Roman"/>
                <w:color w:val="000000" w:themeColor="text1"/>
                <w:w w:val="105"/>
                <w:sz w:val="24"/>
                <w:szCs w:val="28"/>
              </w:rPr>
              <w:t>i</w:t>
            </w:r>
            <w:r w:rsidRPr="006E184C">
              <w:rPr>
                <w:rFonts w:ascii="Times New Roman" w:eastAsia="Times New Roman" w:hAnsi="Times New Roman" w:cs="Times New Roman"/>
                <w:color w:val="000000" w:themeColor="text1"/>
                <w:spacing w:val="-2"/>
                <w:w w:val="105"/>
                <w:sz w:val="24"/>
                <w:szCs w:val="28"/>
              </w:rPr>
              <w:t>t</w:t>
            </w:r>
            <w:r w:rsidRPr="006E184C">
              <w:rPr>
                <w:rFonts w:ascii="Times New Roman" w:eastAsia="Times New Roman" w:hAnsi="Times New Roman" w:cs="Times New Roman"/>
                <w:color w:val="000000" w:themeColor="text1"/>
                <w:w w:val="105"/>
                <w:sz w:val="24"/>
                <w:szCs w:val="28"/>
              </w:rPr>
              <w:t>y</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z w:val="24"/>
                <w:szCs w:val="28"/>
              </w:rPr>
            </w:pPr>
            <w:r w:rsidRPr="00871167">
              <w:rPr>
                <w:rFonts w:ascii="Times New Roman" w:eastAsia="Times New Roman" w:hAnsi="Times New Roman" w:cs="Times New Roman"/>
                <w:color w:val="000000" w:themeColor="text1"/>
                <w:sz w:val="24"/>
                <w:szCs w:val="28"/>
              </w:rPr>
              <w:t>5601</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b/>
                <w:color w:val="000000" w:themeColor="text1"/>
                <w:sz w:val="24"/>
                <w:szCs w:val="28"/>
              </w:rPr>
            </w:pPr>
            <w:r w:rsidRPr="006E184C">
              <w:rPr>
                <w:rFonts w:ascii="Times New Roman" w:eastAsia="Times New Roman" w:hAnsi="Times New Roman" w:cs="Times New Roman"/>
                <w:b/>
                <w:color w:val="000000" w:themeColor="text1"/>
                <w:w w:val="105"/>
                <w:sz w:val="24"/>
                <w:szCs w:val="28"/>
              </w:rPr>
              <w:t>Re</w:t>
            </w:r>
            <w:r w:rsidRPr="006E184C">
              <w:rPr>
                <w:rFonts w:ascii="Times New Roman" w:eastAsia="Times New Roman" w:hAnsi="Times New Roman" w:cs="Times New Roman"/>
                <w:b/>
                <w:color w:val="000000" w:themeColor="text1"/>
                <w:spacing w:val="-4"/>
                <w:w w:val="105"/>
                <w:sz w:val="24"/>
                <w:szCs w:val="28"/>
              </w:rPr>
              <w:t>v</w:t>
            </w:r>
            <w:r w:rsidRPr="006E184C">
              <w:rPr>
                <w:rFonts w:ascii="Times New Roman" w:eastAsia="Times New Roman" w:hAnsi="Times New Roman" w:cs="Times New Roman"/>
                <w:b/>
                <w:color w:val="000000" w:themeColor="text1"/>
                <w:w w:val="105"/>
                <w:sz w:val="24"/>
                <w:szCs w:val="28"/>
              </w:rPr>
              <w:t>en</w:t>
            </w:r>
            <w:r w:rsidRPr="006E184C">
              <w:rPr>
                <w:rFonts w:ascii="Times New Roman" w:eastAsia="Times New Roman" w:hAnsi="Times New Roman" w:cs="Times New Roman"/>
                <w:b/>
                <w:color w:val="000000" w:themeColor="text1"/>
                <w:spacing w:val="-2"/>
                <w:w w:val="105"/>
                <w:sz w:val="24"/>
                <w:szCs w:val="28"/>
              </w:rPr>
              <w:t>u</w:t>
            </w:r>
            <w:r w:rsidRPr="006E184C">
              <w:rPr>
                <w:rFonts w:ascii="Times New Roman" w:eastAsia="Times New Roman" w:hAnsi="Times New Roman" w:cs="Times New Roman"/>
                <w:b/>
                <w:color w:val="000000" w:themeColor="text1"/>
                <w:w w:val="105"/>
                <w:sz w:val="24"/>
                <w:szCs w:val="28"/>
              </w:rPr>
              <w:t>eExte</w:t>
            </w:r>
            <w:r w:rsidRPr="006E184C">
              <w:rPr>
                <w:rFonts w:ascii="Times New Roman" w:eastAsia="Times New Roman" w:hAnsi="Times New Roman" w:cs="Times New Roman"/>
                <w:b/>
                <w:color w:val="000000" w:themeColor="text1"/>
                <w:spacing w:val="-4"/>
                <w:w w:val="105"/>
                <w:sz w:val="24"/>
                <w:szCs w:val="28"/>
              </w:rPr>
              <w:t>r</w:t>
            </w:r>
            <w:r w:rsidRPr="006E184C">
              <w:rPr>
                <w:rFonts w:ascii="Times New Roman" w:eastAsia="Times New Roman" w:hAnsi="Times New Roman" w:cs="Times New Roman"/>
                <w:b/>
                <w:color w:val="000000" w:themeColor="text1"/>
                <w:spacing w:val="1"/>
                <w:w w:val="105"/>
                <w:sz w:val="24"/>
                <w:szCs w:val="28"/>
              </w:rPr>
              <w:t>n</w:t>
            </w:r>
            <w:r w:rsidRPr="006E184C">
              <w:rPr>
                <w:rFonts w:ascii="Times New Roman" w:eastAsia="Times New Roman" w:hAnsi="Times New Roman" w:cs="Times New Roman"/>
                <w:b/>
                <w:color w:val="000000" w:themeColor="text1"/>
                <w:w w:val="105"/>
                <w:sz w:val="24"/>
                <w:szCs w:val="28"/>
              </w:rPr>
              <w:t>alA</w:t>
            </w:r>
            <w:r w:rsidRPr="006E184C">
              <w:rPr>
                <w:rFonts w:ascii="Times New Roman" w:eastAsia="Times New Roman" w:hAnsi="Times New Roman" w:cs="Times New Roman"/>
                <w:b/>
                <w:color w:val="000000" w:themeColor="text1"/>
                <w:spacing w:val="-2"/>
                <w:w w:val="105"/>
                <w:sz w:val="24"/>
                <w:szCs w:val="28"/>
              </w:rPr>
              <w:t>s</w:t>
            </w:r>
            <w:r w:rsidRPr="006E184C">
              <w:rPr>
                <w:rFonts w:ascii="Times New Roman" w:eastAsia="Times New Roman" w:hAnsi="Times New Roman" w:cs="Times New Roman"/>
                <w:b/>
                <w:color w:val="000000" w:themeColor="text1"/>
                <w:spacing w:val="1"/>
                <w:w w:val="105"/>
                <w:sz w:val="24"/>
                <w:szCs w:val="28"/>
              </w:rPr>
              <w:t>s</w:t>
            </w:r>
            <w:r w:rsidRPr="006E184C">
              <w:rPr>
                <w:rFonts w:ascii="Times New Roman" w:eastAsia="Times New Roman" w:hAnsi="Times New Roman" w:cs="Times New Roman"/>
                <w:b/>
                <w:color w:val="000000" w:themeColor="text1"/>
                <w:spacing w:val="-3"/>
                <w:w w:val="105"/>
                <w:sz w:val="24"/>
                <w:szCs w:val="28"/>
              </w:rPr>
              <w:t>i</w:t>
            </w:r>
            <w:r w:rsidRPr="006E184C">
              <w:rPr>
                <w:rFonts w:ascii="Times New Roman" w:eastAsia="Times New Roman" w:hAnsi="Times New Roman" w:cs="Times New Roman"/>
                <w:b/>
                <w:color w:val="000000" w:themeColor="text1"/>
                <w:spacing w:val="1"/>
                <w:w w:val="105"/>
                <w:sz w:val="24"/>
                <w:szCs w:val="28"/>
              </w:rPr>
              <w:t>s</w:t>
            </w:r>
            <w:r w:rsidRPr="006E184C">
              <w:rPr>
                <w:rFonts w:ascii="Times New Roman" w:eastAsia="Times New Roman" w:hAnsi="Times New Roman" w:cs="Times New Roman"/>
                <w:b/>
                <w:color w:val="000000" w:themeColor="text1"/>
                <w:w w:val="105"/>
                <w:sz w:val="24"/>
                <w:szCs w:val="28"/>
              </w:rPr>
              <w:t>t</w:t>
            </w:r>
            <w:r w:rsidRPr="006E184C">
              <w:rPr>
                <w:rFonts w:ascii="Times New Roman" w:eastAsia="Times New Roman" w:hAnsi="Times New Roman" w:cs="Times New Roman"/>
                <w:b/>
                <w:color w:val="000000" w:themeColor="text1"/>
                <w:spacing w:val="-3"/>
                <w:w w:val="105"/>
                <w:sz w:val="24"/>
                <w:szCs w:val="28"/>
              </w:rPr>
              <w:t>an</w:t>
            </w:r>
            <w:r w:rsidRPr="006E184C">
              <w:rPr>
                <w:rFonts w:ascii="Times New Roman" w:eastAsia="Times New Roman" w:hAnsi="Times New Roman" w:cs="Times New Roman"/>
                <w:b/>
                <w:color w:val="000000" w:themeColor="text1"/>
                <w:spacing w:val="2"/>
                <w:w w:val="105"/>
                <w:sz w:val="24"/>
                <w:szCs w:val="28"/>
              </w:rPr>
              <w:t>c</w:t>
            </w:r>
            <w:r w:rsidRPr="006E184C">
              <w:rPr>
                <w:rFonts w:ascii="Times New Roman" w:eastAsia="Times New Roman" w:hAnsi="Times New Roman" w:cs="Times New Roman"/>
                <w:b/>
                <w:color w:val="000000" w:themeColor="text1"/>
                <w:w w:val="105"/>
                <w:sz w:val="24"/>
                <w:szCs w:val="28"/>
              </w:rPr>
              <w:t>e</w:t>
            </w:r>
          </w:p>
        </w:tc>
        <w:tc>
          <w:tcPr>
            <w:tcW w:w="1980" w:type="dxa"/>
          </w:tcPr>
          <w:p w:rsidR="006E184C" w:rsidRPr="006E184C" w:rsidRDefault="006E184C" w:rsidP="006E184C">
            <w:pPr>
              <w:jc w:val="center"/>
              <w:rPr>
                <w:rFonts w:ascii="Times New Roman" w:eastAsia="Times New Roman" w:hAnsi="Times New Roman" w:cs="Times New Roman"/>
                <w:b/>
                <w:color w:val="000000" w:themeColor="text1"/>
                <w:sz w:val="24"/>
                <w:szCs w:val="28"/>
              </w:rPr>
            </w:pPr>
            <w:r w:rsidRPr="006E184C">
              <w:rPr>
                <w:rFonts w:ascii="Times New Roman" w:eastAsia="Times New Roman" w:hAnsi="Times New Roman" w:cs="Times New Roman"/>
                <w:b/>
                <w:color w:val="000000" w:themeColor="text1"/>
                <w:spacing w:val="-2"/>
                <w:sz w:val="24"/>
                <w:szCs w:val="28"/>
              </w:rPr>
              <w:t>1</w:t>
            </w:r>
            <w:r w:rsidRPr="006E184C">
              <w:rPr>
                <w:rFonts w:ascii="Times New Roman" w:eastAsia="Times New Roman" w:hAnsi="Times New Roman" w:cs="Times New Roman"/>
                <w:b/>
                <w:color w:val="000000" w:themeColor="text1"/>
                <w:spacing w:val="1"/>
                <w:sz w:val="24"/>
                <w:szCs w:val="28"/>
              </w:rPr>
              <w:t>0</w:t>
            </w:r>
            <w:r w:rsidRPr="006E184C">
              <w:rPr>
                <w:rFonts w:ascii="Times New Roman" w:eastAsia="Times New Roman" w:hAnsi="Times New Roman" w:cs="Times New Roman"/>
                <w:b/>
                <w:color w:val="000000" w:themeColor="text1"/>
                <w:spacing w:val="-2"/>
                <w:sz w:val="24"/>
                <w:szCs w:val="28"/>
              </w:rPr>
              <w:t>0</w:t>
            </w:r>
            <w:r w:rsidRPr="006E184C">
              <w:rPr>
                <w:rFonts w:ascii="Times New Roman" w:eastAsia="Times New Roman" w:hAnsi="Times New Roman" w:cs="Times New Roman"/>
                <w:b/>
                <w:color w:val="000000" w:themeColor="text1"/>
                <w:sz w:val="24"/>
                <w:szCs w:val="28"/>
              </w:rPr>
              <w:t>0</w:t>
            </w:r>
            <w:r w:rsidRPr="006E184C">
              <w:rPr>
                <w:rFonts w:ascii="Times New Roman" w:eastAsia="Times New Roman" w:hAnsi="Times New Roman" w:cs="Times New Roman"/>
                <w:b/>
                <w:color w:val="000000" w:themeColor="text1"/>
                <w:spacing w:val="-2"/>
                <w:sz w:val="24"/>
                <w:szCs w:val="28"/>
              </w:rPr>
              <w:t>-</w:t>
            </w:r>
            <w:r w:rsidRPr="006E184C">
              <w:rPr>
                <w:rFonts w:ascii="Times New Roman" w:eastAsia="Times New Roman" w:hAnsi="Times New Roman" w:cs="Times New Roman"/>
                <w:b/>
                <w:color w:val="000000" w:themeColor="text1"/>
                <w:spacing w:val="2"/>
                <w:sz w:val="24"/>
                <w:szCs w:val="28"/>
              </w:rPr>
              <w:t>2</w:t>
            </w:r>
            <w:r w:rsidRPr="006E184C">
              <w:rPr>
                <w:rFonts w:ascii="Times New Roman" w:eastAsia="Times New Roman" w:hAnsi="Times New Roman" w:cs="Times New Roman"/>
                <w:b/>
                <w:color w:val="000000" w:themeColor="text1"/>
                <w:spacing w:val="-2"/>
                <w:sz w:val="24"/>
                <w:szCs w:val="28"/>
              </w:rPr>
              <w:t>9</w:t>
            </w:r>
            <w:r w:rsidRPr="006E184C">
              <w:rPr>
                <w:rFonts w:ascii="Times New Roman" w:eastAsia="Times New Roman" w:hAnsi="Times New Roman" w:cs="Times New Roman"/>
                <w:b/>
                <w:color w:val="000000" w:themeColor="text1"/>
                <w:sz w:val="24"/>
                <w:szCs w:val="28"/>
              </w:rPr>
              <w:t>99</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pacing w:val="2"/>
                <w:sz w:val="24"/>
                <w:szCs w:val="28"/>
              </w:rPr>
              <w:t>C</w:t>
            </w:r>
            <w:r w:rsidRPr="006E184C">
              <w:rPr>
                <w:rFonts w:ascii="Times New Roman" w:eastAsia="Times New Roman" w:hAnsi="Times New Roman" w:cs="Times New Roman"/>
                <w:color w:val="000000" w:themeColor="text1"/>
                <w:sz w:val="24"/>
                <w:szCs w:val="28"/>
              </w:rPr>
              <w:t>an</w:t>
            </w:r>
            <w:r w:rsidRPr="006E184C">
              <w:rPr>
                <w:rFonts w:ascii="Times New Roman" w:eastAsia="Times New Roman" w:hAnsi="Times New Roman" w:cs="Times New Roman"/>
                <w:color w:val="000000" w:themeColor="text1"/>
                <w:spacing w:val="-5"/>
                <w:sz w:val="24"/>
                <w:szCs w:val="28"/>
              </w:rPr>
              <w:t>a</w:t>
            </w:r>
            <w:r w:rsidRPr="006E184C">
              <w:rPr>
                <w:rFonts w:ascii="Times New Roman" w:eastAsia="Times New Roman" w:hAnsi="Times New Roman" w:cs="Times New Roman"/>
                <w:color w:val="000000" w:themeColor="text1"/>
                <w:spacing w:val="1"/>
                <w:sz w:val="24"/>
                <w:szCs w:val="28"/>
              </w:rPr>
              <w:t>d</w:t>
            </w:r>
            <w:r w:rsidRPr="006E184C">
              <w:rPr>
                <w:rFonts w:ascii="Times New Roman" w:eastAsia="Times New Roman" w:hAnsi="Times New Roman" w:cs="Times New Roman"/>
                <w:color w:val="000000" w:themeColor="text1"/>
                <w:sz w:val="24"/>
                <w:szCs w:val="28"/>
              </w:rPr>
              <w:t>ian</w:t>
            </w:r>
          </w:p>
        </w:tc>
        <w:tc>
          <w:tcPr>
            <w:tcW w:w="1980" w:type="dxa"/>
          </w:tcPr>
          <w:p w:rsidR="006E184C" w:rsidRPr="006E184C" w:rsidRDefault="006E184C" w:rsidP="00871167">
            <w:pPr>
              <w:jc w:val="center"/>
              <w:rPr>
                <w:rFonts w:ascii="Times New Roman" w:eastAsia="Times New Roman" w:hAnsi="Times New Roman" w:cs="Times New Roman"/>
                <w:color w:val="000000" w:themeColor="text1"/>
                <w:sz w:val="24"/>
                <w:szCs w:val="28"/>
              </w:rPr>
            </w:pPr>
            <w:r w:rsidRPr="00871167">
              <w:rPr>
                <w:rFonts w:ascii="Times New Roman" w:eastAsia="Times New Roman" w:hAnsi="Times New Roman" w:cs="Times New Roman"/>
                <w:color w:val="000000" w:themeColor="text1"/>
                <w:sz w:val="24"/>
                <w:szCs w:val="28"/>
              </w:rPr>
              <w:t>2</w:t>
            </w:r>
            <w:r w:rsidR="00871167" w:rsidRPr="00871167">
              <w:rPr>
                <w:rFonts w:ascii="Times New Roman" w:eastAsia="Times New Roman" w:hAnsi="Times New Roman" w:cs="Times New Roman"/>
                <w:color w:val="000000" w:themeColor="text1"/>
                <w:sz w:val="24"/>
                <w:szCs w:val="28"/>
              </w:rPr>
              <w:t>257</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szCs w:val="28"/>
              </w:rPr>
            </w:pPr>
            <w:r w:rsidRPr="006E184C">
              <w:rPr>
                <w:rFonts w:ascii="Times New Roman" w:eastAsia="Times New Roman" w:hAnsi="Times New Roman" w:cs="Times New Roman"/>
                <w:color w:val="000000" w:themeColor="text1"/>
                <w:spacing w:val="1"/>
                <w:sz w:val="24"/>
                <w:szCs w:val="28"/>
              </w:rPr>
              <w:t>U</w:t>
            </w:r>
            <w:r w:rsidRPr="006E184C">
              <w:rPr>
                <w:rFonts w:ascii="Times New Roman" w:eastAsia="Times New Roman" w:hAnsi="Times New Roman" w:cs="Times New Roman"/>
                <w:color w:val="000000" w:themeColor="text1"/>
                <w:sz w:val="24"/>
                <w:szCs w:val="28"/>
              </w:rPr>
              <w:t>nitedK</w:t>
            </w:r>
            <w:r w:rsidRPr="006E184C">
              <w:rPr>
                <w:rFonts w:ascii="Times New Roman" w:eastAsia="Times New Roman" w:hAnsi="Times New Roman" w:cs="Times New Roman"/>
                <w:color w:val="000000" w:themeColor="text1"/>
                <w:spacing w:val="-3"/>
                <w:sz w:val="24"/>
                <w:szCs w:val="28"/>
              </w:rPr>
              <w:t>i</w:t>
            </w:r>
            <w:r w:rsidRPr="006E184C">
              <w:rPr>
                <w:rFonts w:ascii="Times New Roman" w:eastAsia="Times New Roman" w:hAnsi="Times New Roman" w:cs="Times New Roman"/>
                <w:color w:val="000000" w:themeColor="text1"/>
                <w:spacing w:val="1"/>
                <w:sz w:val="24"/>
                <w:szCs w:val="28"/>
              </w:rPr>
              <w:t>n</w:t>
            </w:r>
            <w:r w:rsidRPr="006E184C">
              <w:rPr>
                <w:rFonts w:ascii="Times New Roman" w:eastAsia="Times New Roman" w:hAnsi="Times New Roman" w:cs="Times New Roman"/>
                <w:color w:val="000000" w:themeColor="text1"/>
                <w:spacing w:val="-2"/>
                <w:sz w:val="24"/>
                <w:szCs w:val="28"/>
              </w:rPr>
              <w:t>g</w:t>
            </w:r>
            <w:r w:rsidRPr="006E184C">
              <w:rPr>
                <w:rFonts w:ascii="Times New Roman" w:eastAsia="Times New Roman" w:hAnsi="Times New Roman" w:cs="Times New Roman"/>
                <w:color w:val="000000" w:themeColor="text1"/>
                <w:spacing w:val="1"/>
                <w:sz w:val="24"/>
                <w:szCs w:val="28"/>
              </w:rPr>
              <w:t>d</w:t>
            </w:r>
            <w:r w:rsidRPr="006E184C">
              <w:rPr>
                <w:rFonts w:ascii="Times New Roman" w:eastAsia="Times New Roman" w:hAnsi="Times New Roman" w:cs="Times New Roman"/>
                <w:color w:val="000000" w:themeColor="text1"/>
                <w:spacing w:val="-2"/>
                <w:sz w:val="24"/>
                <w:szCs w:val="28"/>
              </w:rPr>
              <w:t>o</w:t>
            </w:r>
            <w:r w:rsidRPr="006E184C">
              <w:rPr>
                <w:rFonts w:ascii="Times New Roman" w:eastAsia="Times New Roman" w:hAnsi="Times New Roman" w:cs="Times New Roman"/>
                <w:color w:val="000000" w:themeColor="text1"/>
                <w:sz w:val="24"/>
                <w:szCs w:val="28"/>
              </w:rPr>
              <w:t>m</w:t>
            </w:r>
          </w:p>
        </w:tc>
        <w:tc>
          <w:tcPr>
            <w:tcW w:w="1980" w:type="dxa"/>
          </w:tcPr>
          <w:p w:rsidR="006E184C" w:rsidRPr="006E184C" w:rsidRDefault="006E184C" w:rsidP="00871167">
            <w:pPr>
              <w:jc w:val="center"/>
              <w:rPr>
                <w:rFonts w:ascii="Times New Roman" w:eastAsia="Times New Roman" w:hAnsi="Times New Roman" w:cs="Times New Roman"/>
                <w:color w:val="000000" w:themeColor="text1"/>
                <w:sz w:val="24"/>
                <w:szCs w:val="28"/>
              </w:rPr>
            </w:pPr>
            <w:r w:rsidRPr="00871167">
              <w:rPr>
                <w:rFonts w:ascii="Times New Roman" w:eastAsia="Times New Roman" w:hAnsi="Times New Roman" w:cs="Times New Roman"/>
                <w:color w:val="000000" w:themeColor="text1"/>
                <w:sz w:val="24"/>
                <w:szCs w:val="28"/>
              </w:rPr>
              <w:t>20</w:t>
            </w:r>
            <w:r w:rsidR="00871167" w:rsidRPr="00871167">
              <w:rPr>
                <w:rFonts w:ascii="Times New Roman" w:eastAsia="Times New Roman" w:hAnsi="Times New Roman" w:cs="Times New Roman"/>
                <w:color w:val="000000" w:themeColor="text1"/>
                <w:sz w:val="24"/>
                <w:szCs w:val="28"/>
              </w:rPr>
              <w:t>83</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rPr>
            </w:pPr>
            <w:r w:rsidRPr="006E184C">
              <w:rPr>
                <w:rFonts w:ascii="Times New Roman" w:eastAsia="Times New Roman" w:hAnsi="Times New Roman" w:cs="Times New Roman"/>
                <w:color w:val="000000" w:themeColor="text1"/>
                <w:spacing w:val="-3"/>
                <w:sz w:val="24"/>
              </w:rPr>
              <w:t>I</w:t>
            </w:r>
            <w:r w:rsidRPr="006E184C">
              <w:rPr>
                <w:rFonts w:ascii="Times New Roman" w:eastAsia="Times New Roman" w:hAnsi="Times New Roman" w:cs="Times New Roman"/>
                <w:color w:val="000000" w:themeColor="text1"/>
                <w:sz w:val="24"/>
              </w:rPr>
              <w:t>talian</w:t>
            </w:r>
          </w:p>
        </w:tc>
        <w:tc>
          <w:tcPr>
            <w:tcW w:w="1980" w:type="dxa"/>
          </w:tcPr>
          <w:p w:rsidR="006E184C" w:rsidRPr="00871167" w:rsidRDefault="006E184C" w:rsidP="00871167">
            <w:pPr>
              <w:jc w:val="center"/>
              <w:rPr>
                <w:rFonts w:ascii="Times New Roman" w:eastAsia="Times New Roman" w:hAnsi="Times New Roman" w:cs="Times New Roman"/>
                <w:color w:val="000000" w:themeColor="text1"/>
                <w:sz w:val="24"/>
                <w:szCs w:val="28"/>
              </w:rPr>
            </w:pPr>
            <w:r w:rsidRPr="00871167">
              <w:rPr>
                <w:rFonts w:ascii="Times New Roman" w:eastAsia="Times New Roman" w:hAnsi="Times New Roman" w:cs="Times New Roman"/>
                <w:color w:val="000000" w:themeColor="text1"/>
                <w:sz w:val="24"/>
                <w:szCs w:val="28"/>
              </w:rPr>
              <w:t>2</w:t>
            </w:r>
            <w:r w:rsidR="00871167">
              <w:rPr>
                <w:rFonts w:ascii="Times New Roman" w:eastAsia="Times New Roman" w:hAnsi="Times New Roman" w:cs="Times New Roman"/>
                <w:color w:val="000000" w:themeColor="text1"/>
                <w:sz w:val="24"/>
                <w:szCs w:val="28"/>
              </w:rPr>
              <w:t>269</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b/>
                <w:color w:val="000000" w:themeColor="text1"/>
                <w:sz w:val="24"/>
              </w:rPr>
            </w:pPr>
            <w:r w:rsidRPr="006E184C">
              <w:rPr>
                <w:rFonts w:ascii="Times New Roman" w:eastAsia="Times New Roman" w:hAnsi="Times New Roman" w:cs="Times New Roman"/>
                <w:b/>
                <w:color w:val="000000" w:themeColor="text1"/>
                <w:w w:val="105"/>
                <w:sz w:val="24"/>
              </w:rPr>
              <w:t>Re</w:t>
            </w:r>
            <w:r w:rsidRPr="006E184C">
              <w:rPr>
                <w:rFonts w:ascii="Times New Roman" w:eastAsia="Times New Roman" w:hAnsi="Times New Roman" w:cs="Times New Roman"/>
                <w:b/>
                <w:color w:val="000000" w:themeColor="text1"/>
                <w:spacing w:val="-4"/>
                <w:w w:val="105"/>
                <w:sz w:val="24"/>
              </w:rPr>
              <w:t>v</w:t>
            </w:r>
            <w:r w:rsidRPr="006E184C">
              <w:rPr>
                <w:rFonts w:ascii="Times New Roman" w:eastAsia="Times New Roman" w:hAnsi="Times New Roman" w:cs="Times New Roman"/>
                <w:b/>
                <w:color w:val="000000" w:themeColor="text1"/>
                <w:w w:val="105"/>
                <w:sz w:val="24"/>
              </w:rPr>
              <w:t>en</w:t>
            </w:r>
            <w:r w:rsidRPr="006E184C">
              <w:rPr>
                <w:rFonts w:ascii="Times New Roman" w:eastAsia="Times New Roman" w:hAnsi="Times New Roman" w:cs="Times New Roman"/>
                <w:b/>
                <w:color w:val="000000" w:themeColor="text1"/>
                <w:spacing w:val="-2"/>
                <w:w w:val="105"/>
                <w:sz w:val="24"/>
              </w:rPr>
              <w:t>u</w:t>
            </w:r>
            <w:r w:rsidRPr="006E184C">
              <w:rPr>
                <w:rFonts w:ascii="Times New Roman" w:eastAsia="Times New Roman" w:hAnsi="Times New Roman" w:cs="Times New Roman"/>
                <w:b/>
                <w:color w:val="000000" w:themeColor="text1"/>
                <w:w w:val="105"/>
                <w:sz w:val="24"/>
              </w:rPr>
              <w:t>eExte</w:t>
            </w:r>
            <w:r w:rsidRPr="006E184C">
              <w:rPr>
                <w:rFonts w:ascii="Times New Roman" w:eastAsia="Times New Roman" w:hAnsi="Times New Roman" w:cs="Times New Roman"/>
                <w:b/>
                <w:color w:val="000000" w:themeColor="text1"/>
                <w:spacing w:val="-4"/>
                <w:w w:val="105"/>
                <w:sz w:val="24"/>
              </w:rPr>
              <w:t>r</w:t>
            </w:r>
            <w:r w:rsidRPr="006E184C">
              <w:rPr>
                <w:rFonts w:ascii="Times New Roman" w:eastAsia="Times New Roman" w:hAnsi="Times New Roman" w:cs="Times New Roman"/>
                <w:b/>
                <w:color w:val="000000" w:themeColor="text1"/>
                <w:spacing w:val="1"/>
                <w:w w:val="105"/>
                <w:sz w:val="24"/>
              </w:rPr>
              <w:t>n</w:t>
            </w:r>
            <w:r w:rsidRPr="006E184C">
              <w:rPr>
                <w:rFonts w:ascii="Times New Roman" w:eastAsia="Times New Roman" w:hAnsi="Times New Roman" w:cs="Times New Roman"/>
                <w:b/>
                <w:color w:val="000000" w:themeColor="text1"/>
                <w:w w:val="105"/>
                <w:sz w:val="24"/>
              </w:rPr>
              <w:t>al</w:t>
            </w:r>
            <w:r w:rsidRPr="006E184C">
              <w:rPr>
                <w:rFonts w:ascii="Times New Roman" w:eastAsia="Times New Roman" w:hAnsi="Times New Roman" w:cs="Times New Roman"/>
                <w:b/>
                <w:color w:val="000000" w:themeColor="text1"/>
                <w:spacing w:val="2"/>
                <w:w w:val="105"/>
                <w:sz w:val="24"/>
              </w:rPr>
              <w:t>L</w:t>
            </w:r>
            <w:r w:rsidRPr="006E184C">
              <w:rPr>
                <w:rFonts w:ascii="Times New Roman" w:eastAsia="Times New Roman" w:hAnsi="Times New Roman" w:cs="Times New Roman"/>
                <w:b/>
                <w:color w:val="000000" w:themeColor="text1"/>
                <w:spacing w:val="-2"/>
                <w:w w:val="105"/>
                <w:sz w:val="24"/>
              </w:rPr>
              <w:t>o</w:t>
            </w:r>
            <w:r w:rsidRPr="006E184C">
              <w:rPr>
                <w:rFonts w:ascii="Times New Roman" w:eastAsia="Times New Roman" w:hAnsi="Times New Roman" w:cs="Times New Roman"/>
                <w:b/>
                <w:color w:val="000000" w:themeColor="text1"/>
                <w:w w:val="105"/>
                <w:sz w:val="24"/>
              </w:rPr>
              <w:t>an</w:t>
            </w:r>
          </w:p>
        </w:tc>
        <w:tc>
          <w:tcPr>
            <w:tcW w:w="1980" w:type="dxa"/>
          </w:tcPr>
          <w:p w:rsidR="006E184C" w:rsidRPr="006E184C" w:rsidRDefault="006E184C" w:rsidP="006E184C">
            <w:pPr>
              <w:jc w:val="center"/>
              <w:rPr>
                <w:rFonts w:ascii="Times New Roman" w:eastAsia="Times New Roman" w:hAnsi="Times New Roman" w:cs="Times New Roman"/>
                <w:b/>
                <w:color w:val="000000" w:themeColor="text1"/>
                <w:sz w:val="24"/>
              </w:rPr>
            </w:pPr>
            <w:r w:rsidRPr="006E184C">
              <w:rPr>
                <w:rFonts w:ascii="Times New Roman" w:eastAsia="Times New Roman" w:hAnsi="Times New Roman" w:cs="Times New Roman"/>
                <w:b/>
                <w:color w:val="000000" w:themeColor="text1"/>
                <w:w w:val="105"/>
                <w:sz w:val="24"/>
              </w:rPr>
              <w:t>300</w:t>
            </w:r>
            <w:r w:rsidRPr="006E184C">
              <w:rPr>
                <w:rFonts w:ascii="Times New Roman" w:eastAsia="Times New Roman" w:hAnsi="Times New Roman" w:cs="Times New Roman"/>
                <w:b/>
                <w:color w:val="000000" w:themeColor="text1"/>
                <w:spacing w:val="1"/>
                <w:w w:val="105"/>
                <w:sz w:val="24"/>
              </w:rPr>
              <w:t>0</w:t>
            </w:r>
            <w:r w:rsidRPr="006E184C">
              <w:rPr>
                <w:rFonts w:ascii="Times New Roman" w:eastAsia="Times New Roman" w:hAnsi="Times New Roman" w:cs="Times New Roman"/>
                <w:b/>
                <w:color w:val="000000" w:themeColor="text1"/>
                <w:spacing w:val="-5"/>
                <w:w w:val="105"/>
                <w:sz w:val="24"/>
              </w:rPr>
              <w:t>-</w:t>
            </w:r>
            <w:r w:rsidRPr="006E184C">
              <w:rPr>
                <w:rFonts w:ascii="Times New Roman" w:eastAsia="Times New Roman" w:hAnsi="Times New Roman" w:cs="Times New Roman"/>
                <w:b/>
                <w:color w:val="000000" w:themeColor="text1"/>
                <w:w w:val="105"/>
                <w:sz w:val="24"/>
              </w:rPr>
              <w:t>39</w:t>
            </w:r>
            <w:r w:rsidRPr="006E184C">
              <w:rPr>
                <w:rFonts w:ascii="Times New Roman" w:eastAsia="Times New Roman" w:hAnsi="Times New Roman" w:cs="Times New Roman"/>
                <w:b/>
                <w:color w:val="000000" w:themeColor="text1"/>
                <w:spacing w:val="-2"/>
                <w:w w:val="105"/>
                <w:sz w:val="24"/>
              </w:rPr>
              <w:t>9</w:t>
            </w:r>
            <w:r w:rsidRPr="006E184C">
              <w:rPr>
                <w:rFonts w:ascii="Times New Roman" w:eastAsia="Times New Roman" w:hAnsi="Times New Roman" w:cs="Times New Roman"/>
                <w:b/>
                <w:color w:val="000000" w:themeColor="text1"/>
                <w:w w:val="105"/>
                <w:sz w:val="24"/>
              </w:rPr>
              <w:t>9</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sz w:val="24"/>
              </w:rPr>
            </w:pPr>
            <w:r w:rsidRPr="006E184C">
              <w:rPr>
                <w:rFonts w:ascii="Times New Roman" w:eastAsia="Times New Roman" w:hAnsi="Times New Roman" w:cs="Times New Roman"/>
                <w:color w:val="000000" w:themeColor="text1"/>
                <w:spacing w:val="-3"/>
                <w:w w:val="85"/>
                <w:sz w:val="24"/>
              </w:rPr>
              <w:t>I</w:t>
            </w:r>
            <w:r w:rsidRPr="006E184C">
              <w:rPr>
                <w:rFonts w:ascii="Times New Roman" w:eastAsia="Times New Roman" w:hAnsi="Times New Roman" w:cs="Times New Roman"/>
                <w:color w:val="000000" w:themeColor="text1"/>
                <w:w w:val="85"/>
                <w:sz w:val="24"/>
              </w:rPr>
              <w:t>DA</w:t>
            </w:r>
          </w:p>
        </w:tc>
        <w:tc>
          <w:tcPr>
            <w:tcW w:w="1980" w:type="dxa"/>
          </w:tcPr>
          <w:p w:rsidR="006E184C" w:rsidRPr="00871167" w:rsidRDefault="006E184C" w:rsidP="006E184C">
            <w:pPr>
              <w:jc w:val="center"/>
              <w:rPr>
                <w:rFonts w:ascii="Times New Roman" w:eastAsia="Times New Roman" w:hAnsi="Times New Roman" w:cs="Times New Roman"/>
                <w:color w:val="000000" w:themeColor="text1"/>
                <w:sz w:val="24"/>
                <w:szCs w:val="28"/>
              </w:rPr>
            </w:pPr>
            <w:r w:rsidRPr="00871167">
              <w:rPr>
                <w:rFonts w:ascii="Times New Roman" w:eastAsia="Times New Roman" w:hAnsi="Times New Roman" w:cs="Times New Roman"/>
                <w:color w:val="000000" w:themeColor="text1"/>
                <w:sz w:val="24"/>
                <w:szCs w:val="28"/>
              </w:rPr>
              <w:t>3014</w:t>
            </w:r>
          </w:p>
        </w:tc>
      </w:tr>
      <w:tr w:rsidR="006E184C" w:rsidRPr="006E184C" w:rsidTr="00E009E0">
        <w:tc>
          <w:tcPr>
            <w:tcW w:w="8028" w:type="dxa"/>
            <w:tcBorders>
              <w:bottom w:val="single" w:sz="4" w:space="0" w:color="auto"/>
            </w:tcBorders>
          </w:tcPr>
          <w:p w:rsidR="006E184C" w:rsidRPr="006E184C" w:rsidRDefault="006E184C" w:rsidP="006E184C">
            <w:pPr>
              <w:rPr>
                <w:rFonts w:ascii="Times New Roman" w:eastAsia="Times New Roman" w:hAnsi="Times New Roman" w:cs="Times New Roman"/>
                <w:b/>
                <w:color w:val="000000" w:themeColor="text1"/>
                <w:sz w:val="28"/>
                <w:szCs w:val="28"/>
              </w:rPr>
            </w:pPr>
            <w:r w:rsidRPr="006E184C">
              <w:rPr>
                <w:rFonts w:ascii="Times New Roman" w:eastAsia="Times New Roman" w:hAnsi="Times New Roman" w:cs="Times New Roman"/>
                <w:b/>
                <w:color w:val="000000" w:themeColor="text1"/>
                <w:w w:val="105"/>
                <w:sz w:val="28"/>
                <w:szCs w:val="28"/>
              </w:rPr>
              <w:t>Ex</w:t>
            </w:r>
            <w:r w:rsidRPr="006E184C">
              <w:rPr>
                <w:rFonts w:ascii="Times New Roman" w:eastAsia="Times New Roman" w:hAnsi="Times New Roman" w:cs="Times New Roman"/>
                <w:b/>
                <w:color w:val="000000" w:themeColor="text1"/>
                <w:spacing w:val="-2"/>
                <w:w w:val="105"/>
                <w:sz w:val="28"/>
                <w:szCs w:val="28"/>
              </w:rPr>
              <w:t>p</w:t>
            </w:r>
            <w:r w:rsidRPr="006E184C">
              <w:rPr>
                <w:rFonts w:ascii="Times New Roman" w:eastAsia="Times New Roman" w:hAnsi="Times New Roman" w:cs="Times New Roman"/>
                <w:b/>
                <w:color w:val="000000" w:themeColor="text1"/>
                <w:w w:val="105"/>
                <w:sz w:val="28"/>
                <w:szCs w:val="28"/>
              </w:rPr>
              <w:t>en</w:t>
            </w:r>
            <w:r w:rsidRPr="006E184C">
              <w:rPr>
                <w:rFonts w:ascii="Times New Roman" w:eastAsia="Times New Roman" w:hAnsi="Times New Roman" w:cs="Times New Roman"/>
                <w:b/>
                <w:color w:val="000000" w:themeColor="text1"/>
                <w:spacing w:val="1"/>
                <w:w w:val="105"/>
                <w:sz w:val="28"/>
                <w:szCs w:val="28"/>
              </w:rPr>
              <w:t>d</w:t>
            </w:r>
            <w:r w:rsidRPr="006E184C">
              <w:rPr>
                <w:rFonts w:ascii="Times New Roman" w:eastAsia="Times New Roman" w:hAnsi="Times New Roman" w:cs="Times New Roman"/>
                <w:b/>
                <w:color w:val="000000" w:themeColor="text1"/>
                <w:w w:val="105"/>
                <w:sz w:val="28"/>
                <w:szCs w:val="28"/>
              </w:rPr>
              <w:t>it</w:t>
            </w:r>
            <w:r w:rsidRPr="006E184C">
              <w:rPr>
                <w:rFonts w:ascii="Times New Roman" w:eastAsia="Times New Roman" w:hAnsi="Times New Roman" w:cs="Times New Roman"/>
                <w:b/>
                <w:color w:val="000000" w:themeColor="text1"/>
                <w:spacing w:val="-4"/>
                <w:w w:val="105"/>
                <w:sz w:val="28"/>
                <w:szCs w:val="28"/>
              </w:rPr>
              <w:t>u</w:t>
            </w:r>
            <w:r w:rsidRPr="006E184C">
              <w:rPr>
                <w:rFonts w:ascii="Times New Roman" w:eastAsia="Times New Roman" w:hAnsi="Times New Roman" w:cs="Times New Roman"/>
                <w:b/>
                <w:color w:val="000000" w:themeColor="text1"/>
                <w:w w:val="105"/>
                <w:sz w:val="28"/>
                <w:szCs w:val="28"/>
              </w:rPr>
              <w:t>res</w:t>
            </w:r>
          </w:p>
        </w:tc>
        <w:tc>
          <w:tcPr>
            <w:tcW w:w="1980" w:type="dxa"/>
            <w:tcBorders>
              <w:bottom w:val="single" w:sz="4" w:space="0" w:color="auto"/>
            </w:tcBorders>
          </w:tcPr>
          <w:p w:rsidR="006E184C" w:rsidRPr="006E184C" w:rsidRDefault="006E184C" w:rsidP="006E184C">
            <w:pPr>
              <w:jc w:val="center"/>
              <w:rPr>
                <w:rFonts w:ascii="Times New Roman" w:eastAsia="Times New Roman" w:hAnsi="Times New Roman" w:cs="Times New Roman"/>
                <w:b/>
                <w:color w:val="000000" w:themeColor="text1"/>
                <w:sz w:val="28"/>
                <w:szCs w:val="28"/>
              </w:rPr>
            </w:pPr>
            <w:r w:rsidRPr="006E184C">
              <w:rPr>
                <w:rFonts w:ascii="Times New Roman" w:eastAsia="Times New Roman" w:hAnsi="Times New Roman" w:cs="Times New Roman"/>
                <w:b/>
                <w:color w:val="000000" w:themeColor="text1"/>
                <w:spacing w:val="1"/>
                <w:w w:val="105"/>
                <w:sz w:val="28"/>
                <w:szCs w:val="28"/>
              </w:rPr>
              <w:t>6</w:t>
            </w:r>
            <w:r w:rsidRPr="006E184C">
              <w:rPr>
                <w:rFonts w:ascii="Times New Roman" w:eastAsia="Times New Roman" w:hAnsi="Times New Roman" w:cs="Times New Roman"/>
                <w:b/>
                <w:color w:val="000000" w:themeColor="text1"/>
                <w:spacing w:val="-2"/>
                <w:w w:val="105"/>
                <w:sz w:val="28"/>
                <w:szCs w:val="28"/>
              </w:rPr>
              <w:t>0</w:t>
            </w:r>
            <w:r w:rsidRPr="006E184C">
              <w:rPr>
                <w:rFonts w:ascii="Times New Roman" w:eastAsia="Times New Roman" w:hAnsi="Times New Roman" w:cs="Times New Roman"/>
                <w:b/>
                <w:color w:val="000000" w:themeColor="text1"/>
                <w:spacing w:val="1"/>
                <w:w w:val="105"/>
                <w:sz w:val="28"/>
                <w:szCs w:val="28"/>
              </w:rPr>
              <w:t>0</w:t>
            </w:r>
            <w:r w:rsidRPr="006E184C">
              <w:rPr>
                <w:rFonts w:ascii="Times New Roman" w:eastAsia="Times New Roman" w:hAnsi="Times New Roman" w:cs="Times New Roman"/>
                <w:b/>
                <w:color w:val="000000" w:themeColor="text1"/>
                <w:w w:val="105"/>
                <w:sz w:val="28"/>
                <w:szCs w:val="28"/>
              </w:rPr>
              <w:t>0</w:t>
            </w:r>
            <w:r w:rsidRPr="006E184C">
              <w:rPr>
                <w:rFonts w:ascii="Times New Roman" w:eastAsia="Times New Roman" w:hAnsi="Times New Roman" w:cs="Times New Roman"/>
                <w:b/>
                <w:color w:val="000000" w:themeColor="text1"/>
                <w:spacing w:val="-5"/>
                <w:w w:val="105"/>
                <w:sz w:val="28"/>
                <w:szCs w:val="28"/>
              </w:rPr>
              <w:t>-</w:t>
            </w:r>
            <w:r w:rsidRPr="006E184C">
              <w:rPr>
                <w:rFonts w:ascii="Times New Roman" w:eastAsia="Times New Roman" w:hAnsi="Times New Roman" w:cs="Times New Roman"/>
                <w:b/>
                <w:color w:val="000000" w:themeColor="text1"/>
                <w:spacing w:val="1"/>
                <w:w w:val="105"/>
                <w:sz w:val="28"/>
                <w:szCs w:val="28"/>
              </w:rPr>
              <w:t>6</w:t>
            </w:r>
            <w:r w:rsidRPr="006E184C">
              <w:rPr>
                <w:rFonts w:ascii="Times New Roman" w:eastAsia="Times New Roman" w:hAnsi="Times New Roman" w:cs="Times New Roman"/>
                <w:b/>
                <w:color w:val="000000" w:themeColor="text1"/>
                <w:spacing w:val="-2"/>
                <w:w w:val="105"/>
                <w:sz w:val="28"/>
                <w:szCs w:val="28"/>
              </w:rPr>
              <w:t>99</w:t>
            </w:r>
            <w:r w:rsidRPr="006E184C">
              <w:rPr>
                <w:rFonts w:ascii="Times New Roman" w:eastAsia="Times New Roman" w:hAnsi="Times New Roman" w:cs="Times New Roman"/>
                <w:b/>
                <w:color w:val="000000" w:themeColor="text1"/>
                <w:w w:val="105"/>
                <w:sz w:val="28"/>
                <w:szCs w:val="28"/>
              </w:rPr>
              <w:t>9</w:t>
            </w:r>
          </w:p>
        </w:tc>
      </w:tr>
      <w:tr w:rsidR="006E184C" w:rsidRPr="006E184C" w:rsidTr="00311EE9">
        <w:tc>
          <w:tcPr>
            <w:tcW w:w="8028" w:type="dxa"/>
            <w:tcBorders>
              <w:bottom w:val="single" w:sz="4" w:space="0" w:color="auto"/>
            </w:tcBorders>
            <w:shd w:val="clear" w:color="auto" w:fill="BFBFBF" w:themeFill="background1" w:themeFillShade="BF"/>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PERSONNEL SERVICES</w:t>
            </w:r>
          </w:p>
        </w:tc>
        <w:tc>
          <w:tcPr>
            <w:tcW w:w="1980" w:type="dxa"/>
            <w:tcBorders>
              <w:bottom w:val="single" w:sz="4" w:space="0" w:color="auto"/>
            </w:tcBorders>
            <w:shd w:val="clear" w:color="auto" w:fill="BFBFBF" w:themeFill="background1" w:themeFillShade="BF"/>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6100</w:t>
            </w:r>
          </w:p>
        </w:tc>
      </w:tr>
      <w:tr w:rsidR="006E184C" w:rsidRPr="006E184C" w:rsidTr="00311EE9">
        <w:tc>
          <w:tcPr>
            <w:tcW w:w="8028" w:type="dxa"/>
            <w:shd w:val="clear" w:color="auto" w:fill="D9D9D9" w:themeFill="background1" w:themeFillShade="D9"/>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Emoluments</w:t>
            </w:r>
          </w:p>
        </w:tc>
        <w:tc>
          <w:tcPr>
            <w:tcW w:w="1980" w:type="dxa"/>
            <w:shd w:val="clear" w:color="auto" w:fill="D9D9D9" w:themeFill="background1" w:themeFillShade="D9"/>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6110</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Wages to contract Staff</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6113</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Wages to casual staff</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6114</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Wages to external contract Staff</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6115</w:t>
            </w:r>
          </w:p>
        </w:tc>
      </w:tr>
      <w:tr w:rsidR="006E184C" w:rsidRPr="006E184C" w:rsidTr="00311EE9">
        <w:tc>
          <w:tcPr>
            <w:tcW w:w="8028" w:type="dxa"/>
            <w:tcBorders>
              <w:bottom w:val="single" w:sz="4" w:space="0" w:color="auto"/>
            </w:tcBorders>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Miscellaneous payments to Staff</w:t>
            </w:r>
          </w:p>
        </w:tc>
        <w:tc>
          <w:tcPr>
            <w:tcW w:w="1980" w:type="dxa"/>
            <w:tcBorders>
              <w:bottom w:val="single" w:sz="4" w:space="0" w:color="auto"/>
            </w:tcBorders>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6116</w:t>
            </w:r>
          </w:p>
        </w:tc>
      </w:tr>
      <w:tr w:rsidR="006E184C" w:rsidRPr="006E184C" w:rsidTr="00311EE9">
        <w:tc>
          <w:tcPr>
            <w:tcW w:w="8028" w:type="dxa"/>
            <w:shd w:val="clear" w:color="auto" w:fill="D9D9D9" w:themeFill="background1" w:themeFillShade="D9"/>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Allowances/benefits</w:t>
            </w:r>
          </w:p>
        </w:tc>
        <w:tc>
          <w:tcPr>
            <w:tcW w:w="1980" w:type="dxa"/>
            <w:shd w:val="clear" w:color="auto" w:fill="D9D9D9" w:themeFill="background1" w:themeFillShade="D9"/>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6120</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Allowances to contract staff</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6123</w:t>
            </w:r>
          </w:p>
        </w:tc>
      </w:tr>
      <w:tr w:rsidR="006E184C" w:rsidRPr="006E184C" w:rsidTr="00E009E0">
        <w:tc>
          <w:tcPr>
            <w:tcW w:w="8028" w:type="dxa"/>
            <w:tcBorders>
              <w:bottom w:val="single" w:sz="4" w:space="0" w:color="auto"/>
            </w:tcBorders>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Allowances to external contract staff</w:t>
            </w:r>
          </w:p>
        </w:tc>
        <w:tc>
          <w:tcPr>
            <w:tcW w:w="1980" w:type="dxa"/>
            <w:tcBorders>
              <w:bottom w:val="single" w:sz="4" w:space="0" w:color="auto"/>
            </w:tcBorders>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6124</w:t>
            </w:r>
          </w:p>
        </w:tc>
      </w:tr>
      <w:tr w:rsidR="006E184C" w:rsidRPr="006E184C" w:rsidTr="00311EE9">
        <w:tc>
          <w:tcPr>
            <w:tcW w:w="8028" w:type="dxa"/>
            <w:tcBorders>
              <w:bottom w:val="single" w:sz="4" w:space="0" w:color="auto"/>
            </w:tcBorders>
            <w:shd w:val="clear" w:color="auto" w:fill="BFBFBF" w:themeFill="background1" w:themeFillShade="BF"/>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GOODS AND SERVICES</w:t>
            </w:r>
          </w:p>
        </w:tc>
        <w:tc>
          <w:tcPr>
            <w:tcW w:w="1980" w:type="dxa"/>
            <w:tcBorders>
              <w:bottom w:val="single" w:sz="4" w:space="0" w:color="auto"/>
            </w:tcBorders>
            <w:shd w:val="clear" w:color="auto" w:fill="BFBFBF" w:themeFill="background1" w:themeFillShade="BF"/>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6200</w:t>
            </w:r>
          </w:p>
        </w:tc>
      </w:tr>
      <w:tr w:rsidR="006E184C" w:rsidRPr="006E184C" w:rsidTr="00311EE9">
        <w:tc>
          <w:tcPr>
            <w:tcW w:w="8028" w:type="dxa"/>
            <w:shd w:val="clear" w:color="auto" w:fill="D9D9D9" w:themeFill="background1" w:themeFillShade="D9"/>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Goods and Supplies</w:t>
            </w:r>
          </w:p>
        </w:tc>
        <w:tc>
          <w:tcPr>
            <w:tcW w:w="1980" w:type="dxa"/>
            <w:shd w:val="clear" w:color="auto" w:fill="D9D9D9" w:themeFill="background1" w:themeFillShade="D9"/>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6210-20</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Uniforms, clothing, bedding</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6211</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Office supplies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6212</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Printing</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6213</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Educational Supplies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6215</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Fuel and lubricants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6217</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Other material and supplies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6218</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Miscellaneous equipment</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6219</w:t>
            </w:r>
          </w:p>
        </w:tc>
      </w:tr>
      <w:tr w:rsidR="006E184C" w:rsidRPr="006E184C" w:rsidTr="00311EE9">
        <w:tc>
          <w:tcPr>
            <w:tcW w:w="8028" w:type="dxa"/>
            <w:tcBorders>
              <w:bottom w:val="single" w:sz="4" w:space="0" w:color="auto"/>
            </w:tcBorders>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Research and development supplies</w:t>
            </w:r>
          </w:p>
        </w:tc>
        <w:tc>
          <w:tcPr>
            <w:tcW w:w="1980" w:type="dxa"/>
            <w:tcBorders>
              <w:bottom w:val="single" w:sz="4" w:space="0" w:color="auto"/>
            </w:tcBorders>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6223</w:t>
            </w:r>
          </w:p>
        </w:tc>
      </w:tr>
      <w:tr w:rsidR="006E184C" w:rsidRPr="006E184C" w:rsidTr="00311EE9">
        <w:tc>
          <w:tcPr>
            <w:tcW w:w="8028" w:type="dxa"/>
            <w:shd w:val="clear" w:color="auto" w:fill="D9D9D9" w:themeFill="background1" w:themeFillShade="D9"/>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Traveling and official entertainment</w:t>
            </w:r>
          </w:p>
        </w:tc>
        <w:tc>
          <w:tcPr>
            <w:tcW w:w="1980" w:type="dxa"/>
            <w:shd w:val="clear" w:color="auto" w:fill="D9D9D9" w:themeFill="background1" w:themeFillShade="D9"/>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6230</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Per diem</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6231</w:t>
            </w:r>
          </w:p>
        </w:tc>
      </w:tr>
      <w:tr w:rsidR="006E184C" w:rsidRPr="006E184C" w:rsidTr="00311EE9">
        <w:tc>
          <w:tcPr>
            <w:tcW w:w="8028" w:type="dxa"/>
            <w:tcBorders>
              <w:bottom w:val="single" w:sz="4" w:space="0" w:color="auto"/>
            </w:tcBorders>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Transport fees</w:t>
            </w:r>
          </w:p>
        </w:tc>
        <w:tc>
          <w:tcPr>
            <w:tcW w:w="1980" w:type="dxa"/>
            <w:tcBorders>
              <w:bottom w:val="single" w:sz="4" w:space="0" w:color="auto"/>
            </w:tcBorders>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6232</w:t>
            </w:r>
          </w:p>
        </w:tc>
      </w:tr>
      <w:tr w:rsidR="006E184C" w:rsidRPr="006E184C" w:rsidTr="00311EE9">
        <w:tc>
          <w:tcPr>
            <w:tcW w:w="8028" w:type="dxa"/>
            <w:shd w:val="clear" w:color="auto" w:fill="D9D9D9" w:themeFill="background1" w:themeFillShade="D9"/>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lastRenderedPageBreak/>
              <w:t>Maintenance and repair</w:t>
            </w:r>
          </w:p>
        </w:tc>
        <w:tc>
          <w:tcPr>
            <w:tcW w:w="1980" w:type="dxa"/>
            <w:shd w:val="clear" w:color="auto" w:fill="D9D9D9" w:themeFill="background1" w:themeFillShade="D9"/>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6240</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Maintenance and repair of vehicles and other transports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6241</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Maintenance and repair of plant, machinery and equipment</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6243</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Maintenance and repair of building, furnishing and fixtures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6244</w:t>
            </w:r>
          </w:p>
        </w:tc>
      </w:tr>
      <w:tr w:rsidR="006E184C" w:rsidRPr="006E184C" w:rsidTr="00311EE9">
        <w:tc>
          <w:tcPr>
            <w:tcW w:w="8028" w:type="dxa"/>
            <w:tcBorders>
              <w:bottom w:val="single" w:sz="4" w:space="0" w:color="auto"/>
            </w:tcBorders>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Maintenance and repair of infrastructure</w:t>
            </w:r>
          </w:p>
        </w:tc>
        <w:tc>
          <w:tcPr>
            <w:tcW w:w="1980" w:type="dxa"/>
            <w:tcBorders>
              <w:bottom w:val="single" w:sz="4" w:space="0" w:color="auto"/>
            </w:tcBorders>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6245</w:t>
            </w:r>
          </w:p>
        </w:tc>
      </w:tr>
      <w:tr w:rsidR="006E184C" w:rsidRPr="006E184C" w:rsidTr="00311EE9">
        <w:tc>
          <w:tcPr>
            <w:tcW w:w="8028" w:type="dxa"/>
            <w:shd w:val="clear" w:color="auto" w:fill="D9D9D9" w:themeFill="background1" w:themeFillShade="D9"/>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Contracted Services</w:t>
            </w:r>
          </w:p>
        </w:tc>
        <w:tc>
          <w:tcPr>
            <w:tcW w:w="1980" w:type="dxa"/>
            <w:shd w:val="clear" w:color="auto" w:fill="D9D9D9" w:themeFill="background1" w:themeFillShade="D9"/>
          </w:tcPr>
          <w:p w:rsidR="006E184C" w:rsidRPr="006E184C" w:rsidRDefault="006E184C" w:rsidP="006E184C">
            <w:pPr>
              <w:jc w:val="cente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6250</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Contracted professional services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6251</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Rent</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6252</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Advertising</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6253</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Insurance</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6254</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Freight</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6255</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Fees and charges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6256</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Electricity charges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6257</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Telecommunication charges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6258</w:t>
            </w:r>
          </w:p>
        </w:tc>
      </w:tr>
      <w:tr w:rsidR="006E184C" w:rsidRPr="006E184C" w:rsidTr="00311EE9">
        <w:tc>
          <w:tcPr>
            <w:tcW w:w="8028" w:type="dxa"/>
            <w:tcBorders>
              <w:bottom w:val="single" w:sz="4" w:space="0" w:color="auto"/>
            </w:tcBorders>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Water and other utilities</w:t>
            </w:r>
          </w:p>
        </w:tc>
        <w:tc>
          <w:tcPr>
            <w:tcW w:w="1980" w:type="dxa"/>
            <w:tcBorders>
              <w:bottom w:val="single" w:sz="4" w:space="0" w:color="auto"/>
            </w:tcBorders>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6259</w:t>
            </w:r>
          </w:p>
        </w:tc>
      </w:tr>
      <w:tr w:rsidR="006E184C" w:rsidRPr="006E184C" w:rsidTr="00311EE9">
        <w:tc>
          <w:tcPr>
            <w:tcW w:w="8028" w:type="dxa"/>
            <w:shd w:val="clear" w:color="auto" w:fill="D9D9D9" w:themeFill="background1" w:themeFillShade="D9"/>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Training Services</w:t>
            </w:r>
          </w:p>
        </w:tc>
        <w:tc>
          <w:tcPr>
            <w:tcW w:w="1980" w:type="dxa"/>
            <w:shd w:val="clear" w:color="auto" w:fill="D9D9D9" w:themeFill="background1" w:themeFillShade="D9"/>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6270</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Local Training</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6271</w:t>
            </w:r>
          </w:p>
        </w:tc>
      </w:tr>
      <w:tr w:rsidR="006E184C" w:rsidRPr="006E184C" w:rsidTr="00E009E0">
        <w:tc>
          <w:tcPr>
            <w:tcW w:w="8028" w:type="dxa"/>
            <w:tcBorders>
              <w:bottom w:val="single" w:sz="4" w:space="0" w:color="auto"/>
            </w:tcBorders>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External Training</w:t>
            </w:r>
          </w:p>
        </w:tc>
        <w:tc>
          <w:tcPr>
            <w:tcW w:w="1980" w:type="dxa"/>
            <w:tcBorders>
              <w:bottom w:val="single" w:sz="4" w:space="0" w:color="auto"/>
            </w:tcBorders>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6272</w:t>
            </w:r>
          </w:p>
        </w:tc>
      </w:tr>
      <w:tr w:rsidR="006E184C" w:rsidRPr="006E184C" w:rsidTr="00311EE9">
        <w:tc>
          <w:tcPr>
            <w:tcW w:w="8028" w:type="dxa"/>
            <w:tcBorders>
              <w:bottom w:val="single" w:sz="4" w:space="0" w:color="auto"/>
            </w:tcBorders>
            <w:shd w:val="clear" w:color="auto" w:fill="BFBFBF" w:themeFill="background1" w:themeFillShade="BF"/>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FIXED ASSETS AND CONSTRUCTION</w:t>
            </w:r>
          </w:p>
        </w:tc>
        <w:tc>
          <w:tcPr>
            <w:tcW w:w="1980" w:type="dxa"/>
            <w:tcBorders>
              <w:bottom w:val="single" w:sz="4" w:space="0" w:color="auto"/>
            </w:tcBorders>
            <w:shd w:val="clear" w:color="auto" w:fill="BFBFBF" w:themeFill="background1" w:themeFillShade="BF"/>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6300</w:t>
            </w:r>
          </w:p>
        </w:tc>
      </w:tr>
      <w:tr w:rsidR="006E184C" w:rsidRPr="006E184C" w:rsidTr="00311EE9">
        <w:tc>
          <w:tcPr>
            <w:tcW w:w="8028" w:type="dxa"/>
            <w:shd w:val="clear" w:color="auto" w:fill="D9D9D9" w:themeFill="background1" w:themeFillShade="D9"/>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Fixed Assets</w:t>
            </w:r>
          </w:p>
        </w:tc>
        <w:tc>
          <w:tcPr>
            <w:tcW w:w="1980" w:type="dxa"/>
            <w:shd w:val="clear" w:color="auto" w:fill="D9D9D9" w:themeFill="background1" w:themeFillShade="D9"/>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6310</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Purchase of vehicles and other vehicles transport</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6311</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Purchase of plant, machinery and equipment</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6313</w:t>
            </w:r>
          </w:p>
        </w:tc>
      </w:tr>
      <w:tr w:rsidR="006E184C" w:rsidRPr="006E184C" w:rsidTr="00311EE9">
        <w:tc>
          <w:tcPr>
            <w:tcW w:w="8028" w:type="dxa"/>
            <w:tcBorders>
              <w:bottom w:val="single" w:sz="4" w:space="0" w:color="auto"/>
            </w:tcBorders>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Purchase of buildings, furnishings and fixtures</w:t>
            </w:r>
          </w:p>
        </w:tc>
        <w:tc>
          <w:tcPr>
            <w:tcW w:w="1980" w:type="dxa"/>
            <w:tcBorders>
              <w:bottom w:val="single" w:sz="4" w:space="0" w:color="auto"/>
            </w:tcBorders>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6314</w:t>
            </w:r>
          </w:p>
        </w:tc>
      </w:tr>
      <w:tr w:rsidR="006E184C" w:rsidRPr="006E184C" w:rsidTr="00311EE9">
        <w:tc>
          <w:tcPr>
            <w:tcW w:w="8028" w:type="dxa"/>
            <w:shd w:val="clear" w:color="auto" w:fill="D9D9D9" w:themeFill="background1" w:themeFillShade="D9"/>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Construction</w:t>
            </w:r>
          </w:p>
        </w:tc>
        <w:tc>
          <w:tcPr>
            <w:tcW w:w="1980" w:type="dxa"/>
            <w:shd w:val="clear" w:color="auto" w:fill="D9D9D9" w:themeFill="background1" w:themeFillShade="D9"/>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6320</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Pre-construction activities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6321</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Construction of building-non-residential</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6323</w:t>
            </w:r>
          </w:p>
        </w:tc>
      </w:tr>
      <w:tr w:rsidR="006E184C" w:rsidRPr="006E184C" w:rsidTr="00E009E0">
        <w:tc>
          <w:tcPr>
            <w:tcW w:w="8028" w:type="dxa"/>
            <w:tcBorders>
              <w:bottom w:val="single" w:sz="4" w:space="0" w:color="auto"/>
            </w:tcBorders>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Construction of infrastructure</w:t>
            </w:r>
          </w:p>
        </w:tc>
        <w:tc>
          <w:tcPr>
            <w:tcW w:w="1980" w:type="dxa"/>
            <w:tcBorders>
              <w:bottom w:val="single" w:sz="4" w:space="0" w:color="auto"/>
            </w:tcBorders>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6324</w:t>
            </w:r>
          </w:p>
        </w:tc>
      </w:tr>
      <w:tr w:rsidR="006E184C" w:rsidRPr="006E184C" w:rsidTr="00E009E0">
        <w:tc>
          <w:tcPr>
            <w:tcW w:w="8028" w:type="dxa"/>
            <w:shd w:val="clear" w:color="auto" w:fill="BFBFBF" w:themeFill="background1" w:themeFillShade="BF"/>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Other Payments</w:t>
            </w:r>
          </w:p>
        </w:tc>
        <w:tc>
          <w:tcPr>
            <w:tcW w:w="1980" w:type="dxa"/>
            <w:shd w:val="clear" w:color="auto" w:fill="BFBFBF" w:themeFill="background1" w:themeFillShade="BF"/>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6400</w:t>
            </w:r>
          </w:p>
        </w:tc>
      </w:tr>
      <w:tr w:rsidR="006E184C" w:rsidRPr="006E184C" w:rsidTr="001A4DDD">
        <w:tc>
          <w:tcPr>
            <w:tcW w:w="8028" w:type="dxa"/>
          </w:tcPr>
          <w:p w:rsidR="006E184C" w:rsidRPr="006E184C" w:rsidRDefault="006E184C" w:rsidP="006E184C">
            <w:pPr>
              <w:rPr>
                <w:rFonts w:ascii="Times New Roman" w:eastAsia="Times New Roman" w:hAnsi="Times New Roman" w:cs="Times New Roman"/>
                <w:color w:val="000000" w:themeColor="text1"/>
                <w:w w:val="105"/>
                <w:sz w:val="24"/>
              </w:rPr>
            </w:pPr>
            <w:r w:rsidRPr="006E184C">
              <w:rPr>
                <w:rFonts w:ascii="Times New Roman" w:eastAsia="Times New Roman" w:hAnsi="Times New Roman" w:cs="Times New Roman"/>
                <w:color w:val="000000" w:themeColor="text1"/>
                <w:w w:val="105"/>
                <w:sz w:val="24"/>
              </w:rPr>
              <w:t>Miscellaneous payments</w:t>
            </w:r>
          </w:p>
        </w:tc>
        <w:tc>
          <w:tcPr>
            <w:tcW w:w="1980" w:type="dxa"/>
          </w:tcPr>
          <w:p w:rsidR="006E184C" w:rsidRPr="006E184C" w:rsidRDefault="006E184C" w:rsidP="006E184C">
            <w:pPr>
              <w:jc w:val="center"/>
              <w:rPr>
                <w:rFonts w:ascii="Times New Roman" w:eastAsia="Times New Roman" w:hAnsi="Times New Roman" w:cs="Times New Roman"/>
                <w:color w:val="000000" w:themeColor="text1"/>
                <w:spacing w:val="1"/>
                <w:w w:val="105"/>
                <w:sz w:val="24"/>
              </w:rPr>
            </w:pPr>
            <w:r w:rsidRPr="006E184C">
              <w:rPr>
                <w:rFonts w:ascii="Times New Roman" w:eastAsia="Times New Roman" w:hAnsi="Times New Roman" w:cs="Times New Roman"/>
                <w:color w:val="000000" w:themeColor="text1"/>
                <w:spacing w:val="1"/>
                <w:w w:val="105"/>
                <w:sz w:val="24"/>
              </w:rPr>
              <w:t>6419</w:t>
            </w:r>
          </w:p>
        </w:tc>
      </w:tr>
    </w:tbl>
    <w:p w:rsidR="006E184C" w:rsidRPr="006E184C" w:rsidRDefault="006E184C" w:rsidP="006E184C">
      <w:pPr>
        <w:rPr>
          <w:rFonts w:ascii="Times New Roman" w:hAnsi="Times New Roman" w:cs="Times New Roman"/>
          <w:sz w:val="28"/>
        </w:rPr>
      </w:pPr>
    </w:p>
    <w:p w:rsidR="00FF6CFB" w:rsidRPr="002A60AA" w:rsidRDefault="00473FDD" w:rsidP="008E41EB">
      <w:pPr>
        <w:rPr>
          <w:rFonts w:ascii="Times New Roman" w:eastAsia="Times New Roman" w:hAnsi="Times New Roman" w:cs="Times New Roman"/>
          <w:w w:val="105"/>
          <w:sz w:val="24"/>
        </w:rPr>
      </w:pPr>
      <w:r w:rsidRPr="002A60AA">
        <w:rPr>
          <w:rFonts w:ascii="Times New Roman" w:eastAsia="Times New Roman" w:hAnsi="Times New Roman" w:cs="Times New Roman"/>
          <w:w w:val="105"/>
          <w:sz w:val="24"/>
        </w:rPr>
        <w:t>Expenditures are categori</w:t>
      </w:r>
      <w:r w:rsidR="002D1909" w:rsidRPr="002A60AA">
        <w:rPr>
          <w:rFonts w:ascii="Times New Roman" w:eastAsia="Times New Roman" w:hAnsi="Times New Roman" w:cs="Times New Roman"/>
          <w:w w:val="105"/>
          <w:sz w:val="24"/>
        </w:rPr>
        <w:t>z</w:t>
      </w:r>
      <w:r w:rsidRPr="002A60AA">
        <w:rPr>
          <w:rFonts w:ascii="Times New Roman" w:eastAsia="Times New Roman" w:hAnsi="Times New Roman" w:cs="Times New Roman"/>
          <w:w w:val="105"/>
          <w:sz w:val="24"/>
        </w:rPr>
        <w:t xml:space="preserve">ed in three major components and </w:t>
      </w:r>
      <w:r w:rsidR="00AE3780" w:rsidRPr="002A60AA">
        <w:rPr>
          <w:rFonts w:ascii="Times New Roman" w:eastAsia="Times New Roman" w:hAnsi="Times New Roman" w:cs="Times New Roman"/>
          <w:w w:val="105"/>
          <w:sz w:val="24"/>
        </w:rPr>
        <w:t>t</w:t>
      </w:r>
      <w:r w:rsidRPr="002A60AA">
        <w:rPr>
          <w:rFonts w:ascii="Times New Roman" w:eastAsia="Times New Roman" w:hAnsi="Times New Roman" w:cs="Times New Roman"/>
          <w:w w:val="105"/>
          <w:sz w:val="24"/>
        </w:rPr>
        <w:t>he following table shows the components and the details items of expenditures.</w:t>
      </w:r>
    </w:p>
    <w:p w:rsidR="00FF6CFB" w:rsidRDefault="00FF6CFB" w:rsidP="008E41EB">
      <w:pPr>
        <w:rPr>
          <w:rFonts w:ascii="Times New Roman" w:eastAsia="Times New Roman" w:hAnsi="Times New Roman" w:cs="Times New Roman"/>
          <w:w w:val="110"/>
        </w:rPr>
      </w:pPr>
      <w:r>
        <w:rPr>
          <w:rFonts w:cs="Times New Roman"/>
          <w:w w:val="110"/>
        </w:rPr>
        <w:br w:type="page"/>
      </w:r>
    </w:p>
    <w:tbl>
      <w:tblPr>
        <w:tblpPr w:leftFromText="180" w:rightFromText="180" w:vertAnchor="text" w:horzAnchor="margin" w:tblpY="157"/>
        <w:tblW w:w="10086" w:type="dxa"/>
        <w:tblLayout w:type="fixed"/>
        <w:tblCellMar>
          <w:left w:w="0" w:type="dxa"/>
          <w:right w:w="0" w:type="dxa"/>
        </w:tblCellMar>
        <w:tblLook w:val="01E0" w:firstRow="1" w:lastRow="1" w:firstColumn="1" w:lastColumn="1" w:noHBand="0" w:noVBand="0"/>
      </w:tblPr>
      <w:tblGrid>
        <w:gridCol w:w="2076"/>
        <w:gridCol w:w="1440"/>
        <w:gridCol w:w="4590"/>
        <w:gridCol w:w="1980"/>
      </w:tblGrid>
      <w:tr w:rsidR="00063883" w:rsidRPr="00F06425" w:rsidTr="002B5CA3">
        <w:trPr>
          <w:trHeight w:val="619"/>
        </w:trPr>
        <w:tc>
          <w:tcPr>
            <w:tcW w:w="2076" w:type="dxa"/>
            <w:tcBorders>
              <w:top w:val="single" w:sz="5" w:space="0" w:color="000000"/>
              <w:left w:val="single" w:sz="5" w:space="0" w:color="000000"/>
              <w:bottom w:val="single" w:sz="6" w:space="0" w:color="000000"/>
              <w:right w:val="single" w:sz="5" w:space="0" w:color="000000"/>
            </w:tcBorders>
            <w:shd w:val="clear" w:color="auto" w:fill="A6A6A6" w:themeFill="background1" w:themeFillShade="A6"/>
            <w:vAlign w:val="center"/>
          </w:tcPr>
          <w:p w:rsidR="00063883" w:rsidRPr="00DC5316" w:rsidRDefault="00063883" w:rsidP="002B5CA3">
            <w:pPr>
              <w:spacing w:after="0" w:line="360" w:lineRule="auto"/>
              <w:jc w:val="center"/>
              <w:rPr>
                <w:rFonts w:ascii="Times New Roman" w:eastAsia="Times New Roman" w:hAnsi="Times New Roman" w:cs="Times New Roman"/>
                <w:b/>
                <w:w w:val="105"/>
                <w:sz w:val="24"/>
                <w:szCs w:val="24"/>
              </w:rPr>
            </w:pPr>
            <w:r w:rsidRPr="00DC5316">
              <w:rPr>
                <w:rFonts w:ascii="Times New Roman" w:eastAsia="Times New Roman" w:hAnsi="Times New Roman" w:cs="Times New Roman"/>
                <w:b/>
                <w:w w:val="105"/>
                <w:sz w:val="24"/>
                <w:szCs w:val="24"/>
              </w:rPr>
              <w:lastRenderedPageBreak/>
              <w:t>Components</w:t>
            </w:r>
          </w:p>
        </w:tc>
        <w:tc>
          <w:tcPr>
            <w:tcW w:w="1440" w:type="dxa"/>
            <w:tcBorders>
              <w:top w:val="single" w:sz="5" w:space="0" w:color="000000"/>
              <w:left w:val="single" w:sz="5" w:space="0" w:color="000000"/>
              <w:bottom w:val="single" w:sz="6" w:space="0" w:color="000000"/>
              <w:right w:val="single" w:sz="5" w:space="0" w:color="000000"/>
            </w:tcBorders>
            <w:shd w:val="clear" w:color="auto" w:fill="A6A6A6" w:themeFill="background1" w:themeFillShade="A6"/>
          </w:tcPr>
          <w:p w:rsidR="00063883" w:rsidRPr="00DC5316" w:rsidRDefault="00063883" w:rsidP="002B5CA3">
            <w:pPr>
              <w:spacing w:after="0" w:line="360" w:lineRule="auto"/>
              <w:jc w:val="center"/>
              <w:rPr>
                <w:rFonts w:ascii="Times New Roman" w:eastAsia="Times New Roman" w:hAnsi="Times New Roman" w:cs="Times New Roman"/>
                <w:b/>
                <w:w w:val="105"/>
                <w:sz w:val="24"/>
                <w:szCs w:val="24"/>
              </w:rPr>
            </w:pPr>
            <w:r w:rsidRPr="00063883">
              <w:rPr>
                <w:rFonts w:ascii="Times New Roman" w:eastAsia="Times New Roman" w:hAnsi="Times New Roman" w:cs="Times New Roman"/>
                <w:b/>
                <w:w w:val="105"/>
                <w:sz w:val="24"/>
                <w:szCs w:val="24"/>
              </w:rPr>
              <w:t>Sub Comp</w:t>
            </w:r>
          </w:p>
        </w:tc>
        <w:tc>
          <w:tcPr>
            <w:tcW w:w="4590" w:type="dxa"/>
            <w:tcBorders>
              <w:top w:val="single" w:sz="5" w:space="0" w:color="000000"/>
              <w:left w:val="single" w:sz="5" w:space="0" w:color="000000"/>
              <w:bottom w:val="single" w:sz="6" w:space="0" w:color="000000"/>
              <w:right w:val="single" w:sz="5" w:space="0" w:color="000000"/>
            </w:tcBorders>
            <w:shd w:val="clear" w:color="auto" w:fill="A6A6A6" w:themeFill="background1" w:themeFillShade="A6"/>
            <w:vAlign w:val="center"/>
          </w:tcPr>
          <w:p w:rsidR="00063883" w:rsidRPr="00DC5316" w:rsidRDefault="00063883" w:rsidP="002B5CA3">
            <w:pPr>
              <w:spacing w:after="0" w:line="360" w:lineRule="auto"/>
              <w:ind w:right="270"/>
              <w:jc w:val="center"/>
              <w:rPr>
                <w:rFonts w:ascii="Times New Roman" w:eastAsia="Times New Roman" w:hAnsi="Times New Roman" w:cs="Times New Roman"/>
                <w:b/>
                <w:sz w:val="24"/>
                <w:szCs w:val="24"/>
              </w:rPr>
            </w:pPr>
            <w:r w:rsidRPr="00DC5316">
              <w:rPr>
                <w:rFonts w:ascii="Times New Roman" w:eastAsia="Times New Roman" w:hAnsi="Times New Roman" w:cs="Times New Roman"/>
                <w:b/>
                <w:w w:val="105"/>
                <w:sz w:val="24"/>
                <w:szCs w:val="24"/>
              </w:rPr>
              <w:t>ExpectedExpe</w:t>
            </w:r>
            <w:r w:rsidRPr="00DC5316">
              <w:rPr>
                <w:rFonts w:ascii="Times New Roman" w:eastAsia="Times New Roman" w:hAnsi="Times New Roman" w:cs="Times New Roman"/>
                <w:b/>
                <w:spacing w:val="1"/>
                <w:w w:val="105"/>
                <w:sz w:val="24"/>
                <w:szCs w:val="24"/>
              </w:rPr>
              <w:t>n</w:t>
            </w:r>
            <w:r w:rsidRPr="00DC5316">
              <w:rPr>
                <w:rFonts w:ascii="Times New Roman" w:eastAsia="Times New Roman" w:hAnsi="Times New Roman" w:cs="Times New Roman"/>
                <w:b/>
                <w:w w:val="105"/>
                <w:sz w:val="24"/>
                <w:szCs w:val="24"/>
              </w:rPr>
              <w:t>ditu</w:t>
            </w:r>
            <w:r w:rsidRPr="00DC5316">
              <w:rPr>
                <w:rFonts w:ascii="Times New Roman" w:eastAsia="Times New Roman" w:hAnsi="Times New Roman" w:cs="Times New Roman"/>
                <w:b/>
                <w:spacing w:val="-1"/>
                <w:w w:val="105"/>
                <w:sz w:val="24"/>
                <w:szCs w:val="24"/>
              </w:rPr>
              <w:t>r</w:t>
            </w:r>
            <w:r w:rsidRPr="00DC5316">
              <w:rPr>
                <w:rFonts w:ascii="Times New Roman" w:eastAsia="Times New Roman" w:hAnsi="Times New Roman" w:cs="Times New Roman"/>
                <w:b/>
                <w:w w:val="105"/>
                <w:sz w:val="24"/>
                <w:szCs w:val="24"/>
              </w:rPr>
              <w:t>e</w:t>
            </w:r>
            <w:r w:rsidRPr="00DC5316">
              <w:rPr>
                <w:rFonts w:ascii="Times New Roman" w:eastAsia="Times New Roman" w:hAnsi="Times New Roman" w:cs="Times New Roman"/>
                <w:b/>
                <w:spacing w:val="1"/>
                <w:w w:val="105"/>
                <w:sz w:val="24"/>
                <w:szCs w:val="24"/>
              </w:rPr>
              <w:t>C</w:t>
            </w:r>
            <w:r w:rsidRPr="00DC5316">
              <w:rPr>
                <w:rFonts w:ascii="Times New Roman" w:eastAsia="Times New Roman" w:hAnsi="Times New Roman" w:cs="Times New Roman"/>
                <w:b/>
                <w:w w:val="105"/>
                <w:sz w:val="24"/>
                <w:szCs w:val="24"/>
              </w:rPr>
              <w:t>atego</w:t>
            </w:r>
            <w:r w:rsidRPr="00DC5316">
              <w:rPr>
                <w:rFonts w:ascii="Times New Roman" w:eastAsia="Times New Roman" w:hAnsi="Times New Roman" w:cs="Times New Roman"/>
                <w:b/>
                <w:spacing w:val="-1"/>
                <w:w w:val="105"/>
                <w:sz w:val="24"/>
                <w:szCs w:val="24"/>
              </w:rPr>
              <w:t>r</w:t>
            </w:r>
            <w:r w:rsidRPr="00DC5316">
              <w:rPr>
                <w:rFonts w:ascii="Times New Roman" w:eastAsia="Times New Roman" w:hAnsi="Times New Roman" w:cs="Times New Roman"/>
                <w:b/>
                <w:spacing w:val="2"/>
                <w:w w:val="105"/>
                <w:sz w:val="24"/>
                <w:szCs w:val="24"/>
              </w:rPr>
              <w:t>i</w:t>
            </w:r>
            <w:r w:rsidRPr="00DC5316">
              <w:rPr>
                <w:rFonts w:ascii="Times New Roman" w:eastAsia="Times New Roman" w:hAnsi="Times New Roman" w:cs="Times New Roman"/>
                <w:b/>
                <w:w w:val="105"/>
                <w:sz w:val="24"/>
                <w:szCs w:val="24"/>
              </w:rPr>
              <w:t>es</w:t>
            </w:r>
          </w:p>
        </w:tc>
        <w:tc>
          <w:tcPr>
            <w:tcW w:w="1980" w:type="dxa"/>
            <w:tcBorders>
              <w:top w:val="single" w:sz="5" w:space="0" w:color="000000"/>
              <w:left w:val="single" w:sz="5" w:space="0" w:color="000000"/>
              <w:bottom w:val="single" w:sz="6" w:space="0" w:color="000000"/>
              <w:right w:val="single" w:sz="5" w:space="0" w:color="000000"/>
            </w:tcBorders>
            <w:shd w:val="clear" w:color="auto" w:fill="A6A6A6" w:themeFill="background1" w:themeFillShade="A6"/>
            <w:vAlign w:val="center"/>
          </w:tcPr>
          <w:p w:rsidR="00063883" w:rsidRPr="00DC5316" w:rsidRDefault="00063883" w:rsidP="002B5CA3">
            <w:pPr>
              <w:spacing w:after="0" w:line="360" w:lineRule="auto"/>
              <w:jc w:val="center"/>
              <w:rPr>
                <w:rFonts w:ascii="Times New Roman" w:eastAsia="Times New Roman" w:hAnsi="Times New Roman" w:cs="Times New Roman"/>
                <w:b/>
                <w:sz w:val="24"/>
                <w:szCs w:val="24"/>
              </w:rPr>
            </w:pPr>
            <w:r w:rsidRPr="00BF19A6">
              <w:rPr>
                <w:rFonts w:ascii="Times New Roman" w:eastAsia="Times New Roman" w:hAnsi="Times New Roman" w:cs="Times New Roman"/>
                <w:b/>
                <w:sz w:val="24"/>
                <w:szCs w:val="24"/>
              </w:rPr>
              <w:t>Expenditu</w:t>
            </w:r>
            <w:r>
              <w:rPr>
                <w:rFonts w:ascii="Times New Roman" w:eastAsia="Times New Roman" w:hAnsi="Times New Roman" w:cs="Times New Roman"/>
                <w:b/>
                <w:sz w:val="24"/>
                <w:szCs w:val="24"/>
              </w:rPr>
              <w:t>r</w:t>
            </w:r>
            <w:r w:rsidRPr="00BF19A6">
              <w:rPr>
                <w:rFonts w:ascii="Times New Roman" w:eastAsia="Times New Roman" w:hAnsi="Times New Roman" w:cs="Times New Roman"/>
                <w:b/>
                <w:sz w:val="24"/>
                <w:szCs w:val="24"/>
              </w:rPr>
              <w:t>e</w:t>
            </w:r>
            <w:r w:rsidRPr="00BF19A6">
              <w:rPr>
                <w:rFonts w:ascii="Times New Roman" w:eastAsia="Times New Roman" w:hAnsi="Times New Roman" w:cs="Times New Roman"/>
                <w:b/>
                <w:spacing w:val="1"/>
                <w:w w:val="105"/>
                <w:sz w:val="24"/>
                <w:szCs w:val="24"/>
              </w:rPr>
              <w:t>C</w:t>
            </w:r>
            <w:r w:rsidRPr="00BF19A6">
              <w:rPr>
                <w:rFonts w:ascii="Times New Roman" w:eastAsia="Times New Roman" w:hAnsi="Times New Roman" w:cs="Times New Roman"/>
                <w:b/>
                <w:spacing w:val="-2"/>
                <w:w w:val="105"/>
                <w:sz w:val="24"/>
                <w:szCs w:val="24"/>
              </w:rPr>
              <w:t>o</w:t>
            </w:r>
            <w:r w:rsidRPr="00BF19A6">
              <w:rPr>
                <w:rFonts w:ascii="Times New Roman" w:eastAsia="Times New Roman" w:hAnsi="Times New Roman" w:cs="Times New Roman"/>
                <w:b/>
                <w:spacing w:val="1"/>
                <w:w w:val="105"/>
                <w:sz w:val="24"/>
                <w:szCs w:val="24"/>
              </w:rPr>
              <w:t>d</w:t>
            </w:r>
            <w:r w:rsidRPr="00BF19A6">
              <w:rPr>
                <w:rFonts w:ascii="Times New Roman" w:eastAsia="Times New Roman" w:hAnsi="Times New Roman" w:cs="Times New Roman"/>
                <w:b/>
                <w:w w:val="105"/>
                <w:sz w:val="24"/>
                <w:szCs w:val="24"/>
              </w:rPr>
              <w:t>e</w:t>
            </w:r>
          </w:p>
        </w:tc>
      </w:tr>
      <w:tr w:rsidR="00063883" w:rsidRPr="00F06425" w:rsidTr="002B5CA3">
        <w:trPr>
          <w:trHeight w:val="540"/>
        </w:trPr>
        <w:tc>
          <w:tcPr>
            <w:tcW w:w="2076" w:type="dxa"/>
            <w:vMerge w:val="restart"/>
            <w:tcBorders>
              <w:top w:val="single" w:sz="6" w:space="0" w:color="000000"/>
              <w:left w:val="single" w:sz="6" w:space="0" w:color="000000"/>
              <w:right w:val="single" w:sz="6" w:space="0" w:color="000000"/>
            </w:tcBorders>
          </w:tcPr>
          <w:p w:rsidR="00063883" w:rsidRPr="00DC5316" w:rsidRDefault="00063883" w:rsidP="002B5CA3">
            <w:pPr>
              <w:spacing w:after="0" w:line="360" w:lineRule="auto"/>
              <w:rPr>
                <w:rFonts w:ascii="Times New Roman" w:eastAsia="Times New Roman" w:hAnsi="Times New Roman" w:cs="Times New Roman"/>
                <w:sz w:val="24"/>
                <w:szCs w:val="24"/>
              </w:rPr>
            </w:pPr>
            <w:r w:rsidRPr="00261672">
              <w:rPr>
                <w:rFonts w:ascii="Times New Roman" w:eastAsia="Times New Roman" w:hAnsi="Times New Roman" w:cs="Times New Roman"/>
                <w:b/>
                <w:spacing w:val="1"/>
                <w:w w:val="95"/>
                <w:sz w:val="28"/>
                <w:szCs w:val="28"/>
              </w:rPr>
              <w:t>C</w:t>
            </w:r>
            <w:r w:rsidRPr="00261672">
              <w:rPr>
                <w:rFonts w:ascii="Times New Roman" w:eastAsia="Times New Roman" w:hAnsi="Times New Roman" w:cs="Times New Roman"/>
                <w:b/>
                <w:spacing w:val="-2"/>
                <w:w w:val="95"/>
                <w:sz w:val="28"/>
                <w:szCs w:val="28"/>
              </w:rPr>
              <w:t>o</w:t>
            </w:r>
            <w:r w:rsidRPr="00261672">
              <w:rPr>
                <w:rFonts w:ascii="Times New Roman" w:eastAsia="Times New Roman" w:hAnsi="Times New Roman" w:cs="Times New Roman"/>
                <w:b/>
                <w:spacing w:val="2"/>
                <w:w w:val="95"/>
                <w:sz w:val="28"/>
                <w:szCs w:val="28"/>
              </w:rPr>
              <w:t>m</w:t>
            </w:r>
            <w:r w:rsidRPr="00261672">
              <w:rPr>
                <w:rFonts w:ascii="Times New Roman" w:eastAsia="Times New Roman" w:hAnsi="Times New Roman" w:cs="Times New Roman"/>
                <w:b/>
                <w:spacing w:val="-2"/>
                <w:w w:val="95"/>
                <w:sz w:val="28"/>
                <w:szCs w:val="28"/>
              </w:rPr>
              <w:t>p</w:t>
            </w:r>
            <w:r w:rsidRPr="00261672">
              <w:rPr>
                <w:rFonts w:ascii="Times New Roman" w:eastAsia="Times New Roman" w:hAnsi="Times New Roman" w:cs="Times New Roman"/>
                <w:b/>
                <w:w w:val="95"/>
                <w:sz w:val="28"/>
                <w:szCs w:val="28"/>
              </w:rPr>
              <w:t>one</w:t>
            </w:r>
            <w:r w:rsidRPr="00261672">
              <w:rPr>
                <w:rFonts w:ascii="Times New Roman" w:eastAsia="Times New Roman" w:hAnsi="Times New Roman" w:cs="Times New Roman"/>
                <w:b/>
                <w:spacing w:val="1"/>
                <w:w w:val="95"/>
                <w:sz w:val="28"/>
                <w:szCs w:val="28"/>
              </w:rPr>
              <w:t>n</w:t>
            </w:r>
            <w:r w:rsidRPr="00261672">
              <w:rPr>
                <w:rFonts w:ascii="Times New Roman" w:eastAsia="Times New Roman" w:hAnsi="Times New Roman" w:cs="Times New Roman"/>
                <w:b/>
                <w:w w:val="95"/>
                <w:sz w:val="28"/>
                <w:szCs w:val="28"/>
              </w:rPr>
              <w:t>t1: Safety Net Support</w:t>
            </w:r>
          </w:p>
        </w:tc>
        <w:tc>
          <w:tcPr>
            <w:tcW w:w="1440" w:type="dxa"/>
            <w:tcBorders>
              <w:top w:val="single" w:sz="6" w:space="0" w:color="000000"/>
              <w:left w:val="single" w:sz="6" w:space="0" w:color="000000"/>
              <w:right w:val="single" w:sz="6" w:space="0" w:color="000000"/>
            </w:tcBorders>
          </w:tcPr>
          <w:p w:rsidR="00063883" w:rsidRPr="00063883" w:rsidRDefault="00063883" w:rsidP="002B5CA3">
            <w:pPr>
              <w:spacing w:after="0" w:line="360" w:lineRule="auto"/>
              <w:rPr>
                <w:rFonts w:ascii="Times New Roman" w:eastAsia="Times New Roman" w:hAnsi="Times New Roman" w:cs="Times New Roman"/>
                <w:w w:val="105"/>
                <w:sz w:val="24"/>
              </w:rPr>
            </w:pPr>
          </w:p>
        </w:tc>
        <w:tc>
          <w:tcPr>
            <w:tcW w:w="4590" w:type="dxa"/>
            <w:tcBorders>
              <w:top w:val="single" w:sz="6" w:space="0" w:color="000000"/>
              <w:left w:val="single" w:sz="6" w:space="0" w:color="000000"/>
              <w:bottom w:val="single" w:sz="5" w:space="0" w:color="000000"/>
              <w:right w:val="single" w:sz="6" w:space="0" w:color="000000"/>
            </w:tcBorders>
          </w:tcPr>
          <w:p w:rsidR="00063883" w:rsidRPr="00074495" w:rsidRDefault="00063883" w:rsidP="002B5CA3">
            <w:pPr>
              <w:spacing w:after="0" w:line="360" w:lineRule="auto"/>
              <w:rPr>
                <w:rFonts w:ascii="Times New Roman" w:eastAsia="Times New Roman" w:hAnsi="Times New Roman" w:cs="Times New Roman"/>
                <w:w w:val="105"/>
                <w:sz w:val="24"/>
              </w:rPr>
            </w:pPr>
            <w:r w:rsidRPr="00063883">
              <w:rPr>
                <w:rFonts w:ascii="Times New Roman" w:eastAsia="Times New Roman" w:hAnsi="Times New Roman" w:cs="Times New Roman"/>
                <w:w w:val="105"/>
                <w:sz w:val="24"/>
              </w:rPr>
              <w:t>Public work</w:t>
            </w:r>
          </w:p>
        </w:tc>
        <w:tc>
          <w:tcPr>
            <w:tcW w:w="1980" w:type="dxa"/>
            <w:tcBorders>
              <w:top w:val="single" w:sz="6" w:space="0" w:color="000000"/>
              <w:left w:val="single" w:sz="6" w:space="0" w:color="000000"/>
              <w:bottom w:val="single" w:sz="5" w:space="0" w:color="000000"/>
              <w:right w:val="single" w:sz="6" w:space="0" w:color="000000"/>
            </w:tcBorders>
          </w:tcPr>
          <w:p w:rsidR="00063883" w:rsidRPr="00074495" w:rsidRDefault="00063883" w:rsidP="002B5CA3">
            <w:pPr>
              <w:spacing w:after="0" w:line="360" w:lineRule="auto"/>
              <w:jc w:val="center"/>
              <w:rPr>
                <w:rFonts w:ascii="Times New Roman" w:eastAsia="Times New Roman" w:hAnsi="Times New Roman" w:cs="Times New Roman"/>
                <w:w w:val="105"/>
                <w:sz w:val="24"/>
              </w:rPr>
            </w:pPr>
            <w:r w:rsidRPr="00063883">
              <w:rPr>
                <w:rFonts w:ascii="Times New Roman" w:eastAsia="Times New Roman" w:hAnsi="Times New Roman" w:cs="Times New Roman"/>
                <w:w w:val="105"/>
                <w:sz w:val="24"/>
              </w:rPr>
              <w:t>6114</w:t>
            </w:r>
          </w:p>
        </w:tc>
      </w:tr>
      <w:tr w:rsidR="00063883" w:rsidRPr="00074495" w:rsidTr="002B5CA3">
        <w:trPr>
          <w:trHeight w:val="144"/>
        </w:trPr>
        <w:tc>
          <w:tcPr>
            <w:tcW w:w="2076" w:type="dxa"/>
            <w:vMerge/>
            <w:tcBorders>
              <w:left w:val="single" w:sz="6" w:space="0" w:color="000000"/>
              <w:right w:val="single" w:sz="6" w:space="0" w:color="000000"/>
            </w:tcBorders>
          </w:tcPr>
          <w:p w:rsidR="00063883" w:rsidRPr="00074495" w:rsidRDefault="00063883" w:rsidP="002B5CA3">
            <w:pPr>
              <w:spacing w:after="0" w:line="360" w:lineRule="auto"/>
              <w:rPr>
                <w:rFonts w:ascii="Times New Roman" w:eastAsia="Times New Roman" w:hAnsi="Times New Roman" w:cs="Times New Roman"/>
                <w:w w:val="105"/>
                <w:sz w:val="24"/>
              </w:rPr>
            </w:pPr>
          </w:p>
        </w:tc>
        <w:tc>
          <w:tcPr>
            <w:tcW w:w="1440" w:type="dxa"/>
            <w:tcBorders>
              <w:left w:val="single" w:sz="6" w:space="0" w:color="000000"/>
              <w:right w:val="single" w:sz="6" w:space="0" w:color="000000"/>
            </w:tcBorders>
          </w:tcPr>
          <w:p w:rsidR="00063883" w:rsidRPr="00063883" w:rsidRDefault="00063883" w:rsidP="002B5CA3">
            <w:pPr>
              <w:spacing w:after="0" w:line="360" w:lineRule="auto"/>
              <w:rPr>
                <w:rFonts w:ascii="Times New Roman" w:eastAsia="Times New Roman" w:hAnsi="Times New Roman" w:cs="Times New Roman"/>
                <w:w w:val="105"/>
                <w:sz w:val="24"/>
              </w:rPr>
            </w:pPr>
          </w:p>
        </w:tc>
        <w:tc>
          <w:tcPr>
            <w:tcW w:w="4590" w:type="dxa"/>
            <w:tcBorders>
              <w:top w:val="single" w:sz="5" w:space="0" w:color="000000"/>
              <w:left w:val="single" w:sz="6" w:space="0" w:color="000000"/>
              <w:bottom w:val="single" w:sz="5" w:space="0" w:color="000000"/>
              <w:right w:val="single" w:sz="6" w:space="0" w:color="000000"/>
            </w:tcBorders>
          </w:tcPr>
          <w:p w:rsidR="00063883" w:rsidRPr="00074495" w:rsidRDefault="00063883" w:rsidP="002B5CA3">
            <w:pPr>
              <w:spacing w:after="0" w:line="360" w:lineRule="auto"/>
              <w:rPr>
                <w:rFonts w:ascii="Times New Roman" w:eastAsia="Times New Roman" w:hAnsi="Times New Roman" w:cs="Times New Roman"/>
                <w:w w:val="105"/>
                <w:sz w:val="24"/>
              </w:rPr>
            </w:pPr>
            <w:r w:rsidRPr="00063883">
              <w:rPr>
                <w:rFonts w:ascii="Times New Roman" w:eastAsia="Times New Roman" w:hAnsi="Times New Roman" w:cs="Times New Roman"/>
                <w:w w:val="105"/>
                <w:sz w:val="24"/>
              </w:rPr>
              <w:t>Direct Support</w:t>
            </w:r>
          </w:p>
        </w:tc>
        <w:tc>
          <w:tcPr>
            <w:tcW w:w="1980" w:type="dxa"/>
            <w:tcBorders>
              <w:top w:val="single" w:sz="5" w:space="0" w:color="000000"/>
              <w:left w:val="single" w:sz="6" w:space="0" w:color="000000"/>
              <w:bottom w:val="single" w:sz="5" w:space="0" w:color="000000"/>
              <w:right w:val="single" w:sz="6" w:space="0" w:color="000000"/>
            </w:tcBorders>
          </w:tcPr>
          <w:p w:rsidR="00063883" w:rsidRPr="00074495" w:rsidRDefault="00063883" w:rsidP="002B5CA3">
            <w:pPr>
              <w:spacing w:after="0" w:line="360" w:lineRule="auto"/>
              <w:jc w:val="center"/>
              <w:rPr>
                <w:rFonts w:ascii="Times New Roman" w:eastAsia="Times New Roman" w:hAnsi="Times New Roman" w:cs="Times New Roman"/>
                <w:w w:val="105"/>
                <w:sz w:val="24"/>
              </w:rPr>
            </w:pPr>
            <w:r w:rsidRPr="00063883">
              <w:rPr>
                <w:rFonts w:ascii="Times New Roman" w:eastAsia="Times New Roman" w:hAnsi="Times New Roman" w:cs="Times New Roman"/>
                <w:w w:val="105"/>
                <w:sz w:val="24"/>
              </w:rPr>
              <w:t>6417</w:t>
            </w:r>
          </w:p>
        </w:tc>
      </w:tr>
      <w:tr w:rsidR="00063883" w:rsidRPr="00074495" w:rsidTr="002B5CA3">
        <w:trPr>
          <w:trHeight w:val="144"/>
        </w:trPr>
        <w:tc>
          <w:tcPr>
            <w:tcW w:w="2076" w:type="dxa"/>
            <w:vMerge/>
            <w:tcBorders>
              <w:left w:val="single" w:sz="6" w:space="0" w:color="000000"/>
              <w:right w:val="single" w:sz="6" w:space="0" w:color="000000"/>
            </w:tcBorders>
          </w:tcPr>
          <w:p w:rsidR="00063883" w:rsidRPr="00074495" w:rsidRDefault="00063883" w:rsidP="002B5CA3">
            <w:pPr>
              <w:spacing w:after="0" w:line="360" w:lineRule="auto"/>
              <w:rPr>
                <w:rFonts w:ascii="Times New Roman" w:eastAsia="Times New Roman" w:hAnsi="Times New Roman" w:cs="Times New Roman"/>
                <w:w w:val="105"/>
                <w:sz w:val="24"/>
              </w:rPr>
            </w:pPr>
          </w:p>
        </w:tc>
        <w:tc>
          <w:tcPr>
            <w:tcW w:w="1440" w:type="dxa"/>
            <w:tcBorders>
              <w:left w:val="single" w:sz="6" w:space="0" w:color="000000"/>
              <w:right w:val="single" w:sz="6" w:space="0" w:color="000000"/>
            </w:tcBorders>
          </w:tcPr>
          <w:p w:rsidR="00063883" w:rsidRPr="00063883" w:rsidRDefault="00063883" w:rsidP="002B5CA3">
            <w:pPr>
              <w:spacing w:after="0" w:line="360" w:lineRule="auto"/>
              <w:rPr>
                <w:rFonts w:ascii="Times New Roman" w:eastAsia="Times New Roman" w:hAnsi="Times New Roman" w:cs="Times New Roman"/>
                <w:w w:val="105"/>
                <w:sz w:val="24"/>
              </w:rPr>
            </w:pPr>
          </w:p>
        </w:tc>
        <w:tc>
          <w:tcPr>
            <w:tcW w:w="4590" w:type="dxa"/>
            <w:tcBorders>
              <w:top w:val="single" w:sz="5" w:space="0" w:color="000000"/>
              <w:left w:val="single" w:sz="6" w:space="0" w:color="000000"/>
              <w:bottom w:val="single" w:sz="5" w:space="0" w:color="000000"/>
              <w:right w:val="single" w:sz="6" w:space="0" w:color="000000"/>
            </w:tcBorders>
          </w:tcPr>
          <w:p w:rsidR="00063883" w:rsidRPr="00074495" w:rsidRDefault="00063883" w:rsidP="002B5CA3">
            <w:pPr>
              <w:spacing w:after="0" w:line="360" w:lineRule="auto"/>
              <w:rPr>
                <w:rFonts w:ascii="Times New Roman" w:eastAsia="Times New Roman" w:hAnsi="Times New Roman" w:cs="Times New Roman"/>
                <w:w w:val="105"/>
                <w:sz w:val="24"/>
              </w:rPr>
            </w:pPr>
            <w:r w:rsidRPr="00063883">
              <w:rPr>
                <w:rFonts w:ascii="Times New Roman" w:eastAsia="Times New Roman" w:hAnsi="Times New Roman" w:cs="Times New Roman"/>
                <w:w w:val="105"/>
                <w:sz w:val="24"/>
              </w:rPr>
              <w:t>Capital for Public work</w:t>
            </w:r>
          </w:p>
        </w:tc>
        <w:tc>
          <w:tcPr>
            <w:tcW w:w="1980" w:type="dxa"/>
            <w:tcBorders>
              <w:top w:val="single" w:sz="5" w:space="0" w:color="000000"/>
              <w:left w:val="single" w:sz="6" w:space="0" w:color="000000"/>
              <w:bottom w:val="single" w:sz="5" w:space="0" w:color="000000"/>
              <w:right w:val="single" w:sz="6" w:space="0" w:color="000000"/>
            </w:tcBorders>
          </w:tcPr>
          <w:p w:rsidR="00063883" w:rsidRPr="00074495" w:rsidRDefault="00063883" w:rsidP="002B5CA3">
            <w:pPr>
              <w:spacing w:after="0" w:line="360" w:lineRule="auto"/>
              <w:jc w:val="center"/>
              <w:rPr>
                <w:rFonts w:ascii="Times New Roman" w:eastAsia="Times New Roman" w:hAnsi="Times New Roman" w:cs="Times New Roman"/>
                <w:w w:val="105"/>
                <w:sz w:val="24"/>
              </w:rPr>
            </w:pPr>
            <w:r w:rsidRPr="00063883">
              <w:rPr>
                <w:rFonts w:ascii="Times New Roman" w:eastAsia="Times New Roman" w:hAnsi="Times New Roman" w:cs="Times New Roman"/>
                <w:w w:val="105"/>
                <w:sz w:val="24"/>
              </w:rPr>
              <w:t>6324</w:t>
            </w:r>
          </w:p>
        </w:tc>
      </w:tr>
      <w:tr w:rsidR="00063883" w:rsidRPr="00074495" w:rsidTr="002B5CA3">
        <w:trPr>
          <w:trHeight w:val="144"/>
        </w:trPr>
        <w:tc>
          <w:tcPr>
            <w:tcW w:w="2076" w:type="dxa"/>
            <w:vMerge/>
            <w:tcBorders>
              <w:left w:val="single" w:sz="6" w:space="0" w:color="000000"/>
              <w:bottom w:val="single" w:sz="12" w:space="0" w:color="000000"/>
              <w:right w:val="single" w:sz="6" w:space="0" w:color="000000"/>
            </w:tcBorders>
          </w:tcPr>
          <w:p w:rsidR="00063883" w:rsidRPr="00074495" w:rsidRDefault="00063883" w:rsidP="002B5CA3">
            <w:pPr>
              <w:spacing w:after="0" w:line="360" w:lineRule="auto"/>
              <w:rPr>
                <w:rFonts w:ascii="Times New Roman" w:eastAsia="Times New Roman" w:hAnsi="Times New Roman" w:cs="Times New Roman"/>
                <w:w w:val="105"/>
                <w:sz w:val="24"/>
              </w:rPr>
            </w:pPr>
          </w:p>
        </w:tc>
        <w:tc>
          <w:tcPr>
            <w:tcW w:w="1440" w:type="dxa"/>
            <w:tcBorders>
              <w:left w:val="single" w:sz="6" w:space="0" w:color="000000"/>
              <w:bottom w:val="single" w:sz="12" w:space="0" w:color="000000"/>
              <w:right w:val="single" w:sz="6" w:space="0" w:color="000000"/>
            </w:tcBorders>
          </w:tcPr>
          <w:p w:rsidR="00063883" w:rsidRPr="00063883" w:rsidRDefault="00063883" w:rsidP="002B5CA3">
            <w:pPr>
              <w:spacing w:after="0" w:line="360" w:lineRule="auto"/>
              <w:rPr>
                <w:rFonts w:ascii="Times New Roman" w:eastAsia="Times New Roman" w:hAnsi="Times New Roman" w:cs="Times New Roman"/>
                <w:w w:val="105"/>
                <w:sz w:val="24"/>
              </w:rPr>
            </w:pPr>
          </w:p>
        </w:tc>
        <w:tc>
          <w:tcPr>
            <w:tcW w:w="4590" w:type="dxa"/>
            <w:tcBorders>
              <w:top w:val="single" w:sz="5" w:space="0" w:color="000000"/>
              <w:left w:val="single" w:sz="6" w:space="0" w:color="000000"/>
              <w:bottom w:val="single" w:sz="12" w:space="0" w:color="000000"/>
              <w:right w:val="single" w:sz="6" w:space="0" w:color="000000"/>
            </w:tcBorders>
          </w:tcPr>
          <w:p w:rsidR="00063883" w:rsidRPr="00074495" w:rsidRDefault="00063883" w:rsidP="002B5CA3">
            <w:pPr>
              <w:spacing w:after="0" w:line="360" w:lineRule="auto"/>
              <w:rPr>
                <w:rFonts w:ascii="Times New Roman" w:eastAsia="Times New Roman" w:hAnsi="Times New Roman" w:cs="Times New Roman"/>
                <w:w w:val="105"/>
                <w:sz w:val="24"/>
              </w:rPr>
            </w:pPr>
            <w:r w:rsidRPr="00063883">
              <w:rPr>
                <w:rFonts w:ascii="Times New Roman" w:eastAsia="Times New Roman" w:hAnsi="Times New Roman" w:cs="Times New Roman"/>
                <w:w w:val="105"/>
                <w:sz w:val="24"/>
              </w:rPr>
              <w:t>Sub contracts for clients with special needs</w:t>
            </w:r>
          </w:p>
        </w:tc>
        <w:tc>
          <w:tcPr>
            <w:tcW w:w="1980" w:type="dxa"/>
            <w:tcBorders>
              <w:top w:val="single" w:sz="5" w:space="0" w:color="000000"/>
              <w:left w:val="single" w:sz="6" w:space="0" w:color="000000"/>
              <w:bottom w:val="single" w:sz="12" w:space="0" w:color="000000"/>
              <w:right w:val="single" w:sz="6" w:space="0" w:color="000000"/>
            </w:tcBorders>
          </w:tcPr>
          <w:p w:rsidR="00063883" w:rsidRPr="00074495" w:rsidRDefault="00063883" w:rsidP="002B5CA3">
            <w:pPr>
              <w:spacing w:after="0" w:line="360" w:lineRule="auto"/>
              <w:jc w:val="center"/>
              <w:rPr>
                <w:rFonts w:ascii="Times New Roman" w:eastAsia="Times New Roman" w:hAnsi="Times New Roman" w:cs="Times New Roman"/>
                <w:w w:val="105"/>
                <w:sz w:val="24"/>
              </w:rPr>
            </w:pPr>
            <w:r w:rsidRPr="00063883">
              <w:rPr>
                <w:rFonts w:ascii="Times New Roman" w:eastAsia="Times New Roman" w:hAnsi="Times New Roman" w:cs="Times New Roman"/>
                <w:w w:val="105"/>
                <w:sz w:val="24"/>
              </w:rPr>
              <w:t>6412</w:t>
            </w:r>
          </w:p>
        </w:tc>
      </w:tr>
      <w:tr w:rsidR="00D51080" w:rsidRPr="00074495" w:rsidTr="002B5CA3">
        <w:trPr>
          <w:trHeight w:val="144"/>
        </w:trPr>
        <w:tc>
          <w:tcPr>
            <w:tcW w:w="2076" w:type="dxa"/>
            <w:vMerge w:val="restart"/>
            <w:tcBorders>
              <w:top w:val="single" w:sz="12" w:space="0" w:color="000000"/>
              <w:left w:val="single" w:sz="6" w:space="0" w:color="000000"/>
              <w:bottom w:val="single" w:sz="4" w:space="0" w:color="auto"/>
              <w:right w:val="single" w:sz="6" w:space="0" w:color="000000"/>
            </w:tcBorders>
          </w:tcPr>
          <w:p w:rsidR="00D51080" w:rsidRPr="00D25BF6" w:rsidRDefault="00D51080" w:rsidP="002B5CA3">
            <w:pPr>
              <w:spacing w:after="0" w:line="360" w:lineRule="auto"/>
              <w:rPr>
                <w:rFonts w:ascii="Times New Roman" w:eastAsia="Times New Roman" w:hAnsi="Times New Roman" w:cs="Times New Roman"/>
                <w:b/>
                <w:w w:val="105"/>
                <w:sz w:val="24"/>
              </w:rPr>
            </w:pPr>
            <w:r w:rsidRPr="00D25BF6">
              <w:rPr>
                <w:rFonts w:ascii="Times New Roman" w:eastAsia="Times New Roman" w:hAnsi="Times New Roman" w:cs="Times New Roman"/>
                <w:b/>
                <w:w w:val="105"/>
                <w:sz w:val="24"/>
              </w:rPr>
              <w:t>Component 2: Livelihood Services</w:t>
            </w:r>
          </w:p>
        </w:tc>
        <w:tc>
          <w:tcPr>
            <w:tcW w:w="1440" w:type="dxa"/>
            <w:vMerge w:val="restart"/>
            <w:tcBorders>
              <w:top w:val="single" w:sz="12" w:space="0" w:color="000000"/>
              <w:left w:val="single" w:sz="6" w:space="0" w:color="000000"/>
              <w:right w:val="single" w:sz="6" w:space="0" w:color="000000"/>
            </w:tcBorders>
          </w:tcPr>
          <w:p w:rsidR="00D51080" w:rsidRPr="00063883" w:rsidRDefault="00D51080" w:rsidP="002B5CA3">
            <w:pPr>
              <w:spacing w:after="0" w:line="360" w:lineRule="auto"/>
              <w:rPr>
                <w:rFonts w:ascii="Times New Roman" w:eastAsia="Times New Roman" w:hAnsi="Times New Roman" w:cs="Times New Roman"/>
                <w:w w:val="105"/>
                <w:sz w:val="24"/>
              </w:rPr>
            </w:pPr>
          </w:p>
        </w:tc>
        <w:tc>
          <w:tcPr>
            <w:tcW w:w="4590" w:type="dxa"/>
            <w:tcBorders>
              <w:top w:val="single" w:sz="12" w:space="0" w:color="000000"/>
              <w:left w:val="single" w:sz="6" w:space="0" w:color="000000"/>
              <w:bottom w:val="single" w:sz="5" w:space="0" w:color="000000"/>
              <w:right w:val="single" w:sz="5" w:space="0" w:color="000000"/>
            </w:tcBorders>
          </w:tcPr>
          <w:p w:rsidR="00D51080" w:rsidRPr="00074495" w:rsidRDefault="00D51080" w:rsidP="002B5CA3">
            <w:pPr>
              <w:spacing w:after="0" w:line="360" w:lineRule="auto"/>
              <w:rPr>
                <w:rFonts w:ascii="Times New Roman" w:eastAsia="Times New Roman" w:hAnsi="Times New Roman" w:cs="Times New Roman"/>
                <w:w w:val="105"/>
                <w:sz w:val="24"/>
              </w:rPr>
            </w:pPr>
            <w:r w:rsidRPr="00063883">
              <w:rPr>
                <w:rFonts w:ascii="Times New Roman" w:eastAsia="Times New Roman" w:hAnsi="Times New Roman" w:cs="Times New Roman"/>
                <w:w w:val="105"/>
                <w:sz w:val="24"/>
              </w:rPr>
              <w:t>Livelohood skill training, mentoring and coaching</w:t>
            </w:r>
          </w:p>
        </w:tc>
        <w:tc>
          <w:tcPr>
            <w:tcW w:w="1980" w:type="dxa"/>
            <w:tcBorders>
              <w:top w:val="single" w:sz="12" w:space="0" w:color="000000"/>
              <w:left w:val="single" w:sz="5" w:space="0" w:color="000000"/>
              <w:bottom w:val="single" w:sz="5" w:space="0" w:color="000000"/>
              <w:right w:val="single" w:sz="5" w:space="0" w:color="000000"/>
            </w:tcBorders>
            <w:vAlign w:val="center"/>
          </w:tcPr>
          <w:p w:rsidR="00D51080" w:rsidRPr="00074495" w:rsidRDefault="00D51080" w:rsidP="002B5CA3">
            <w:pPr>
              <w:spacing w:after="0" w:line="360" w:lineRule="auto"/>
              <w:jc w:val="center"/>
              <w:rPr>
                <w:rFonts w:ascii="Times New Roman" w:eastAsia="Times New Roman" w:hAnsi="Times New Roman" w:cs="Times New Roman"/>
                <w:w w:val="105"/>
                <w:sz w:val="24"/>
              </w:rPr>
            </w:pPr>
            <w:r w:rsidRPr="00063883">
              <w:rPr>
                <w:rFonts w:ascii="Times New Roman" w:eastAsia="Times New Roman" w:hAnsi="Times New Roman" w:cs="Times New Roman"/>
                <w:w w:val="105"/>
                <w:sz w:val="24"/>
              </w:rPr>
              <w:t>6271</w:t>
            </w:r>
          </w:p>
        </w:tc>
      </w:tr>
      <w:tr w:rsidR="00D51080" w:rsidRPr="00074495" w:rsidTr="002B5CA3">
        <w:trPr>
          <w:trHeight w:val="144"/>
        </w:trPr>
        <w:tc>
          <w:tcPr>
            <w:tcW w:w="2076" w:type="dxa"/>
            <w:vMerge/>
            <w:tcBorders>
              <w:top w:val="single" w:sz="6" w:space="0" w:color="000000"/>
              <w:left w:val="single" w:sz="6" w:space="0" w:color="000000"/>
              <w:bottom w:val="single" w:sz="4" w:space="0" w:color="auto"/>
              <w:right w:val="single" w:sz="6" w:space="0" w:color="000000"/>
            </w:tcBorders>
          </w:tcPr>
          <w:p w:rsidR="00D51080" w:rsidRPr="00074495" w:rsidRDefault="00D51080" w:rsidP="002B5CA3">
            <w:pPr>
              <w:spacing w:after="0" w:line="360" w:lineRule="auto"/>
              <w:rPr>
                <w:rFonts w:ascii="Times New Roman" w:eastAsia="Times New Roman" w:hAnsi="Times New Roman" w:cs="Times New Roman"/>
                <w:w w:val="105"/>
                <w:sz w:val="24"/>
              </w:rPr>
            </w:pPr>
          </w:p>
        </w:tc>
        <w:tc>
          <w:tcPr>
            <w:tcW w:w="1440" w:type="dxa"/>
            <w:vMerge/>
            <w:tcBorders>
              <w:left w:val="single" w:sz="6" w:space="0" w:color="000000"/>
              <w:bottom w:val="single" w:sz="5" w:space="0" w:color="000000"/>
              <w:right w:val="single" w:sz="6" w:space="0" w:color="000000"/>
            </w:tcBorders>
          </w:tcPr>
          <w:p w:rsidR="00D51080" w:rsidRPr="00063883" w:rsidRDefault="00D51080" w:rsidP="002B5CA3">
            <w:pPr>
              <w:spacing w:after="0" w:line="360" w:lineRule="auto"/>
              <w:rPr>
                <w:rFonts w:ascii="Times New Roman" w:eastAsia="Times New Roman" w:hAnsi="Times New Roman" w:cs="Times New Roman"/>
                <w:w w:val="105"/>
                <w:sz w:val="24"/>
              </w:rPr>
            </w:pPr>
          </w:p>
        </w:tc>
        <w:tc>
          <w:tcPr>
            <w:tcW w:w="4590" w:type="dxa"/>
            <w:tcBorders>
              <w:top w:val="single" w:sz="5" w:space="0" w:color="000000"/>
              <w:left w:val="single" w:sz="6" w:space="0" w:color="000000"/>
              <w:bottom w:val="single" w:sz="5" w:space="0" w:color="000000"/>
              <w:right w:val="single" w:sz="5" w:space="0" w:color="000000"/>
            </w:tcBorders>
          </w:tcPr>
          <w:p w:rsidR="00D51080" w:rsidRPr="00074495" w:rsidRDefault="00D51080" w:rsidP="002B5CA3">
            <w:pPr>
              <w:spacing w:after="0" w:line="360" w:lineRule="auto"/>
              <w:rPr>
                <w:rFonts w:ascii="Times New Roman" w:eastAsia="Times New Roman" w:hAnsi="Times New Roman" w:cs="Times New Roman"/>
                <w:w w:val="105"/>
                <w:sz w:val="24"/>
              </w:rPr>
            </w:pPr>
            <w:r w:rsidRPr="00063883">
              <w:rPr>
                <w:rFonts w:ascii="Times New Roman" w:eastAsia="Times New Roman" w:hAnsi="Times New Roman" w:cs="Times New Roman"/>
                <w:w w:val="105"/>
                <w:sz w:val="24"/>
              </w:rPr>
              <w:t>Livelihhods transfer</w:t>
            </w:r>
          </w:p>
        </w:tc>
        <w:tc>
          <w:tcPr>
            <w:tcW w:w="1980" w:type="dxa"/>
            <w:tcBorders>
              <w:top w:val="single" w:sz="5" w:space="0" w:color="000000"/>
              <w:left w:val="single" w:sz="5" w:space="0" w:color="000000"/>
              <w:bottom w:val="single" w:sz="5" w:space="0" w:color="000000"/>
              <w:right w:val="single" w:sz="5" w:space="0" w:color="000000"/>
            </w:tcBorders>
            <w:vAlign w:val="center"/>
          </w:tcPr>
          <w:p w:rsidR="00D51080" w:rsidRPr="00074495" w:rsidRDefault="00D51080" w:rsidP="002B5CA3">
            <w:pPr>
              <w:spacing w:after="0" w:line="360" w:lineRule="auto"/>
              <w:jc w:val="center"/>
              <w:rPr>
                <w:rFonts w:ascii="Times New Roman" w:eastAsia="Times New Roman" w:hAnsi="Times New Roman" w:cs="Times New Roman"/>
                <w:w w:val="105"/>
                <w:sz w:val="24"/>
              </w:rPr>
            </w:pPr>
            <w:r w:rsidRPr="00063883">
              <w:rPr>
                <w:rFonts w:ascii="Times New Roman" w:eastAsia="Times New Roman" w:hAnsi="Times New Roman" w:cs="Times New Roman"/>
                <w:w w:val="105"/>
                <w:sz w:val="24"/>
              </w:rPr>
              <w:t>6412</w:t>
            </w:r>
          </w:p>
        </w:tc>
      </w:tr>
      <w:tr w:rsidR="002B5CA3" w:rsidRPr="00074495" w:rsidTr="002B5CA3">
        <w:trPr>
          <w:trHeight w:val="471"/>
        </w:trPr>
        <w:tc>
          <w:tcPr>
            <w:tcW w:w="2076" w:type="dxa"/>
            <w:vMerge w:val="restart"/>
            <w:tcBorders>
              <w:left w:val="single" w:sz="6" w:space="0" w:color="000000"/>
              <w:right w:val="single" w:sz="6" w:space="0" w:color="000000"/>
            </w:tcBorders>
          </w:tcPr>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r w:rsidRPr="00D25BF6">
              <w:rPr>
                <w:rFonts w:ascii="Times New Roman" w:eastAsia="Times New Roman" w:hAnsi="Times New Roman" w:cs="Times New Roman"/>
                <w:b/>
                <w:w w:val="105"/>
                <w:sz w:val="24"/>
              </w:rPr>
              <w:t>Component 3: Institutional Strengthening and Pro</w:t>
            </w:r>
            <w:r>
              <w:rPr>
                <w:rFonts w:ascii="Times New Roman" w:eastAsia="Times New Roman" w:hAnsi="Times New Roman" w:cs="Times New Roman"/>
                <w:b/>
                <w:w w:val="105"/>
                <w:sz w:val="24"/>
              </w:rPr>
              <w:t>gram</w:t>
            </w:r>
            <w:r w:rsidRPr="00D25BF6">
              <w:rPr>
                <w:rFonts w:ascii="Times New Roman" w:eastAsia="Times New Roman" w:hAnsi="Times New Roman" w:cs="Times New Roman"/>
                <w:b/>
                <w:w w:val="105"/>
                <w:sz w:val="24"/>
              </w:rPr>
              <w:t xml:space="preserve"> Management</w:t>
            </w: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Default="002B5CA3" w:rsidP="002B5CA3">
            <w:pPr>
              <w:spacing w:after="0" w:line="360" w:lineRule="auto"/>
              <w:rPr>
                <w:rFonts w:ascii="Times New Roman" w:eastAsia="Times New Roman" w:hAnsi="Times New Roman" w:cs="Times New Roman"/>
                <w:b/>
                <w:w w:val="105"/>
                <w:sz w:val="24"/>
              </w:rPr>
            </w:pPr>
          </w:p>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tcBorders>
              <w:left w:val="single" w:sz="6" w:space="0" w:color="000000"/>
              <w:right w:val="single" w:sz="6" w:space="0" w:color="000000"/>
            </w:tcBorders>
          </w:tcPr>
          <w:p w:rsidR="002B5CA3" w:rsidRPr="00063883"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5" w:space="0" w:color="000000"/>
              <w:left w:val="single" w:sz="6" w:space="0" w:color="000000"/>
              <w:bottom w:val="single" w:sz="5" w:space="0" w:color="000000"/>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063883">
              <w:rPr>
                <w:rFonts w:ascii="Times New Roman" w:eastAsia="Times New Roman" w:hAnsi="Times New Roman" w:cs="Times New Roman"/>
                <w:w w:val="105"/>
                <w:sz w:val="24"/>
              </w:rPr>
              <w:t>Office Supplies</w:t>
            </w:r>
          </w:p>
        </w:tc>
        <w:tc>
          <w:tcPr>
            <w:tcW w:w="1980" w:type="dxa"/>
            <w:tcBorders>
              <w:top w:val="single" w:sz="5" w:space="0" w:color="000000"/>
              <w:left w:val="single" w:sz="5" w:space="0" w:color="000000"/>
              <w:bottom w:val="single" w:sz="5" w:space="0" w:color="000000"/>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D51080">
              <w:rPr>
                <w:rFonts w:ascii="Times New Roman" w:eastAsia="Times New Roman" w:hAnsi="Times New Roman" w:cs="Times New Roman"/>
                <w:w w:val="105"/>
                <w:sz w:val="24"/>
              </w:rPr>
              <w:t>6212</w:t>
            </w:r>
          </w:p>
        </w:tc>
      </w:tr>
      <w:tr w:rsidR="002B5CA3" w:rsidRPr="00074495" w:rsidTr="002B5CA3">
        <w:trPr>
          <w:trHeight w:val="144"/>
        </w:trPr>
        <w:tc>
          <w:tcPr>
            <w:tcW w:w="2076" w:type="dxa"/>
            <w:vMerge/>
            <w:tcBorders>
              <w:left w:val="single" w:sz="6" w:space="0" w:color="000000"/>
              <w:right w:val="single" w:sz="6" w:space="0" w:color="000000"/>
            </w:tcBorders>
          </w:tcPr>
          <w:p w:rsidR="002B5CA3" w:rsidRPr="00D25BF6" w:rsidRDefault="002B5CA3" w:rsidP="002B5CA3">
            <w:pPr>
              <w:spacing w:after="0" w:line="360" w:lineRule="auto"/>
              <w:rPr>
                <w:rFonts w:ascii="Times New Roman" w:eastAsia="Times New Roman" w:hAnsi="Times New Roman" w:cs="Times New Roman"/>
                <w:b/>
                <w:w w:val="105"/>
                <w:sz w:val="24"/>
              </w:rPr>
            </w:pPr>
          </w:p>
        </w:tc>
        <w:tc>
          <w:tcPr>
            <w:tcW w:w="1440" w:type="dxa"/>
            <w:tcBorders>
              <w:left w:val="single" w:sz="6" w:space="0" w:color="000000"/>
              <w:right w:val="single" w:sz="6" w:space="0" w:color="000000"/>
            </w:tcBorders>
          </w:tcPr>
          <w:p w:rsidR="002B5CA3"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5" w:space="0" w:color="000000"/>
              <w:left w:val="single" w:sz="6" w:space="0" w:color="000000"/>
              <w:bottom w:val="single" w:sz="6" w:space="0" w:color="000000"/>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D51080">
              <w:rPr>
                <w:rFonts w:ascii="Times New Roman" w:eastAsia="Times New Roman" w:hAnsi="Times New Roman" w:cs="Times New Roman"/>
                <w:w w:val="105"/>
                <w:sz w:val="24"/>
              </w:rPr>
              <w:t>Fuel &amp; Lubricant</w:t>
            </w:r>
          </w:p>
        </w:tc>
        <w:tc>
          <w:tcPr>
            <w:tcW w:w="1980" w:type="dxa"/>
            <w:tcBorders>
              <w:top w:val="single" w:sz="5" w:space="0" w:color="000000"/>
              <w:left w:val="single" w:sz="5" w:space="0" w:color="000000"/>
              <w:bottom w:val="single" w:sz="6" w:space="0" w:color="000000"/>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D51080">
              <w:rPr>
                <w:rFonts w:ascii="Times New Roman" w:eastAsia="Times New Roman" w:hAnsi="Times New Roman" w:cs="Times New Roman"/>
                <w:w w:val="105"/>
                <w:sz w:val="24"/>
              </w:rPr>
              <w:t>6217</w:t>
            </w:r>
          </w:p>
        </w:tc>
      </w:tr>
      <w:tr w:rsidR="002B5CA3" w:rsidRPr="00074495" w:rsidTr="002B5CA3">
        <w:trPr>
          <w:trHeight w:val="144"/>
        </w:trPr>
        <w:tc>
          <w:tcPr>
            <w:tcW w:w="2076" w:type="dxa"/>
            <w:vMerge/>
            <w:tcBorders>
              <w:left w:val="single" w:sz="6" w:space="0" w:color="000000"/>
              <w:right w:val="single" w:sz="6" w:space="0" w:color="000000"/>
            </w:tcBorders>
          </w:tcPr>
          <w:p w:rsidR="002B5CA3" w:rsidRPr="00D25BF6" w:rsidRDefault="002B5CA3" w:rsidP="002B5CA3">
            <w:pPr>
              <w:spacing w:after="0" w:line="360" w:lineRule="auto"/>
              <w:rPr>
                <w:rFonts w:ascii="Times New Roman" w:eastAsia="Times New Roman" w:hAnsi="Times New Roman" w:cs="Times New Roman"/>
                <w:b/>
                <w:w w:val="105"/>
                <w:sz w:val="24"/>
              </w:rPr>
            </w:pPr>
          </w:p>
        </w:tc>
        <w:tc>
          <w:tcPr>
            <w:tcW w:w="1440" w:type="dxa"/>
            <w:tcBorders>
              <w:left w:val="single" w:sz="6" w:space="0" w:color="000000"/>
              <w:right w:val="single" w:sz="6" w:space="0" w:color="000000"/>
            </w:tcBorders>
          </w:tcPr>
          <w:p w:rsidR="002B5CA3"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5" w:space="0" w:color="000000"/>
              <w:left w:val="single" w:sz="6" w:space="0" w:color="000000"/>
              <w:bottom w:val="single" w:sz="6" w:space="0" w:color="000000"/>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D51080">
              <w:rPr>
                <w:rFonts w:ascii="Times New Roman" w:eastAsia="Times New Roman" w:hAnsi="Times New Roman" w:cs="Times New Roman"/>
                <w:w w:val="105"/>
                <w:sz w:val="24"/>
              </w:rPr>
              <w:t>Per diem</w:t>
            </w:r>
          </w:p>
        </w:tc>
        <w:tc>
          <w:tcPr>
            <w:tcW w:w="1980" w:type="dxa"/>
            <w:tcBorders>
              <w:top w:val="single" w:sz="5" w:space="0" w:color="000000"/>
              <w:left w:val="single" w:sz="5" w:space="0" w:color="000000"/>
              <w:bottom w:val="single" w:sz="6" w:space="0" w:color="000000"/>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p>
        </w:tc>
      </w:tr>
      <w:tr w:rsidR="002B5CA3" w:rsidRPr="00074495" w:rsidTr="002B5CA3">
        <w:trPr>
          <w:trHeight w:val="576"/>
        </w:trPr>
        <w:tc>
          <w:tcPr>
            <w:tcW w:w="2076" w:type="dxa"/>
            <w:vMerge/>
            <w:tcBorders>
              <w:left w:val="single" w:sz="6" w:space="0" w:color="000000"/>
              <w:right w:val="single" w:sz="6" w:space="0" w:color="000000"/>
            </w:tcBorders>
          </w:tcPr>
          <w:p w:rsidR="002B5CA3" w:rsidRPr="00D25BF6" w:rsidRDefault="002B5CA3" w:rsidP="002B5CA3">
            <w:pPr>
              <w:spacing w:after="0" w:line="360" w:lineRule="auto"/>
              <w:rPr>
                <w:rFonts w:ascii="Times New Roman" w:eastAsia="Times New Roman" w:hAnsi="Times New Roman" w:cs="Times New Roman"/>
                <w:b/>
                <w:w w:val="105"/>
                <w:sz w:val="24"/>
              </w:rPr>
            </w:pPr>
          </w:p>
        </w:tc>
        <w:tc>
          <w:tcPr>
            <w:tcW w:w="1440" w:type="dxa"/>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Pr>
                <w:rFonts w:ascii="Times New Roman" w:eastAsia="Times New Roman" w:hAnsi="Times New Roman" w:cs="Times New Roman"/>
                <w:w w:val="105"/>
                <w:sz w:val="24"/>
              </w:rPr>
              <w:t>Target &amp; MIS</w:t>
            </w:r>
          </w:p>
        </w:tc>
        <w:tc>
          <w:tcPr>
            <w:tcW w:w="4590" w:type="dxa"/>
            <w:tcBorders>
              <w:top w:val="single" w:sz="5" w:space="0" w:color="000000"/>
              <w:left w:val="single" w:sz="6" w:space="0" w:color="000000"/>
              <w:bottom w:val="single" w:sz="4" w:space="0" w:color="auto"/>
              <w:right w:val="single" w:sz="5" w:space="0" w:color="000000"/>
            </w:tcBorders>
          </w:tcPr>
          <w:p w:rsidR="002B5CA3" w:rsidRDefault="002B5CA3" w:rsidP="002B5CA3">
            <w:pPr>
              <w:spacing w:after="0" w:line="360" w:lineRule="auto"/>
              <w:rPr>
                <w:rFonts w:ascii="Times New Roman" w:eastAsia="Times New Roman" w:hAnsi="Times New Roman" w:cs="Times New Roman"/>
                <w:w w:val="105"/>
                <w:sz w:val="24"/>
              </w:rPr>
            </w:pPr>
          </w:p>
          <w:p w:rsidR="002B5CA3" w:rsidRPr="00074495" w:rsidRDefault="002B5CA3" w:rsidP="002B5CA3">
            <w:pPr>
              <w:spacing w:after="0" w:line="360" w:lineRule="auto"/>
              <w:rPr>
                <w:rFonts w:ascii="Times New Roman" w:eastAsia="Times New Roman" w:hAnsi="Times New Roman" w:cs="Times New Roman"/>
                <w:w w:val="105"/>
                <w:sz w:val="24"/>
              </w:rPr>
            </w:pPr>
            <w:r w:rsidRPr="00D51080">
              <w:rPr>
                <w:rFonts w:ascii="Times New Roman" w:eastAsia="Times New Roman" w:hAnsi="Times New Roman" w:cs="Times New Roman"/>
                <w:w w:val="105"/>
                <w:sz w:val="24"/>
              </w:rPr>
              <w:t>Consultant Services</w:t>
            </w:r>
          </w:p>
        </w:tc>
        <w:tc>
          <w:tcPr>
            <w:tcW w:w="1980" w:type="dxa"/>
            <w:tcBorders>
              <w:top w:val="single" w:sz="5" w:space="0" w:color="000000"/>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D51080">
              <w:rPr>
                <w:rFonts w:ascii="Times New Roman" w:eastAsia="Times New Roman" w:hAnsi="Times New Roman" w:cs="Times New Roman"/>
                <w:w w:val="105"/>
                <w:sz w:val="24"/>
              </w:rPr>
              <w:t>6251</w:t>
            </w:r>
          </w:p>
        </w:tc>
      </w:tr>
      <w:tr w:rsidR="002B5CA3" w:rsidRPr="00074495" w:rsidTr="002B5CA3">
        <w:trPr>
          <w:trHeight w:val="102"/>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tcBorders>
              <w:left w:val="single" w:sz="6" w:space="0" w:color="000000"/>
              <w:bottom w:val="single" w:sz="4" w:space="0" w:color="auto"/>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6" w:space="0" w:color="000000"/>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D51080">
              <w:rPr>
                <w:rFonts w:ascii="Times New Roman" w:eastAsia="Times New Roman" w:hAnsi="Times New Roman" w:cs="Times New Roman"/>
                <w:w w:val="105"/>
                <w:sz w:val="24"/>
              </w:rPr>
              <w:t>Transportation</w:t>
            </w:r>
          </w:p>
        </w:tc>
        <w:tc>
          <w:tcPr>
            <w:tcW w:w="1980" w:type="dxa"/>
            <w:tcBorders>
              <w:top w:val="single" w:sz="6" w:space="0" w:color="000000"/>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D51080">
              <w:rPr>
                <w:rFonts w:ascii="Times New Roman" w:eastAsia="Times New Roman" w:hAnsi="Times New Roman" w:cs="Times New Roman"/>
                <w:w w:val="105"/>
                <w:sz w:val="24"/>
              </w:rPr>
              <w:t>6232</w:t>
            </w:r>
          </w:p>
        </w:tc>
      </w:tr>
      <w:tr w:rsidR="002B5CA3" w:rsidRPr="00074495" w:rsidTr="002B5CA3">
        <w:trPr>
          <w:trHeight w:val="290"/>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tcBorders>
              <w:top w:val="single" w:sz="4" w:space="0" w:color="auto"/>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6" w:space="0" w:color="000000"/>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D0776E">
              <w:rPr>
                <w:rFonts w:ascii="Times New Roman" w:eastAsia="Times New Roman" w:hAnsi="Times New Roman" w:cs="Times New Roman"/>
                <w:w w:val="105"/>
                <w:sz w:val="24"/>
              </w:rPr>
              <w:t>Professional fee</w:t>
            </w:r>
          </w:p>
        </w:tc>
        <w:tc>
          <w:tcPr>
            <w:tcW w:w="1980" w:type="dxa"/>
            <w:tcBorders>
              <w:top w:val="single" w:sz="4" w:space="0" w:color="auto"/>
              <w:left w:val="single" w:sz="5" w:space="0" w:color="000000"/>
              <w:bottom w:val="single" w:sz="6" w:space="0" w:color="000000"/>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D0776E">
              <w:rPr>
                <w:rFonts w:ascii="Times New Roman" w:eastAsia="Times New Roman" w:hAnsi="Times New Roman" w:cs="Times New Roman"/>
                <w:w w:val="105"/>
                <w:sz w:val="24"/>
              </w:rPr>
              <w:t>6251</w:t>
            </w:r>
          </w:p>
        </w:tc>
      </w:tr>
      <w:tr w:rsidR="002B5CA3" w:rsidRPr="00074495" w:rsidTr="002B5CA3">
        <w:trPr>
          <w:trHeight w:val="144"/>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tcBorders>
              <w:left w:val="single" w:sz="6" w:space="0" w:color="000000"/>
              <w:bottom w:val="single" w:sz="4" w:space="0" w:color="auto"/>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Pr>
                <w:rFonts w:ascii="Times New Roman" w:eastAsia="Times New Roman" w:hAnsi="Times New Roman" w:cs="Times New Roman"/>
                <w:w w:val="105"/>
                <w:sz w:val="24"/>
              </w:rPr>
              <w:t>Eval. &amp; Audit</w:t>
            </w:r>
          </w:p>
        </w:tc>
        <w:tc>
          <w:tcPr>
            <w:tcW w:w="4590" w:type="dxa"/>
            <w:tcBorders>
              <w:top w:val="single" w:sz="6" w:space="0" w:color="000000"/>
              <w:left w:val="single" w:sz="6" w:space="0" w:color="000000"/>
              <w:bottom w:val="single" w:sz="6" w:space="0" w:color="000000"/>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D0776E">
              <w:rPr>
                <w:rFonts w:ascii="Times New Roman" w:eastAsia="Times New Roman" w:hAnsi="Times New Roman" w:cs="Times New Roman"/>
                <w:w w:val="105"/>
                <w:sz w:val="24"/>
              </w:rPr>
              <w:t>Fees &amp; charge</w:t>
            </w:r>
          </w:p>
        </w:tc>
        <w:tc>
          <w:tcPr>
            <w:tcW w:w="1980" w:type="dxa"/>
            <w:tcBorders>
              <w:top w:val="single" w:sz="6" w:space="0" w:color="000000"/>
              <w:left w:val="single" w:sz="5" w:space="0" w:color="000000"/>
              <w:bottom w:val="single" w:sz="6" w:space="0" w:color="000000"/>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D0776E">
              <w:rPr>
                <w:rFonts w:ascii="Times New Roman" w:eastAsia="Times New Roman" w:hAnsi="Times New Roman" w:cs="Times New Roman"/>
                <w:w w:val="105"/>
                <w:sz w:val="24"/>
              </w:rPr>
              <w:t>6256</w:t>
            </w:r>
          </w:p>
        </w:tc>
      </w:tr>
      <w:tr w:rsidR="002B5CA3" w:rsidRPr="00074495" w:rsidTr="002B5CA3">
        <w:trPr>
          <w:trHeight w:val="477"/>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vMerge w:val="restart"/>
            <w:tcBorders>
              <w:top w:val="single" w:sz="4" w:space="0" w:color="auto"/>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Pr>
                <w:rFonts w:ascii="Times New Roman" w:eastAsia="Times New Roman" w:hAnsi="Times New Roman" w:cs="Times New Roman"/>
                <w:w w:val="105"/>
                <w:sz w:val="24"/>
              </w:rPr>
              <w:t>Engagement &amp; Socil. Acctability</w:t>
            </w:r>
          </w:p>
        </w:tc>
        <w:tc>
          <w:tcPr>
            <w:tcW w:w="4590" w:type="dxa"/>
            <w:tcBorders>
              <w:top w:val="single" w:sz="6" w:space="0" w:color="000000"/>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D0776E">
              <w:rPr>
                <w:rFonts w:ascii="Times New Roman" w:eastAsia="Times New Roman" w:hAnsi="Times New Roman" w:cs="Times New Roman"/>
                <w:w w:val="105"/>
                <w:sz w:val="24"/>
              </w:rPr>
              <w:t>Per diem</w:t>
            </w:r>
          </w:p>
        </w:tc>
        <w:tc>
          <w:tcPr>
            <w:tcW w:w="1980" w:type="dxa"/>
            <w:tcBorders>
              <w:top w:val="single" w:sz="6" w:space="0" w:color="000000"/>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D0776E">
              <w:rPr>
                <w:rFonts w:ascii="Times New Roman" w:eastAsia="Times New Roman" w:hAnsi="Times New Roman" w:cs="Times New Roman"/>
                <w:w w:val="105"/>
                <w:sz w:val="24"/>
              </w:rPr>
              <w:t>6231</w:t>
            </w:r>
          </w:p>
        </w:tc>
      </w:tr>
      <w:tr w:rsidR="002B5CA3" w:rsidRPr="00074495" w:rsidTr="002B5CA3">
        <w:trPr>
          <w:trHeight w:val="725"/>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vMerge/>
            <w:tcBorders>
              <w:left w:val="single" w:sz="6" w:space="0" w:color="000000"/>
              <w:right w:val="single" w:sz="6" w:space="0" w:color="000000"/>
            </w:tcBorders>
          </w:tcPr>
          <w:p w:rsidR="002B5CA3"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5" w:space="0" w:color="000000"/>
              <w:right w:val="single" w:sz="5" w:space="0" w:color="000000"/>
            </w:tcBorders>
          </w:tcPr>
          <w:p w:rsidR="002B5CA3" w:rsidRDefault="002B5CA3" w:rsidP="002B5CA3">
            <w:pPr>
              <w:spacing w:after="0" w:line="360" w:lineRule="auto"/>
              <w:rPr>
                <w:rFonts w:ascii="Times New Roman" w:eastAsia="Times New Roman" w:hAnsi="Times New Roman" w:cs="Times New Roman"/>
                <w:w w:val="105"/>
                <w:sz w:val="24"/>
              </w:rPr>
            </w:pPr>
          </w:p>
          <w:p w:rsidR="002B5CA3" w:rsidRPr="00074495" w:rsidRDefault="002B5CA3" w:rsidP="002B5CA3">
            <w:pPr>
              <w:spacing w:after="0" w:line="360" w:lineRule="auto"/>
              <w:rPr>
                <w:rFonts w:ascii="Times New Roman" w:eastAsia="Times New Roman" w:hAnsi="Times New Roman" w:cs="Times New Roman"/>
                <w:w w:val="105"/>
                <w:sz w:val="24"/>
              </w:rPr>
            </w:pPr>
            <w:r w:rsidRPr="00D0776E">
              <w:rPr>
                <w:rFonts w:ascii="Times New Roman" w:eastAsia="Times New Roman" w:hAnsi="Times New Roman" w:cs="Times New Roman"/>
                <w:w w:val="105"/>
                <w:sz w:val="24"/>
              </w:rPr>
              <w:t>Transportation</w:t>
            </w:r>
          </w:p>
        </w:tc>
        <w:tc>
          <w:tcPr>
            <w:tcW w:w="1980" w:type="dxa"/>
            <w:tcBorders>
              <w:top w:val="single" w:sz="4" w:space="0" w:color="auto"/>
              <w:left w:val="single" w:sz="5" w:space="0" w:color="000000"/>
              <w:bottom w:val="single" w:sz="5" w:space="0" w:color="000000"/>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D0776E">
              <w:rPr>
                <w:rFonts w:ascii="Times New Roman" w:eastAsia="Times New Roman" w:hAnsi="Times New Roman" w:cs="Times New Roman"/>
                <w:w w:val="105"/>
                <w:sz w:val="24"/>
              </w:rPr>
              <w:t>6232</w:t>
            </w:r>
          </w:p>
        </w:tc>
      </w:tr>
      <w:tr w:rsidR="002B5CA3" w:rsidRPr="00074495" w:rsidTr="002B5CA3">
        <w:trPr>
          <w:trHeight w:val="144"/>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tcBorders>
              <w:left w:val="single" w:sz="6" w:space="0" w:color="000000"/>
              <w:bottom w:val="single" w:sz="4" w:space="0" w:color="auto"/>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5" w:space="0" w:color="000000"/>
              <w:left w:val="single" w:sz="6" w:space="0" w:color="000000"/>
              <w:bottom w:val="single" w:sz="5" w:space="0" w:color="000000"/>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D0776E">
              <w:rPr>
                <w:rFonts w:ascii="Times New Roman" w:eastAsia="Times New Roman" w:hAnsi="Times New Roman" w:cs="Times New Roman"/>
                <w:w w:val="105"/>
                <w:sz w:val="24"/>
              </w:rPr>
              <w:t>Consultant Services</w:t>
            </w:r>
          </w:p>
        </w:tc>
        <w:tc>
          <w:tcPr>
            <w:tcW w:w="1980" w:type="dxa"/>
            <w:tcBorders>
              <w:top w:val="single" w:sz="5" w:space="0" w:color="000000"/>
              <w:left w:val="single" w:sz="5" w:space="0" w:color="000000"/>
              <w:bottom w:val="single" w:sz="5" w:space="0" w:color="000000"/>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D0776E">
              <w:rPr>
                <w:rFonts w:ascii="Times New Roman" w:eastAsia="Times New Roman" w:hAnsi="Times New Roman" w:cs="Times New Roman"/>
                <w:w w:val="105"/>
                <w:sz w:val="24"/>
              </w:rPr>
              <w:t>6251</w:t>
            </w:r>
          </w:p>
        </w:tc>
      </w:tr>
      <w:tr w:rsidR="002B5CA3" w:rsidRPr="00074495" w:rsidTr="002B5CA3">
        <w:trPr>
          <w:trHeight w:val="144"/>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tcBorders>
              <w:top w:val="single" w:sz="4" w:space="0" w:color="auto"/>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5" w:space="0" w:color="000000"/>
              <w:left w:val="single" w:sz="6" w:space="0" w:color="000000"/>
              <w:bottom w:val="single" w:sz="5" w:space="0" w:color="000000"/>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Office Supplies</w:t>
            </w:r>
          </w:p>
        </w:tc>
        <w:tc>
          <w:tcPr>
            <w:tcW w:w="1980" w:type="dxa"/>
            <w:tcBorders>
              <w:top w:val="single" w:sz="5" w:space="0" w:color="000000"/>
              <w:left w:val="single" w:sz="5" w:space="0" w:color="000000"/>
              <w:bottom w:val="single" w:sz="5" w:space="0" w:color="000000"/>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6212</w:t>
            </w:r>
          </w:p>
        </w:tc>
      </w:tr>
      <w:tr w:rsidR="002B5CA3" w:rsidRPr="00074495" w:rsidTr="002B5CA3">
        <w:trPr>
          <w:trHeight w:val="349"/>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vMerge w:val="restart"/>
            <w:tcBorders>
              <w:left w:val="single" w:sz="6" w:space="0" w:color="000000"/>
              <w:right w:val="single" w:sz="6" w:space="0" w:color="000000"/>
            </w:tcBorders>
          </w:tcPr>
          <w:p w:rsidR="002B5CA3" w:rsidRPr="00074495" w:rsidRDefault="002B5CA3" w:rsidP="002B5CA3">
            <w:pPr>
              <w:spacing w:after="0" w:line="360" w:lineRule="auto"/>
              <w:ind w:right="-360"/>
              <w:rPr>
                <w:rFonts w:ascii="Times New Roman" w:eastAsia="Times New Roman" w:hAnsi="Times New Roman" w:cs="Times New Roman"/>
                <w:w w:val="105"/>
                <w:sz w:val="24"/>
              </w:rPr>
            </w:pPr>
            <w:r w:rsidRPr="00D51080">
              <w:rPr>
                <w:rFonts w:ascii="Times New Roman" w:eastAsia="Times New Roman" w:hAnsi="Times New Roman" w:cs="Times New Roman"/>
                <w:w w:val="105"/>
                <w:sz w:val="24"/>
              </w:rPr>
              <w:t>Capacity building</w:t>
            </w:r>
          </w:p>
        </w:tc>
        <w:tc>
          <w:tcPr>
            <w:tcW w:w="4590" w:type="dxa"/>
            <w:tcBorders>
              <w:top w:val="single" w:sz="5" w:space="0" w:color="000000"/>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Fuel &amp; Lubricant</w:t>
            </w:r>
          </w:p>
        </w:tc>
        <w:tc>
          <w:tcPr>
            <w:tcW w:w="1980" w:type="dxa"/>
            <w:tcBorders>
              <w:top w:val="single" w:sz="5" w:space="0" w:color="000000"/>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6217</w:t>
            </w:r>
          </w:p>
        </w:tc>
      </w:tr>
      <w:tr w:rsidR="002B5CA3" w:rsidRPr="00074495" w:rsidTr="002B5CA3">
        <w:trPr>
          <w:trHeight w:val="458"/>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vMerge/>
            <w:tcBorders>
              <w:left w:val="single" w:sz="6" w:space="0" w:color="000000"/>
              <w:bottom w:val="single" w:sz="4" w:space="0" w:color="auto"/>
              <w:right w:val="single" w:sz="6" w:space="0" w:color="000000"/>
            </w:tcBorders>
          </w:tcPr>
          <w:p w:rsidR="002B5CA3" w:rsidRPr="00D51080" w:rsidRDefault="002B5CA3" w:rsidP="002B5CA3">
            <w:pPr>
              <w:spacing w:after="0" w:line="360" w:lineRule="auto"/>
              <w:ind w:right="-360"/>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5" w:space="0" w:color="000000"/>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Per diem</w:t>
            </w:r>
          </w:p>
        </w:tc>
        <w:tc>
          <w:tcPr>
            <w:tcW w:w="1980" w:type="dxa"/>
            <w:tcBorders>
              <w:top w:val="single" w:sz="4" w:space="0" w:color="auto"/>
              <w:left w:val="single" w:sz="5" w:space="0" w:color="000000"/>
              <w:bottom w:val="single" w:sz="5" w:space="0" w:color="000000"/>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6231</w:t>
            </w:r>
          </w:p>
        </w:tc>
      </w:tr>
      <w:tr w:rsidR="002B5CA3" w:rsidRPr="00074495" w:rsidTr="002B5CA3">
        <w:trPr>
          <w:trHeight w:val="105"/>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vMerge w:val="restart"/>
            <w:tcBorders>
              <w:top w:val="single" w:sz="4" w:space="0" w:color="auto"/>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5" w:space="0" w:color="000000"/>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Maintenance, Repair of Vehicles &amp; other Transport</w:t>
            </w:r>
          </w:p>
        </w:tc>
        <w:tc>
          <w:tcPr>
            <w:tcW w:w="1980" w:type="dxa"/>
            <w:tcBorders>
              <w:top w:val="single" w:sz="5" w:space="0" w:color="000000"/>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6241</w:t>
            </w:r>
          </w:p>
        </w:tc>
      </w:tr>
      <w:tr w:rsidR="002B5CA3" w:rsidRPr="00074495" w:rsidTr="002B5CA3">
        <w:trPr>
          <w:trHeight w:val="288"/>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5" w:space="0" w:color="000000"/>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Consultant Services</w:t>
            </w:r>
          </w:p>
        </w:tc>
        <w:tc>
          <w:tcPr>
            <w:tcW w:w="1980" w:type="dxa"/>
            <w:tcBorders>
              <w:top w:val="single" w:sz="4" w:space="0" w:color="auto"/>
              <w:left w:val="single" w:sz="5" w:space="0" w:color="000000"/>
              <w:bottom w:val="single" w:sz="5" w:space="0" w:color="000000"/>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6251</w:t>
            </w:r>
          </w:p>
        </w:tc>
      </w:tr>
      <w:tr w:rsidR="002B5CA3" w:rsidRPr="00074495" w:rsidTr="002B5CA3">
        <w:trPr>
          <w:trHeight w:val="144"/>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5" w:space="0" w:color="000000"/>
              <w:left w:val="single" w:sz="6" w:space="0" w:color="000000"/>
              <w:bottom w:val="single" w:sz="5" w:space="0" w:color="000000"/>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Fees</w:t>
            </w:r>
          </w:p>
        </w:tc>
        <w:tc>
          <w:tcPr>
            <w:tcW w:w="1980" w:type="dxa"/>
            <w:tcBorders>
              <w:top w:val="single" w:sz="5" w:space="0" w:color="000000"/>
              <w:left w:val="single" w:sz="5" w:space="0" w:color="000000"/>
              <w:bottom w:val="single" w:sz="5" w:space="0" w:color="000000"/>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6256</w:t>
            </w:r>
          </w:p>
        </w:tc>
      </w:tr>
      <w:tr w:rsidR="002B5CA3" w:rsidRPr="00074495" w:rsidTr="002B5CA3">
        <w:trPr>
          <w:trHeight w:val="144"/>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5" w:space="0" w:color="000000"/>
              <w:left w:val="single" w:sz="6" w:space="0" w:color="000000"/>
              <w:bottom w:val="single" w:sz="5" w:space="0" w:color="000000"/>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 xml:space="preserve">Operating costs </w:t>
            </w:r>
            <w:r>
              <w:rPr>
                <w:rFonts w:ascii="Times New Roman" w:eastAsia="Times New Roman" w:hAnsi="Times New Roman" w:cs="Times New Roman"/>
                <w:w w:val="105"/>
                <w:sz w:val="24"/>
              </w:rPr>
              <w:t>such as running cost &amp; utilit</w:t>
            </w:r>
          </w:p>
        </w:tc>
        <w:tc>
          <w:tcPr>
            <w:tcW w:w="1980" w:type="dxa"/>
            <w:tcBorders>
              <w:top w:val="single" w:sz="5" w:space="0" w:color="000000"/>
              <w:left w:val="single" w:sz="5" w:space="0" w:color="000000"/>
              <w:bottom w:val="single" w:sz="5" w:space="0" w:color="000000"/>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6259</w:t>
            </w:r>
          </w:p>
        </w:tc>
      </w:tr>
      <w:tr w:rsidR="002B5CA3" w:rsidRPr="00074495" w:rsidTr="002B5CA3">
        <w:trPr>
          <w:trHeight w:val="144"/>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5" w:space="0" w:color="000000"/>
              <w:left w:val="single" w:sz="6" w:space="0" w:color="000000"/>
              <w:bottom w:val="single" w:sz="5" w:space="0" w:color="000000"/>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Local Training &amp; workshops</w:t>
            </w:r>
          </w:p>
        </w:tc>
        <w:tc>
          <w:tcPr>
            <w:tcW w:w="1980" w:type="dxa"/>
            <w:tcBorders>
              <w:top w:val="single" w:sz="5" w:space="0" w:color="000000"/>
              <w:left w:val="single" w:sz="5" w:space="0" w:color="000000"/>
              <w:bottom w:val="single" w:sz="5" w:space="0" w:color="000000"/>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6271</w:t>
            </w:r>
          </w:p>
        </w:tc>
      </w:tr>
      <w:tr w:rsidR="002B5CA3" w:rsidRPr="00074495" w:rsidTr="002B5CA3">
        <w:trPr>
          <w:trHeight w:val="473"/>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vMerge w:val="restart"/>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D51080">
              <w:rPr>
                <w:rFonts w:ascii="Times New Roman" w:eastAsia="Times New Roman" w:hAnsi="Times New Roman" w:cs="Times New Roman"/>
                <w:w w:val="105"/>
                <w:sz w:val="24"/>
              </w:rPr>
              <w:t>Capacity building</w:t>
            </w:r>
          </w:p>
        </w:tc>
        <w:tc>
          <w:tcPr>
            <w:tcW w:w="4590" w:type="dxa"/>
            <w:tcBorders>
              <w:top w:val="single" w:sz="5" w:space="0" w:color="000000"/>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International Training and Workshops</w:t>
            </w:r>
          </w:p>
        </w:tc>
        <w:tc>
          <w:tcPr>
            <w:tcW w:w="1980" w:type="dxa"/>
            <w:tcBorders>
              <w:top w:val="single" w:sz="5" w:space="0" w:color="000000"/>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6272</w:t>
            </w:r>
          </w:p>
        </w:tc>
      </w:tr>
      <w:tr w:rsidR="002B5CA3" w:rsidRPr="00074495" w:rsidTr="002B5CA3">
        <w:trPr>
          <w:trHeight w:val="432"/>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Vehicles</w:t>
            </w:r>
          </w:p>
        </w:tc>
        <w:tc>
          <w:tcPr>
            <w:tcW w:w="1980" w:type="dxa"/>
            <w:tcBorders>
              <w:top w:val="single" w:sz="4" w:space="0" w:color="auto"/>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6311</w:t>
            </w:r>
          </w:p>
        </w:tc>
      </w:tr>
      <w:tr w:rsidR="002B5CA3" w:rsidRPr="00074495" w:rsidTr="002B5CA3">
        <w:trPr>
          <w:trHeight w:val="452"/>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Purchase of plant, machinery and equipment</w:t>
            </w:r>
          </w:p>
        </w:tc>
        <w:tc>
          <w:tcPr>
            <w:tcW w:w="1980" w:type="dxa"/>
            <w:tcBorders>
              <w:top w:val="single" w:sz="4" w:space="0" w:color="auto"/>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6313</w:t>
            </w:r>
          </w:p>
        </w:tc>
      </w:tr>
      <w:tr w:rsidR="002B5CA3" w:rsidRPr="00074495" w:rsidTr="002B5CA3">
        <w:trPr>
          <w:trHeight w:val="349"/>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vMerge/>
            <w:tcBorders>
              <w:left w:val="single" w:sz="6" w:space="0" w:color="000000"/>
              <w:bottom w:val="single" w:sz="4" w:space="0" w:color="auto"/>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Buildings, Furnishings and Fixture</w:t>
            </w:r>
          </w:p>
        </w:tc>
        <w:tc>
          <w:tcPr>
            <w:tcW w:w="1980" w:type="dxa"/>
            <w:tcBorders>
              <w:top w:val="single" w:sz="4" w:space="0" w:color="auto"/>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6314</w:t>
            </w:r>
          </w:p>
        </w:tc>
      </w:tr>
      <w:tr w:rsidR="002B5CA3" w:rsidRPr="00074495" w:rsidTr="002B5CA3">
        <w:trPr>
          <w:trHeight w:val="440"/>
        </w:trPr>
        <w:tc>
          <w:tcPr>
            <w:tcW w:w="2076"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1440" w:type="dxa"/>
            <w:vMerge w:val="restart"/>
            <w:tcBorders>
              <w:top w:val="single" w:sz="4" w:space="0" w:color="auto"/>
              <w:left w:val="single" w:sz="6" w:space="0" w:color="000000"/>
              <w:right w:val="single" w:sz="6" w:space="0" w:color="000000"/>
            </w:tcBorders>
          </w:tcPr>
          <w:p w:rsidR="002B5CA3" w:rsidRDefault="002B5CA3" w:rsidP="002B5CA3">
            <w:pPr>
              <w:spacing w:after="0" w:line="360" w:lineRule="auto"/>
              <w:rPr>
                <w:rFonts w:ascii="Times New Roman" w:eastAsia="Times New Roman" w:hAnsi="Times New Roman" w:cs="Times New Roman"/>
                <w:w w:val="105"/>
                <w:sz w:val="24"/>
              </w:rPr>
            </w:pPr>
          </w:p>
          <w:p w:rsidR="002B5CA3" w:rsidRDefault="002B5CA3" w:rsidP="002B5CA3">
            <w:pPr>
              <w:spacing w:after="0" w:line="360" w:lineRule="auto"/>
              <w:rPr>
                <w:rFonts w:ascii="Times New Roman" w:eastAsia="Times New Roman" w:hAnsi="Times New Roman" w:cs="Times New Roman"/>
                <w:w w:val="105"/>
                <w:sz w:val="24"/>
              </w:rPr>
            </w:pPr>
          </w:p>
          <w:p w:rsidR="002B5CA3" w:rsidRPr="00F670AF" w:rsidRDefault="002B5CA3" w:rsidP="002B5CA3">
            <w:pPr>
              <w:spacing w:after="0" w:line="360" w:lineRule="auto"/>
              <w:rPr>
                <w:rFonts w:ascii="Times New Roman" w:eastAsia="Times New Roman" w:hAnsi="Times New Roman" w:cs="Times New Roman"/>
                <w:w w:val="105"/>
                <w:sz w:val="24"/>
              </w:rPr>
            </w:pPr>
            <w:r w:rsidRPr="00F670AF">
              <w:rPr>
                <w:rFonts w:ascii="Times New Roman" w:eastAsia="Times New Roman" w:hAnsi="Times New Roman" w:cs="Times New Roman"/>
                <w:w w:val="105"/>
                <w:sz w:val="24"/>
              </w:rPr>
              <w:t xml:space="preserve">City admin </w:t>
            </w:r>
          </w:p>
          <w:p w:rsidR="002B5CA3" w:rsidRPr="00074495" w:rsidRDefault="002B5CA3" w:rsidP="002B5CA3">
            <w:pPr>
              <w:spacing w:after="0" w:line="360" w:lineRule="auto"/>
              <w:rPr>
                <w:rFonts w:ascii="Times New Roman" w:eastAsia="Times New Roman" w:hAnsi="Times New Roman" w:cs="Times New Roman"/>
                <w:w w:val="105"/>
                <w:sz w:val="24"/>
              </w:rPr>
            </w:pPr>
            <w:r w:rsidRPr="00F670AF">
              <w:rPr>
                <w:rFonts w:ascii="Times New Roman" w:eastAsia="Times New Roman" w:hAnsi="Times New Roman" w:cs="Times New Roman"/>
                <w:w w:val="105"/>
                <w:sz w:val="24"/>
              </w:rPr>
              <w:t>Budget</w:t>
            </w:r>
            <w:r>
              <w:rPr>
                <w:rFonts w:ascii="Times New Roman" w:eastAsia="Times New Roman" w:hAnsi="Times New Roman" w:cs="Times New Roman"/>
                <w:w w:val="105"/>
                <w:sz w:val="24"/>
              </w:rPr>
              <w:t>/regional mangt budget</w:t>
            </w:r>
          </w:p>
        </w:tc>
        <w:tc>
          <w:tcPr>
            <w:tcW w:w="4590" w:type="dxa"/>
            <w:tcBorders>
              <w:top w:val="single" w:sz="4" w:space="0" w:color="auto"/>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Wages to Contract Staff</w:t>
            </w:r>
          </w:p>
        </w:tc>
        <w:tc>
          <w:tcPr>
            <w:tcW w:w="1980" w:type="dxa"/>
            <w:tcBorders>
              <w:top w:val="single" w:sz="4" w:space="0" w:color="auto"/>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6113</w:t>
            </w:r>
          </w:p>
        </w:tc>
      </w:tr>
      <w:tr w:rsidR="002B5CA3" w:rsidRPr="00074495" w:rsidTr="002B5CA3">
        <w:trPr>
          <w:trHeight w:val="432"/>
        </w:trPr>
        <w:tc>
          <w:tcPr>
            <w:tcW w:w="2076" w:type="dxa"/>
            <w:vMerge/>
            <w:tcBorders>
              <w:left w:val="single" w:sz="6" w:space="0" w:color="000000"/>
              <w:right w:val="single" w:sz="6" w:space="0" w:color="000000"/>
            </w:tcBorders>
          </w:tcPr>
          <w:p w:rsidR="002B5CA3" w:rsidRDefault="002B5CA3" w:rsidP="002B5CA3">
            <w:pPr>
              <w:spacing w:after="0" w:line="360" w:lineRule="auto"/>
              <w:rPr>
                <w:rFonts w:ascii="Times New Roman" w:eastAsia="Times New Roman" w:hAnsi="Times New Roman" w:cs="Times New Roman"/>
                <w:b/>
                <w:w w:val="105"/>
                <w:sz w:val="24"/>
              </w:rPr>
            </w:pPr>
          </w:p>
        </w:tc>
        <w:tc>
          <w:tcPr>
            <w:tcW w:w="1440"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Pension contribution</w:t>
            </w:r>
          </w:p>
        </w:tc>
        <w:tc>
          <w:tcPr>
            <w:tcW w:w="1980" w:type="dxa"/>
            <w:tcBorders>
              <w:top w:val="single" w:sz="4" w:space="0" w:color="auto"/>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6133</w:t>
            </w:r>
          </w:p>
        </w:tc>
      </w:tr>
      <w:tr w:rsidR="002B5CA3" w:rsidRPr="00074495" w:rsidTr="002B5CA3">
        <w:trPr>
          <w:trHeight w:val="411"/>
        </w:trPr>
        <w:tc>
          <w:tcPr>
            <w:tcW w:w="2076" w:type="dxa"/>
            <w:vMerge/>
            <w:tcBorders>
              <w:left w:val="single" w:sz="6" w:space="0" w:color="000000"/>
              <w:right w:val="single" w:sz="6" w:space="0" w:color="000000"/>
            </w:tcBorders>
          </w:tcPr>
          <w:p w:rsidR="002B5CA3" w:rsidRDefault="002B5CA3" w:rsidP="002B5CA3">
            <w:pPr>
              <w:spacing w:after="0" w:line="360" w:lineRule="auto"/>
              <w:rPr>
                <w:rFonts w:ascii="Times New Roman" w:eastAsia="Times New Roman" w:hAnsi="Times New Roman" w:cs="Times New Roman"/>
                <w:b/>
                <w:w w:val="105"/>
                <w:sz w:val="24"/>
              </w:rPr>
            </w:pPr>
          </w:p>
        </w:tc>
        <w:tc>
          <w:tcPr>
            <w:tcW w:w="1440"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Office Supplies</w:t>
            </w:r>
          </w:p>
        </w:tc>
        <w:tc>
          <w:tcPr>
            <w:tcW w:w="1980" w:type="dxa"/>
            <w:tcBorders>
              <w:top w:val="single" w:sz="4" w:space="0" w:color="auto"/>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6212</w:t>
            </w:r>
          </w:p>
        </w:tc>
      </w:tr>
      <w:tr w:rsidR="002B5CA3" w:rsidRPr="00074495" w:rsidTr="002B5CA3">
        <w:trPr>
          <w:trHeight w:val="596"/>
        </w:trPr>
        <w:tc>
          <w:tcPr>
            <w:tcW w:w="2076" w:type="dxa"/>
            <w:vMerge/>
            <w:tcBorders>
              <w:left w:val="single" w:sz="6" w:space="0" w:color="000000"/>
              <w:right w:val="single" w:sz="6" w:space="0" w:color="000000"/>
            </w:tcBorders>
          </w:tcPr>
          <w:p w:rsidR="002B5CA3" w:rsidRDefault="002B5CA3" w:rsidP="002B5CA3">
            <w:pPr>
              <w:spacing w:after="0" w:line="360" w:lineRule="auto"/>
              <w:rPr>
                <w:rFonts w:ascii="Times New Roman" w:eastAsia="Times New Roman" w:hAnsi="Times New Roman" w:cs="Times New Roman"/>
                <w:b/>
                <w:w w:val="105"/>
                <w:sz w:val="24"/>
              </w:rPr>
            </w:pPr>
          </w:p>
        </w:tc>
        <w:tc>
          <w:tcPr>
            <w:tcW w:w="1440"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Fee &amp; charge (Banck ser.ch.)</w:t>
            </w:r>
          </w:p>
        </w:tc>
        <w:tc>
          <w:tcPr>
            <w:tcW w:w="1980" w:type="dxa"/>
            <w:tcBorders>
              <w:top w:val="single" w:sz="4" w:space="0" w:color="auto"/>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6256</w:t>
            </w:r>
          </w:p>
        </w:tc>
      </w:tr>
      <w:tr w:rsidR="002B5CA3" w:rsidRPr="00074495" w:rsidTr="002B5CA3">
        <w:trPr>
          <w:trHeight w:val="411"/>
        </w:trPr>
        <w:tc>
          <w:tcPr>
            <w:tcW w:w="2076" w:type="dxa"/>
            <w:vMerge/>
            <w:tcBorders>
              <w:left w:val="single" w:sz="6" w:space="0" w:color="000000"/>
              <w:right w:val="single" w:sz="6" w:space="0" w:color="000000"/>
            </w:tcBorders>
          </w:tcPr>
          <w:p w:rsidR="002B5CA3" w:rsidRDefault="002B5CA3" w:rsidP="002B5CA3">
            <w:pPr>
              <w:spacing w:after="0" w:line="360" w:lineRule="auto"/>
              <w:rPr>
                <w:rFonts w:ascii="Times New Roman" w:eastAsia="Times New Roman" w:hAnsi="Times New Roman" w:cs="Times New Roman"/>
                <w:b/>
                <w:w w:val="105"/>
                <w:sz w:val="24"/>
              </w:rPr>
            </w:pPr>
          </w:p>
        </w:tc>
        <w:tc>
          <w:tcPr>
            <w:tcW w:w="1440"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Transportation</w:t>
            </w:r>
          </w:p>
        </w:tc>
        <w:tc>
          <w:tcPr>
            <w:tcW w:w="1980" w:type="dxa"/>
            <w:tcBorders>
              <w:top w:val="single" w:sz="4" w:space="0" w:color="auto"/>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6232</w:t>
            </w:r>
          </w:p>
        </w:tc>
      </w:tr>
      <w:tr w:rsidR="002B5CA3" w:rsidRPr="00074495" w:rsidTr="002B5CA3">
        <w:trPr>
          <w:trHeight w:val="658"/>
        </w:trPr>
        <w:tc>
          <w:tcPr>
            <w:tcW w:w="2076" w:type="dxa"/>
            <w:vMerge/>
            <w:tcBorders>
              <w:left w:val="single" w:sz="6" w:space="0" w:color="000000"/>
              <w:right w:val="single" w:sz="6" w:space="0" w:color="000000"/>
            </w:tcBorders>
          </w:tcPr>
          <w:p w:rsidR="002B5CA3" w:rsidRDefault="002B5CA3" w:rsidP="002B5CA3">
            <w:pPr>
              <w:spacing w:after="0" w:line="360" w:lineRule="auto"/>
              <w:rPr>
                <w:rFonts w:ascii="Times New Roman" w:eastAsia="Times New Roman" w:hAnsi="Times New Roman" w:cs="Times New Roman"/>
                <w:b/>
                <w:w w:val="105"/>
                <w:sz w:val="24"/>
              </w:rPr>
            </w:pPr>
          </w:p>
        </w:tc>
        <w:tc>
          <w:tcPr>
            <w:tcW w:w="1440"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4" w:space="0" w:color="auto"/>
              <w:right w:val="single" w:sz="5" w:space="0" w:color="000000"/>
            </w:tcBorders>
          </w:tcPr>
          <w:p w:rsidR="002B5CA3" w:rsidRDefault="002B5CA3" w:rsidP="002B5CA3">
            <w:pPr>
              <w:spacing w:after="0" w:line="360" w:lineRule="auto"/>
              <w:rPr>
                <w:rFonts w:ascii="Times New Roman" w:eastAsia="Times New Roman" w:hAnsi="Times New Roman" w:cs="Times New Roman"/>
                <w:w w:val="105"/>
                <w:sz w:val="24"/>
              </w:rPr>
            </w:pPr>
          </w:p>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Fuel &amp; Lubricant</w:t>
            </w:r>
          </w:p>
        </w:tc>
        <w:tc>
          <w:tcPr>
            <w:tcW w:w="1980" w:type="dxa"/>
            <w:tcBorders>
              <w:top w:val="single" w:sz="4" w:space="0" w:color="auto"/>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6217</w:t>
            </w:r>
          </w:p>
        </w:tc>
      </w:tr>
      <w:tr w:rsidR="002B5CA3" w:rsidRPr="00074495" w:rsidTr="002B5CA3">
        <w:trPr>
          <w:trHeight w:val="413"/>
        </w:trPr>
        <w:tc>
          <w:tcPr>
            <w:tcW w:w="2076" w:type="dxa"/>
            <w:vMerge/>
            <w:tcBorders>
              <w:left w:val="single" w:sz="6" w:space="0" w:color="000000"/>
              <w:right w:val="single" w:sz="6" w:space="0" w:color="000000"/>
            </w:tcBorders>
          </w:tcPr>
          <w:p w:rsidR="002B5CA3" w:rsidRDefault="002B5CA3" w:rsidP="002B5CA3">
            <w:pPr>
              <w:spacing w:after="0" w:line="360" w:lineRule="auto"/>
              <w:rPr>
                <w:rFonts w:ascii="Times New Roman" w:eastAsia="Times New Roman" w:hAnsi="Times New Roman" w:cs="Times New Roman"/>
                <w:b/>
                <w:w w:val="105"/>
                <w:sz w:val="24"/>
              </w:rPr>
            </w:pPr>
          </w:p>
        </w:tc>
        <w:tc>
          <w:tcPr>
            <w:tcW w:w="1440"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4" w:space="0" w:color="auto"/>
              <w:right w:val="single" w:sz="5" w:space="0" w:color="000000"/>
            </w:tcBorders>
          </w:tcPr>
          <w:p w:rsidR="002B5CA3" w:rsidRDefault="002B5CA3" w:rsidP="002B5CA3">
            <w:pPr>
              <w:spacing w:after="0" w:line="360" w:lineRule="auto"/>
              <w:rPr>
                <w:rFonts w:ascii="Times New Roman" w:eastAsia="Times New Roman" w:hAnsi="Times New Roman" w:cs="Times New Roman"/>
                <w:w w:val="105"/>
                <w:sz w:val="24"/>
              </w:rPr>
            </w:pPr>
          </w:p>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Per diem</w:t>
            </w:r>
          </w:p>
        </w:tc>
        <w:tc>
          <w:tcPr>
            <w:tcW w:w="1980" w:type="dxa"/>
            <w:tcBorders>
              <w:top w:val="single" w:sz="4" w:space="0" w:color="auto"/>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6231</w:t>
            </w:r>
          </w:p>
        </w:tc>
      </w:tr>
      <w:tr w:rsidR="002B5CA3" w:rsidRPr="00074495" w:rsidTr="002B5CA3">
        <w:trPr>
          <w:trHeight w:val="514"/>
        </w:trPr>
        <w:tc>
          <w:tcPr>
            <w:tcW w:w="2076" w:type="dxa"/>
            <w:vMerge/>
            <w:tcBorders>
              <w:left w:val="single" w:sz="6" w:space="0" w:color="000000"/>
              <w:right w:val="single" w:sz="6" w:space="0" w:color="000000"/>
            </w:tcBorders>
          </w:tcPr>
          <w:p w:rsidR="002B5CA3" w:rsidRDefault="002B5CA3" w:rsidP="002B5CA3">
            <w:pPr>
              <w:spacing w:after="0" w:line="360" w:lineRule="auto"/>
              <w:rPr>
                <w:rFonts w:ascii="Times New Roman" w:eastAsia="Times New Roman" w:hAnsi="Times New Roman" w:cs="Times New Roman"/>
                <w:b/>
                <w:w w:val="105"/>
                <w:sz w:val="24"/>
              </w:rPr>
            </w:pPr>
          </w:p>
        </w:tc>
        <w:tc>
          <w:tcPr>
            <w:tcW w:w="1440"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Maintenance</w:t>
            </w:r>
          </w:p>
        </w:tc>
        <w:tc>
          <w:tcPr>
            <w:tcW w:w="1980" w:type="dxa"/>
            <w:tcBorders>
              <w:top w:val="single" w:sz="4" w:space="0" w:color="auto"/>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6241</w:t>
            </w:r>
          </w:p>
        </w:tc>
      </w:tr>
      <w:tr w:rsidR="002B5CA3" w:rsidRPr="00074495" w:rsidTr="002B5CA3">
        <w:trPr>
          <w:trHeight w:val="514"/>
        </w:trPr>
        <w:tc>
          <w:tcPr>
            <w:tcW w:w="2076" w:type="dxa"/>
            <w:vMerge/>
            <w:tcBorders>
              <w:left w:val="single" w:sz="6" w:space="0" w:color="000000"/>
              <w:right w:val="single" w:sz="6" w:space="0" w:color="000000"/>
            </w:tcBorders>
          </w:tcPr>
          <w:p w:rsidR="002B5CA3" w:rsidRDefault="002B5CA3" w:rsidP="002B5CA3">
            <w:pPr>
              <w:spacing w:after="0" w:line="360" w:lineRule="auto"/>
              <w:rPr>
                <w:rFonts w:ascii="Times New Roman" w:eastAsia="Times New Roman" w:hAnsi="Times New Roman" w:cs="Times New Roman"/>
                <w:b/>
                <w:w w:val="105"/>
                <w:sz w:val="24"/>
              </w:rPr>
            </w:pPr>
          </w:p>
        </w:tc>
        <w:tc>
          <w:tcPr>
            <w:tcW w:w="1440" w:type="dxa"/>
            <w:vMerge/>
            <w:tcBorders>
              <w:left w:val="single" w:sz="6"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4" w:space="0" w:color="auto"/>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Operating Costs such as running cost &amp; utilities</w:t>
            </w:r>
          </w:p>
        </w:tc>
        <w:tc>
          <w:tcPr>
            <w:tcW w:w="1980" w:type="dxa"/>
            <w:tcBorders>
              <w:top w:val="single" w:sz="4" w:space="0" w:color="auto"/>
              <w:left w:val="single" w:sz="5" w:space="0" w:color="000000"/>
              <w:bottom w:val="single" w:sz="4" w:space="0" w:color="auto"/>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6259</w:t>
            </w:r>
          </w:p>
        </w:tc>
      </w:tr>
      <w:tr w:rsidR="002B5CA3" w:rsidRPr="00074495" w:rsidTr="002B5CA3">
        <w:trPr>
          <w:trHeight w:val="472"/>
        </w:trPr>
        <w:tc>
          <w:tcPr>
            <w:tcW w:w="2076" w:type="dxa"/>
            <w:vMerge/>
            <w:tcBorders>
              <w:left w:val="single" w:sz="6" w:space="0" w:color="000000"/>
              <w:bottom w:val="single" w:sz="4" w:space="0" w:color="auto"/>
              <w:right w:val="single" w:sz="6" w:space="0" w:color="000000"/>
            </w:tcBorders>
          </w:tcPr>
          <w:p w:rsidR="002B5CA3" w:rsidRDefault="002B5CA3" w:rsidP="002B5CA3">
            <w:pPr>
              <w:spacing w:after="0" w:line="360" w:lineRule="auto"/>
              <w:rPr>
                <w:rFonts w:ascii="Times New Roman" w:eastAsia="Times New Roman" w:hAnsi="Times New Roman" w:cs="Times New Roman"/>
                <w:b/>
                <w:w w:val="105"/>
                <w:sz w:val="24"/>
              </w:rPr>
            </w:pPr>
          </w:p>
        </w:tc>
        <w:tc>
          <w:tcPr>
            <w:tcW w:w="1440" w:type="dxa"/>
            <w:vMerge/>
            <w:tcBorders>
              <w:left w:val="single" w:sz="6" w:space="0" w:color="000000"/>
              <w:bottom w:val="single" w:sz="5" w:space="0" w:color="000000"/>
              <w:right w:val="single" w:sz="6"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p>
        </w:tc>
        <w:tc>
          <w:tcPr>
            <w:tcW w:w="4590" w:type="dxa"/>
            <w:tcBorders>
              <w:top w:val="single" w:sz="4" w:space="0" w:color="auto"/>
              <w:left w:val="single" w:sz="6" w:space="0" w:color="000000"/>
              <w:bottom w:val="single" w:sz="5" w:space="0" w:color="000000"/>
              <w:right w:val="single" w:sz="5" w:space="0" w:color="000000"/>
            </w:tcBorders>
          </w:tcPr>
          <w:p w:rsidR="002B5CA3" w:rsidRPr="00074495" w:rsidRDefault="002B5CA3" w:rsidP="002B5CA3">
            <w:pPr>
              <w:spacing w:after="0" w:line="360" w:lineRule="auto"/>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Training &amp; workshop</w:t>
            </w:r>
          </w:p>
        </w:tc>
        <w:tc>
          <w:tcPr>
            <w:tcW w:w="1980" w:type="dxa"/>
            <w:tcBorders>
              <w:top w:val="single" w:sz="4" w:space="0" w:color="auto"/>
              <w:left w:val="single" w:sz="5" w:space="0" w:color="000000"/>
              <w:bottom w:val="single" w:sz="5" w:space="0" w:color="000000"/>
              <w:right w:val="single" w:sz="5" w:space="0" w:color="000000"/>
            </w:tcBorders>
            <w:vAlign w:val="center"/>
          </w:tcPr>
          <w:p w:rsidR="002B5CA3" w:rsidRPr="00074495" w:rsidRDefault="002B5CA3" w:rsidP="002B5CA3">
            <w:pPr>
              <w:spacing w:after="0" w:line="360" w:lineRule="auto"/>
              <w:jc w:val="center"/>
              <w:rPr>
                <w:rFonts w:ascii="Times New Roman" w:eastAsia="Times New Roman" w:hAnsi="Times New Roman" w:cs="Times New Roman"/>
                <w:w w:val="105"/>
                <w:sz w:val="24"/>
              </w:rPr>
            </w:pPr>
            <w:r w:rsidRPr="002B5CA3">
              <w:rPr>
                <w:rFonts w:ascii="Times New Roman" w:eastAsia="Times New Roman" w:hAnsi="Times New Roman" w:cs="Times New Roman"/>
                <w:w w:val="105"/>
                <w:sz w:val="24"/>
              </w:rPr>
              <w:t>6271</w:t>
            </w:r>
          </w:p>
        </w:tc>
      </w:tr>
    </w:tbl>
    <w:p w:rsidR="00FF6CFB" w:rsidRPr="00074495" w:rsidRDefault="00FF6CFB" w:rsidP="008E41EB">
      <w:pPr>
        <w:rPr>
          <w:rFonts w:ascii="Times New Roman" w:eastAsia="Times New Roman" w:hAnsi="Times New Roman" w:cs="Times New Roman"/>
          <w:w w:val="105"/>
          <w:sz w:val="24"/>
        </w:rPr>
      </w:pPr>
      <w:r w:rsidRPr="00074495">
        <w:rPr>
          <w:rFonts w:ascii="Times New Roman" w:eastAsia="Times New Roman" w:hAnsi="Times New Roman" w:cs="Times New Roman"/>
          <w:w w:val="105"/>
          <w:sz w:val="24"/>
        </w:rPr>
        <w:br w:type="page"/>
      </w:r>
    </w:p>
    <w:p w:rsidR="00893616" w:rsidRDefault="00BD0F34" w:rsidP="008E41EB">
      <w:pPr>
        <w:rPr>
          <w:rFonts w:ascii="Times New Roman" w:eastAsia="Times New Roman" w:hAnsi="Times New Roman" w:cs="Times New Roman"/>
          <w:b/>
          <w:w w:val="105"/>
          <w:sz w:val="24"/>
        </w:rPr>
      </w:pPr>
      <w:r w:rsidRPr="00BD0F34">
        <w:rPr>
          <w:rFonts w:ascii="Times New Roman" w:eastAsia="Times New Roman" w:hAnsi="Times New Roman" w:cs="Times New Roman"/>
          <w:b/>
          <w:w w:val="105"/>
          <w:sz w:val="24"/>
        </w:rPr>
        <w:lastRenderedPageBreak/>
        <w:t>UPSNP IBEX BUDGET STRUCTURE</w:t>
      </w:r>
    </w:p>
    <w:p w:rsidR="00BD0F34" w:rsidRPr="00BD0F34" w:rsidRDefault="00BD0F34" w:rsidP="00BD0F34">
      <w:pPr>
        <w:spacing w:after="0" w:line="240" w:lineRule="auto"/>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9540"/>
      </w:tblGrid>
      <w:tr w:rsidR="00BD0F34" w:rsidRPr="00BD0F34" w:rsidTr="002106D2">
        <w:trPr>
          <w:tblCellSpacing w:w="0" w:type="dxa"/>
        </w:trPr>
        <w:tc>
          <w:tcPr>
            <w:tcW w:w="5000" w:type="pct"/>
            <w:tcBorders>
              <w:top w:val="nil"/>
              <w:left w:val="single" w:sz="6" w:space="0" w:color="777777"/>
              <w:bottom w:val="single" w:sz="6" w:space="0" w:color="777777"/>
              <w:right w:val="single" w:sz="6" w:space="0" w:color="777777"/>
            </w:tcBorders>
            <w:tcMar>
              <w:top w:w="75" w:type="dxa"/>
              <w:left w:w="75" w:type="dxa"/>
              <w:bottom w:w="75" w:type="dxa"/>
              <w:right w:w="75" w:type="dxa"/>
            </w:tcMar>
            <w:hideMark/>
          </w:tcPr>
          <w:tbl>
            <w:tblPr>
              <w:tblW w:w="10069" w:type="dxa"/>
              <w:tblCellSpacing w:w="22" w:type="dxa"/>
              <w:tblBorders>
                <w:top w:val="single" w:sz="6" w:space="0" w:color="777777"/>
                <w:left w:val="single" w:sz="6" w:space="0" w:color="777777"/>
                <w:bottom w:val="single" w:sz="6" w:space="0" w:color="777777"/>
                <w:right w:val="single" w:sz="6" w:space="0" w:color="777777"/>
              </w:tblBorders>
              <w:tblCellMar>
                <w:left w:w="0" w:type="dxa"/>
                <w:right w:w="0" w:type="dxa"/>
              </w:tblCellMar>
              <w:tblLook w:val="04A0" w:firstRow="1" w:lastRow="0" w:firstColumn="1" w:lastColumn="0" w:noHBand="0" w:noVBand="1"/>
            </w:tblPr>
            <w:tblGrid>
              <w:gridCol w:w="10069"/>
            </w:tblGrid>
            <w:tr w:rsidR="00BD0F34" w:rsidRPr="00BD0F34" w:rsidTr="008B7DAF">
              <w:trPr>
                <w:trHeight w:val="13482"/>
                <w:tblCellSpacing w:w="22" w:type="dxa"/>
              </w:trPr>
              <w:tc>
                <w:tcPr>
                  <w:tcW w:w="0" w:type="auto"/>
                </w:tcPr>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66700" cy="142875"/>
                        <wp:effectExtent l="0" t="0" r="0" b="9525"/>
                        <wp:docPr id="1376" name="Picture 1376" descr="http://10.0.64.152/budget/images/r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 descr="http://10.0.64.152/budget/images/r_open.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inline>
                    </w:drawing>
                  </w:r>
                  <w:hyperlink r:id="rId28" w:tgtFrame="_content" w:history="1">
                    <w:r w:rsidRPr="008B7DAF">
                      <w:rPr>
                        <w:rFonts w:ascii="Verdana" w:eastAsia="Times New Roman" w:hAnsi="Verdana" w:cs="Arial"/>
                        <w:color w:val="000000"/>
                        <w:position w:val="6"/>
                        <w:sz w:val="16"/>
                        <w:szCs w:val="16"/>
                        <w:bdr w:val="none" w:sz="0" w:space="0" w:color="auto" w:frame="1"/>
                      </w:rPr>
                      <w:t>15 - Federal Government Of Ethiopia</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38125" cy="142875"/>
                        <wp:effectExtent l="0" t="0" r="9525" b="9525"/>
                        <wp:docPr id="1377" name="lev_t_bi1500" descr="http://10.0.64.152/budget/images/z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 descr="http://10.0.64.152/budget/images/z_open.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hyperlink r:id="rId30" w:tgtFrame="_content" w:history="1">
                    <w:r w:rsidRPr="008B7DAF">
                      <w:rPr>
                        <w:rFonts w:ascii="Verdana" w:eastAsia="Times New Roman" w:hAnsi="Verdana" w:cs="Times New Roman"/>
                        <w:color w:val="000000"/>
                        <w:position w:val="6"/>
                        <w:sz w:val="16"/>
                        <w:szCs w:val="16"/>
                        <w:bdr w:val="none" w:sz="0" w:space="0" w:color="auto" w:frame="1"/>
                      </w:rPr>
                      <w:t>00 - Federal Government Of Ethiopia</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76225" cy="142875"/>
                        <wp:effectExtent l="0" t="0" r="9525" b="9525"/>
                        <wp:docPr id="1380" name="lev_t_bi1500000" descr="http://10.0.64.152/budget/images/w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 descr="http://10.0.64.152/budget/images/w_open.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hyperlink r:id="rId32" w:tgtFrame="_content" w:history="1">
                    <w:r w:rsidRPr="008B7DAF">
                      <w:rPr>
                        <w:rFonts w:ascii="Verdana" w:eastAsia="Times New Roman" w:hAnsi="Verdana" w:cs="Times New Roman"/>
                        <w:color w:val="000000"/>
                        <w:position w:val="6"/>
                        <w:sz w:val="16"/>
                        <w:szCs w:val="16"/>
                        <w:bdr w:val="none" w:sz="0" w:space="0" w:color="auto" w:frame="1"/>
                      </w:rPr>
                      <w:t>000 - Federal</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14325" cy="142875"/>
                        <wp:effectExtent l="0" t="0" r="0" b="9525"/>
                        <wp:docPr id="1381" name="lev_t_bi1500000100" descr="http://10.0.64.152/budget/images/f_clo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100" descr="http://10.0.64.152/budget/images/f_closed.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4325" cy="142875"/>
                                </a:xfrm>
                                <a:prstGeom prst="rect">
                                  <a:avLst/>
                                </a:prstGeom>
                                <a:noFill/>
                                <a:ln>
                                  <a:noFill/>
                                </a:ln>
                              </pic:spPr>
                            </pic:pic>
                          </a:graphicData>
                        </a:graphic>
                      </wp:inline>
                    </w:drawing>
                  </w:r>
                  <w:hyperlink r:id="rId34" w:tgtFrame="_content" w:history="1">
                    <w:r w:rsidRPr="008B7DAF">
                      <w:rPr>
                        <w:rFonts w:ascii="Verdana" w:eastAsia="Times New Roman" w:hAnsi="Verdana" w:cs="Times New Roman"/>
                        <w:color w:val="000000"/>
                        <w:position w:val="6"/>
                        <w:sz w:val="16"/>
                        <w:szCs w:val="16"/>
                        <w:bdr w:val="none" w:sz="0" w:space="0" w:color="auto" w:frame="1"/>
                      </w:rPr>
                      <w:t>100 - Administration and General</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14325" cy="142875"/>
                        <wp:effectExtent l="0" t="0" r="9525" b="9525"/>
                        <wp:docPr id="1384" name="lev_t_bi1500000200" descr="http://10.0.64.152/budget/images/f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00" descr="http://10.0.64.152/budget/images/f_open.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4325" cy="142875"/>
                                </a:xfrm>
                                <a:prstGeom prst="rect">
                                  <a:avLst/>
                                </a:prstGeom>
                                <a:noFill/>
                                <a:ln>
                                  <a:noFill/>
                                </a:ln>
                              </pic:spPr>
                            </pic:pic>
                          </a:graphicData>
                        </a:graphic>
                      </wp:inline>
                    </w:drawing>
                  </w:r>
                  <w:hyperlink r:id="rId36" w:tgtFrame="_content" w:history="1">
                    <w:r w:rsidRPr="008B7DAF">
                      <w:rPr>
                        <w:rFonts w:ascii="Verdana" w:eastAsia="Times New Roman" w:hAnsi="Verdana" w:cs="Times New Roman"/>
                        <w:color w:val="000000"/>
                        <w:position w:val="6"/>
                        <w:sz w:val="16"/>
                        <w:szCs w:val="16"/>
                        <w:bdr w:val="none" w:sz="0" w:space="0" w:color="auto" w:frame="1"/>
                      </w:rPr>
                      <w:t>200 - Economy</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14325" cy="142875"/>
                        <wp:effectExtent l="0" t="0" r="0" b="9525"/>
                        <wp:docPr id="1385" name="lev_t_bi1500000210" descr="http://10.0.64.152/budget/images/f_clo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10" descr="http://10.0.64.152/budget/images/f_closed.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4325" cy="142875"/>
                                </a:xfrm>
                                <a:prstGeom prst="rect">
                                  <a:avLst/>
                                </a:prstGeom>
                                <a:noFill/>
                                <a:ln>
                                  <a:noFill/>
                                </a:ln>
                              </pic:spPr>
                            </pic:pic>
                          </a:graphicData>
                        </a:graphic>
                      </wp:inline>
                    </w:drawing>
                  </w:r>
                  <w:hyperlink r:id="rId37" w:tgtFrame="_content" w:history="1">
                    <w:r w:rsidRPr="008B7DAF">
                      <w:rPr>
                        <w:rFonts w:ascii="Verdana" w:eastAsia="Times New Roman" w:hAnsi="Verdana" w:cs="Times New Roman"/>
                        <w:color w:val="000000"/>
                        <w:position w:val="6"/>
                        <w:sz w:val="16"/>
                        <w:szCs w:val="16"/>
                        <w:bdr w:val="none" w:sz="0" w:space="0" w:color="auto" w:frame="1"/>
                      </w:rPr>
                      <w:t>210 - Agricultural and Rural Development</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14325" cy="142875"/>
                        <wp:effectExtent l="0" t="0" r="0" b="9525"/>
                        <wp:docPr id="1389" name="lev_t_bi1500000220" descr="http://10.0.64.152/budget/images/f_clo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20" descr="http://10.0.64.152/budget/images/f_closed.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4325" cy="142875"/>
                                </a:xfrm>
                                <a:prstGeom prst="rect">
                                  <a:avLst/>
                                </a:prstGeom>
                                <a:noFill/>
                                <a:ln>
                                  <a:noFill/>
                                </a:ln>
                              </pic:spPr>
                            </pic:pic>
                          </a:graphicData>
                        </a:graphic>
                      </wp:inline>
                    </w:drawing>
                  </w:r>
                  <w:hyperlink r:id="rId38" w:tgtFrame="_content" w:history="1">
                    <w:r w:rsidRPr="008B7DAF">
                      <w:rPr>
                        <w:rFonts w:ascii="Verdana" w:eastAsia="Times New Roman" w:hAnsi="Verdana" w:cs="Times New Roman"/>
                        <w:color w:val="000000"/>
                        <w:position w:val="6"/>
                        <w:sz w:val="16"/>
                        <w:szCs w:val="16"/>
                        <w:bdr w:val="none" w:sz="0" w:space="0" w:color="auto" w:frame="1"/>
                      </w:rPr>
                      <w:t>220 - Water Resources &amp; Energy</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14325" cy="142875"/>
                        <wp:effectExtent l="0" t="0" r="9525" b="9525"/>
                        <wp:docPr id="1390" name="lev_t_bi1500000270" descr="http://10.0.64.152/budget/images/f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0" descr="http://10.0.64.152/budget/images/f_open.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4325" cy="142875"/>
                                </a:xfrm>
                                <a:prstGeom prst="rect">
                                  <a:avLst/>
                                </a:prstGeom>
                                <a:noFill/>
                                <a:ln>
                                  <a:noFill/>
                                </a:ln>
                              </pic:spPr>
                            </pic:pic>
                          </a:graphicData>
                        </a:graphic>
                      </wp:inline>
                    </w:drawing>
                  </w:r>
                  <w:hyperlink r:id="rId39" w:tgtFrame="_content" w:history="1">
                    <w:r w:rsidRPr="008B7DAF">
                      <w:rPr>
                        <w:rFonts w:ascii="Verdana" w:eastAsia="Times New Roman" w:hAnsi="Verdana" w:cs="Times New Roman"/>
                        <w:color w:val="000000"/>
                        <w:position w:val="6"/>
                        <w:sz w:val="16"/>
                        <w:szCs w:val="16"/>
                        <w:bdr w:val="none" w:sz="0" w:space="0" w:color="auto" w:frame="1"/>
                      </w:rPr>
                      <w:t>270 - Urban Development and Construction</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391" name="lev_t_bi1500000271" descr="http://10.0.64.152/budget/images/pb_clo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1" descr="http://10.0.64.152/budget/images/pb_closed.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41" w:tgtFrame="_content" w:history="1">
                    <w:r w:rsidRPr="008B7DAF">
                      <w:rPr>
                        <w:rFonts w:ascii="Verdana" w:eastAsia="Times New Roman" w:hAnsi="Verdana" w:cs="Times New Roman"/>
                        <w:color w:val="000000"/>
                        <w:position w:val="6"/>
                        <w:sz w:val="16"/>
                        <w:szCs w:val="16"/>
                        <w:bdr w:val="none" w:sz="0" w:space="0" w:color="auto" w:frame="1"/>
                      </w:rPr>
                      <w:t>271 - Ministry of Urban Development and Construction</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392" name="lev_t_bi1500000278" descr="http://10.0.64.152/budget/images/pb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 descr="http://10.0.64.152/budget/images/pb_open.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43" w:tgtFrame="_content" w:history="1">
                    <w:r w:rsidRPr="008B7DAF">
                      <w:rPr>
                        <w:rFonts w:ascii="Verdana" w:eastAsia="Times New Roman" w:hAnsi="Verdana" w:cs="Times New Roman"/>
                        <w:color w:val="000000"/>
                        <w:position w:val="6"/>
                        <w:sz w:val="16"/>
                        <w:szCs w:val="16"/>
                        <w:bdr w:val="none" w:sz="0" w:space="0" w:color="auto" w:frame="1"/>
                      </w:rPr>
                      <w:t>278 - Federal Urban Job Creation and Food Security Agency</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393" name="lev_t_bi150000027804" descr="http://10.0.64.152/budget/image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4" descr="http://10.0.64.152/budget/images/p_open.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45" w:tgtFrame="_content" w:history="1">
                    <w:r w:rsidRPr="008B7DAF">
                      <w:rPr>
                        <w:rFonts w:ascii="Verdana" w:eastAsia="Times New Roman" w:hAnsi="Verdana" w:cs="Times New Roman"/>
                        <w:color w:val="000000"/>
                        <w:position w:val="6"/>
                        <w:sz w:val="16"/>
                        <w:szCs w:val="16"/>
                        <w:bdr w:val="none" w:sz="0" w:space="0" w:color="auto" w:frame="1"/>
                      </w:rPr>
                      <w:t>04 - Urban Food Security and Productive Sefetynet</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394" name="Picture 1394" descr="http://10.0.64.152/budget/images/sa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0.0.64.152/budget/images/sa_leaf.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47" w:tgtFrame="_content" w:history="1">
                    <w:r w:rsidRPr="008B7DAF">
                      <w:rPr>
                        <w:rFonts w:ascii="Verdana" w:eastAsia="Times New Roman" w:hAnsi="Verdana" w:cs="Times New Roman"/>
                        <w:b/>
                        <w:bCs/>
                        <w:color w:val="000000"/>
                        <w:position w:val="6"/>
                        <w:sz w:val="16"/>
                        <w:szCs w:val="16"/>
                        <w:bdr w:val="none" w:sz="0" w:space="0" w:color="auto" w:frame="1"/>
                      </w:rPr>
                      <w:t>04 - Sefetynet and Livelihood Improvement Sector D/ Director</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395" name="lev_t_bi150000027805" descr="http://10.0.64.152/budget/image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 descr="http://10.0.64.152/budget/images/p_open.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48" w:tgtFrame="_content" w:history="1">
                    <w:r w:rsidRPr="008B7DAF">
                      <w:rPr>
                        <w:rFonts w:ascii="Verdana" w:eastAsia="Times New Roman" w:hAnsi="Verdana" w:cs="Times New Roman"/>
                        <w:color w:val="000000"/>
                        <w:position w:val="6"/>
                        <w:sz w:val="16"/>
                        <w:szCs w:val="16"/>
                        <w:bdr w:val="none" w:sz="0" w:space="0" w:color="auto" w:frame="1"/>
                      </w:rPr>
                      <w:t>05 - Urban Prodactive Safty Net Project</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398" name="lev_t_bi15000002780501" descr="http://10.0.64.152/budget/images/sa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1" descr="http://10.0.64.152/budget/images/sa_open.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50" w:tgtFrame="_content" w:history="1">
                    <w:r w:rsidRPr="008B7DAF">
                      <w:rPr>
                        <w:rFonts w:ascii="Verdana" w:eastAsia="Times New Roman" w:hAnsi="Verdana" w:cs="Times New Roman"/>
                        <w:b/>
                        <w:bCs/>
                        <w:color w:val="000000"/>
                        <w:position w:val="6"/>
                        <w:sz w:val="16"/>
                        <w:szCs w:val="16"/>
                        <w:bdr w:val="none" w:sz="0" w:space="0" w:color="auto" w:frame="1"/>
                      </w:rPr>
                      <w:t>01 - Tigray</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399" name="lev_t_bi1500000278050100"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100"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52" w:tgtFrame="_content" w:history="1">
                    <w:r w:rsidRPr="008B7DAF">
                      <w:rPr>
                        <w:rFonts w:ascii="Verdana" w:eastAsia="Times New Roman" w:hAnsi="Verdana" w:cs="Times New Roman"/>
                        <w:color w:val="000000"/>
                        <w:position w:val="6"/>
                        <w:sz w:val="16"/>
                        <w:szCs w:val="16"/>
                        <w:bdr w:val="none" w:sz="0" w:space="0" w:color="auto" w:frame="1"/>
                      </w:rPr>
                      <w:t>00 - Regional BOFED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02" name="Picture 1402"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54" w:tgtFrame="_content" w:history="1">
                    <w:r w:rsidRPr="008B7DAF">
                      <w:rPr>
                        <w:rFonts w:ascii="Verdana" w:eastAsia="Times New Roman" w:hAnsi="Verdana" w:cs="Times New Roman"/>
                        <w:color w:val="000000"/>
                        <w:position w:val="6"/>
                        <w:sz w:val="16"/>
                        <w:szCs w:val="16"/>
                        <w:bdr w:val="none" w:sz="0" w:space="0" w:color="auto" w:frame="1"/>
                      </w:rPr>
                      <w:t>011 - Regional Management (3.5)</w:t>
                    </w:r>
                    <w:r w:rsidRPr="008B7DAF">
                      <w:rPr>
                        <w:rFonts w:ascii="Verdana" w:eastAsia="Times New Roman" w:hAnsi="Verdana" w:cs="Arial"/>
                        <w:noProof/>
                        <w:color w:val="000000"/>
                        <w:position w:val="6"/>
                        <w:sz w:val="16"/>
                        <w:szCs w:val="16"/>
                        <w:bdr w:val="none" w:sz="0" w:space="0" w:color="auto" w:frame="1"/>
                      </w:rPr>
                      <w:drawing>
                        <wp:inline distT="0" distB="0" distL="0" distR="0">
                          <wp:extent cx="95250" cy="142875"/>
                          <wp:effectExtent l="0" t="0" r="0" b="9525"/>
                          <wp:docPr id="1403" name="Picture 1403" descr="http://10.0.64.152/budget/images/i_rec.gif">
                            <a:hlinkClick xmlns:a="http://schemas.openxmlformats.org/drawingml/2006/main" r:id="rId54" tgtFrame="_cont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0.0.64.152/budget/images/i_rec.gif">
                                    <a:hlinkClick r:id="rId54" tgtFrame="_conten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06" name="lev_t_bi1500000278050101"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101"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56" w:tgtFrame="_content" w:history="1">
                    <w:r w:rsidRPr="008B7DAF">
                      <w:rPr>
                        <w:rFonts w:ascii="Verdana" w:eastAsia="Times New Roman" w:hAnsi="Verdana" w:cs="Times New Roman"/>
                        <w:color w:val="000000"/>
                        <w:position w:val="6"/>
                        <w:sz w:val="16"/>
                        <w:szCs w:val="16"/>
                        <w:bdr w:val="none" w:sz="0" w:space="0" w:color="auto" w:frame="1"/>
                      </w:rPr>
                      <w:t>01 - Mekele Urban WOFED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07" name="Picture 1407"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57" w:tgtFrame="_content" w:history="1">
                    <w:r w:rsidRPr="008B7DAF">
                      <w:rPr>
                        <w:rFonts w:ascii="Verdana" w:eastAsia="Times New Roman" w:hAnsi="Verdana" w:cs="Times New Roman"/>
                        <w:b/>
                        <w:bCs/>
                        <w:color w:val="000000"/>
                        <w:position w:val="6"/>
                        <w:sz w:val="16"/>
                        <w:szCs w:val="16"/>
                        <w:bdr w:val="none" w:sz="0" w:space="0" w:color="auto" w:frame="1"/>
                      </w:rPr>
                      <w:t>001 - Conditional cash transfer(1.1)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10" name="Picture 1410"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58" w:tgtFrame="_content" w:history="1">
                    <w:r w:rsidRPr="008B7DAF">
                      <w:rPr>
                        <w:rFonts w:ascii="Verdana" w:eastAsia="Times New Roman" w:hAnsi="Verdana" w:cs="Times New Roman"/>
                        <w:color w:val="000000"/>
                        <w:position w:val="6"/>
                        <w:sz w:val="16"/>
                        <w:szCs w:val="16"/>
                        <w:bdr w:val="none" w:sz="0" w:space="0" w:color="auto" w:frame="1"/>
                      </w:rPr>
                      <w:t>002 - Unconditional cash transfer(1.2)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11" name="Picture 1411"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59" w:tgtFrame="_content" w:history="1">
                    <w:r w:rsidRPr="008B7DAF">
                      <w:rPr>
                        <w:rFonts w:ascii="Verdana" w:eastAsia="Times New Roman" w:hAnsi="Verdana" w:cs="Times New Roman"/>
                        <w:color w:val="000000"/>
                        <w:position w:val="6"/>
                        <w:sz w:val="16"/>
                        <w:szCs w:val="16"/>
                        <w:bdr w:val="none" w:sz="0" w:space="0" w:color="auto" w:frame="1"/>
                      </w:rPr>
                      <w:t>003 - Capital budget for public work(1.3)</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15" name="Picture 1415"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60" w:tgtFrame="_content" w:history="1">
                    <w:r w:rsidRPr="008B7DAF">
                      <w:rPr>
                        <w:rFonts w:ascii="Verdana" w:eastAsia="Times New Roman" w:hAnsi="Verdana" w:cs="Times New Roman"/>
                        <w:color w:val="000000"/>
                        <w:position w:val="6"/>
                        <w:sz w:val="16"/>
                        <w:szCs w:val="16"/>
                        <w:bdr w:val="none" w:sz="0" w:space="0" w:color="auto" w:frame="1"/>
                      </w:rPr>
                      <w:t>004 - Sub contract for client for special need(1.4)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16" name="Picture 1416"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61" w:tgtFrame="_content" w:history="1">
                    <w:r w:rsidRPr="008B7DAF">
                      <w:rPr>
                        <w:rFonts w:ascii="Verdana" w:eastAsia="Times New Roman" w:hAnsi="Verdana" w:cs="Times New Roman"/>
                        <w:color w:val="000000"/>
                        <w:position w:val="6"/>
                        <w:sz w:val="16"/>
                        <w:szCs w:val="16"/>
                        <w:bdr w:val="none" w:sz="0" w:space="0" w:color="auto" w:frame="1"/>
                      </w:rPr>
                      <w:t>005 - Livelihood skills, training, M and C(2.1)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17" name="Picture 1417"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62" w:tgtFrame="_content" w:history="1">
                    <w:r w:rsidRPr="008B7DAF">
                      <w:rPr>
                        <w:rFonts w:ascii="Verdana" w:eastAsia="Times New Roman" w:hAnsi="Verdana" w:cs="Times New Roman"/>
                        <w:color w:val="000000"/>
                        <w:position w:val="6"/>
                        <w:sz w:val="16"/>
                        <w:szCs w:val="16"/>
                        <w:bdr w:val="none" w:sz="0" w:space="0" w:color="auto" w:frame="1"/>
                      </w:rPr>
                      <w:t>006 - Livelihood transfer(2.2)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18" name="Picture 141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63" w:tgtFrame="_content" w:history="1">
                    <w:r w:rsidRPr="008B7DAF">
                      <w:rPr>
                        <w:rFonts w:ascii="Verdana" w:eastAsia="Times New Roman" w:hAnsi="Verdana" w:cs="Times New Roman"/>
                        <w:color w:val="000000"/>
                        <w:position w:val="6"/>
                        <w:sz w:val="16"/>
                        <w:szCs w:val="16"/>
                        <w:bdr w:val="none" w:sz="0" w:space="0" w:color="auto" w:frame="1"/>
                      </w:rPr>
                      <w:t>010 - capacity buliding (3.4)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19" name="Picture 1419"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64" w:tgtFrame="_content" w:history="1">
                    <w:r w:rsidRPr="008B7DAF">
                      <w:rPr>
                        <w:rFonts w:ascii="Verdana" w:eastAsia="Times New Roman" w:hAnsi="Verdana" w:cs="Times New Roman"/>
                        <w:color w:val="000000"/>
                        <w:position w:val="6"/>
                        <w:sz w:val="16"/>
                        <w:szCs w:val="16"/>
                        <w:bdr w:val="none" w:sz="0" w:space="0" w:color="auto" w:frame="1"/>
                      </w:rPr>
                      <w:t>011 - City Admin Mgt.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20" name="lev_t_bi15000002780502" descr="http://10.0.64.152/budget/images/sa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2" descr="http://10.0.64.152/budget/images/sa_open.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65" w:tgtFrame="_content" w:history="1">
                    <w:r w:rsidRPr="008B7DAF">
                      <w:rPr>
                        <w:rFonts w:ascii="Verdana" w:eastAsia="Times New Roman" w:hAnsi="Verdana" w:cs="Times New Roman"/>
                        <w:b/>
                        <w:bCs/>
                        <w:color w:val="000000"/>
                        <w:position w:val="6"/>
                        <w:sz w:val="16"/>
                        <w:szCs w:val="16"/>
                        <w:bdr w:val="none" w:sz="0" w:space="0" w:color="auto" w:frame="1"/>
                      </w:rPr>
                      <w:t>02 - Afar</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21" name="lev_t_bi1500000278050200"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200"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66" w:tgtFrame="_content" w:history="1">
                    <w:r w:rsidRPr="008B7DAF">
                      <w:rPr>
                        <w:rFonts w:ascii="Verdana" w:eastAsia="Times New Roman" w:hAnsi="Verdana" w:cs="Times New Roman"/>
                        <w:color w:val="000000"/>
                        <w:position w:val="6"/>
                        <w:sz w:val="16"/>
                        <w:szCs w:val="16"/>
                        <w:bdr w:val="none" w:sz="0" w:space="0" w:color="auto" w:frame="1"/>
                      </w:rPr>
                      <w:t>00 - Regional BOFEED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24" name="Picture 1424"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67" w:tgtFrame="_content" w:history="1">
                    <w:r w:rsidRPr="008B7DAF">
                      <w:rPr>
                        <w:rFonts w:ascii="Verdana" w:eastAsia="Times New Roman" w:hAnsi="Verdana" w:cs="Times New Roman"/>
                        <w:color w:val="000000"/>
                        <w:position w:val="6"/>
                        <w:sz w:val="16"/>
                        <w:szCs w:val="16"/>
                        <w:bdr w:val="none" w:sz="0" w:space="0" w:color="auto" w:frame="1"/>
                      </w:rPr>
                      <w:t>011 - regional management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25" name="lev_t_bi1500000278050201"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201"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68" w:tgtFrame="_content" w:history="1">
                    <w:r w:rsidRPr="008B7DAF">
                      <w:rPr>
                        <w:rFonts w:ascii="Verdana" w:eastAsia="Times New Roman" w:hAnsi="Verdana" w:cs="Times New Roman"/>
                        <w:color w:val="000000"/>
                        <w:position w:val="6"/>
                        <w:sz w:val="16"/>
                        <w:szCs w:val="16"/>
                        <w:bdr w:val="none" w:sz="0" w:space="0" w:color="auto" w:frame="1"/>
                      </w:rPr>
                      <w:t>01 - Semera Urban WOFED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28" name="Picture 142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69" w:tgtFrame="_content" w:history="1">
                    <w:r w:rsidRPr="008B7DAF">
                      <w:rPr>
                        <w:rFonts w:ascii="Verdana" w:eastAsia="Times New Roman" w:hAnsi="Verdana" w:cs="Times New Roman"/>
                        <w:b/>
                        <w:bCs/>
                        <w:color w:val="000000"/>
                        <w:position w:val="6"/>
                        <w:sz w:val="16"/>
                        <w:szCs w:val="16"/>
                        <w:bdr w:val="none" w:sz="0" w:space="0" w:color="auto" w:frame="1"/>
                      </w:rPr>
                      <w:t>001 - Conditional cash transfer (1.1)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29" name="Picture 1429"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70" w:tgtFrame="_content" w:history="1">
                    <w:r w:rsidRPr="008B7DAF">
                      <w:rPr>
                        <w:rFonts w:ascii="Verdana" w:eastAsia="Times New Roman" w:hAnsi="Verdana" w:cs="Times New Roman"/>
                        <w:color w:val="000000"/>
                        <w:position w:val="6"/>
                        <w:sz w:val="16"/>
                        <w:szCs w:val="16"/>
                        <w:bdr w:val="none" w:sz="0" w:space="0" w:color="auto" w:frame="1"/>
                      </w:rPr>
                      <w:t>002 - Unconditional cash transfer (1.2)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32" name="Picture 1432"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71" w:tgtFrame="_content" w:history="1">
                    <w:r w:rsidRPr="008B7DAF">
                      <w:rPr>
                        <w:rFonts w:ascii="Verdana" w:eastAsia="Times New Roman" w:hAnsi="Verdana" w:cs="Times New Roman"/>
                        <w:color w:val="000000"/>
                        <w:position w:val="6"/>
                        <w:sz w:val="16"/>
                        <w:szCs w:val="16"/>
                        <w:bdr w:val="none" w:sz="0" w:space="0" w:color="auto" w:frame="1"/>
                      </w:rPr>
                      <w:t>003 - Capital for Public work (1.3)</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33" name="Picture 1433"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72" w:tgtFrame="_content" w:history="1">
                    <w:r w:rsidRPr="008B7DAF">
                      <w:rPr>
                        <w:rFonts w:ascii="Verdana" w:eastAsia="Times New Roman" w:hAnsi="Verdana" w:cs="Times New Roman"/>
                        <w:color w:val="000000"/>
                        <w:position w:val="6"/>
                        <w:sz w:val="16"/>
                        <w:szCs w:val="16"/>
                        <w:bdr w:val="none" w:sz="0" w:space="0" w:color="auto" w:frame="1"/>
                      </w:rPr>
                      <w:t>004 - Sub contracts for clients with special needs (1.4)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36" name="Picture 1436"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73" w:tgtFrame="_content" w:history="1">
                    <w:r w:rsidRPr="008B7DAF">
                      <w:rPr>
                        <w:rFonts w:ascii="Verdana" w:eastAsia="Times New Roman" w:hAnsi="Verdana" w:cs="Times New Roman"/>
                        <w:color w:val="000000"/>
                        <w:position w:val="6"/>
                        <w:sz w:val="16"/>
                        <w:szCs w:val="16"/>
                        <w:bdr w:val="none" w:sz="0" w:space="0" w:color="auto" w:frame="1"/>
                      </w:rPr>
                      <w:t>005 - Livelohood skill training,mentoring and coaching (2.1)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37" name="Picture 1437"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74" w:tgtFrame="_content" w:history="1">
                    <w:r w:rsidRPr="008B7DAF">
                      <w:rPr>
                        <w:rFonts w:ascii="Verdana" w:eastAsia="Times New Roman" w:hAnsi="Verdana" w:cs="Times New Roman"/>
                        <w:color w:val="000000"/>
                        <w:position w:val="6"/>
                        <w:sz w:val="16"/>
                        <w:szCs w:val="16"/>
                        <w:bdr w:val="none" w:sz="0" w:space="0" w:color="auto" w:frame="1"/>
                      </w:rPr>
                      <w:t>006 - Livelihhods transfer (2.2)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41" name="Picture 1441"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75" w:tgtFrame="_content" w:history="1">
                    <w:r w:rsidRPr="008B7DAF">
                      <w:rPr>
                        <w:rFonts w:ascii="Verdana" w:eastAsia="Times New Roman" w:hAnsi="Verdana" w:cs="Times New Roman"/>
                        <w:color w:val="000000"/>
                        <w:position w:val="6"/>
                        <w:sz w:val="16"/>
                        <w:szCs w:val="16"/>
                        <w:bdr w:val="none" w:sz="0" w:space="0" w:color="auto" w:frame="1"/>
                      </w:rPr>
                      <w:t>010 - Capacity building,safeguard monitoring and implimentation (3.4)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42" name="Picture 1442"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76" w:tgtFrame="_content" w:history="1">
                    <w:r w:rsidRPr="008B7DAF">
                      <w:rPr>
                        <w:rFonts w:ascii="Verdana" w:eastAsia="Times New Roman" w:hAnsi="Verdana" w:cs="Times New Roman"/>
                        <w:color w:val="000000"/>
                        <w:position w:val="6"/>
                        <w:sz w:val="16"/>
                        <w:szCs w:val="16"/>
                        <w:bdr w:val="none" w:sz="0" w:space="0" w:color="auto" w:frame="1"/>
                      </w:rPr>
                      <w:t>011 - City admin budget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43" name="lev_t_bi15000002780503" descr="http://10.0.64.152/budget/images/sa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3" descr="http://10.0.64.152/budget/images/sa_open.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77" w:tgtFrame="_content" w:history="1">
                    <w:r w:rsidRPr="008B7DAF">
                      <w:rPr>
                        <w:rFonts w:ascii="Verdana" w:eastAsia="Times New Roman" w:hAnsi="Verdana" w:cs="Times New Roman"/>
                        <w:b/>
                        <w:bCs/>
                        <w:color w:val="000000"/>
                        <w:position w:val="6"/>
                        <w:sz w:val="16"/>
                        <w:szCs w:val="16"/>
                        <w:bdr w:val="none" w:sz="0" w:space="0" w:color="auto" w:frame="1"/>
                      </w:rPr>
                      <w:t>03 - Amhara</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44" name="lev_t_bi1500000278050300" descr="http://10.0.64.152/budget/images/sp_clo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300" descr="http://10.0.64.152/budget/images/sp_closed.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79" w:tgtFrame="_content" w:history="1">
                    <w:r w:rsidRPr="008B7DAF">
                      <w:rPr>
                        <w:rFonts w:ascii="Verdana" w:eastAsia="Times New Roman" w:hAnsi="Verdana" w:cs="Times New Roman"/>
                        <w:color w:val="000000"/>
                        <w:position w:val="6"/>
                        <w:sz w:val="16"/>
                        <w:szCs w:val="16"/>
                        <w:bdr w:val="none" w:sz="0" w:space="0" w:color="auto" w:frame="1"/>
                      </w:rPr>
                      <w:t>00 - Amhara BoFED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45" name="lev_t_bi1500000278050301"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301"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80" w:tgtFrame="_content" w:history="1">
                    <w:r w:rsidRPr="008B7DAF">
                      <w:rPr>
                        <w:rFonts w:ascii="Verdana" w:eastAsia="Times New Roman" w:hAnsi="Verdana" w:cs="Times New Roman"/>
                        <w:color w:val="000000"/>
                        <w:position w:val="6"/>
                        <w:sz w:val="16"/>
                        <w:szCs w:val="16"/>
                        <w:bdr w:val="none" w:sz="0" w:space="0" w:color="auto" w:frame="1"/>
                      </w:rPr>
                      <w:t>01 - Dessie Urbban WOFED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46" name="Picture 1446"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81" w:tgtFrame="_content" w:history="1">
                    <w:r w:rsidRPr="008B7DAF">
                      <w:rPr>
                        <w:rFonts w:ascii="Verdana" w:eastAsia="Times New Roman" w:hAnsi="Verdana" w:cs="Times New Roman"/>
                        <w:b/>
                        <w:bCs/>
                        <w:color w:val="000000"/>
                        <w:position w:val="6"/>
                        <w:sz w:val="16"/>
                        <w:szCs w:val="16"/>
                        <w:bdr w:val="none" w:sz="0" w:space="0" w:color="auto" w:frame="1"/>
                      </w:rPr>
                      <w:t>001 - Conditional transfer (1.1)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47" name="Picture 1447"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82" w:tgtFrame="_content" w:history="1">
                    <w:r w:rsidRPr="008B7DAF">
                      <w:rPr>
                        <w:rFonts w:ascii="Verdana" w:eastAsia="Times New Roman" w:hAnsi="Verdana" w:cs="Times New Roman"/>
                        <w:color w:val="000000"/>
                        <w:position w:val="6"/>
                        <w:sz w:val="16"/>
                        <w:szCs w:val="16"/>
                        <w:bdr w:val="none" w:sz="0" w:space="0" w:color="auto" w:frame="1"/>
                      </w:rPr>
                      <w:t>002 - Un-conditional transfer (1.2)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48" name="Picture 144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83" w:tgtFrame="_content" w:history="1">
                    <w:r w:rsidRPr="008B7DAF">
                      <w:rPr>
                        <w:rFonts w:ascii="Verdana" w:eastAsia="Times New Roman" w:hAnsi="Verdana" w:cs="Times New Roman"/>
                        <w:color w:val="000000"/>
                        <w:position w:val="6"/>
                        <w:sz w:val="16"/>
                        <w:szCs w:val="16"/>
                        <w:bdr w:val="none" w:sz="0" w:space="0" w:color="auto" w:frame="1"/>
                      </w:rPr>
                      <w:t>003 - Capital for Public work (1.3)</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50" name="Picture 1450"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84" w:tgtFrame="_content" w:history="1">
                    <w:r w:rsidRPr="008B7DAF">
                      <w:rPr>
                        <w:rFonts w:ascii="Verdana" w:eastAsia="Times New Roman" w:hAnsi="Verdana" w:cs="Times New Roman"/>
                        <w:color w:val="000000"/>
                        <w:position w:val="6"/>
                        <w:sz w:val="16"/>
                        <w:szCs w:val="16"/>
                        <w:bdr w:val="none" w:sz="0" w:space="0" w:color="auto" w:frame="1"/>
                      </w:rPr>
                      <w:t>004 - Sub contracts for clients with special needs (1.4)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51" name="Picture 1451"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85" w:tgtFrame="_content" w:history="1">
                    <w:r w:rsidRPr="008B7DAF">
                      <w:rPr>
                        <w:rFonts w:ascii="Verdana" w:eastAsia="Times New Roman" w:hAnsi="Verdana" w:cs="Times New Roman"/>
                        <w:color w:val="000000"/>
                        <w:position w:val="6"/>
                        <w:sz w:val="16"/>
                        <w:szCs w:val="16"/>
                        <w:bdr w:val="none" w:sz="0" w:space="0" w:color="auto" w:frame="1"/>
                      </w:rPr>
                      <w:t>005 - Livelohood skill training,mentoring and coaching (2.1)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54" name="Picture 1454"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86" w:tgtFrame="_content" w:history="1">
                    <w:r w:rsidRPr="008B7DAF">
                      <w:rPr>
                        <w:rFonts w:ascii="Verdana" w:eastAsia="Times New Roman" w:hAnsi="Verdana" w:cs="Times New Roman"/>
                        <w:color w:val="000000"/>
                        <w:position w:val="6"/>
                        <w:sz w:val="16"/>
                        <w:szCs w:val="16"/>
                        <w:bdr w:val="none" w:sz="0" w:space="0" w:color="auto" w:frame="1"/>
                      </w:rPr>
                      <w:t>006 - Livelihhods transfer (2.2)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55" name="Picture 1455"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87" w:tgtFrame="_content" w:history="1">
                    <w:r w:rsidRPr="008B7DAF">
                      <w:rPr>
                        <w:rFonts w:ascii="Verdana" w:eastAsia="Times New Roman" w:hAnsi="Verdana" w:cs="Times New Roman"/>
                        <w:color w:val="000000"/>
                        <w:position w:val="6"/>
                        <w:sz w:val="16"/>
                        <w:szCs w:val="16"/>
                        <w:bdr w:val="none" w:sz="0" w:space="0" w:color="auto" w:frame="1"/>
                      </w:rPr>
                      <w:t>010 - Capacity building,safeguard monitoring and implimentation (3.4)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58" name="Picture 145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88" w:tgtFrame="_content" w:history="1">
                    <w:r w:rsidRPr="008B7DAF">
                      <w:rPr>
                        <w:rFonts w:ascii="Verdana" w:eastAsia="Times New Roman" w:hAnsi="Verdana" w:cs="Times New Roman"/>
                        <w:color w:val="000000"/>
                        <w:position w:val="6"/>
                        <w:sz w:val="16"/>
                        <w:szCs w:val="16"/>
                        <w:bdr w:val="none" w:sz="0" w:space="0" w:color="auto" w:frame="1"/>
                      </w:rPr>
                      <w:t>011 - City admin budget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59" name="lev_t_bi15000002780504" descr="http://10.0.64.152/budget/images/sa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4" descr="http://10.0.64.152/budget/images/sa_open.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89" w:tgtFrame="_content" w:history="1">
                    <w:r w:rsidRPr="008B7DAF">
                      <w:rPr>
                        <w:rFonts w:ascii="Verdana" w:eastAsia="Times New Roman" w:hAnsi="Verdana" w:cs="Times New Roman"/>
                        <w:b/>
                        <w:bCs/>
                        <w:color w:val="000000"/>
                        <w:position w:val="6"/>
                        <w:sz w:val="16"/>
                        <w:szCs w:val="16"/>
                        <w:bdr w:val="none" w:sz="0" w:space="0" w:color="auto" w:frame="1"/>
                      </w:rPr>
                      <w:t>04 - Oromia</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62" name="lev_t_bi1500000278050400"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400"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90" w:tgtFrame="_content" w:history="1">
                    <w:r w:rsidRPr="008B7DAF">
                      <w:rPr>
                        <w:rFonts w:ascii="Verdana" w:eastAsia="Times New Roman" w:hAnsi="Verdana" w:cs="Times New Roman"/>
                        <w:color w:val="000000"/>
                        <w:position w:val="6"/>
                        <w:sz w:val="16"/>
                        <w:szCs w:val="16"/>
                        <w:bdr w:val="none" w:sz="0" w:space="0" w:color="auto" w:frame="1"/>
                      </w:rPr>
                      <w:t>00 - Oromia BoFED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lastRenderedPageBreak/>
                    <w:drawing>
                      <wp:inline distT="0" distB="0" distL="0" distR="0">
                        <wp:extent cx="228600" cy="142875"/>
                        <wp:effectExtent l="0" t="0" r="0" b="9525"/>
                        <wp:docPr id="1463" name="Picture 1463"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91" w:tgtFrame="_content" w:history="1">
                    <w:r w:rsidRPr="008B7DAF">
                      <w:rPr>
                        <w:rFonts w:ascii="Verdana" w:eastAsia="Times New Roman" w:hAnsi="Verdana" w:cs="Times New Roman"/>
                        <w:color w:val="000000"/>
                        <w:position w:val="6"/>
                        <w:sz w:val="16"/>
                        <w:szCs w:val="16"/>
                        <w:bdr w:val="none" w:sz="0" w:space="0" w:color="auto" w:frame="1"/>
                      </w:rPr>
                      <w:t>011 - Regional management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67" name="lev_t_bi1500000278050401"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401"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92" w:tgtFrame="_content" w:history="1">
                    <w:r w:rsidRPr="008B7DAF">
                      <w:rPr>
                        <w:rFonts w:ascii="Verdana" w:eastAsia="Times New Roman" w:hAnsi="Verdana" w:cs="Times New Roman"/>
                        <w:color w:val="000000"/>
                        <w:position w:val="6"/>
                        <w:sz w:val="16"/>
                        <w:szCs w:val="16"/>
                        <w:bdr w:val="none" w:sz="0" w:space="0" w:color="auto" w:frame="1"/>
                      </w:rPr>
                      <w:t>01 - Adama Urbban WOFED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68" name="Picture 146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93" w:tgtFrame="_content" w:history="1">
                    <w:r w:rsidRPr="008B7DAF">
                      <w:rPr>
                        <w:rFonts w:ascii="Verdana" w:eastAsia="Times New Roman" w:hAnsi="Verdana" w:cs="Times New Roman"/>
                        <w:b/>
                        <w:bCs/>
                        <w:color w:val="000000"/>
                        <w:position w:val="6"/>
                        <w:sz w:val="16"/>
                        <w:szCs w:val="16"/>
                        <w:bdr w:val="none" w:sz="0" w:space="0" w:color="auto" w:frame="1"/>
                      </w:rPr>
                      <w:t>001 - Conditional transfer (1.1)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69" name="Picture 1469"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94" w:tgtFrame="_content" w:history="1">
                    <w:r w:rsidRPr="008B7DAF">
                      <w:rPr>
                        <w:rFonts w:ascii="Verdana" w:eastAsia="Times New Roman" w:hAnsi="Verdana" w:cs="Times New Roman"/>
                        <w:color w:val="000000"/>
                        <w:position w:val="6"/>
                        <w:sz w:val="16"/>
                        <w:szCs w:val="16"/>
                        <w:bdr w:val="none" w:sz="0" w:space="0" w:color="auto" w:frame="1"/>
                      </w:rPr>
                      <w:t>002 - Un-conditional transfer (1.2)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70" name="Picture 1470"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95" w:tgtFrame="_content" w:history="1">
                    <w:r w:rsidRPr="008B7DAF">
                      <w:rPr>
                        <w:rFonts w:ascii="Verdana" w:eastAsia="Times New Roman" w:hAnsi="Verdana" w:cs="Times New Roman"/>
                        <w:color w:val="000000"/>
                        <w:position w:val="6"/>
                        <w:sz w:val="16"/>
                        <w:szCs w:val="16"/>
                        <w:bdr w:val="none" w:sz="0" w:space="0" w:color="auto" w:frame="1"/>
                      </w:rPr>
                      <w:t>003 - Capital for Public work (1.3)</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71" name="Picture 1471"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96" w:tgtFrame="_content" w:history="1">
                    <w:r w:rsidRPr="008B7DAF">
                      <w:rPr>
                        <w:rFonts w:ascii="Verdana" w:eastAsia="Times New Roman" w:hAnsi="Verdana" w:cs="Times New Roman"/>
                        <w:color w:val="000000"/>
                        <w:position w:val="6"/>
                        <w:sz w:val="16"/>
                        <w:szCs w:val="16"/>
                        <w:bdr w:val="none" w:sz="0" w:space="0" w:color="auto" w:frame="1"/>
                      </w:rPr>
                      <w:t>004 - Sub contracts for clients with special needs (1.4)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06" name="Picture 106"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97" w:tgtFrame="_content" w:history="1">
                    <w:r w:rsidRPr="008B7DAF">
                      <w:rPr>
                        <w:rFonts w:ascii="Verdana" w:eastAsia="Times New Roman" w:hAnsi="Verdana" w:cs="Times New Roman"/>
                        <w:color w:val="000000"/>
                        <w:position w:val="6"/>
                        <w:sz w:val="16"/>
                        <w:szCs w:val="16"/>
                        <w:bdr w:val="none" w:sz="0" w:space="0" w:color="auto" w:frame="1"/>
                      </w:rPr>
                      <w:t>005 - Livelohood skill training,mentoring and coaching (2.1)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08" name="Picture 10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98" w:tgtFrame="_content" w:history="1">
                    <w:r w:rsidRPr="008B7DAF">
                      <w:rPr>
                        <w:rFonts w:ascii="Verdana" w:eastAsia="Times New Roman" w:hAnsi="Verdana" w:cs="Times New Roman"/>
                        <w:color w:val="000000"/>
                        <w:position w:val="6"/>
                        <w:sz w:val="16"/>
                        <w:szCs w:val="16"/>
                        <w:bdr w:val="none" w:sz="0" w:space="0" w:color="auto" w:frame="1"/>
                      </w:rPr>
                      <w:t>006 - Livelihhods transfer (2.2)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72" name="Picture 1472"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99" w:tgtFrame="_content" w:history="1">
                    <w:r w:rsidRPr="008B7DAF">
                      <w:rPr>
                        <w:rFonts w:ascii="Verdana" w:eastAsia="Times New Roman" w:hAnsi="Verdana" w:cs="Times New Roman"/>
                        <w:color w:val="000000"/>
                        <w:position w:val="6"/>
                        <w:sz w:val="16"/>
                        <w:szCs w:val="16"/>
                        <w:bdr w:val="none" w:sz="0" w:space="0" w:color="auto" w:frame="1"/>
                      </w:rPr>
                      <w:t>010 - Capacity building,safeguard monitoring and implimentation (3.4)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73" name="Picture 1473"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00" w:tgtFrame="_content" w:history="1">
                    <w:r w:rsidRPr="008B7DAF">
                      <w:rPr>
                        <w:rFonts w:ascii="Verdana" w:eastAsia="Times New Roman" w:hAnsi="Verdana" w:cs="Times New Roman"/>
                        <w:color w:val="000000"/>
                        <w:position w:val="6"/>
                        <w:sz w:val="16"/>
                        <w:szCs w:val="16"/>
                        <w:bdr w:val="none" w:sz="0" w:space="0" w:color="auto" w:frame="1"/>
                      </w:rPr>
                      <w:t>011 - City admin budget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76" name="lev_t_bi15000002780505" descr="http://10.0.64.152/budget/images/sa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5" descr="http://10.0.64.152/budget/images/sa_open.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01" w:tgtFrame="_content" w:history="1">
                    <w:r w:rsidRPr="008B7DAF">
                      <w:rPr>
                        <w:rFonts w:ascii="Verdana" w:eastAsia="Times New Roman" w:hAnsi="Verdana" w:cs="Times New Roman"/>
                        <w:b/>
                        <w:bCs/>
                        <w:color w:val="000000"/>
                        <w:position w:val="6"/>
                        <w:sz w:val="16"/>
                        <w:szCs w:val="16"/>
                        <w:bdr w:val="none" w:sz="0" w:space="0" w:color="auto" w:frame="1"/>
                      </w:rPr>
                      <w:t>05 - Ethiopian Somali</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77" name="lev_t_bi1500000278050500"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500"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02" w:tgtFrame="_content" w:history="1">
                    <w:r w:rsidRPr="008B7DAF">
                      <w:rPr>
                        <w:rFonts w:ascii="Verdana" w:eastAsia="Times New Roman" w:hAnsi="Verdana" w:cs="Times New Roman"/>
                        <w:color w:val="000000"/>
                        <w:position w:val="6"/>
                        <w:sz w:val="16"/>
                        <w:szCs w:val="16"/>
                        <w:bdr w:val="none" w:sz="0" w:space="0" w:color="auto" w:frame="1"/>
                      </w:rPr>
                      <w:t>00 - ethiopian somali BoFED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78" name="Picture 147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03" w:tgtFrame="_content" w:history="1">
                    <w:r w:rsidRPr="008B7DAF">
                      <w:rPr>
                        <w:rFonts w:ascii="Verdana" w:eastAsia="Times New Roman" w:hAnsi="Verdana" w:cs="Times New Roman"/>
                        <w:color w:val="000000"/>
                        <w:position w:val="6"/>
                        <w:sz w:val="16"/>
                        <w:szCs w:val="16"/>
                        <w:bdr w:val="none" w:sz="0" w:space="0" w:color="auto" w:frame="1"/>
                      </w:rPr>
                      <w:t>011 - regional management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79" name="lev_t_bi1500000278050501"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501"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04" w:tgtFrame="_content" w:history="1">
                    <w:r w:rsidRPr="008B7DAF">
                      <w:rPr>
                        <w:rFonts w:ascii="Verdana" w:eastAsia="Times New Roman" w:hAnsi="Verdana" w:cs="Times New Roman"/>
                        <w:color w:val="000000"/>
                        <w:position w:val="6"/>
                        <w:sz w:val="16"/>
                        <w:szCs w:val="16"/>
                        <w:bdr w:val="none" w:sz="0" w:space="0" w:color="auto" w:frame="1"/>
                      </w:rPr>
                      <w:t>01 - Jigjiga Urbban WOFED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80" name="Picture 1480"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05" w:tgtFrame="_content" w:history="1">
                    <w:r w:rsidRPr="008B7DAF">
                      <w:rPr>
                        <w:rFonts w:ascii="Verdana" w:eastAsia="Times New Roman" w:hAnsi="Verdana" w:cs="Times New Roman"/>
                        <w:b/>
                        <w:bCs/>
                        <w:color w:val="000000"/>
                        <w:position w:val="6"/>
                        <w:sz w:val="16"/>
                        <w:szCs w:val="16"/>
                        <w:bdr w:val="none" w:sz="0" w:space="0" w:color="auto" w:frame="1"/>
                      </w:rPr>
                      <w:t>001 - Conditional transfer (1.1)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81" name="Picture 1481"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06" w:tgtFrame="_content" w:history="1">
                    <w:r w:rsidRPr="008B7DAF">
                      <w:rPr>
                        <w:rFonts w:ascii="Verdana" w:eastAsia="Times New Roman" w:hAnsi="Verdana" w:cs="Times New Roman"/>
                        <w:color w:val="000000"/>
                        <w:position w:val="6"/>
                        <w:sz w:val="16"/>
                        <w:szCs w:val="16"/>
                        <w:bdr w:val="none" w:sz="0" w:space="0" w:color="auto" w:frame="1"/>
                      </w:rPr>
                      <w:t>002 - Un-conditional transfer (1.2)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82" name="Picture 1482"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07" w:tgtFrame="_content" w:history="1">
                    <w:r w:rsidRPr="008B7DAF">
                      <w:rPr>
                        <w:rFonts w:ascii="Verdana" w:eastAsia="Times New Roman" w:hAnsi="Verdana" w:cs="Times New Roman"/>
                        <w:color w:val="000000"/>
                        <w:position w:val="6"/>
                        <w:sz w:val="16"/>
                        <w:szCs w:val="16"/>
                        <w:bdr w:val="none" w:sz="0" w:space="0" w:color="auto" w:frame="1"/>
                      </w:rPr>
                      <w:t>003 - Capital for Public work (1.3)</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85" name="Picture 1485"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08" w:tgtFrame="_content" w:history="1">
                    <w:r w:rsidRPr="008B7DAF">
                      <w:rPr>
                        <w:rFonts w:ascii="Verdana" w:eastAsia="Times New Roman" w:hAnsi="Verdana" w:cs="Times New Roman"/>
                        <w:color w:val="000000"/>
                        <w:position w:val="6"/>
                        <w:sz w:val="16"/>
                        <w:szCs w:val="16"/>
                        <w:bdr w:val="none" w:sz="0" w:space="0" w:color="auto" w:frame="1"/>
                      </w:rPr>
                      <w:t>004 - Sub contracts for clients with special needs (1.4)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86" name="Picture 1486"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09" w:tgtFrame="_content" w:history="1">
                    <w:r w:rsidRPr="008B7DAF">
                      <w:rPr>
                        <w:rFonts w:ascii="Verdana" w:eastAsia="Times New Roman" w:hAnsi="Verdana" w:cs="Times New Roman"/>
                        <w:color w:val="000000"/>
                        <w:position w:val="6"/>
                        <w:sz w:val="16"/>
                        <w:szCs w:val="16"/>
                        <w:bdr w:val="none" w:sz="0" w:space="0" w:color="auto" w:frame="1"/>
                      </w:rPr>
                      <w:t>005 - Livelohood skill training,mentoring and coaching (2.1)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87" name="Picture 1487"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10" w:tgtFrame="_content" w:history="1">
                    <w:r w:rsidRPr="008B7DAF">
                      <w:rPr>
                        <w:rFonts w:ascii="Verdana" w:eastAsia="Times New Roman" w:hAnsi="Verdana" w:cs="Times New Roman"/>
                        <w:color w:val="000000"/>
                        <w:position w:val="6"/>
                        <w:sz w:val="16"/>
                        <w:szCs w:val="16"/>
                        <w:bdr w:val="none" w:sz="0" w:space="0" w:color="auto" w:frame="1"/>
                      </w:rPr>
                      <w:t>006 - Livelihhods transfer (2.2)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88" name="Picture 148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11" w:tgtFrame="_content" w:history="1">
                    <w:r w:rsidRPr="008B7DAF">
                      <w:rPr>
                        <w:rFonts w:ascii="Verdana" w:eastAsia="Times New Roman" w:hAnsi="Verdana" w:cs="Times New Roman"/>
                        <w:color w:val="000000"/>
                        <w:position w:val="6"/>
                        <w:sz w:val="16"/>
                        <w:szCs w:val="16"/>
                        <w:bdr w:val="none" w:sz="0" w:space="0" w:color="auto" w:frame="1"/>
                      </w:rPr>
                      <w:t>010 - Capacity building,safeguard monitoring and implimentation (3.4)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89" name="Picture 1489"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12" w:tgtFrame="_content" w:history="1">
                    <w:r w:rsidRPr="008B7DAF">
                      <w:rPr>
                        <w:rFonts w:ascii="Verdana" w:eastAsia="Times New Roman" w:hAnsi="Verdana" w:cs="Times New Roman"/>
                        <w:color w:val="000000"/>
                        <w:position w:val="6"/>
                        <w:sz w:val="16"/>
                        <w:szCs w:val="16"/>
                        <w:bdr w:val="none" w:sz="0" w:space="0" w:color="auto" w:frame="1"/>
                      </w:rPr>
                      <w:t>011 - City admin budget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90" name="lev_t_bi15000002780506" descr="http://10.0.64.152/budget/images/sa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6" descr="http://10.0.64.152/budget/images/sa_open.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13" w:tgtFrame="_content" w:history="1">
                    <w:r w:rsidRPr="008B7DAF">
                      <w:rPr>
                        <w:rFonts w:ascii="Verdana" w:eastAsia="Times New Roman" w:hAnsi="Verdana" w:cs="Times New Roman"/>
                        <w:b/>
                        <w:bCs/>
                        <w:color w:val="000000"/>
                        <w:position w:val="6"/>
                        <w:sz w:val="16"/>
                        <w:szCs w:val="16"/>
                        <w:bdr w:val="none" w:sz="0" w:space="0" w:color="auto" w:frame="1"/>
                      </w:rPr>
                      <w:t>06 - SNNP</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91" name="lev_t_bi1500000278050600"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600"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14" w:tgtFrame="_content" w:history="1">
                    <w:r w:rsidRPr="008B7DAF">
                      <w:rPr>
                        <w:rFonts w:ascii="Verdana" w:eastAsia="Times New Roman" w:hAnsi="Verdana" w:cs="Times New Roman"/>
                        <w:color w:val="000000"/>
                        <w:position w:val="6"/>
                        <w:sz w:val="16"/>
                        <w:szCs w:val="16"/>
                        <w:bdr w:val="none" w:sz="0" w:space="0" w:color="auto" w:frame="1"/>
                      </w:rPr>
                      <w:t>00 - SNNPR BoFED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94" name="Picture 1494"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15" w:tgtFrame="_content" w:history="1">
                    <w:r w:rsidRPr="008B7DAF">
                      <w:rPr>
                        <w:rFonts w:ascii="Verdana" w:eastAsia="Times New Roman" w:hAnsi="Verdana" w:cs="Times New Roman"/>
                        <w:color w:val="000000"/>
                        <w:position w:val="6"/>
                        <w:sz w:val="16"/>
                        <w:szCs w:val="16"/>
                        <w:bdr w:val="none" w:sz="0" w:space="0" w:color="auto" w:frame="1"/>
                      </w:rPr>
                      <w:t>011 - regional management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495" name="lev_t_bi1500000278050601"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601"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16" w:tgtFrame="_content" w:history="1">
                    <w:r w:rsidRPr="008B7DAF">
                      <w:rPr>
                        <w:rFonts w:ascii="Verdana" w:eastAsia="Times New Roman" w:hAnsi="Verdana" w:cs="Times New Roman"/>
                        <w:color w:val="000000"/>
                        <w:position w:val="6"/>
                        <w:sz w:val="16"/>
                        <w:szCs w:val="16"/>
                        <w:bdr w:val="none" w:sz="0" w:space="0" w:color="auto" w:frame="1"/>
                      </w:rPr>
                      <w:t>01 - Hawasa Urbban WOFED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96" name="Picture 1496"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17" w:tgtFrame="_content" w:history="1">
                    <w:r w:rsidRPr="008B7DAF">
                      <w:rPr>
                        <w:rFonts w:ascii="Verdana" w:eastAsia="Times New Roman" w:hAnsi="Verdana" w:cs="Times New Roman"/>
                        <w:b/>
                        <w:bCs/>
                        <w:color w:val="000000"/>
                        <w:position w:val="6"/>
                        <w:sz w:val="16"/>
                        <w:szCs w:val="16"/>
                        <w:bdr w:val="none" w:sz="0" w:space="0" w:color="auto" w:frame="1"/>
                      </w:rPr>
                      <w:t>001 - Conditional transfer (1.1)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97" name="Picture 1497"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18" w:tgtFrame="_content" w:history="1">
                    <w:r w:rsidRPr="008B7DAF">
                      <w:rPr>
                        <w:rFonts w:ascii="Verdana" w:eastAsia="Times New Roman" w:hAnsi="Verdana" w:cs="Times New Roman"/>
                        <w:color w:val="000000"/>
                        <w:position w:val="6"/>
                        <w:sz w:val="16"/>
                        <w:szCs w:val="16"/>
                        <w:bdr w:val="none" w:sz="0" w:space="0" w:color="auto" w:frame="1"/>
                      </w:rPr>
                      <w:t>002 - Un-conditional transfer (1.2)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98" name="Picture 149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19" w:tgtFrame="_content" w:history="1">
                    <w:r w:rsidRPr="008B7DAF">
                      <w:rPr>
                        <w:rFonts w:ascii="Verdana" w:eastAsia="Times New Roman" w:hAnsi="Verdana" w:cs="Times New Roman"/>
                        <w:color w:val="000000"/>
                        <w:position w:val="6"/>
                        <w:sz w:val="16"/>
                        <w:szCs w:val="16"/>
                        <w:bdr w:val="none" w:sz="0" w:space="0" w:color="auto" w:frame="1"/>
                      </w:rPr>
                      <w:t>003 - Capital for Public work (1.3)</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99" name="Picture 1499"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20" w:tgtFrame="_content" w:history="1">
                    <w:r w:rsidRPr="008B7DAF">
                      <w:rPr>
                        <w:rFonts w:ascii="Verdana" w:eastAsia="Times New Roman" w:hAnsi="Verdana" w:cs="Times New Roman"/>
                        <w:color w:val="000000"/>
                        <w:position w:val="6"/>
                        <w:sz w:val="16"/>
                        <w:szCs w:val="16"/>
                        <w:bdr w:val="none" w:sz="0" w:space="0" w:color="auto" w:frame="1"/>
                      </w:rPr>
                      <w:t>004 - Sub contracts for clients with special needs (1.4)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00" name="Picture 1500"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21" w:tgtFrame="_content" w:history="1">
                    <w:r w:rsidRPr="008B7DAF">
                      <w:rPr>
                        <w:rFonts w:ascii="Verdana" w:eastAsia="Times New Roman" w:hAnsi="Verdana" w:cs="Times New Roman"/>
                        <w:color w:val="000000"/>
                        <w:position w:val="6"/>
                        <w:sz w:val="16"/>
                        <w:szCs w:val="16"/>
                        <w:bdr w:val="none" w:sz="0" w:space="0" w:color="auto" w:frame="1"/>
                      </w:rPr>
                      <w:t>005 - Livelohood skill training,mentoring and coaching (2.1)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03" name="Picture 1503"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22" w:tgtFrame="_content" w:history="1">
                    <w:r w:rsidRPr="008B7DAF">
                      <w:rPr>
                        <w:rFonts w:ascii="Verdana" w:eastAsia="Times New Roman" w:hAnsi="Verdana" w:cs="Times New Roman"/>
                        <w:color w:val="000000"/>
                        <w:position w:val="6"/>
                        <w:sz w:val="16"/>
                        <w:szCs w:val="16"/>
                        <w:bdr w:val="none" w:sz="0" w:space="0" w:color="auto" w:frame="1"/>
                      </w:rPr>
                      <w:t>006 - Livelihhods transfer (2.2)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31" name="Picture 131"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23" w:tgtFrame="_content" w:history="1">
                    <w:r w:rsidRPr="008B7DAF">
                      <w:rPr>
                        <w:rFonts w:ascii="Verdana" w:eastAsia="Times New Roman" w:hAnsi="Verdana" w:cs="Times New Roman"/>
                        <w:color w:val="000000"/>
                        <w:position w:val="6"/>
                        <w:sz w:val="16"/>
                        <w:szCs w:val="16"/>
                        <w:bdr w:val="none" w:sz="0" w:space="0" w:color="auto" w:frame="1"/>
                      </w:rPr>
                      <w:t>010 - Capacity building,safeguard monitoring and implimentation (3.4)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32" name="Picture 132"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24" w:tgtFrame="_content" w:history="1">
                    <w:r w:rsidRPr="008B7DAF">
                      <w:rPr>
                        <w:rFonts w:ascii="Verdana" w:eastAsia="Times New Roman" w:hAnsi="Verdana" w:cs="Times New Roman"/>
                        <w:color w:val="000000"/>
                        <w:position w:val="6"/>
                        <w:sz w:val="16"/>
                        <w:szCs w:val="16"/>
                        <w:bdr w:val="none" w:sz="0" w:space="0" w:color="auto" w:frame="1"/>
                      </w:rPr>
                      <w:t>011 - City admin budget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36" name="lev_t_bi15000002780507" descr="http://10.0.64.152/budget/images/sa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7" descr="http://10.0.64.152/budget/images/sa_open.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25" w:tgtFrame="_content" w:history="1">
                    <w:r w:rsidRPr="008B7DAF">
                      <w:rPr>
                        <w:rFonts w:ascii="Verdana" w:eastAsia="Times New Roman" w:hAnsi="Verdana" w:cs="Times New Roman"/>
                        <w:b/>
                        <w:bCs/>
                        <w:color w:val="000000"/>
                        <w:position w:val="6"/>
                        <w:sz w:val="16"/>
                        <w:szCs w:val="16"/>
                        <w:bdr w:val="none" w:sz="0" w:space="0" w:color="auto" w:frame="1"/>
                      </w:rPr>
                      <w:t>07 - Hareri</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37" name="lev_t_bi1500000278050700"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700"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26" w:tgtFrame="_content" w:history="1">
                    <w:r w:rsidRPr="008B7DAF">
                      <w:rPr>
                        <w:rFonts w:ascii="Verdana" w:eastAsia="Times New Roman" w:hAnsi="Verdana" w:cs="Times New Roman"/>
                        <w:color w:val="000000"/>
                        <w:position w:val="6"/>
                        <w:sz w:val="16"/>
                        <w:szCs w:val="16"/>
                        <w:bdr w:val="none" w:sz="0" w:space="0" w:color="auto" w:frame="1"/>
                      </w:rPr>
                      <w:t>00 - Hareri BoFED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38" name="Picture 13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27" w:tgtFrame="_content" w:history="1">
                    <w:r w:rsidRPr="008B7DAF">
                      <w:rPr>
                        <w:rFonts w:ascii="Verdana" w:eastAsia="Times New Roman" w:hAnsi="Verdana" w:cs="Times New Roman"/>
                        <w:color w:val="000000"/>
                        <w:position w:val="6"/>
                        <w:sz w:val="16"/>
                        <w:szCs w:val="16"/>
                        <w:bdr w:val="none" w:sz="0" w:space="0" w:color="auto" w:frame="1"/>
                      </w:rPr>
                      <w:t>011 - regional management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39" name="lev_t_bi1500000278050701"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701"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28" w:tgtFrame="_content" w:history="1">
                    <w:r w:rsidRPr="008B7DAF">
                      <w:rPr>
                        <w:rFonts w:ascii="Verdana" w:eastAsia="Times New Roman" w:hAnsi="Verdana" w:cs="Times New Roman"/>
                        <w:color w:val="000000"/>
                        <w:position w:val="6"/>
                        <w:sz w:val="16"/>
                        <w:szCs w:val="16"/>
                        <w:bdr w:val="none" w:sz="0" w:space="0" w:color="auto" w:frame="1"/>
                      </w:rPr>
                      <w:t>01 - Harar Urbban WOFED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0" name="Picture 140"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29" w:tgtFrame="_content" w:history="1">
                    <w:r w:rsidRPr="008B7DAF">
                      <w:rPr>
                        <w:rFonts w:ascii="Verdana" w:eastAsia="Times New Roman" w:hAnsi="Verdana" w:cs="Times New Roman"/>
                        <w:b/>
                        <w:bCs/>
                        <w:color w:val="000000"/>
                        <w:position w:val="6"/>
                        <w:sz w:val="16"/>
                        <w:szCs w:val="16"/>
                        <w:bdr w:val="none" w:sz="0" w:space="0" w:color="auto" w:frame="1"/>
                      </w:rPr>
                      <w:t>001 - Conditional transfer (1.1)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1" name="Picture 141"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30" w:tgtFrame="_content" w:history="1">
                    <w:r w:rsidRPr="008B7DAF">
                      <w:rPr>
                        <w:rFonts w:ascii="Verdana" w:eastAsia="Times New Roman" w:hAnsi="Verdana" w:cs="Times New Roman"/>
                        <w:color w:val="000000"/>
                        <w:position w:val="6"/>
                        <w:sz w:val="16"/>
                        <w:szCs w:val="16"/>
                        <w:bdr w:val="none" w:sz="0" w:space="0" w:color="auto" w:frame="1"/>
                      </w:rPr>
                      <w:t>002 - Un-conditional transfer (1.2)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2" name="Picture 142"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31" w:tgtFrame="_content" w:history="1">
                    <w:r w:rsidRPr="008B7DAF">
                      <w:rPr>
                        <w:rFonts w:ascii="Verdana" w:eastAsia="Times New Roman" w:hAnsi="Verdana" w:cs="Times New Roman"/>
                        <w:color w:val="000000"/>
                        <w:position w:val="6"/>
                        <w:sz w:val="16"/>
                        <w:szCs w:val="16"/>
                        <w:bdr w:val="none" w:sz="0" w:space="0" w:color="auto" w:frame="1"/>
                      </w:rPr>
                      <w:t>003 - Capital for Public work (1.3)</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5" name="Picture 145"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32" w:tgtFrame="_content" w:history="1">
                    <w:r w:rsidRPr="008B7DAF">
                      <w:rPr>
                        <w:rFonts w:ascii="Verdana" w:eastAsia="Times New Roman" w:hAnsi="Verdana" w:cs="Times New Roman"/>
                        <w:color w:val="000000"/>
                        <w:position w:val="6"/>
                        <w:sz w:val="16"/>
                        <w:szCs w:val="16"/>
                        <w:bdr w:val="none" w:sz="0" w:space="0" w:color="auto" w:frame="1"/>
                      </w:rPr>
                      <w:t>004 - Sub contracts for clients with special needs (1.4)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6" name="Picture 146"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33" w:tgtFrame="_content" w:history="1">
                    <w:r w:rsidRPr="008B7DAF">
                      <w:rPr>
                        <w:rFonts w:ascii="Verdana" w:eastAsia="Times New Roman" w:hAnsi="Verdana" w:cs="Times New Roman"/>
                        <w:color w:val="000000"/>
                        <w:position w:val="6"/>
                        <w:sz w:val="16"/>
                        <w:szCs w:val="16"/>
                        <w:bdr w:val="none" w:sz="0" w:space="0" w:color="auto" w:frame="1"/>
                      </w:rPr>
                      <w:t>005 - Livelohood skill training,mentoring and coaching (2.1)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49" name="Picture 149"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34" w:tgtFrame="_content" w:history="1">
                    <w:r w:rsidRPr="008B7DAF">
                      <w:rPr>
                        <w:rFonts w:ascii="Verdana" w:eastAsia="Times New Roman" w:hAnsi="Verdana" w:cs="Times New Roman"/>
                        <w:color w:val="000000"/>
                        <w:position w:val="6"/>
                        <w:sz w:val="16"/>
                        <w:szCs w:val="16"/>
                        <w:bdr w:val="none" w:sz="0" w:space="0" w:color="auto" w:frame="1"/>
                      </w:rPr>
                      <w:t>006 - Livelihhods transfer (2.2)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0" name="Picture 150"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35" w:tgtFrame="_content" w:history="1">
                    <w:r w:rsidRPr="008B7DAF">
                      <w:rPr>
                        <w:rFonts w:ascii="Verdana" w:eastAsia="Times New Roman" w:hAnsi="Verdana" w:cs="Times New Roman"/>
                        <w:color w:val="000000"/>
                        <w:position w:val="6"/>
                        <w:sz w:val="16"/>
                        <w:szCs w:val="16"/>
                        <w:bdr w:val="none" w:sz="0" w:space="0" w:color="auto" w:frame="1"/>
                      </w:rPr>
                      <w:t>010 - Capacity building,safeguard monitoring and implimentation (3.4)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6" name="Picture 156"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36" w:tgtFrame="_content" w:history="1">
                    <w:r w:rsidRPr="008B7DAF">
                      <w:rPr>
                        <w:rFonts w:ascii="Verdana" w:eastAsia="Times New Roman" w:hAnsi="Verdana" w:cs="Times New Roman"/>
                        <w:color w:val="000000"/>
                        <w:position w:val="6"/>
                        <w:sz w:val="16"/>
                        <w:szCs w:val="16"/>
                        <w:bdr w:val="none" w:sz="0" w:space="0" w:color="auto" w:frame="1"/>
                      </w:rPr>
                      <w:t>011 - City admin budget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57" name="lev_t_bi15000002780508" descr="http://10.0.64.152/budget/images/sa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8" descr="http://10.0.64.152/budget/images/sa_open.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37" w:tgtFrame="_content" w:history="1">
                    <w:r w:rsidRPr="008B7DAF">
                      <w:rPr>
                        <w:rFonts w:ascii="Verdana" w:eastAsia="Times New Roman" w:hAnsi="Verdana" w:cs="Times New Roman"/>
                        <w:b/>
                        <w:bCs/>
                        <w:color w:val="000000"/>
                        <w:position w:val="6"/>
                        <w:sz w:val="16"/>
                        <w:szCs w:val="16"/>
                        <w:bdr w:val="none" w:sz="0" w:space="0" w:color="auto" w:frame="1"/>
                      </w:rPr>
                      <w:t>08 - Benishangul Gumuz</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504" name="lev_t_bi1500000278050800"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800"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38" w:tgtFrame="_content" w:history="1">
                    <w:r w:rsidRPr="008B7DAF">
                      <w:rPr>
                        <w:rFonts w:ascii="Verdana" w:eastAsia="Times New Roman" w:hAnsi="Verdana" w:cs="Times New Roman"/>
                        <w:color w:val="000000"/>
                        <w:position w:val="6"/>
                        <w:sz w:val="16"/>
                        <w:szCs w:val="16"/>
                        <w:bdr w:val="none" w:sz="0" w:space="0" w:color="auto" w:frame="1"/>
                      </w:rPr>
                      <w:t>00 - Benishangul Gumuz BoFED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05" name="Picture 1505"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39" w:tgtFrame="_content" w:history="1">
                    <w:r w:rsidRPr="008B7DAF">
                      <w:rPr>
                        <w:rFonts w:ascii="Verdana" w:eastAsia="Times New Roman" w:hAnsi="Verdana" w:cs="Times New Roman"/>
                        <w:color w:val="000000"/>
                        <w:position w:val="6"/>
                        <w:sz w:val="16"/>
                        <w:szCs w:val="16"/>
                        <w:bdr w:val="none" w:sz="0" w:space="0" w:color="auto" w:frame="1"/>
                      </w:rPr>
                      <w:t>011 - regional management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506" name="lev_t_bi1500000278050801"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801"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40" w:tgtFrame="_content" w:history="1">
                    <w:r w:rsidRPr="008B7DAF">
                      <w:rPr>
                        <w:rFonts w:ascii="Verdana" w:eastAsia="Times New Roman" w:hAnsi="Verdana" w:cs="Times New Roman"/>
                        <w:color w:val="000000"/>
                        <w:position w:val="6"/>
                        <w:sz w:val="16"/>
                        <w:szCs w:val="16"/>
                        <w:bdr w:val="none" w:sz="0" w:space="0" w:color="auto" w:frame="1"/>
                      </w:rPr>
                      <w:t>01 - Assosa Urbban WOFED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07" name="Picture 1507"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41" w:tgtFrame="_content" w:history="1">
                    <w:r w:rsidRPr="008B7DAF">
                      <w:rPr>
                        <w:rFonts w:ascii="Verdana" w:eastAsia="Times New Roman" w:hAnsi="Verdana" w:cs="Times New Roman"/>
                        <w:b/>
                        <w:bCs/>
                        <w:color w:val="000000"/>
                        <w:position w:val="6"/>
                        <w:sz w:val="16"/>
                        <w:szCs w:val="16"/>
                        <w:bdr w:val="none" w:sz="0" w:space="0" w:color="auto" w:frame="1"/>
                      </w:rPr>
                      <w:t>001 - Conditional transfer (1.1)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08" name="Picture 150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42" w:tgtFrame="_content" w:history="1">
                    <w:r w:rsidRPr="008B7DAF">
                      <w:rPr>
                        <w:rFonts w:ascii="Verdana" w:eastAsia="Times New Roman" w:hAnsi="Verdana" w:cs="Times New Roman"/>
                        <w:color w:val="000000"/>
                        <w:position w:val="6"/>
                        <w:sz w:val="16"/>
                        <w:szCs w:val="16"/>
                        <w:bdr w:val="none" w:sz="0" w:space="0" w:color="auto" w:frame="1"/>
                      </w:rPr>
                      <w:t>002 - Un-conditional transfer (1.2)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lastRenderedPageBreak/>
                    <w:drawing>
                      <wp:inline distT="0" distB="0" distL="0" distR="0">
                        <wp:extent cx="228600" cy="142875"/>
                        <wp:effectExtent l="0" t="0" r="0" b="9525"/>
                        <wp:docPr id="1509" name="Picture 1509"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43" w:tgtFrame="_content" w:history="1">
                    <w:r w:rsidRPr="008B7DAF">
                      <w:rPr>
                        <w:rFonts w:ascii="Verdana" w:eastAsia="Times New Roman" w:hAnsi="Verdana" w:cs="Times New Roman"/>
                        <w:color w:val="000000"/>
                        <w:position w:val="6"/>
                        <w:sz w:val="16"/>
                        <w:szCs w:val="16"/>
                        <w:bdr w:val="none" w:sz="0" w:space="0" w:color="auto" w:frame="1"/>
                      </w:rPr>
                      <w:t>003 - Capital for Public work (1.3)</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12" name="Picture 1512"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44" w:tgtFrame="_content" w:history="1">
                    <w:r w:rsidRPr="008B7DAF">
                      <w:rPr>
                        <w:rFonts w:ascii="Verdana" w:eastAsia="Times New Roman" w:hAnsi="Verdana" w:cs="Times New Roman"/>
                        <w:color w:val="000000"/>
                        <w:position w:val="6"/>
                        <w:sz w:val="16"/>
                        <w:szCs w:val="16"/>
                        <w:bdr w:val="none" w:sz="0" w:space="0" w:color="auto" w:frame="1"/>
                      </w:rPr>
                      <w:t>004 - Sub contracts for clients with special needs (1.4)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13" name="Picture 1513"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45" w:tgtFrame="_content" w:history="1">
                    <w:r w:rsidRPr="008B7DAF">
                      <w:rPr>
                        <w:rFonts w:ascii="Verdana" w:eastAsia="Times New Roman" w:hAnsi="Verdana" w:cs="Times New Roman"/>
                        <w:color w:val="000000"/>
                        <w:position w:val="6"/>
                        <w:sz w:val="16"/>
                        <w:szCs w:val="16"/>
                        <w:bdr w:val="none" w:sz="0" w:space="0" w:color="auto" w:frame="1"/>
                      </w:rPr>
                      <w:t>005 - Livelohood skill training,mentoring and coaching (2.1)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14" name="Picture 1514"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46" w:tgtFrame="_content" w:history="1">
                    <w:r w:rsidRPr="008B7DAF">
                      <w:rPr>
                        <w:rFonts w:ascii="Verdana" w:eastAsia="Times New Roman" w:hAnsi="Verdana" w:cs="Times New Roman"/>
                        <w:color w:val="000000"/>
                        <w:position w:val="6"/>
                        <w:sz w:val="16"/>
                        <w:szCs w:val="16"/>
                        <w:bdr w:val="none" w:sz="0" w:space="0" w:color="auto" w:frame="1"/>
                      </w:rPr>
                      <w:t>006 - Livelihhods transfer (2.2)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15" name="Picture 1515"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47" w:tgtFrame="_content" w:history="1">
                    <w:r w:rsidRPr="008B7DAF">
                      <w:rPr>
                        <w:rFonts w:ascii="Verdana" w:eastAsia="Times New Roman" w:hAnsi="Verdana" w:cs="Times New Roman"/>
                        <w:color w:val="000000"/>
                        <w:position w:val="6"/>
                        <w:sz w:val="16"/>
                        <w:szCs w:val="16"/>
                        <w:bdr w:val="none" w:sz="0" w:space="0" w:color="auto" w:frame="1"/>
                      </w:rPr>
                      <w:t>010 - Capacity building,safeguard monitoring and implimentation (3.4)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16" name="Picture 1516"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48" w:tgtFrame="_content" w:history="1">
                    <w:r w:rsidRPr="008B7DAF">
                      <w:rPr>
                        <w:rFonts w:ascii="Verdana" w:eastAsia="Times New Roman" w:hAnsi="Verdana" w:cs="Times New Roman"/>
                        <w:color w:val="000000"/>
                        <w:position w:val="6"/>
                        <w:sz w:val="16"/>
                        <w:szCs w:val="16"/>
                        <w:bdr w:val="none" w:sz="0" w:space="0" w:color="auto" w:frame="1"/>
                      </w:rPr>
                      <w:t>011 - City admin budget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517" name="lev_t_bi15000002780509" descr="http://10.0.64.152/budget/images/sa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9" descr="http://10.0.64.152/budget/images/sa_open.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49" w:tgtFrame="_content" w:history="1">
                    <w:r w:rsidRPr="008B7DAF">
                      <w:rPr>
                        <w:rFonts w:ascii="Verdana" w:eastAsia="Times New Roman" w:hAnsi="Verdana" w:cs="Times New Roman"/>
                        <w:b/>
                        <w:bCs/>
                        <w:color w:val="000000"/>
                        <w:position w:val="6"/>
                        <w:sz w:val="16"/>
                        <w:szCs w:val="16"/>
                        <w:bdr w:val="none" w:sz="0" w:space="0" w:color="auto" w:frame="1"/>
                      </w:rPr>
                      <w:t>09 - Gambella</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518" name="lev_t_bi1500000278050900"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900"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50" w:tgtFrame="_content" w:history="1">
                    <w:r w:rsidRPr="008B7DAF">
                      <w:rPr>
                        <w:rFonts w:ascii="Verdana" w:eastAsia="Times New Roman" w:hAnsi="Verdana" w:cs="Times New Roman"/>
                        <w:color w:val="000000"/>
                        <w:position w:val="6"/>
                        <w:sz w:val="16"/>
                        <w:szCs w:val="16"/>
                        <w:bdr w:val="none" w:sz="0" w:space="0" w:color="auto" w:frame="1"/>
                      </w:rPr>
                      <w:t>00 - Gambella BoFED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21" name="Picture 1521"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51" w:tgtFrame="_content" w:history="1">
                    <w:r w:rsidRPr="008B7DAF">
                      <w:rPr>
                        <w:rFonts w:ascii="Verdana" w:eastAsia="Times New Roman" w:hAnsi="Verdana" w:cs="Times New Roman"/>
                        <w:color w:val="000000"/>
                        <w:position w:val="6"/>
                        <w:sz w:val="16"/>
                        <w:szCs w:val="16"/>
                        <w:bdr w:val="none" w:sz="0" w:space="0" w:color="auto" w:frame="1"/>
                      </w:rPr>
                      <w:t>011 - regional management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522" name="lev_t_bi1500000278050901"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0901"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52" w:tgtFrame="_content" w:history="1">
                    <w:r w:rsidRPr="008B7DAF">
                      <w:rPr>
                        <w:rFonts w:ascii="Verdana" w:eastAsia="Times New Roman" w:hAnsi="Verdana" w:cs="Times New Roman"/>
                        <w:color w:val="000000"/>
                        <w:position w:val="6"/>
                        <w:sz w:val="16"/>
                        <w:szCs w:val="16"/>
                        <w:bdr w:val="none" w:sz="0" w:space="0" w:color="auto" w:frame="1"/>
                      </w:rPr>
                      <w:t>01 - Gambella Urbban WOFED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23" name="Picture 1523"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53" w:tgtFrame="_content" w:history="1">
                    <w:r w:rsidRPr="008B7DAF">
                      <w:rPr>
                        <w:rFonts w:ascii="Verdana" w:eastAsia="Times New Roman" w:hAnsi="Verdana" w:cs="Times New Roman"/>
                        <w:b/>
                        <w:bCs/>
                        <w:color w:val="000000"/>
                        <w:position w:val="6"/>
                        <w:sz w:val="16"/>
                        <w:szCs w:val="16"/>
                        <w:bdr w:val="none" w:sz="0" w:space="0" w:color="auto" w:frame="1"/>
                      </w:rPr>
                      <w:t>001 - Conditional transfer (1.1)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24" name="Picture 1524"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54" w:tgtFrame="_content" w:history="1">
                    <w:r w:rsidRPr="008B7DAF">
                      <w:rPr>
                        <w:rFonts w:ascii="Verdana" w:eastAsia="Times New Roman" w:hAnsi="Verdana" w:cs="Times New Roman"/>
                        <w:color w:val="000000"/>
                        <w:position w:val="6"/>
                        <w:sz w:val="16"/>
                        <w:szCs w:val="16"/>
                        <w:bdr w:val="none" w:sz="0" w:space="0" w:color="auto" w:frame="1"/>
                      </w:rPr>
                      <w:t>002 - Un-conditional transfer (1.2)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25" name="Picture 1525"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55" w:tgtFrame="_content" w:history="1">
                    <w:r w:rsidRPr="008B7DAF">
                      <w:rPr>
                        <w:rFonts w:ascii="Verdana" w:eastAsia="Times New Roman" w:hAnsi="Verdana" w:cs="Times New Roman"/>
                        <w:color w:val="000000"/>
                        <w:position w:val="6"/>
                        <w:sz w:val="16"/>
                        <w:szCs w:val="16"/>
                        <w:bdr w:val="none" w:sz="0" w:space="0" w:color="auto" w:frame="1"/>
                      </w:rPr>
                      <w:t>003 - Capital for Public work (1.3)</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26" name="Picture 1526"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56" w:tgtFrame="_content" w:history="1">
                    <w:r w:rsidRPr="008B7DAF">
                      <w:rPr>
                        <w:rFonts w:ascii="Verdana" w:eastAsia="Times New Roman" w:hAnsi="Verdana" w:cs="Times New Roman"/>
                        <w:color w:val="000000"/>
                        <w:position w:val="6"/>
                        <w:sz w:val="16"/>
                        <w:szCs w:val="16"/>
                        <w:bdr w:val="none" w:sz="0" w:space="0" w:color="auto" w:frame="1"/>
                      </w:rPr>
                      <w:t>004 - Sub contracts for clients with special needs (1.4)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27" name="Picture 1527"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57" w:tgtFrame="_content" w:history="1">
                    <w:r w:rsidRPr="008B7DAF">
                      <w:rPr>
                        <w:rFonts w:ascii="Verdana" w:eastAsia="Times New Roman" w:hAnsi="Verdana" w:cs="Times New Roman"/>
                        <w:color w:val="000000"/>
                        <w:position w:val="6"/>
                        <w:sz w:val="16"/>
                        <w:szCs w:val="16"/>
                        <w:bdr w:val="none" w:sz="0" w:space="0" w:color="auto" w:frame="1"/>
                      </w:rPr>
                      <w:t>005 - Livelohood skill training,mentoring and coaching (2.1)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30" name="Picture 1530"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58" w:tgtFrame="_content" w:history="1">
                    <w:r w:rsidRPr="008B7DAF">
                      <w:rPr>
                        <w:rFonts w:ascii="Verdana" w:eastAsia="Times New Roman" w:hAnsi="Verdana" w:cs="Times New Roman"/>
                        <w:color w:val="000000"/>
                        <w:position w:val="6"/>
                        <w:sz w:val="16"/>
                        <w:szCs w:val="16"/>
                        <w:bdr w:val="none" w:sz="0" w:space="0" w:color="auto" w:frame="1"/>
                      </w:rPr>
                      <w:t>006 - Livelihhods transfer (2.2)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31" name="Picture 1531"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59" w:tgtFrame="_content" w:history="1">
                    <w:r w:rsidRPr="008B7DAF">
                      <w:rPr>
                        <w:rFonts w:ascii="Verdana" w:eastAsia="Times New Roman" w:hAnsi="Verdana" w:cs="Times New Roman"/>
                        <w:color w:val="000000"/>
                        <w:position w:val="6"/>
                        <w:sz w:val="16"/>
                        <w:szCs w:val="16"/>
                        <w:bdr w:val="none" w:sz="0" w:space="0" w:color="auto" w:frame="1"/>
                      </w:rPr>
                      <w:t>010 - Capacity building,safeguard monitoring and implimentation (3.4)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32" name="Picture 1532"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60" w:tgtFrame="_content" w:history="1">
                    <w:r w:rsidRPr="008B7DAF">
                      <w:rPr>
                        <w:rFonts w:ascii="Verdana" w:eastAsia="Times New Roman" w:hAnsi="Verdana" w:cs="Times New Roman"/>
                        <w:color w:val="000000"/>
                        <w:position w:val="6"/>
                        <w:sz w:val="16"/>
                        <w:szCs w:val="16"/>
                        <w:bdr w:val="none" w:sz="0" w:space="0" w:color="auto" w:frame="1"/>
                      </w:rPr>
                      <w:t>011 - City admin budget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533" name="lev_t_bi15000002780510" descr="http://10.0.64.152/budget/images/sa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0" descr="http://10.0.64.152/budget/images/sa_open.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61" w:tgtFrame="_content" w:history="1">
                    <w:r w:rsidRPr="008B7DAF">
                      <w:rPr>
                        <w:rFonts w:ascii="Verdana" w:eastAsia="Times New Roman" w:hAnsi="Verdana" w:cs="Times New Roman"/>
                        <w:b/>
                        <w:bCs/>
                        <w:color w:val="000000"/>
                        <w:position w:val="6"/>
                        <w:sz w:val="16"/>
                        <w:szCs w:val="16"/>
                        <w:bdr w:val="none" w:sz="0" w:space="0" w:color="auto" w:frame="1"/>
                      </w:rPr>
                      <w:t>10 - Diredawa Urbban WOFED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534" name="lev_t_bi1500000278051000"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000"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62" w:tgtFrame="_content" w:history="1">
                    <w:r w:rsidRPr="008B7DAF">
                      <w:rPr>
                        <w:rFonts w:ascii="Verdana" w:eastAsia="Times New Roman" w:hAnsi="Verdana" w:cs="Times New Roman"/>
                        <w:color w:val="000000"/>
                        <w:position w:val="6"/>
                        <w:sz w:val="16"/>
                        <w:szCs w:val="16"/>
                        <w:bdr w:val="none" w:sz="0" w:space="0" w:color="auto" w:frame="1"/>
                      </w:rPr>
                      <w:t>00 - Dire dawa BoFED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35" name="Picture 1535"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63" w:tgtFrame="_content" w:history="1">
                    <w:r w:rsidRPr="008B7DAF">
                      <w:rPr>
                        <w:rFonts w:ascii="Verdana" w:eastAsia="Times New Roman" w:hAnsi="Verdana" w:cs="Times New Roman"/>
                        <w:color w:val="000000"/>
                        <w:position w:val="6"/>
                        <w:sz w:val="16"/>
                        <w:szCs w:val="16"/>
                        <w:bdr w:val="none" w:sz="0" w:space="0" w:color="auto" w:frame="1"/>
                      </w:rPr>
                      <w:t>011 - regional management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536" name="lev_t_bi1500000278051001"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001"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64" w:tgtFrame="_content" w:history="1">
                    <w:r w:rsidRPr="008B7DAF">
                      <w:rPr>
                        <w:rFonts w:ascii="Verdana" w:eastAsia="Times New Roman" w:hAnsi="Verdana" w:cs="Times New Roman"/>
                        <w:color w:val="000000"/>
                        <w:position w:val="6"/>
                        <w:sz w:val="16"/>
                        <w:szCs w:val="16"/>
                        <w:bdr w:val="none" w:sz="0" w:space="0" w:color="auto" w:frame="1"/>
                      </w:rPr>
                      <w:t>01 - Dire dawa Urbban WOFED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39" name="Picture 1539"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65" w:tgtFrame="_content" w:history="1">
                    <w:r w:rsidRPr="008B7DAF">
                      <w:rPr>
                        <w:rFonts w:ascii="Verdana" w:eastAsia="Times New Roman" w:hAnsi="Verdana" w:cs="Times New Roman"/>
                        <w:b/>
                        <w:bCs/>
                        <w:color w:val="000000"/>
                        <w:position w:val="6"/>
                        <w:sz w:val="16"/>
                        <w:szCs w:val="16"/>
                        <w:bdr w:val="none" w:sz="0" w:space="0" w:color="auto" w:frame="1"/>
                      </w:rPr>
                      <w:t>001 - Conditional transfer (1.1)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40" name="Picture 1540"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66" w:tgtFrame="_content" w:history="1">
                    <w:r w:rsidRPr="008B7DAF">
                      <w:rPr>
                        <w:rFonts w:ascii="Verdana" w:eastAsia="Times New Roman" w:hAnsi="Verdana" w:cs="Times New Roman"/>
                        <w:color w:val="000000"/>
                        <w:position w:val="6"/>
                        <w:sz w:val="16"/>
                        <w:szCs w:val="16"/>
                        <w:bdr w:val="none" w:sz="0" w:space="0" w:color="auto" w:frame="1"/>
                      </w:rPr>
                      <w:t>002 - Un-conditional transfer (1.2)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41" name="Picture 1541"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67" w:tgtFrame="_content" w:history="1">
                    <w:r w:rsidRPr="008B7DAF">
                      <w:rPr>
                        <w:rFonts w:ascii="Verdana" w:eastAsia="Times New Roman" w:hAnsi="Verdana" w:cs="Times New Roman"/>
                        <w:color w:val="000000"/>
                        <w:position w:val="6"/>
                        <w:sz w:val="16"/>
                        <w:szCs w:val="16"/>
                        <w:bdr w:val="none" w:sz="0" w:space="0" w:color="auto" w:frame="1"/>
                      </w:rPr>
                      <w:t>003 - Capital for Public work (1.3)</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42" name="Picture 1542"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68" w:tgtFrame="_content" w:history="1">
                    <w:r w:rsidRPr="008B7DAF">
                      <w:rPr>
                        <w:rFonts w:ascii="Verdana" w:eastAsia="Times New Roman" w:hAnsi="Verdana" w:cs="Times New Roman"/>
                        <w:color w:val="000000"/>
                        <w:position w:val="6"/>
                        <w:sz w:val="16"/>
                        <w:szCs w:val="16"/>
                        <w:bdr w:val="none" w:sz="0" w:space="0" w:color="auto" w:frame="1"/>
                      </w:rPr>
                      <w:t>004 - Sub contracts for clients with special needs (1.4)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43" name="Picture 1543"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69" w:tgtFrame="_content" w:history="1">
                    <w:r w:rsidRPr="008B7DAF">
                      <w:rPr>
                        <w:rFonts w:ascii="Verdana" w:eastAsia="Times New Roman" w:hAnsi="Verdana" w:cs="Times New Roman"/>
                        <w:color w:val="000000"/>
                        <w:position w:val="6"/>
                        <w:sz w:val="16"/>
                        <w:szCs w:val="16"/>
                        <w:bdr w:val="none" w:sz="0" w:space="0" w:color="auto" w:frame="1"/>
                      </w:rPr>
                      <w:t>005 - Livelohood skill training,mentoring and coaching (2.1)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44" name="Picture 1544"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70" w:tgtFrame="_content" w:history="1">
                    <w:r w:rsidRPr="008B7DAF">
                      <w:rPr>
                        <w:rFonts w:ascii="Verdana" w:eastAsia="Times New Roman" w:hAnsi="Verdana" w:cs="Times New Roman"/>
                        <w:color w:val="000000"/>
                        <w:position w:val="6"/>
                        <w:sz w:val="16"/>
                        <w:szCs w:val="16"/>
                        <w:bdr w:val="none" w:sz="0" w:space="0" w:color="auto" w:frame="1"/>
                      </w:rPr>
                      <w:t>006 - Livelihhods transfer (2.2)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45" name="Picture 1545"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71" w:tgtFrame="_content" w:history="1">
                    <w:r w:rsidRPr="008B7DAF">
                      <w:rPr>
                        <w:rFonts w:ascii="Verdana" w:eastAsia="Times New Roman" w:hAnsi="Verdana" w:cs="Times New Roman"/>
                        <w:color w:val="000000"/>
                        <w:position w:val="6"/>
                        <w:sz w:val="16"/>
                        <w:szCs w:val="16"/>
                        <w:bdr w:val="none" w:sz="0" w:space="0" w:color="auto" w:frame="1"/>
                      </w:rPr>
                      <w:t>010 - Capacity building,safeguard monitoring and implimentation (3.4)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48" name="Picture 154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72" w:tgtFrame="_content" w:history="1">
                    <w:r w:rsidRPr="008B7DAF">
                      <w:rPr>
                        <w:rFonts w:ascii="Verdana" w:eastAsia="Times New Roman" w:hAnsi="Verdana" w:cs="Times New Roman"/>
                        <w:color w:val="000000"/>
                        <w:position w:val="6"/>
                        <w:sz w:val="16"/>
                        <w:szCs w:val="16"/>
                        <w:bdr w:val="none" w:sz="0" w:space="0" w:color="auto" w:frame="1"/>
                      </w:rPr>
                      <w:t>011 - City admin budget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549" name="lev_t_bi15000002780511" descr="http://10.0.64.152/budget/images/sa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1" descr="http://10.0.64.152/budget/images/sa_open.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73" w:tgtFrame="_content" w:history="1">
                    <w:r w:rsidRPr="008B7DAF">
                      <w:rPr>
                        <w:rFonts w:ascii="Verdana" w:eastAsia="Times New Roman" w:hAnsi="Verdana" w:cs="Times New Roman"/>
                        <w:b/>
                        <w:bCs/>
                        <w:color w:val="000000"/>
                        <w:position w:val="6"/>
                        <w:sz w:val="16"/>
                        <w:szCs w:val="16"/>
                        <w:bdr w:val="none" w:sz="0" w:space="0" w:color="auto" w:frame="1"/>
                      </w:rPr>
                      <w:t>11 - Addis Ababa BOFED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550" name="lev_t_bi1500000278051100"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100"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74" w:tgtFrame="_content" w:history="1">
                    <w:r w:rsidRPr="008B7DAF">
                      <w:rPr>
                        <w:rFonts w:ascii="Verdana" w:eastAsia="Times New Roman" w:hAnsi="Verdana" w:cs="Times New Roman"/>
                        <w:color w:val="000000"/>
                        <w:position w:val="6"/>
                        <w:sz w:val="16"/>
                        <w:szCs w:val="16"/>
                        <w:bdr w:val="none" w:sz="0" w:space="0" w:color="auto" w:frame="1"/>
                      </w:rPr>
                      <w:t>00 - Addis Abab BoFED</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51" name="Picture 1551"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75" w:tgtFrame="_content" w:history="1">
                    <w:r w:rsidRPr="008B7DAF">
                      <w:rPr>
                        <w:rFonts w:ascii="Verdana" w:eastAsia="Times New Roman" w:hAnsi="Verdana" w:cs="Times New Roman"/>
                        <w:color w:val="000000"/>
                        <w:position w:val="6"/>
                        <w:sz w:val="16"/>
                        <w:szCs w:val="16"/>
                        <w:bdr w:val="none" w:sz="0" w:space="0" w:color="auto" w:frame="1"/>
                      </w:rPr>
                      <w:t>011 - Regional management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552" name="lev_t_bi1500000278051101"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101"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76" w:tgtFrame="_content" w:history="1">
                    <w:r w:rsidRPr="008B7DAF">
                      <w:rPr>
                        <w:rFonts w:ascii="Verdana" w:eastAsia="Times New Roman" w:hAnsi="Verdana" w:cs="Times New Roman"/>
                        <w:color w:val="000000"/>
                        <w:position w:val="6"/>
                        <w:sz w:val="16"/>
                        <w:szCs w:val="16"/>
                        <w:bdr w:val="none" w:sz="0" w:space="0" w:color="auto" w:frame="1"/>
                      </w:rPr>
                      <w:t>01 - Arada Sub City Finance Bureau</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53" name="Picture 1553"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77" w:tgtFrame="_content" w:history="1">
                    <w:r w:rsidRPr="008B7DAF">
                      <w:rPr>
                        <w:rFonts w:ascii="Verdana" w:eastAsia="Times New Roman" w:hAnsi="Verdana" w:cs="Times New Roman"/>
                        <w:b/>
                        <w:bCs/>
                        <w:color w:val="000000"/>
                        <w:position w:val="6"/>
                        <w:sz w:val="16"/>
                        <w:szCs w:val="16"/>
                        <w:bdr w:val="none" w:sz="0" w:space="0" w:color="auto" w:frame="1"/>
                      </w:rPr>
                      <w:t>001 - Conditional transfer (1.1)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54" name="Picture 1554"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78" w:tgtFrame="_content" w:history="1">
                    <w:r w:rsidRPr="008B7DAF">
                      <w:rPr>
                        <w:rFonts w:ascii="Verdana" w:eastAsia="Times New Roman" w:hAnsi="Verdana" w:cs="Times New Roman"/>
                        <w:color w:val="000000"/>
                        <w:position w:val="6"/>
                        <w:sz w:val="16"/>
                        <w:szCs w:val="16"/>
                        <w:bdr w:val="none" w:sz="0" w:space="0" w:color="auto" w:frame="1"/>
                      </w:rPr>
                      <w:t>002 - Un-conditional transfer (1.2)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57" name="Picture 1557"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79" w:tgtFrame="_content" w:history="1">
                    <w:r w:rsidRPr="008B7DAF">
                      <w:rPr>
                        <w:rFonts w:ascii="Verdana" w:eastAsia="Times New Roman" w:hAnsi="Verdana" w:cs="Times New Roman"/>
                        <w:color w:val="000000"/>
                        <w:position w:val="6"/>
                        <w:sz w:val="16"/>
                        <w:szCs w:val="16"/>
                        <w:bdr w:val="none" w:sz="0" w:space="0" w:color="auto" w:frame="1"/>
                      </w:rPr>
                      <w:t>003 - Capital for Public work (1.3)</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58" name="Picture 155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80" w:tgtFrame="_content" w:history="1">
                    <w:r w:rsidRPr="008B7DAF">
                      <w:rPr>
                        <w:rFonts w:ascii="Verdana" w:eastAsia="Times New Roman" w:hAnsi="Verdana" w:cs="Times New Roman"/>
                        <w:color w:val="000000"/>
                        <w:position w:val="6"/>
                        <w:sz w:val="16"/>
                        <w:szCs w:val="16"/>
                        <w:bdr w:val="none" w:sz="0" w:space="0" w:color="auto" w:frame="1"/>
                      </w:rPr>
                      <w:t>004 - Sub contracts for clients with special needs (1.4)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61" name="Picture 1561"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81" w:tgtFrame="_content" w:history="1">
                    <w:r w:rsidRPr="008B7DAF">
                      <w:rPr>
                        <w:rFonts w:ascii="Verdana" w:eastAsia="Times New Roman" w:hAnsi="Verdana" w:cs="Times New Roman"/>
                        <w:color w:val="000000"/>
                        <w:position w:val="6"/>
                        <w:sz w:val="16"/>
                        <w:szCs w:val="16"/>
                        <w:bdr w:val="none" w:sz="0" w:space="0" w:color="auto" w:frame="1"/>
                      </w:rPr>
                      <w:t>005 - Livelohood skill training,mentoring and coaching (2.1)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62" name="Picture 1562"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82" w:tgtFrame="_content" w:history="1">
                    <w:r w:rsidRPr="008B7DAF">
                      <w:rPr>
                        <w:rFonts w:ascii="Verdana" w:eastAsia="Times New Roman" w:hAnsi="Verdana" w:cs="Times New Roman"/>
                        <w:color w:val="000000"/>
                        <w:position w:val="6"/>
                        <w:sz w:val="16"/>
                        <w:szCs w:val="16"/>
                        <w:bdr w:val="none" w:sz="0" w:space="0" w:color="auto" w:frame="1"/>
                      </w:rPr>
                      <w:t>006 - Livelihhods transfer (2.2)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65" name="Picture 1565"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83" w:tgtFrame="_content" w:history="1">
                    <w:r w:rsidRPr="008B7DAF">
                      <w:rPr>
                        <w:rFonts w:ascii="Verdana" w:eastAsia="Times New Roman" w:hAnsi="Verdana" w:cs="Times New Roman"/>
                        <w:color w:val="000000"/>
                        <w:position w:val="6"/>
                        <w:sz w:val="16"/>
                        <w:szCs w:val="16"/>
                        <w:bdr w:val="none" w:sz="0" w:space="0" w:color="auto" w:frame="1"/>
                      </w:rPr>
                      <w:t>010 - Capacity building,safeguard monitoring and implimentation (3.4)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66" name="Picture 1566"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84" w:tgtFrame="_content" w:history="1">
                    <w:r w:rsidRPr="008B7DAF">
                      <w:rPr>
                        <w:rFonts w:ascii="Verdana" w:eastAsia="Times New Roman" w:hAnsi="Verdana" w:cs="Times New Roman"/>
                        <w:color w:val="000000"/>
                        <w:position w:val="6"/>
                        <w:sz w:val="16"/>
                        <w:szCs w:val="16"/>
                        <w:bdr w:val="none" w:sz="0" w:space="0" w:color="auto" w:frame="1"/>
                      </w:rPr>
                      <w:t>011 - City admin budget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92" name="lev_t_bi1500000278051102" descr="http://10.0.64.152/budget/images/sp_clo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102" descr="http://10.0.64.152/budget/images/sp_closed.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85" w:tgtFrame="_content" w:history="1">
                    <w:r w:rsidRPr="008B7DAF">
                      <w:rPr>
                        <w:rFonts w:ascii="Verdana" w:eastAsia="Times New Roman" w:hAnsi="Verdana" w:cs="Times New Roman"/>
                        <w:color w:val="000000"/>
                        <w:position w:val="6"/>
                        <w:sz w:val="16"/>
                        <w:szCs w:val="16"/>
                        <w:bdr w:val="none" w:sz="0" w:space="0" w:color="auto" w:frame="1"/>
                      </w:rPr>
                      <w:t>02 - Addis Ketema Sub City Finance Bureau</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93" name="lev_t_bi1500000278051103" descr="http://10.0.64.152/budget/images/sp_clo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103" descr="http://10.0.64.152/budget/images/sp_closed.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86" w:tgtFrame="_content" w:history="1">
                    <w:r w:rsidRPr="008B7DAF">
                      <w:rPr>
                        <w:rFonts w:ascii="Verdana" w:eastAsia="Times New Roman" w:hAnsi="Verdana" w:cs="Times New Roman"/>
                        <w:color w:val="000000"/>
                        <w:position w:val="6"/>
                        <w:sz w:val="16"/>
                        <w:szCs w:val="16"/>
                        <w:bdr w:val="none" w:sz="0" w:space="0" w:color="auto" w:frame="1"/>
                      </w:rPr>
                      <w:t>03 - Lideta Sub City Finance Bureau</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97" name="lev_t_bi1500000278051104" descr="http://10.0.64.152/budget/images/sp_clo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104" descr="http://10.0.64.152/budget/images/sp_closed.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87" w:tgtFrame="_content" w:history="1">
                    <w:r w:rsidRPr="008B7DAF">
                      <w:rPr>
                        <w:rFonts w:ascii="Verdana" w:eastAsia="Times New Roman" w:hAnsi="Verdana" w:cs="Times New Roman"/>
                        <w:color w:val="000000"/>
                        <w:position w:val="6"/>
                        <w:sz w:val="16"/>
                        <w:szCs w:val="16"/>
                        <w:bdr w:val="none" w:sz="0" w:space="0" w:color="auto" w:frame="1"/>
                      </w:rPr>
                      <w:t>04 - Kirkos Sub City Finance Bureau</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98" name="lev_t_bi1500000278051105" descr="http://10.0.64.152/budget/images/sp_clo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105" descr="http://10.0.64.152/budget/images/sp_closed.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88" w:tgtFrame="_content" w:history="1">
                    <w:r w:rsidRPr="008B7DAF">
                      <w:rPr>
                        <w:rFonts w:ascii="Verdana" w:eastAsia="Times New Roman" w:hAnsi="Verdana" w:cs="Times New Roman"/>
                        <w:color w:val="000000"/>
                        <w:position w:val="6"/>
                        <w:sz w:val="16"/>
                        <w:szCs w:val="16"/>
                        <w:bdr w:val="none" w:sz="0" w:space="0" w:color="auto" w:frame="1"/>
                      </w:rPr>
                      <w:t>05 - Yeka Sub City Finance Bureau</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99" name="lev_t_bi1500000278051106" descr="http://10.0.64.152/budget/images/sp_clo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106" descr="http://10.0.64.152/budget/images/sp_closed.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89" w:tgtFrame="_content" w:history="1">
                    <w:r w:rsidRPr="008B7DAF">
                      <w:rPr>
                        <w:rFonts w:ascii="Verdana" w:eastAsia="Times New Roman" w:hAnsi="Verdana" w:cs="Times New Roman"/>
                        <w:color w:val="000000"/>
                        <w:position w:val="6"/>
                        <w:sz w:val="16"/>
                        <w:szCs w:val="16"/>
                        <w:bdr w:val="none" w:sz="0" w:space="0" w:color="auto" w:frame="1"/>
                      </w:rPr>
                      <w:t>06 - Bole Sub City Finance Bureau</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200" name="lev_t_bi1500000278051107" descr="http://10.0.64.152/budget/images/sp_clo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107" descr="http://10.0.64.152/budget/images/sp_closed.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90" w:tgtFrame="_content" w:history="1">
                    <w:r w:rsidRPr="008B7DAF">
                      <w:rPr>
                        <w:rFonts w:ascii="Verdana" w:eastAsia="Times New Roman" w:hAnsi="Verdana" w:cs="Times New Roman"/>
                        <w:color w:val="000000"/>
                        <w:position w:val="6"/>
                        <w:sz w:val="16"/>
                        <w:szCs w:val="16"/>
                        <w:bdr w:val="none" w:sz="0" w:space="0" w:color="auto" w:frame="1"/>
                      </w:rPr>
                      <w:t>07 - Akaki Kaliti Sub City Finance Bureau</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201" name="lev_t_bi1500000278051108" descr="http://10.0.64.152/budget/images/sp_clo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108" descr="http://10.0.64.152/budget/images/sp_closed.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91" w:tgtFrame="_content" w:history="1">
                    <w:r w:rsidRPr="008B7DAF">
                      <w:rPr>
                        <w:rFonts w:ascii="Verdana" w:eastAsia="Times New Roman" w:hAnsi="Verdana" w:cs="Times New Roman"/>
                        <w:color w:val="000000"/>
                        <w:position w:val="6"/>
                        <w:sz w:val="16"/>
                        <w:szCs w:val="16"/>
                        <w:bdr w:val="none" w:sz="0" w:space="0" w:color="auto" w:frame="1"/>
                      </w:rPr>
                      <w:t>08 - Nifas Silk Lafto Sub City Finance Bureau</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202" name="lev_t_bi1500000278051109" descr="http://10.0.64.152/budget/images/sp_clo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109" descr="http://10.0.64.152/budget/images/sp_closed.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92" w:tgtFrame="_content" w:history="1">
                    <w:r w:rsidRPr="008B7DAF">
                      <w:rPr>
                        <w:rFonts w:ascii="Verdana" w:eastAsia="Times New Roman" w:hAnsi="Verdana" w:cs="Times New Roman"/>
                        <w:color w:val="000000"/>
                        <w:position w:val="6"/>
                        <w:sz w:val="16"/>
                        <w:szCs w:val="16"/>
                        <w:bdr w:val="none" w:sz="0" w:space="0" w:color="auto" w:frame="1"/>
                      </w:rPr>
                      <w:t>09 - Kolfe Keranyo Sub City Finance Bureau</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203" name="lev_t_bi1500000278051110" descr="http://10.0.64.152/budget/images/sp_clo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110" descr="http://10.0.64.152/budget/images/sp_closed.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93" w:tgtFrame="_content" w:history="1">
                    <w:r w:rsidRPr="008B7DAF">
                      <w:rPr>
                        <w:rFonts w:ascii="Verdana" w:eastAsia="Times New Roman" w:hAnsi="Verdana" w:cs="Times New Roman"/>
                        <w:color w:val="000000"/>
                        <w:position w:val="6"/>
                        <w:sz w:val="16"/>
                        <w:szCs w:val="16"/>
                        <w:bdr w:val="none" w:sz="0" w:space="0" w:color="auto" w:frame="1"/>
                      </w:rPr>
                      <w:t>10 - Gulele Sub City Finance Bureau</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216" name="Picture 216" descr="http://10.0.64.152/budget/images/sp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10.0.64.152/budget/images/sp_leaf.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95" w:tgtFrame="_content" w:history="1">
                    <w:r w:rsidRPr="008B7DAF">
                      <w:rPr>
                        <w:rFonts w:ascii="Verdana" w:eastAsia="Times New Roman" w:hAnsi="Verdana" w:cs="Times New Roman"/>
                        <w:color w:val="000000"/>
                        <w:position w:val="6"/>
                        <w:sz w:val="16"/>
                        <w:szCs w:val="16"/>
                        <w:bdr w:val="none" w:sz="0" w:space="0" w:color="auto" w:frame="1"/>
                      </w:rPr>
                      <w:t>11 - Bureau of Urban job creation &amp; food security</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lastRenderedPageBreak/>
                    <w:drawing>
                      <wp:inline distT="0" distB="0" distL="0" distR="0">
                        <wp:extent cx="304800" cy="142875"/>
                        <wp:effectExtent l="0" t="0" r="0" b="9525"/>
                        <wp:docPr id="217" name="Picture 217" descr="http://10.0.64.152/budget/images/sp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10.0.64.152/budget/images/sp_leaf.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96" w:tgtFrame="_content" w:history="1">
                    <w:r w:rsidRPr="008B7DAF">
                      <w:rPr>
                        <w:rFonts w:ascii="Verdana" w:eastAsia="Times New Roman" w:hAnsi="Verdana" w:cs="Times New Roman"/>
                        <w:color w:val="000000"/>
                        <w:position w:val="6"/>
                        <w:sz w:val="16"/>
                        <w:szCs w:val="16"/>
                        <w:bdr w:val="none" w:sz="0" w:space="0" w:color="auto" w:frame="1"/>
                      </w:rPr>
                      <w:t>12 - Bureau of labour &amp; social affairs</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220" name="lev_t_bi15000002780512" descr="http://10.0.64.152/budget/images/sa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2" descr="http://10.0.64.152/budget/images/sa_open.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97" w:tgtFrame="_content" w:history="1">
                    <w:r w:rsidRPr="008B7DAF">
                      <w:rPr>
                        <w:rFonts w:ascii="Verdana" w:eastAsia="Times New Roman" w:hAnsi="Verdana" w:cs="Times New Roman"/>
                        <w:b/>
                        <w:bCs/>
                        <w:color w:val="000000"/>
                        <w:position w:val="6"/>
                        <w:sz w:val="16"/>
                        <w:szCs w:val="16"/>
                        <w:bdr w:val="none" w:sz="0" w:space="0" w:color="auto" w:frame="1"/>
                      </w:rPr>
                      <w:t>12 - Ministry of Labor and Social Affairs</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221" name="lev_t_bi1500000278051201"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201"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198" w:tgtFrame="_content" w:history="1">
                    <w:r w:rsidRPr="008B7DAF">
                      <w:rPr>
                        <w:rFonts w:ascii="Verdana" w:eastAsia="Times New Roman" w:hAnsi="Verdana" w:cs="Times New Roman"/>
                        <w:color w:val="000000"/>
                        <w:position w:val="6"/>
                        <w:sz w:val="16"/>
                        <w:szCs w:val="16"/>
                        <w:bdr w:val="none" w:sz="0" w:space="0" w:color="auto" w:frame="1"/>
                      </w:rPr>
                      <w:t>01 - Urban Prodactiv Sefty net</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69" name="Picture 1569"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199" w:tgtFrame="_content" w:history="1">
                    <w:r w:rsidRPr="008B7DAF">
                      <w:rPr>
                        <w:rFonts w:ascii="Verdana" w:eastAsia="Times New Roman" w:hAnsi="Verdana" w:cs="Times New Roman"/>
                        <w:color w:val="000000"/>
                        <w:position w:val="6"/>
                        <w:sz w:val="16"/>
                        <w:szCs w:val="16"/>
                        <w:bdr w:val="none" w:sz="0" w:space="0" w:color="auto" w:frame="1"/>
                      </w:rPr>
                      <w:t>005 - Livelohood skill training,mentoring and coaching (2.1)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70" name="Picture 1570"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200" w:tgtFrame="_content" w:history="1">
                    <w:r w:rsidRPr="008B7DAF">
                      <w:rPr>
                        <w:rFonts w:ascii="Verdana" w:eastAsia="Times New Roman" w:hAnsi="Verdana" w:cs="Times New Roman"/>
                        <w:color w:val="000000"/>
                        <w:position w:val="6"/>
                        <w:sz w:val="16"/>
                        <w:szCs w:val="16"/>
                        <w:bdr w:val="none" w:sz="0" w:space="0" w:color="auto" w:frame="1"/>
                      </w:rPr>
                      <w:t>007 - Targeting and MIS development (3.1)</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74" name="Picture 1574"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201" w:tgtFrame="_content" w:history="1">
                    <w:r w:rsidRPr="008B7DAF">
                      <w:rPr>
                        <w:rFonts w:ascii="Verdana" w:eastAsia="Times New Roman" w:hAnsi="Verdana" w:cs="Times New Roman"/>
                        <w:color w:val="000000"/>
                        <w:position w:val="6"/>
                        <w:sz w:val="16"/>
                        <w:szCs w:val="16"/>
                        <w:bdr w:val="none" w:sz="0" w:space="0" w:color="auto" w:frame="1"/>
                      </w:rPr>
                      <w:t>008 - Evaluation &amp; Audit (3.2)</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75" name="Picture 1575"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202" w:tgtFrame="_content" w:history="1">
                    <w:r w:rsidRPr="008B7DAF">
                      <w:rPr>
                        <w:rFonts w:ascii="Verdana" w:eastAsia="Times New Roman" w:hAnsi="Verdana" w:cs="Times New Roman"/>
                        <w:color w:val="000000"/>
                        <w:position w:val="6"/>
                        <w:sz w:val="16"/>
                        <w:szCs w:val="16"/>
                        <w:bdr w:val="none" w:sz="0" w:space="0" w:color="auto" w:frame="1"/>
                      </w:rPr>
                      <w:t>009 - citizen engagement &amp; social accountability (3.3)</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79" name="Picture 1579"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203" w:tgtFrame="_content" w:history="1">
                    <w:r w:rsidRPr="008B7DAF">
                      <w:rPr>
                        <w:rFonts w:ascii="Verdana" w:eastAsia="Times New Roman" w:hAnsi="Verdana" w:cs="Times New Roman"/>
                        <w:color w:val="000000"/>
                        <w:position w:val="6"/>
                        <w:sz w:val="16"/>
                        <w:szCs w:val="16"/>
                        <w:bdr w:val="none" w:sz="0" w:space="0" w:color="auto" w:frame="1"/>
                      </w:rPr>
                      <w:t>010 - Capacity building,safeguard monitoring and implementation (3.4)</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80" name="Picture 1580"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204" w:tgtFrame="_content" w:history="1">
                    <w:r w:rsidRPr="008B7DAF">
                      <w:rPr>
                        <w:rFonts w:ascii="Verdana" w:eastAsia="Times New Roman" w:hAnsi="Verdana" w:cs="Times New Roman"/>
                        <w:color w:val="000000"/>
                        <w:position w:val="6"/>
                        <w:sz w:val="16"/>
                        <w:szCs w:val="16"/>
                        <w:bdr w:val="none" w:sz="0" w:space="0" w:color="auto" w:frame="1"/>
                      </w:rPr>
                      <w:t>011 - Federal management budget (3.5)</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584" name="lev_t_bi15000002780513" descr="http://10.0.64.152/budget/images/sa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3" descr="http://10.0.64.152/budget/images/sa_open.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205" w:tgtFrame="_content" w:history="1">
                    <w:r w:rsidRPr="008B7DAF">
                      <w:rPr>
                        <w:rFonts w:ascii="Verdana" w:eastAsia="Times New Roman" w:hAnsi="Verdana" w:cs="Times New Roman"/>
                        <w:b/>
                        <w:bCs/>
                        <w:color w:val="000000"/>
                        <w:position w:val="6"/>
                        <w:sz w:val="16"/>
                        <w:szCs w:val="16"/>
                        <w:bdr w:val="none" w:sz="0" w:space="0" w:color="auto" w:frame="1"/>
                      </w:rPr>
                      <w:t>13 - Urban Food Security and Productive Sefetynet Project</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304800" cy="142875"/>
                        <wp:effectExtent l="0" t="0" r="0" b="9525"/>
                        <wp:docPr id="1585" name="lev_t_bi1500000278051301" descr="http://10.0.64.152/budget/images/sp_o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_t_bi1500000278051301" descr="http://10.0.64.152/budget/images/sp_open.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hyperlink r:id="rId206" w:tgtFrame="_content" w:history="1">
                    <w:r w:rsidRPr="008B7DAF">
                      <w:rPr>
                        <w:rFonts w:ascii="Verdana" w:eastAsia="Times New Roman" w:hAnsi="Verdana" w:cs="Times New Roman"/>
                        <w:color w:val="000000"/>
                        <w:position w:val="6"/>
                        <w:sz w:val="16"/>
                        <w:szCs w:val="16"/>
                        <w:shd w:val="clear" w:color="auto" w:fill="DEDFC6"/>
                      </w:rPr>
                      <w:t>01 - Urban Productive Safty Net</w:t>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86" name="Picture 1586"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207" w:tgtFrame="_content" w:history="1">
                    <w:r w:rsidRPr="008B7DAF">
                      <w:rPr>
                        <w:rFonts w:ascii="Verdana" w:eastAsia="Times New Roman" w:hAnsi="Verdana" w:cs="Times New Roman"/>
                        <w:color w:val="000000"/>
                        <w:position w:val="6"/>
                        <w:sz w:val="16"/>
                        <w:szCs w:val="16"/>
                        <w:bdr w:val="none" w:sz="0" w:space="0" w:color="auto" w:frame="1"/>
                      </w:rPr>
                      <w:t>007 - -Targeting and MIS development (3.1)</w:t>
                    </w:r>
                    <w:r w:rsidRPr="008B7DAF">
                      <w:rPr>
                        <w:rFonts w:ascii="Verdana" w:eastAsia="Times New Roman" w:hAnsi="Verdana" w:cs="Arial"/>
                        <w:noProof/>
                        <w:color w:val="000000"/>
                        <w:position w:val="6"/>
                        <w:sz w:val="16"/>
                        <w:szCs w:val="16"/>
                        <w:bdr w:val="none" w:sz="0" w:space="0" w:color="auto" w:frame="1"/>
                      </w:rPr>
                      <w:drawing>
                        <wp:inline distT="0" distB="0" distL="0" distR="0">
                          <wp:extent cx="95250" cy="142875"/>
                          <wp:effectExtent l="0" t="0" r="0" b="9525"/>
                          <wp:docPr id="1587" name="Picture 1587" descr="http://10.0.64.152/budget/images/i_rec.gif">
                            <a:hlinkClick xmlns:a="http://schemas.openxmlformats.org/drawingml/2006/main" r:id="rId207" tgtFrame="_cont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10.0.64.152/budget/images/i_rec.gif">
                                    <a:hlinkClick r:id="rId207" tgtFrame="_conten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588" name="Picture 158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208" w:tgtFrame="_content" w:history="1">
                    <w:r w:rsidRPr="008B7DAF">
                      <w:rPr>
                        <w:rFonts w:ascii="Verdana" w:eastAsia="Times New Roman" w:hAnsi="Verdana" w:cs="Times New Roman"/>
                        <w:color w:val="000000"/>
                        <w:position w:val="6"/>
                        <w:sz w:val="16"/>
                        <w:szCs w:val="16"/>
                        <w:bdr w:val="none" w:sz="0" w:space="0" w:color="auto" w:frame="1"/>
                      </w:rPr>
                      <w:t>008 - Evaluation and audit(3.2)</w:t>
                    </w:r>
                    <w:r w:rsidRPr="008B7DAF">
                      <w:rPr>
                        <w:rFonts w:ascii="Verdana" w:eastAsia="Times New Roman" w:hAnsi="Verdana" w:cs="Arial"/>
                        <w:noProof/>
                        <w:color w:val="000000"/>
                        <w:position w:val="6"/>
                        <w:sz w:val="16"/>
                        <w:szCs w:val="16"/>
                        <w:bdr w:val="none" w:sz="0" w:space="0" w:color="auto" w:frame="1"/>
                      </w:rPr>
                      <w:drawing>
                        <wp:inline distT="0" distB="0" distL="0" distR="0">
                          <wp:extent cx="95250" cy="142875"/>
                          <wp:effectExtent l="0" t="0" r="0" b="9525"/>
                          <wp:docPr id="1642" name="Picture 1642" descr="http://10.0.64.152/budget/images/i_rec.gif">
                            <a:hlinkClick xmlns:a="http://schemas.openxmlformats.org/drawingml/2006/main" r:id="rId208" tgtFrame="_cont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10.0.64.152/budget/images/i_rec.gif">
                                    <a:hlinkClick r:id="rId208" tgtFrame="_conten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1644" name="Picture 1644"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209" w:tgtFrame="_content" w:history="1">
                    <w:r w:rsidRPr="008B7DAF">
                      <w:rPr>
                        <w:rFonts w:ascii="Verdana" w:eastAsia="Times New Roman" w:hAnsi="Verdana" w:cs="Times New Roman"/>
                        <w:color w:val="000000"/>
                        <w:position w:val="6"/>
                        <w:sz w:val="16"/>
                        <w:szCs w:val="16"/>
                        <w:bdr w:val="none" w:sz="0" w:space="0" w:color="auto" w:frame="1"/>
                      </w:rPr>
                      <w:t>009 - Citizen engagement &amp; social accountability (3.3)</w:t>
                    </w:r>
                    <w:r w:rsidRPr="008B7DAF">
                      <w:rPr>
                        <w:rFonts w:ascii="Verdana" w:eastAsia="Times New Roman" w:hAnsi="Verdana" w:cs="Arial"/>
                        <w:noProof/>
                        <w:color w:val="000000"/>
                        <w:position w:val="6"/>
                        <w:sz w:val="16"/>
                        <w:szCs w:val="16"/>
                        <w:bdr w:val="none" w:sz="0" w:space="0" w:color="auto" w:frame="1"/>
                      </w:rPr>
                      <w:drawing>
                        <wp:inline distT="0" distB="0" distL="0" distR="0">
                          <wp:extent cx="95250" cy="142875"/>
                          <wp:effectExtent l="0" t="0" r="0" b="9525"/>
                          <wp:docPr id="342" name="Picture 342" descr="http://10.0.64.152/budget/images/i_rec.gif">
                            <a:hlinkClick xmlns:a="http://schemas.openxmlformats.org/drawingml/2006/main" r:id="rId209" tgtFrame="_cont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10.0.64.152/budget/images/i_rec.gif">
                                    <a:hlinkClick r:id="rId209" tgtFrame="_conten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378" name="Picture 378"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210" w:tgtFrame="_content" w:history="1">
                    <w:r w:rsidRPr="008B7DAF">
                      <w:rPr>
                        <w:rFonts w:ascii="Verdana" w:eastAsia="Times New Roman" w:hAnsi="Verdana" w:cs="Times New Roman"/>
                        <w:color w:val="000000"/>
                        <w:position w:val="6"/>
                        <w:sz w:val="16"/>
                        <w:szCs w:val="16"/>
                        <w:bdr w:val="none" w:sz="0" w:space="0" w:color="auto" w:frame="1"/>
                      </w:rPr>
                      <w:t>010 - Capacity building,safeguard monitoring and implementation (3.4)</w:t>
                    </w:r>
                    <w:r w:rsidRPr="008B7DAF">
                      <w:rPr>
                        <w:rFonts w:ascii="Verdana" w:eastAsia="Times New Roman" w:hAnsi="Verdana" w:cs="Arial"/>
                        <w:noProof/>
                        <w:color w:val="000000"/>
                        <w:position w:val="6"/>
                        <w:sz w:val="16"/>
                        <w:szCs w:val="16"/>
                        <w:bdr w:val="none" w:sz="0" w:space="0" w:color="auto" w:frame="1"/>
                      </w:rPr>
                      <w:drawing>
                        <wp:inline distT="0" distB="0" distL="0" distR="0">
                          <wp:extent cx="95250" cy="142875"/>
                          <wp:effectExtent l="0" t="0" r="0" b="9525"/>
                          <wp:docPr id="379" name="Picture 379" descr="http://10.0.64.152/budget/images/i_rec.gif">
                            <a:hlinkClick xmlns:a="http://schemas.openxmlformats.org/drawingml/2006/main" r:id="rId210" tgtFrame="_cont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10.0.64.152/budget/images/i_rec.gif">
                                    <a:hlinkClick r:id="rId210" tgtFrame="_conten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hyperlink>
                </w:p>
                <w:p w:rsidR="008B7DAF" w:rsidRPr="008B7DAF" w:rsidRDefault="008B7DAF" w:rsidP="008B7DAF">
                  <w:pPr>
                    <w:spacing w:after="0" w:line="240" w:lineRule="auto"/>
                    <w:rPr>
                      <w:rFonts w:ascii="Verdana" w:eastAsia="Times New Roman" w:hAnsi="Verdana" w:cs="Arial"/>
                      <w:color w:val="000000"/>
                      <w:sz w:val="16"/>
                      <w:szCs w:val="16"/>
                    </w:rPr>
                  </w:pPr>
                  <w:r w:rsidRPr="008B7DAF">
                    <w:rPr>
                      <w:rFonts w:ascii="Verdana" w:eastAsia="Times New Roman" w:hAnsi="Verdana" w:cs="Arial"/>
                      <w:noProof/>
                      <w:color w:val="000000"/>
                      <w:sz w:val="16"/>
                      <w:szCs w:val="16"/>
                    </w:rPr>
                    <w:drawing>
                      <wp:inline distT="0" distB="0" distL="0" distR="0">
                        <wp:extent cx="228600" cy="142875"/>
                        <wp:effectExtent l="0" t="0" r="0" b="9525"/>
                        <wp:docPr id="382" name="Picture 382" descr="http://10.0.64.152/budget/images/ps_le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10.0.64.152/budget/images/ps_leaf.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hyperlink r:id="rId211" w:tgtFrame="_content" w:history="1">
                    <w:r w:rsidRPr="008B7DAF">
                      <w:rPr>
                        <w:rFonts w:ascii="Verdana" w:eastAsia="Times New Roman" w:hAnsi="Verdana" w:cs="Times New Roman"/>
                        <w:color w:val="000000"/>
                        <w:position w:val="6"/>
                        <w:sz w:val="16"/>
                        <w:szCs w:val="16"/>
                        <w:bdr w:val="none" w:sz="0" w:space="0" w:color="auto" w:frame="1"/>
                      </w:rPr>
                      <w:t>011 - Federal Management (3.5)</w:t>
                    </w:r>
                  </w:hyperlink>
                </w:p>
                <w:p w:rsidR="008B7DAF" w:rsidRPr="008B7DAF" w:rsidRDefault="008B7DAF" w:rsidP="008B7DAF"/>
                <w:p w:rsidR="00BD0F34" w:rsidRPr="00BD0F34" w:rsidRDefault="00BD0F34" w:rsidP="00BD0F34">
                  <w:pPr>
                    <w:spacing w:after="0" w:line="240" w:lineRule="auto"/>
                    <w:rPr>
                      <w:rFonts w:ascii="Verdana" w:eastAsia="Times New Roman" w:hAnsi="Verdana" w:cs="Arial"/>
                      <w:color w:val="000000"/>
                      <w:sz w:val="16"/>
                      <w:szCs w:val="16"/>
                    </w:rPr>
                  </w:pPr>
                </w:p>
              </w:tc>
            </w:tr>
          </w:tbl>
          <w:p w:rsidR="00BD0F34" w:rsidRPr="00BD0F34" w:rsidRDefault="00BD0F34" w:rsidP="00BD0F34">
            <w:pPr>
              <w:spacing w:after="0" w:line="240" w:lineRule="auto"/>
              <w:rPr>
                <w:rFonts w:ascii="Verdana" w:eastAsia="Times New Roman" w:hAnsi="Verdana" w:cs="Arial"/>
                <w:color w:val="000000"/>
                <w:sz w:val="16"/>
                <w:szCs w:val="16"/>
              </w:rPr>
            </w:pPr>
          </w:p>
        </w:tc>
      </w:tr>
    </w:tbl>
    <w:p w:rsidR="00893616" w:rsidRDefault="00893616" w:rsidP="008E41EB">
      <w:pPr>
        <w:rPr>
          <w:rFonts w:cs="Times New Roman"/>
          <w:b/>
          <w:sz w:val="28"/>
          <w:szCs w:val="28"/>
        </w:rPr>
      </w:pPr>
    </w:p>
    <w:p w:rsidR="0035555C" w:rsidRPr="0035555C" w:rsidRDefault="00473FDD" w:rsidP="00C96C73">
      <w:pPr>
        <w:pStyle w:val="BodyText"/>
        <w:numPr>
          <w:ilvl w:val="1"/>
          <w:numId w:val="44"/>
        </w:numPr>
        <w:spacing w:line="360" w:lineRule="auto"/>
        <w:ind w:left="0" w:firstLine="0"/>
        <w:jc w:val="both"/>
        <w:outlineLvl w:val="1"/>
        <w:rPr>
          <w:rFonts w:cs="Times New Roman"/>
          <w:b/>
        </w:rPr>
      </w:pPr>
      <w:bookmarkStart w:id="39" w:name="_Toc459972661"/>
      <w:r w:rsidRPr="0035555C">
        <w:rPr>
          <w:rFonts w:cs="Times New Roman"/>
          <w:b/>
          <w:sz w:val="28"/>
        </w:rPr>
        <w:t>R</w:t>
      </w:r>
      <w:r w:rsidRPr="0035555C">
        <w:rPr>
          <w:rFonts w:cs="Times New Roman"/>
          <w:b/>
          <w:spacing w:val="2"/>
          <w:sz w:val="28"/>
        </w:rPr>
        <w:t>E</w:t>
      </w:r>
      <w:r w:rsidRPr="0035555C">
        <w:rPr>
          <w:rFonts w:cs="Times New Roman"/>
          <w:b/>
          <w:spacing w:val="-4"/>
          <w:sz w:val="28"/>
        </w:rPr>
        <w:t>V</w:t>
      </w:r>
      <w:r w:rsidRPr="0035555C">
        <w:rPr>
          <w:rFonts w:cs="Times New Roman"/>
          <w:b/>
          <w:spacing w:val="2"/>
          <w:sz w:val="28"/>
        </w:rPr>
        <w:t>E</w:t>
      </w:r>
      <w:r w:rsidRPr="0035555C">
        <w:rPr>
          <w:rFonts w:cs="Times New Roman"/>
          <w:b/>
          <w:spacing w:val="-5"/>
          <w:sz w:val="28"/>
        </w:rPr>
        <w:t>N</w:t>
      </w:r>
      <w:r w:rsidRPr="0035555C">
        <w:rPr>
          <w:rFonts w:cs="Times New Roman"/>
          <w:b/>
          <w:spacing w:val="-3"/>
          <w:sz w:val="28"/>
        </w:rPr>
        <w:t>U</w:t>
      </w:r>
      <w:r w:rsidRPr="0035555C">
        <w:rPr>
          <w:rFonts w:cs="Times New Roman"/>
          <w:b/>
          <w:sz w:val="28"/>
        </w:rPr>
        <w:t>E</w:t>
      </w:r>
      <w:r w:rsidR="0002006D" w:rsidRPr="00442130">
        <w:rPr>
          <w:rFonts w:cs="Times New Roman"/>
          <w:b/>
          <w:spacing w:val="10"/>
          <w:sz w:val="28"/>
          <w:szCs w:val="28"/>
        </w:rPr>
        <w:t>&amp; EXPENDITURES</w:t>
      </w:r>
      <w:bookmarkEnd w:id="39"/>
    </w:p>
    <w:p w:rsidR="00473FDD" w:rsidRPr="00A37F11" w:rsidRDefault="00367096" w:rsidP="008577EA">
      <w:pPr>
        <w:pStyle w:val="BodyText"/>
        <w:spacing w:line="360" w:lineRule="auto"/>
        <w:ind w:left="360" w:firstLine="0"/>
        <w:jc w:val="both"/>
        <w:rPr>
          <w:rFonts w:eastAsia="Calibri" w:cs="Times New Roman"/>
          <w:color w:val="000000"/>
          <w:sz w:val="24"/>
          <w:szCs w:val="24"/>
        </w:rPr>
      </w:pPr>
      <w:r w:rsidRPr="00893616">
        <w:rPr>
          <w:rFonts w:eastAsia="Calibri" w:cs="Times New Roman"/>
          <w:b/>
          <w:color w:val="000000"/>
          <w:sz w:val="24"/>
          <w:szCs w:val="24"/>
        </w:rPr>
        <w:t>REVENUE:</w:t>
      </w:r>
      <w:r w:rsidR="00473FDD" w:rsidRPr="00A37F11">
        <w:rPr>
          <w:rFonts w:eastAsia="Calibri" w:cs="Times New Roman"/>
          <w:color w:val="000000"/>
          <w:sz w:val="24"/>
          <w:szCs w:val="24"/>
        </w:rPr>
        <w:t xml:space="preserve">Only MoFEC shall use this account, in case of cash contribution, as the distinction of revenue by source (donor) in all the implementing agencies is not applicable and impossible because transfer to the agencies will be made from one pooled Birr account. However, if donors contribute in kind, </w:t>
      </w:r>
      <w:r w:rsidR="00C765B3">
        <w:rPr>
          <w:rFonts w:eastAsia="Calibri" w:cs="Times New Roman"/>
          <w:color w:val="000000"/>
          <w:sz w:val="24"/>
          <w:szCs w:val="24"/>
        </w:rPr>
        <w:t>FJC &amp; FSA</w:t>
      </w:r>
      <w:r w:rsidR="00473FDD" w:rsidRPr="00A37F11">
        <w:rPr>
          <w:rFonts w:eastAsia="Calibri" w:cs="Times New Roman"/>
          <w:color w:val="000000"/>
          <w:sz w:val="24"/>
          <w:szCs w:val="24"/>
        </w:rPr>
        <w:t xml:space="preserve"> will account the domination.</w:t>
      </w:r>
    </w:p>
    <w:p w:rsidR="00DC5316" w:rsidRPr="00445A4E" w:rsidRDefault="00DC5316" w:rsidP="008577EA">
      <w:pPr>
        <w:pStyle w:val="BodyText"/>
        <w:spacing w:line="360" w:lineRule="auto"/>
        <w:ind w:left="360" w:firstLine="0"/>
        <w:jc w:val="both"/>
        <w:rPr>
          <w:rFonts w:cs="Times New Roman"/>
          <w:w w:val="110"/>
          <w:sz w:val="24"/>
          <w:szCs w:val="24"/>
        </w:rPr>
      </w:pPr>
    </w:p>
    <w:p w:rsidR="00473FDD" w:rsidRPr="00445A4E" w:rsidRDefault="00473FDD" w:rsidP="008577EA">
      <w:pPr>
        <w:pStyle w:val="BodyText"/>
        <w:spacing w:line="360" w:lineRule="auto"/>
        <w:ind w:left="360" w:firstLine="0"/>
        <w:jc w:val="both"/>
        <w:rPr>
          <w:rFonts w:cs="Times New Roman"/>
          <w:sz w:val="24"/>
          <w:szCs w:val="24"/>
        </w:rPr>
      </w:pPr>
      <w:r w:rsidRPr="00445A4E">
        <w:rPr>
          <w:rFonts w:cs="Times New Roman"/>
          <w:w w:val="110"/>
          <w:sz w:val="24"/>
          <w:szCs w:val="24"/>
        </w:rPr>
        <w:t>T</w:t>
      </w:r>
      <w:r w:rsidRPr="00445A4E">
        <w:rPr>
          <w:rFonts w:cs="Times New Roman"/>
          <w:spacing w:val="2"/>
          <w:w w:val="110"/>
          <w:sz w:val="24"/>
          <w:szCs w:val="24"/>
        </w:rPr>
        <w:t>h</w:t>
      </w:r>
      <w:r w:rsidRPr="00445A4E">
        <w:rPr>
          <w:rFonts w:cs="Times New Roman"/>
          <w:w w:val="110"/>
          <w:sz w:val="24"/>
          <w:szCs w:val="24"/>
        </w:rPr>
        <w:t>e</w:t>
      </w:r>
      <w:r w:rsidRPr="00445A4E">
        <w:rPr>
          <w:rFonts w:cs="Times New Roman"/>
          <w:spacing w:val="-2"/>
          <w:w w:val="110"/>
          <w:sz w:val="24"/>
          <w:szCs w:val="24"/>
        </w:rPr>
        <w:t>r</w:t>
      </w:r>
      <w:r w:rsidRPr="00445A4E">
        <w:rPr>
          <w:rFonts w:cs="Times New Roman"/>
          <w:w w:val="110"/>
          <w:sz w:val="24"/>
          <w:szCs w:val="24"/>
        </w:rPr>
        <w:t>e</w:t>
      </w:r>
      <w:r w:rsidRPr="00445A4E">
        <w:rPr>
          <w:rFonts w:cs="Times New Roman"/>
          <w:spacing w:val="-3"/>
          <w:w w:val="110"/>
          <w:sz w:val="24"/>
          <w:szCs w:val="24"/>
        </w:rPr>
        <w:t>a</w:t>
      </w:r>
      <w:r w:rsidRPr="00445A4E">
        <w:rPr>
          <w:rFonts w:cs="Times New Roman"/>
          <w:w w:val="110"/>
          <w:sz w:val="24"/>
          <w:szCs w:val="24"/>
        </w:rPr>
        <w:t>ret</w:t>
      </w:r>
      <w:r w:rsidRPr="00445A4E">
        <w:rPr>
          <w:rFonts w:cs="Times New Roman"/>
          <w:spacing w:val="-3"/>
          <w:w w:val="110"/>
          <w:sz w:val="24"/>
          <w:szCs w:val="24"/>
        </w:rPr>
        <w:t>w</w:t>
      </w:r>
      <w:r w:rsidRPr="00445A4E">
        <w:rPr>
          <w:rFonts w:cs="Times New Roman"/>
          <w:w w:val="110"/>
          <w:sz w:val="24"/>
          <w:szCs w:val="24"/>
        </w:rPr>
        <w:t>o</w:t>
      </w:r>
      <w:r w:rsidRPr="00445A4E">
        <w:rPr>
          <w:rFonts w:cs="Times New Roman"/>
          <w:spacing w:val="2"/>
          <w:w w:val="110"/>
          <w:sz w:val="24"/>
          <w:szCs w:val="24"/>
        </w:rPr>
        <w:t>c</w:t>
      </w:r>
      <w:r w:rsidRPr="00445A4E">
        <w:rPr>
          <w:rFonts w:cs="Times New Roman"/>
          <w:w w:val="110"/>
          <w:sz w:val="24"/>
          <w:szCs w:val="24"/>
        </w:rPr>
        <w:t>at</w:t>
      </w:r>
      <w:r w:rsidRPr="00445A4E">
        <w:rPr>
          <w:rFonts w:cs="Times New Roman"/>
          <w:spacing w:val="-3"/>
          <w:w w:val="110"/>
          <w:sz w:val="24"/>
          <w:szCs w:val="24"/>
        </w:rPr>
        <w:t>e</w:t>
      </w:r>
      <w:r w:rsidRPr="00445A4E">
        <w:rPr>
          <w:rFonts w:cs="Times New Roman"/>
          <w:spacing w:val="2"/>
          <w:w w:val="110"/>
          <w:sz w:val="24"/>
          <w:szCs w:val="24"/>
        </w:rPr>
        <w:t>g</w:t>
      </w:r>
      <w:r w:rsidRPr="00445A4E">
        <w:rPr>
          <w:rFonts w:cs="Times New Roman"/>
          <w:spacing w:val="-2"/>
          <w:w w:val="110"/>
          <w:sz w:val="24"/>
          <w:szCs w:val="24"/>
        </w:rPr>
        <w:t>o</w:t>
      </w:r>
      <w:r w:rsidRPr="00445A4E">
        <w:rPr>
          <w:rFonts w:cs="Times New Roman"/>
          <w:w w:val="110"/>
          <w:sz w:val="24"/>
          <w:szCs w:val="24"/>
        </w:rPr>
        <w:t>riesofreven</w:t>
      </w:r>
      <w:r w:rsidRPr="00445A4E">
        <w:rPr>
          <w:rFonts w:cs="Times New Roman"/>
          <w:spacing w:val="-3"/>
          <w:w w:val="110"/>
          <w:sz w:val="24"/>
          <w:szCs w:val="24"/>
        </w:rPr>
        <w:t>u</w:t>
      </w:r>
      <w:r w:rsidRPr="00445A4E">
        <w:rPr>
          <w:rFonts w:cs="Times New Roman"/>
          <w:w w:val="110"/>
          <w:sz w:val="24"/>
          <w:szCs w:val="24"/>
        </w:rPr>
        <w:t>e</w:t>
      </w:r>
      <w:r w:rsidRPr="00445A4E">
        <w:rPr>
          <w:rFonts w:cs="Times New Roman"/>
          <w:spacing w:val="-3"/>
          <w:w w:val="110"/>
          <w:sz w:val="24"/>
          <w:szCs w:val="24"/>
        </w:rPr>
        <w:t>u</w:t>
      </w:r>
      <w:r w:rsidRPr="00445A4E">
        <w:rPr>
          <w:rFonts w:cs="Times New Roman"/>
          <w:spacing w:val="2"/>
          <w:w w:val="110"/>
          <w:sz w:val="24"/>
          <w:szCs w:val="24"/>
        </w:rPr>
        <w:t>n</w:t>
      </w:r>
      <w:r w:rsidRPr="00445A4E">
        <w:rPr>
          <w:rFonts w:cs="Times New Roman"/>
          <w:w w:val="110"/>
          <w:sz w:val="24"/>
          <w:szCs w:val="24"/>
        </w:rPr>
        <w:t>d</w:t>
      </w:r>
      <w:r w:rsidRPr="00445A4E">
        <w:rPr>
          <w:rFonts w:cs="Times New Roman"/>
          <w:spacing w:val="-3"/>
          <w:w w:val="110"/>
          <w:sz w:val="24"/>
          <w:szCs w:val="24"/>
        </w:rPr>
        <w:t>e</w:t>
      </w:r>
      <w:r w:rsidRPr="00445A4E">
        <w:rPr>
          <w:rFonts w:cs="Times New Roman"/>
          <w:w w:val="110"/>
          <w:sz w:val="24"/>
          <w:szCs w:val="24"/>
        </w:rPr>
        <w:t>r</w:t>
      </w:r>
      <w:r w:rsidR="00A23D18" w:rsidRPr="00445A4E">
        <w:rPr>
          <w:rFonts w:cs="Times New Roman"/>
          <w:spacing w:val="-31"/>
          <w:w w:val="110"/>
          <w:sz w:val="24"/>
          <w:szCs w:val="24"/>
        </w:rPr>
        <w:t>U</w:t>
      </w:r>
      <w:r w:rsidRPr="00445A4E">
        <w:rPr>
          <w:rFonts w:cs="Times New Roman"/>
          <w:w w:val="110"/>
          <w:sz w:val="24"/>
          <w:szCs w:val="24"/>
        </w:rPr>
        <w:t>P</w:t>
      </w:r>
      <w:r w:rsidRPr="00445A4E">
        <w:rPr>
          <w:rFonts w:cs="Times New Roman"/>
          <w:spacing w:val="-4"/>
          <w:w w:val="110"/>
          <w:sz w:val="24"/>
          <w:szCs w:val="24"/>
        </w:rPr>
        <w:t>S</w:t>
      </w:r>
      <w:r w:rsidRPr="00445A4E">
        <w:rPr>
          <w:rFonts w:cs="Times New Roman"/>
          <w:spacing w:val="-2"/>
          <w:w w:val="110"/>
          <w:sz w:val="24"/>
          <w:szCs w:val="24"/>
        </w:rPr>
        <w:t>N</w:t>
      </w:r>
      <w:r w:rsidRPr="00445A4E">
        <w:rPr>
          <w:rFonts w:cs="Times New Roman"/>
          <w:spacing w:val="1"/>
          <w:w w:val="110"/>
          <w:sz w:val="24"/>
          <w:szCs w:val="24"/>
        </w:rPr>
        <w:t>P</w:t>
      </w:r>
      <w:r w:rsidRPr="00445A4E">
        <w:rPr>
          <w:rFonts w:cs="Times New Roman"/>
          <w:w w:val="110"/>
          <w:sz w:val="24"/>
          <w:szCs w:val="24"/>
        </w:rPr>
        <w:t>:</w:t>
      </w:r>
    </w:p>
    <w:p w:rsidR="00473FDD" w:rsidRPr="00445A4E" w:rsidRDefault="00473FDD" w:rsidP="00EC5AEC">
      <w:pPr>
        <w:spacing w:after="0" w:line="360" w:lineRule="auto"/>
        <w:ind w:left="1080"/>
        <w:jc w:val="both"/>
        <w:rPr>
          <w:rFonts w:ascii="Times New Roman" w:hAnsi="Times New Roman" w:cs="Times New Roman"/>
          <w:sz w:val="24"/>
          <w:szCs w:val="24"/>
        </w:rPr>
      </w:pPr>
    </w:p>
    <w:p w:rsidR="00473FDD" w:rsidRPr="00A37F11" w:rsidRDefault="00473FDD" w:rsidP="00C96C73">
      <w:pPr>
        <w:pStyle w:val="BodyText"/>
        <w:numPr>
          <w:ilvl w:val="0"/>
          <w:numId w:val="33"/>
        </w:numPr>
        <w:spacing w:line="360" w:lineRule="auto"/>
        <w:ind w:left="1440"/>
        <w:jc w:val="both"/>
        <w:rPr>
          <w:rFonts w:eastAsia="Calibri" w:cs="Times New Roman"/>
          <w:color w:val="000000"/>
          <w:sz w:val="24"/>
          <w:szCs w:val="24"/>
        </w:rPr>
      </w:pPr>
      <w:r w:rsidRPr="00A37F11">
        <w:rPr>
          <w:rFonts w:eastAsia="Calibri" w:cs="Times New Roman"/>
          <w:color w:val="000000"/>
          <w:sz w:val="24"/>
          <w:szCs w:val="24"/>
        </w:rPr>
        <w:t>The transfer from central treasury being the Government's contribution shall be kept in the first revenue account.</w:t>
      </w:r>
    </w:p>
    <w:p w:rsidR="0035555C" w:rsidRPr="00A37F11" w:rsidRDefault="0035555C" w:rsidP="00EC5AEC">
      <w:pPr>
        <w:pStyle w:val="BodyText"/>
        <w:spacing w:line="360" w:lineRule="auto"/>
        <w:ind w:left="1080" w:firstLine="0"/>
        <w:jc w:val="both"/>
        <w:rPr>
          <w:rFonts w:eastAsia="Calibri" w:cs="Times New Roman"/>
          <w:color w:val="000000"/>
          <w:sz w:val="24"/>
          <w:szCs w:val="24"/>
        </w:rPr>
      </w:pPr>
    </w:p>
    <w:p w:rsidR="00473FDD" w:rsidRPr="00A37F11" w:rsidRDefault="00473FDD" w:rsidP="00C96C73">
      <w:pPr>
        <w:pStyle w:val="BodyText"/>
        <w:numPr>
          <w:ilvl w:val="0"/>
          <w:numId w:val="33"/>
        </w:numPr>
        <w:spacing w:line="360" w:lineRule="auto"/>
        <w:ind w:left="1440"/>
        <w:jc w:val="both"/>
        <w:rPr>
          <w:rFonts w:eastAsia="Calibri" w:cs="Times New Roman"/>
          <w:color w:val="000000"/>
          <w:sz w:val="24"/>
          <w:szCs w:val="24"/>
        </w:rPr>
      </w:pPr>
      <w:r w:rsidRPr="00A37F11">
        <w:rPr>
          <w:rFonts w:eastAsia="Calibri" w:cs="Times New Roman"/>
          <w:color w:val="000000"/>
          <w:sz w:val="24"/>
          <w:szCs w:val="24"/>
        </w:rPr>
        <w:t>Income from donors can be either external loan or external assistance. Separate account for each donor shall be maintained according to the nature of the transfer, i.e., either loan or assistance.</w:t>
      </w:r>
    </w:p>
    <w:p w:rsidR="00DC5316" w:rsidRPr="00445A4E" w:rsidRDefault="00DC5316" w:rsidP="00EC5AEC">
      <w:pPr>
        <w:pStyle w:val="BodyText"/>
        <w:spacing w:line="360" w:lineRule="auto"/>
        <w:ind w:left="1080" w:firstLine="0"/>
        <w:jc w:val="both"/>
        <w:rPr>
          <w:rFonts w:cs="Times New Roman"/>
          <w:sz w:val="24"/>
          <w:szCs w:val="24"/>
        </w:rPr>
      </w:pPr>
    </w:p>
    <w:p w:rsidR="00473FDD" w:rsidRPr="00445A4E" w:rsidRDefault="00473FDD" w:rsidP="008577EA">
      <w:pPr>
        <w:pStyle w:val="BodyText"/>
        <w:spacing w:line="360" w:lineRule="auto"/>
        <w:ind w:left="360" w:firstLine="0"/>
        <w:jc w:val="both"/>
        <w:rPr>
          <w:rFonts w:cs="Times New Roman"/>
          <w:sz w:val="24"/>
          <w:szCs w:val="24"/>
        </w:rPr>
      </w:pPr>
      <w:r w:rsidRPr="00893616">
        <w:rPr>
          <w:rFonts w:eastAsia="Calibri" w:cs="Times New Roman"/>
          <w:b/>
          <w:color w:val="000000"/>
          <w:sz w:val="24"/>
          <w:szCs w:val="24"/>
        </w:rPr>
        <w:t>EXPENDITURES</w:t>
      </w:r>
      <w:r w:rsidRPr="00A37F11">
        <w:rPr>
          <w:rFonts w:eastAsia="Calibri" w:cs="Times New Roman"/>
          <w:color w:val="000000"/>
          <w:sz w:val="24"/>
          <w:szCs w:val="24"/>
        </w:rPr>
        <w:t>- are the most important section of the chart of accounts.Expenditures are categori</w:t>
      </w:r>
      <w:r w:rsidR="00E93C3D" w:rsidRPr="00A37F11">
        <w:rPr>
          <w:rFonts w:eastAsia="Calibri" w:cs="Times New Roman"/>
          <w:color w:val="000000"/>
          <w:sz w:val="24"/>
          <w:szCs w:val="24"/>
        </w:rPr>
        <w:t>z</w:t>
      </w:r>
      <w:r w:rsidRPr="00A37F11">
        <w:rPr>
          <w:rFonts w:eastAsia="Calibri" w:cs="Times New Roman"/>
          <w:color w:val="000000"/>
          <w:sz w:val="24"/>
          <w:szCs w:val="24"/>
        </w:rPr>
        <w:t>ed in three stages</w:t>
      </w:r>
      <w:r w:rsidR="00C67BF6">
        <w:rPr>
          <w:rFonts w:eastAsia="Calibri" w:cs="Times New Roman"/>
          <w:color w:val="000000"/>
          <w:sz w:val="24"/>
          <w:szCs w:val="24"/>
        </w:rPr>
        <w:t>:</w:t>
      </w:r>
      <w:r w:rsidRPr="00A37F11">
        <w:rPr>
          <w:rFonts w:eastAsia="Calibri" w:cs="Times New Roman"/>
          <w:color w:val="000000"/>
          <w:sz w:val="24"/>
          <w:szCs w:val="24"/>
        </w:rPr>
        <w:t xml:space="preserve"> Component,</w:t>
      </w:r>
      <w:r w:rsidR="00E93C3D" w:rsidRPr="00A37F11">
        <w:rPr>
          <w:rFonts w:eastAsia="Calibri" w:cs="Times New Roman"/>
          <w:color w:val="000000"/>
          <w:sz w:val="24"/>
          <w:szCs w:val="24"/>
        </w:rPr>
        <w:t xml:space="preserve"> S</w:t>
      </w:r>
      <w:r w:rsidRPr="00A37F11">
        <w:rPr>
          <w:rFonts w:eastAsia="Calibri" w:cs="Times New Roman"/>
          <w:color w:val="000000"/>
          <w:sz w:val="24"/>
          <w:szCs w:val="24"/>
        </w:rPr>
        <w:t>ub-componentand item of expenditures.Woredas and</w:t>
      </w:r>
      <w:r w:rsidR="00D92757" w:rsidRPr="00A37F11">
        <w:rPr>
          <w:rFonts w:eastAsia="Calibri" w:cs="Times New Roman"/>
          <w:color w:val="000000"/>
          <w:sz w:val="24"/>
          <w:szCs w:val="24"/>
        </w:rPr>
        <w:t>R</w:t>
      </w:r>
      <w:r w:rsidRPr="00A37F11">
        <w:rPr>
          <w:rFonts w:eastAsia="Calibri" w:cs="Times New Roman"/>
          <w:color w:val="000000"/>
          <w:sz w:val="24"/>
          <w:szCs w:val="24"/>
        </w:rPr>
        <w:t>egions will summarize their expenditures in terms of major components</w:t>
      </w:r>
      <w:r w:rsidR="00E93C3D" w:rsidRPr="00A37F11">
        <w:rPr>
          <w:rFonts w:eastAsia="Calibri" w:cs="Times New Roman"/>
          <w:color w:val="000000"/>
          <w:sz w:val="24"/>
          <w:szCs w:val="24"/>
        </w:rPr>
        <w:t>&amp; sub-components as shown below</w:t>
      </w:r>
      <w:r w:rsidRPr="00445A4E">
        <w:rPr>
          <w:rFonts w:cs="Times New Roman"/>
          <w:w w:val="110"/>
          <w:sz w:val="24"/>
          <w:szCs w:val="24"/>
        </w:rPr>
        <w:t>:</w:t>
      </w:r>
    </w:p>
    <w:p w:rsidR="00473FDD" w:rsidRPr="00080108" w:rsidRDefault="00473FDD" w:rsidP="00EC5AEC">
      <w:pPr>
        <w:spacing w:after="0" w:line="360" w:lineRule="auto"/>
        <w:ind w:left="1080"/>
        <w:jc w:val="both"/>
        <w:rPr>
          <w:rFonts w:ascii="Times New Roman" w:hAnsi="Times New Roman" w:cs="Times New Roman"/>
        </w:rPr>
      </w:pPr>
    </w:p>
    <w:p w:rsidR="00E93C3D" w:rsidRPr="00C1719E" w:rsidRDefault="00473FDD" w:rsidP="00EC5AEC">
      <w:pPr>
        <w:pStyle w:val="BodyText"/>
        <w:numPr>
          <w:ilvl w:val="0"/>
          <w:numId w:val="10"/>
        </w:numPr>
        <w:spacing w:line="360" w:lineRule="auto"/>
        <w:ind w:left="1080" w:firstLine="0"/>
        <w:jc w:val="both"/>
        <w:rPr>
          <w:rFonts w:cs="Times New Roman"/>
          <w:sz w:val="24"/>
          <w:szCs w:val="24"/>
        </w:rPr>
      </w:pPr>
      <w:r w:rsidRPr="00C1719E">
        <w:rPr>
          <w:rFonts w:cs="Times New Roman"/>
          <w:spacing w:val="2"/>
          <w:sz w:val="24"/>
          <w:szCs w:val="24"/>
        </w:rPr>
        <w:t>C</w:t>
      </w:r>
      <w:r w:rsidRPr="00C1719E">
        <w:rPr>
          <w:rFonts w:cs="Times New Roman"/>
          <w:spacing w:val="-2"/>
          <w:sz w:val="24"/>
          <w:szCs w:val="24"/>
        </w:rPr>
        <w:t>o</w:t>
      </w:r>
      <w:r w:rsidRPr="00C1719E">
        <w:rPr>
          <w:rFonts w:cs="Times New Roman"/>
          <w:sz w:val="24"/>
          <w:szCs w:val="24"/>
        </w:rPr>
        <w:t>m</w:t>
      </w:r>
      <w:r w:rsidRPr="00C1719E">
        <w:rPr>
          <w:rFonts w:cs="Times New Roman"/>
          <w:spacing w:val="-2"/>
          <w:sz w:val="24"/>
          <w:szCs w:val="24"/>
        </w:rPr>
        <w:t>p</w:t>
      </w:r>
      <w:r w:rsidRPr="00C1719E">
        <w:rPr>
          <w:rFonts w:cs="Times New Roman"/>
          <w:sz w:val="24"/>
          <w:szCs w:val="24"/>
        </w:rPr>
        <w:t>onent1</w:t>
      </w:r>
      <w:r w:rsidR="00E93C3D" w:rsidRPr="00C1719E">
        <w:rPr>
          <w:rFonts w:cs="Times New Roman"/>
          <w:sz w:val="24"/>
          <w:szCs w:val="24"/>
        </w:rPr>
        <w:t>: Safety Net Support</w:t>
      </w:r>
    </w:p>
    <w:p w:rsidR="00E93C3D" w:rsidRPr="00C1719E" w:rsidRDefault="00E93C3D" w:rsidP="00C96C73">
      <w:pPr>
        <w:pStyle w:val="BodyText"/>
        <w:numPr>
          <w:ilvl w:val="0"/>
          <w:numId w:val="45"/>
        </w:numPr>
        <w:spacing w:line="360" w:lineRule="auto"/>
        <w:jc w:val="both"/>
        <w:rPr>
          <w:rFonts w:cs="Times New Roman"/>
          <w:sz w:val="24"/>
          <w:szCs w:val="24"/>
        </w:rPr>
      </w:pPr>
      <w:r w:rsidRPr="00C1719E">
        <w:rPr>
          <w:rFonts w:cs="Times New Roman"/>
          <w:sz w:val="24"/>
          <w:szCs w:val="24"/>
        </w:rPr>
        <w:t>Sub-component 1.1: Conditional Transfer</w:t>
      </w:r>
      <w:r w:rsidR="00AE5EFF">
        <w:rPr>
          <w:rFonts w:cs="Times New Roman"/>
          <w:sz w:val="24"/>
          <w:szCs w:val="24"/>
        </w:rPr>
        <w:t>s</w:t>
      </w:r>
    </w:p>
    <w:p w:rsidR="00E93C3D" w:rsidRPr="00C1719E" w:rsidRDefault="00E93C3D" w:rsidP="00C96C73">
      <w:pPr>
        <w:pStyle w:val="BodyText"/>
        <w:numPr>
          <w:ilvl w:val="0"/>
          <w:numId w:val="45"/>
        </w:numPr>
        <w:spacing w:line="360" w:lineRule="auto"/>
        <w:jc w:val="both"/>
        <w:rPr>
          <w:rFonts w:cs="Times New Roman"/>
          <w:sz w:val="24"/>
          <w:szCs w:val="24"/>
        </w:rPr>
      </w:pPr>
      <w:r w:rsidRPr="00C1719E">
        <w:rPr>
          <w:rFonts w:cs="Times New Roman"/>
          <w:sz w:val="24"/>
          <w:szCs w:val="24"/>
        </w:rPr>
        <w:t>Sub-component 1.2:  Unconditional Transfers</w:t>
      </w:r>
    </w:p>
    <w:p w:rsidR="00592F5C" w:rsidRDefault="00592F5C" w:rsidP="00C96C73">
      <w:pPr>
        <w:pStyle w:val="BodyText"/>
        <w:numPr>
          <w:ilvl w:val="0"/>
          <w:numId w:val="45"/>
        </w:numPr>
        <w:spacing w:line="360" w:lineRule="auto"/>
        <w:jc w:val="both"/>
        <w:rPr>
          <w:rFonts w:cs="Times New Roman"/>
          <w:sz w:val="24"/>
          <w:szCs w:val="24"/>
        </w:rPr>
      </w:pPr>
      <w:r w:rsidRPr="00C1719E">
        <w:rPr>
          <w:rFonts w:cs="Times New Roman"/>
          <w:sz w:val="24"/>
          <w:szCs w:val="24"/>
        </w:rPr>
        <w:t xml:space="preserve">Sub-component 1.3.  </w:t>
      </w:r>
      <w:r w:rsidR="00EA470C">
        <w:rPr>
          <w:rFonts w:cs="Times New Roman"/>
          <w:sz w:val="24"/>
          <w:szCs w:val="24"/>
        </w:rPr>
        <w:t xml:space="preserve">Capital Budget for </w:t>
      </w:r>
      <w:r w:rsidR="00E32811">
        <w:rPr>
          <w:rFonts w:cs="Times New Roman"/>
          <w:sz w:val="24"/>
          <w:szCs w:val="24"/>
        </w:rPr>
        <w:t>Public Work</w:t>
      </w:r>
    </w:p>
    <w:p w:rsidR="00E32811" w:rsidRPr="00C1719E" w:rsidRDefault="00E32811" w:rsidP="00C96C73">
      <w:pPr>
        <w:pStyle w:val="BodyText"/>
        <w:numPr>
          <w:ilvl w:val="0"/>
          <w:numId w:val="45"/>
        </w:numPr>
        <w:spacing w:line="360" w:lineRule="auto"/>
        <w:jc w:val="both"/>
        <w:rPr>
          <w:rFonts w:cs="Times New Roman"/>
          <w:sz w:val="24"/>
          <w:szCs w:val="24"/>
        </w:rPr>
      </w:pPr>
      <w:r>
        <w:rPr>
          <w:rFonts w:cs="Times New Roman"/>
          <w:sz w:val="24"/>
          <w:szCs w:val="24"/>
        </w:rPr>
        <w:t>Sub-component 1.4.  Sub-contracts for clients with special needs</w:t>
      </w:r>
    </w:p>
    <w:p w:rsidR="00473FDD" w:rsidRPr="00C1719E" w:rsidRDefault="00473FDD" w:rsidP="00EC5AEC">
      <w:pPr>
        <w:pStyle w:val="BodyText"/>
        <w:numPr>
          <w:ilvl w:val="0"/>
          <w:numId w:val="10"/>
        </w:numPr>
        <w:spacing w:line="360" w:lineRule="auto"/>
        <w:ind w:left="1080" w:firstLine="0"/>
        <w:jc w:val="both"/>
        <w:rPr>
          <w:rFonts w:cs="Times New Roman"/>
          <w:sz w:val="24"/>
          <w:szCs w:val="24"/>
        </w:rPr>
      </w:pPr>
      <w:r w:rsidRPr="00C1719E">
        <w:rPr>
          <w:rFonts w:cs="Times New Roman"/>
          <w:spacing w:val="2"/>
          <w:w w:val="105"/>
          <w:sz w:val="24"/>
          <w:szCs w:val="24"/>
        </w:rPr>
        <w:t>C</w:t>
      </w:r>
      <w:r w:rsidRPr="00C1719E">
        <w:rPr>
          <w:rFonts w:cs="Times New Roman"/>
          <w:spacing w:val="-2"/>
          <w:w w:val="105"/>
          <w:sz w:val="24"/>
          <w:szCs w:val="24"/>
        </w:rPr>
        <w:t>o</w:t>
      </w:r>
      <w:r w:rsidRPr="00C1719E">
        <w:rPr>
          <w:rFonts w:cs="Times New Roman"/>
          <w:w w:val="105"/>
          <w:sz w:val="24"/>
          <w:szCs w:val="24"/>
        </w:rPr>
        <w:t>m</w:t>
      </w:r>
      <w:r w:rsidRPr="00C1719E">
        <w:rPr>
          <w:rFonts w:cs="Times New Roman"/>
          <w:spacing w:val="-2"/>
          <w:w w:val="105"/>
          <w:sz w:val="24"/>
          <w:szCs w:val="24"/>
        </w:rPr>
        <w:t>p</w:t>
      </w:r>
      <w:r w:rsidRPr="00C1719E">
        <w:rPr>
          <w:rFonts w:cs="Times New Roman"/>
          <w:w w:val="105"/>
          <w:sz w:val="24"/>
          <w:szCs w:val="24"/>
        </w:rPr>
        <w:t>onent</w:t>
      </w:r>
      <w:r w:rsidR="0035555C" w:rsidRPr="00C1719E">
        <w:rPr>
          <w:rFonts w:cs="Times New Roman"/>
          <w:spacing w:val="-11"/>
          <w:w w:val="105"/>
          <w:sz w:val="24"/>
          <w:szCs w:val="24"/>
        </w:rPr>
        <w:t>2</w:t>
      </w:r>
      <w:r w:rsidR="00E93C3D" w:rsidRPr="00C1719E">
        <w:rPr>
          <w:rFonts w:cs="Times New Roman"/>
          <w:spacing w:val="-11"/>
          <w:w w:val="105"/>
          <w:sz w:val="24"/>
          <w:szCs w:val="24"/>
        </w:rPr>
        <w:t>: Livelihood services</w:t>
      </w:r>
    </w:p>
    <w:p w:rsidR="00E93C3D" w:rsidRPr="00C1719E" w:rsidRDefault="00E93C3D" w:rsidP="00C96C73">
      <w:pPr>
        <w:pStyle w:val="BodyText"/>
        <w:numPr>
          <w:ilvl w:val="0"/>
          <w:numId w:val="46"/>
        </w:numPr>
        <w:spacing w:line="360" w:lineRule="auto"/>
        <w:ind w:left="2250" w:hanging="450"/>
        <w:jc w:val="both"/>
        <w:rPr>
          <w:rFonts w:cs="Times New Roman"/>
          <w:sz w:val="24"/>
          <w:szCs w:val="24"/>
        </w:rPr>
      </w:pPr>
      <w:r w:rsidRPr="00C1719E">
        <w:rPr>
          <w:rFonts w:cs="Times New Roman"/>
          <w:sz w:val="24"/>
          <w:szCs w:val="24"/>
        </w:rPr>
        <w:t xml:space="preserve">Sub-component 2.1: </w:t>
      </w:r>
      <w:r w:rsidR="00027DF7">
        <w:rPr>
          <w:rFonts w:cs="Times New Roman"/>
          <w:sz w:val="24"/>
          <w:szCs w:val="24"/>
        </w:rPr>
        <w:t>Livelihood skills, training, mentoring, coaching</w:t>
      </w:r>
    </w:p>
    <w:p w:rsidR="00E93C3D" w:rsidRPr="00C1719E" w:rsidRDefault="00E93C3D" w:rsidP="00C96C73">
      <w:pPr>
        <w:pStyle w:val="BodyText"/>
        <w:numPr>
          <w:ilvl w:val="0"/>
          <w:numId w:val="46"/>
        </w:numPr>
        <w:spacing w:line="360" w:lineRule="auto"/>
        <w:ind w:left="2250" w:hanging="450"/>
        <w:jc w:val="both"/>
        <w:rPr>
          <w:rFonts w:cs="Times New Roman"/>
          <w:sz w:val="24"/>
          <w:szCs w:val="24"/>
        </w:rPr>
      </w:pPr>
      <w:r w:rsidRPr="00C1719E">
        <w:rPr>
          <w:rFonts w:cs="Times New Roman"/>
          <w:sz w:val="24"/>
          <w:szCs w:val="24"/>
        </w:rPr>
        <w:t xml:space="preserve">Sub-component 2.2: </w:t>
      </w:r>
      <w:r w:rsidR="00027DF7">
        <w:rPr>
          <w:rFonts w:cs="Times New Roman"/>
          <w:sz w:val="24"/>
          <w:szCs w:val="24"/>
        </w:rPr>
        <w:t>Livelihood Transfer</w:t>
      </w:r>
    </w:p>
    <w:p w:rsidR="00E93C3D" w:rsidRPr="00C1719E" w:rsidRDefault="00473FDD" w:rsidP="00EC5AEC">
      <w:pPr>
        <w:pStyle w:val="BodyText"/>
        <w:numPr>
          <w:ilvl w:val="0"/>
          <w:numId w:val="10"/>
        </w:numPr>
        <w:spacing w:line="360" w:lineRule="auto"/>
        <w:ind w:left="1080" w:firstLine="0"/>
        <w:jc w:val="both"/>
        <w:rPr>
          <w:rFonts w:cs="Times New Roman"/>
          <w:sz w:val="24"/>
          <w:szCs w:val="24"/>
        </w:rPr>
      </w:pPr>
      <w:r w:rsidRPr="00C1719E">
        <w:rPr>
          <w:rFonts w:cs="Times New Roman"/>
          <w:spacing w:val="2"/>
          <w:w w:val="105"/>
          <w:sz w:val="24"/>
          <w:szCs w:val="24"/>
        </w:rPr>
        <w:t>C</w:t>
      </w:r>
      <w:r w:rsidRPr="00C1719E">
        <w:rPr>
          <w:rFonts w:cs="Times New Roman"/>
          <w:spacing w:val="-2"/>
          <w:w w:val="105"/>
          <w:sz w:val="24"/>
          <w:szCs w:val="24"/>
        </w:rPr>
        <w:t>o</w:t>
      </w:r>
      <w:r w:rsidRPr="00C1719E">
        <w:rPr>
          <w:rFonts w:cs="Times New Roman"/>
          <w:w w:val="105"/>
          <w:sz w:val="24"/>
          <w:szCs w:val="24"/>
        </w:rPr>
        <w:t>m</w:t>
      </w:r>
      <w:r w:rsidRPr="00C1719E">
        <w:rPr>
          <w:rFonts w:cs="Times New Roman"/>
          <w:spacing w:val="-2"/>
          <w:w w:val="105"/>
          <w:sz w:val="24"/>
          <w:szCs w:val="24"/>
        </w:rPr>
        <w:t>p</w:t>
      </w:r>
      <w:r w:rsidRPr="00C1719E">
        <w:rPr>
          <w:rFonts w:cs="Times New Roman"/>
          <w:w w:val="105"/>
          <w:sz w:val="24"/>
          <w:szCs w:val="24"/>
        </w:rPr>
        <w:t>onent3</w:t>
      </w:r>
      <w:r w:rsidR="00E93C3D" w:rsidRPr="00C1719E">
        <w:rPr>
          <w:rFonts w:cs="Times New Roman"/>
          <w:w w:val="105"/>
          <w:sz w:val="24"/>
          <w:szCs w:val="24"/>
        </w:rPr>
        <w:t>: Institutional strengthening and Program Management</w:t>
      </w:r>
    </w:p>
    <w:p w:rsidR="00CD4B20" w:rsidRPr="00C1719E" w:rsidRDefault="00E93C3D" w:rsidP="00C96C73">
      <w:pPr>
        <w:pStyle w:val="BodyText"/>
        <w:numPr>
          <w:ilvl w:val="0"/>
          <w:numId w:val="47"/>
        </w:numPr>
        <w:spacing w:line="360" w:lineRule="auto"/>
        <w:ind w:left="2250" w:hanging="450"/>
        <w:jc w:val="both"/>
        <w:rPr>
          <w:rFonts w:cs="Times New Roman"/>
          <w:sz w:val="24"/>
          <w:szCs w:val="24"/>
        </w:rPr>
      </w:pPr>
      <w:r w:rsidRPr="00C1719E">
        <w:rPr>
          <w:rFonts w:cs="Times New Roman"/>
          <w:sz w:val="24"/>
          <w:szCs w:val="24"/>
        </w:rPr>
        <w:t>Sub-component 3.1. Operational systems Development</w:t>
      </w:r>
    </w:p>
    <w:p w:rsidR="00CD4B20" w:rsidRPr="00C1719E" w:rsidRDefault="00E93C3D" w:rsidP="00C96C73">
      <w:pPr>
        <w:pStyle w:val="BodyText"/>
        <w:numPr>
          <w:ilvl w:val="0"/>
          <w:numId w:val="47"/>
        </w:numPr>
        <w:spacing w:line="360" w:lineRule="auto"/>
        <w:ind w:left="2250" w:hanging="450"/>
        <w:rPr>
          <w:rFonts w:cs="Times New Roman"/>
          <w:sz w:val="24"/>
          <w:szCs w:val="24"/>
        </w:rPr>
      </w:pPr>
      <w:r w:rsidRPr="00C1719E">
        <w:rPr>
          <w:rFonts w:cs="Times New Roman"/>
          <w:sz w:val="24"/>
          <w:szCs w:val="24"/>
        </w:rPr>
        <w:lastRenderedPageBreak/>
        <w:t xml:space="preserve">Sub-component 3.2: </w:t>
      </w:r>
      <w:r w:rsidR="00027DF7">
        <w:rPr>
          <w:rFonts w:cs="Times New Roman"/>
          <w:sz w:val="24"/>
          <w:szCs w:val="24"/>
        </w:rPr>
        <w:t>Evaluation and Audit</w:t>
      </w:r>
      <w:r w:rsidRPr="00C1719E">
        <w:rPr>
          <w:rFonts w:cs="Times New Roman"/>
          <w:sz w:val="24"/>
          <w:szCs w:val="24"/>
        </w:rPr>
        <w:t xml:space="preserve">, </w:t>
      </w:r>
    </w:p>
    <w:p w:rsidR="00027DF7" w:rsidRDefault="00592F5C" w:rsidP="00027DF7">
      <w:pPr>
        <w:pStyle w:val="BodyText"/>
        <w:numPr>
          <w:ilvl w:val="0"/>
          <w:numId w:val="47"/>
        </w:numPr>
        <w:spacing w:line="360" w:lineRule="auto"/>
        <w:ind w:left="2250" w:hanging="450"/>
        <w:rPr>
          <w:rFonts w:cs="Times New Roman"/>
          <w:sz w:val="24"/>
          <w:szCs w:val="24"/>
        </w:rPr>
      </w:pPr>
      <w:r w:rsidRPr="00C1719E">
        <w:rPr>
          <w:rFonts w:cs="Times New Roman"/>
          <w:sz w:val="24"/>
          <w:szCs w:val="24"/>
        </w:rPr>
        <w:t xml:space="preserve">Sub-component 3.3. </w:t>
      </w:r>
      <w:r w:rsidR="00027DF7">
        <w:rPr>
          <w:rFonts w:cs="Times New Roman"/>
          <w:sz w:val="24"/>
          <w:szCs w:val="24"/>
        </w:rPr>
        <w:t>Capacity building, safeguard monitoring &amp; implementation</w:t>
      </w:r>
    </w:p>
    <w:p w:rsidR="00027DF7" w:rsidRDefault="00027DF7" w:rsidP="00C96C73">
      <w:pPr>
        <w:pStyle w:val="BodyText"/>
        <w:numPr>
          <w:ilvl w:val="0"/>
          <w:numId w:val="47"/>
        </w:numPr>
        <w:spacing w:line="360" w:lineRule="auto"/>
        <w:ind w:left="2250" w:hanging="450"/>
        <w:rPr>
          <w:rFonts w:cs="Times New Roman"/>
          <w:sz w:val="24"/>
          <w:szCs w:val="24"/>
        </w:rPr>
      </w:pPr>
      <w:r>
        <w:rPr>
          <w:rFonts w:cs="Times New Roman"/>
          <w:sz w:val="24"/>
          <w:szCs w:val="24"/>
        </w:rPr>
        <w:t>Sub-component 3.4. Regional and Federal level management budget</w:t>
      </w:r>
    </w:p>
    <w:p w:rsidR="00592F5C" w:rsidRPr="00C1719E" w:rsidRDefault="00027DF7" w:rsidP="00C96C73">
      <w:pPr>
        <w:pStyle w:val="BodyText"/>
        <w:numPr>
          <w:ilvl w:val="0"/>
          <w:numId w:val="47"/>
        </w:numPr>
        <w:spacing w:line="360" w:lineRule="auto"/>
        <w:ind w:left="2250" w:hanging="450"/>
        <w:rPr>
          <w:rFonts w:cs="Times New Roman"/>
          <w:sz w:val="24"/>
          <w:szCs w:val="24"/>
        </w:rPr>
      </w:pPr>
      <w:r>
        <w:rPr>
          <w:rFonts w:cs="Times New Roman"/>
          <w:sz w:val="24"/>
          <w:szCs w:val="24"/>
        </w:rPr>
        <w:t>Sub-component 3.5. Citizens engagement and social accountability</w:t>
      </w:r>
    </w:p>
    <w:p w:rsidR="00473FDD" w:rsidRPr="00C1719E" w:rsidRDefault="00473FDD" w:rsidP="00C1719E">
      <w:pPr>
        <w:spacing w:after="0" w:line="360" w:lineRule="auto"/>
        <w:ind w:left="1080"/>
        <w:rPr>
          <w:rFonts w:ascii="Times New Roman" w:hAnsi="Times New Roman" w:cs="Times New Roman"/>
          <w:sz w:val="24"/>
          <w:szCs w:val="24"/>
        </w:rPr>
      </w:pPr>
    </w:p>
    <w:p w:rsidR="00685800" w:rsidRDefault="00473FDD" w:rsidP="008577EA">
      <w:pPr>
        <w:pStyle w:val="BodyText"/>
        <w:spacing w:before="72" w:line="382" w:lineRule="auto"/>
        <w:ind w:left="360" w:firstLine="0"/>
        <w:jc w:val="both"/>
        <w:rPr>
          <w:rFonts w:eastAsia="Calibri" w:cs="Times New Roman"/>
          <w:color w:val="000000"/>
          <w:sz w:val="24"/>
          <w:szCs w:val="24"/>
        </w:rPr>
      </w:pPr>
      <w:r w:rsidRPr="00A37F11">
        <w:rPr>
          <w:rFonts w:eastAsia="Calibri" w:cs="Times New Roman"/>
          <w:color w:val="000000"/>
          <w:sz w:val="24"/>
          <w:szCs w:val="24"/>
        </w:rPr>
        <w:t>The Chart of accounts is subject to revision when the need arises. The responsibility to establish new codes as the need arises shall be of MOFEC. The new codes shall be identified, organized and communicated in writing to all implementing agencies.</w:t>
      </w:r>
      <w:bookmarkStart w:id="40" w:name="_TOC_250006"/>
    </w:p>
    <w:p w:rsidR="008F1CDA" w:rsidRPr="00A37F11" w:rsidRDefault="008F1CDA" w:rsidP="00AE0260">
      <w:pPr>
        <w:pStyle w:val="BodyText"/>
        <w:tabs>
          <w:tab w:val="left" w:pos="2160"/>
        </w:tabs>
        <w:spacing w:before="72" w:line="382" w:lineRule="auto"/>
        <w:ind w:left="1080" w:firstLine="0"/>
        <w:jc w:val="both"/>
        <w:rPr>
          <w:rFonts w:cs="Times New Roman"/>
          <w:b/>
          <w:bCs/>
          <w:w w:val="90"/>
          <w:sz w:val="24"/>
          <w:szCs w:val="24"/>
        </w:rPr>
      </w:pPr>
    </w:p>
    <w:p w:rsidR="00473FDD" w:rsidRPr="003C2E2E" w:rsidRDefault="00F21465" w:rsidP="00307AFE">
      <w:pPr>
        <w:pStyle w:val="Heading2"/>
        <w:rPr>
          <w:rFonts w:cs="Times New Roman"/>
          <w:color w:val="auto"/>
          <w:sz w:val="28"/>
          <w:szCs w:val="22"/>
        </w:rPr>
      </w:pPr>
      <w:bookmarkStart w:id="41" w:name="_Toc459972662"/>
      <w:r w:rsidRPr="003C2E2E">
        <w:rPr>
          <w:rFonts w:cs="Times New Roman"/>
          <w:bCs w:val="0"/>
          <w:color w:val="auto"/>
          <w:w w:val="90"/>
          <w:sz w:val="28"/>
          <w:szCs w:val="22"/>
        </w:rPr>
        <w:t>6</w:t>
      </w:r>
      <w:r w:rsidR="00D63664" w:rsidRPr="003C2E2E">
        <w:rPr>
          <w:rFonts w:cs="Times New Roman"/>
          <w:bCs w:val="0"/>
          <w:color w:val="auto"/>
          <w:w w:val="90"/>
          <w:sz w:val="28"/>
          <w:szCs w:val="22"/>
        </w:rPr>
        <w:t>.3. RECEIPT</w:t>
      </w:r>
      <w:r w:rsidR="00473FDD" w:rsidRPr="003C2E2E">
        <w:rPr>
          <w:rFonts w:cs="Times New Roman"/>
          <w:bCs w:val="0"/>
          <w:color w:val="auto"/>
          <w:w w:val="90"/>
          <w:sz w:val="28"/>
          <w:szCs w:val="22"/>
        </w:rPr>
        <w:t>OFM</w:t>
      </w:r>
      <w:r w:rsidR="00473FDD" w:rsidRPr="003C2E2E">
        <w:rPr>
          <w:rFonts w:cs="Times New Roman"/>
          <w:bCs w:val="0"/>
          <w:color w:val="auto"/>
          <w:spacing w:val="3"/>
          <w:w w:val="90"/>
          <w:sz w:val="28"/>
          <w:szCs w:val="22"/>
        </w:rPr>
        <w:t>O</w:t>
      </w:r>
      <w:r w:rsidR="00473FDD" w:rsidRPr="003C2E2E">
        <w:rPr>
          <w:rFonts w:cs="Times New Roman"/>
          <w:bCs w:val="0"/>
          <w:color w:val="auto"/>
          <w:w w:val="90"/>
          <w:sz w:val="28"/>
          <w:szCs w:val="22"/>
        </w:rPr>
        <w:t>NEY</w:t>
      </w:r>
      <w:bookmarkEnd w:id="40"/>
      <w:bookmarkEnd w:id="41"/>
    </w:p>
    <w:p w:rsidR="00473FDD" w:rsidRPr="00080108" w:rsidRDefault="00473FDD" w:rsidP="001D501B">
      <w:pPr>
        <w:spacing w:before="5" w:line="100" w:lineRule="exact"/>
        <w:rPr>
          <w:rFonts w:ascii="Times New Roman" w:hAnsi="Times New Roman" w:cs="Times New Roman"/>
          <w:b/>
        </w:rPr>
      </w:pPr>
    </w:p>
    <w:p w:rsidR="00473FDD" w:rsidRPr="00A37F11" w:rsidRDefault="00473FDD" w:rsidP="001D501B">
      <w:pPr>
        <w:pStyle w:val="BodyText"/>
        <w:spacing w:line="382" w:lineRule="auto"/>
        <w:ind w:left="360" w:firstLine="0"/>
        <w:rPr>
          <w:rFonts w:eastAsia="Calibri" w:cs="Times New Roman"/>
          <w:color w:val="000000"/>
          <w:sz w:val="24"/>
          <w:szCs w:val="24"/>
        </w:rPr>
      </w:pPr>
      <w:r w:rsidRPr="00A37F11">
        <w:rPr>
          <w:rFonts w:eastAsia="Calibri" w:cs="Times New Roman"/>
          <w:color w:val="000000"/>
          <w:sz w:val="24"/>
          <w:szCs w:val="24"/>
        </w:rPr>
        <w:t>The Program’s main source of cash is budget transfer. In addition, cash may be collected from unclaimed salaries, refunds, sales of scraps. etc.</w:t>
      </w:r>
    </w:p>
    <w:p w:rsidR="00473FDD" w:rsidRPr="00080108" w:rsidRDefault="00473FDD" w:rsidP="007F047C">
      <w:pPr>
        <w:spacing w:line="200" w:lineRule="exact"/>
        <w:ind w:hanging="180"/>
        <w:rPr>
          <w:rFonts w:ascii="Times New Roman" w:hAnsi="Times New Roman" w:cs="Times New Roman"/>
        </w:rPr>
      </w:pPr>
    </w:p>
    <w:p w:rsidR="00473FDD" w:rsidRPr="003C2E2E" w:rsidRDefault="00F21465" w:rsidP="00307AFE">
      <w:pPr>
        <w:pStyle w:val="Heading3"/>
        <w:ind w:left="0"/>
        <w:rPr>
          <w:rFonts w:cs="Times New Roman"/>
          <w:b/>
          <w:sz w:val="24"/>
          <w:szCs w:val="24"/>
        </w:rPr>
      </w:pPr>
      <w:bookmarkStart w:id="42" w:name="_TOC_250005"/>
      <w:bookmarkStart w:id="43" w:name="_Toc459972663"/>
      <w:r w:rsidRPr="003C2E2E">
        <w:rPr>
          <w:rFonts w:cs="Times New Roman"/>
          <w:b/>
          <w:bCs/>
          <w:spacing w:val="2"/>
          <w:w w:val="105"/>
          <w:sz w:val="24"/>
          <w:szCs w:val="24"/>
        </w:rPr>
        <w:t>6</w:t>
      </w:r>
      <w:r w:rsidR="008719E4" w:rsidRPr="003C2E2E">
        <w:rPr>
          <w:rFonts w:cs="Times New Roman"/>
          <w:b/>
          <w:bCs/>
          <w:spacing w:val="2"/>
          <w:w w:val="105"/>
          <w:sz w:val="24"/>
          <w:szCs w:val="24"/>
        </w:rPr>
        <w:t>.</w:t>
      </w:r>
      <w:r w:rsidR="00F3380D" w:rsidRPr="003C2E2E">
        <w:rPr>
          <w:rFonts w:cs="Times New Roman"/>
          <w:b/>
          <w:bCs/>
          <w:spacing w:val="2"/>
          <w:w w:val="105"/>
          <w:sz w:val="24"/>
          <w:szCs w:val="24"/>
        </w:rPr>
        <w:t>3</w:t>
      </w:r>
      <w:r w:rsidR="008719E4" w:rsidRPr="003C2E2E">
        <w:rPr>
          <w:rFonts w:cs="Times New Roman"/>
          <w:b/>
          <w:bCs/>
          <w:spacing w:val="2"/>
          <w:w w:val="105"/>
          <w:sz w:val="24"/>
          <w:szCs w:val="24"/>
        </w:rPr>
        <w:t xml:space="preserve">.1. </w:t>
      </w:r>
      <w:r w:rsidR="00473FDD" w:rsidRPr="003C2E2E">
        <w:rPr>
          <w:rFonts w:cs="Times New Roman"/>
          <w:b/>
          <w:bCs/>
          <w:spacing w:val="2"/>
          <w:w w:val="105"/>
          <w:sz w:val="24"/>
          <w:szCs w:val="24"/>
        </w:rPr>
        <w:t>C</w:t>
      </w:r>
      <w:r w:rsidR="00473FDD" w:rsidRPr="003C2E2E">
        <w:rPr>
          <w:rFonts w:cs="Times New Roman"/>
          <w:b/>
          <w:bCs/>
          <w:spacing w:val="-4"/>
          <w:w w:val="105"/>
          <w:sz w:val="24"/>
          <w:szCs w:val="24"/>
        </w:rPr>
        <w:t>a</w:t>
      </w:r>
      <w:r w:rsidR="00473FDD" w:rsidRPr="003C2E2E">
        <w:rPr>
          <w:rFonts w:cs="Times New Roman"/>
          <w:b/>
          <w:bCs/>
          <w:w w:val="105"/>
          <w:sz w:val="24"/>
          <w:szCs w:val="24"/>
        </w:rPr>
        <w:t>shReceipt</w:t>
      </w:r>
      <w:r w:rsidR="00473FDD" w:rsidRPr="003C2E2E">
        <w:rPr>
          <w:rFonts w:cs="Times New Roman"/>
          <w:b/>
          <w:bCs/>
          <w:spacing w:val="-3"/>
          <w:w w:val="105"/>
          <w:sz w:val="24"/>
          <w:szCs w:val="24"/>
        </w:rPr>
        <w:t>P</w:t>
      </w:r>
      <w:r w:rsidR="00473FDD" w:rsidRPr="003C2E2E">
        <w:rPr>
          <w:rFonts w:cs="Times New Roman"/>
          <w:b/>
          <w:bCs/>
          <w:w w:val="105"/>
          <w:sz w:val="24"/>
          <w:szCs w:val="24"/>
        </w:rPr>
        <w:t>oli</w:t>
      </w:r>
      <w:r w:rsidR="00473FDD" w:rsidRPr="003C2E2E">
        <w:rPr>
          <w:rFonts w:cs="Times New Roman"/>
          <w:b/>
          <w:bCs/>
          <w:spacing w:val="-3"/>
          <w:w w:val="105"/>
          <w:sz w:val="24"/>
          <w:szCs w:val="24"/>
        </w:rPr>
        <w:t>c</w:t>
      </w:r>
      <w:r w:rsidR="00473FDD" w:rsidRPr="003C2E2E">
        <w:rPr>
          <w:rFonts w:cs="Times New Roman"/>
          <w:b/>
          <w:bCs/>
          <w:w w:val="105"/>
          <w:sz w:val="24"/>
          <w:szCs w:val="24"/>
        </w:rPr>
        <w:t>i</w:t>
      </w:r>
      <w:r w:rsidR="00473FDD" w:rsidRPr="003C2E2E">
        <w:rPr>
          <w:rFonts w:cs="Times New Roman"/>
          <w:b/>
          <w:bCs/>
          <w:spacing w:val="1"/>
          <w:w w:val="105"/>
          <w:sz w:val="24"/>
          <w:szCs w:val="24"/>
        </w:rPr>
        <w:t>e</w:t>
      </w:r>
      <w:r w:rsidR="00473FDD" w:rsidRPr="003C2E2E">
        <w:rPr>
          <w:rFonts w:cs="Times New Roman"/>
          <w:b/>
          <w:bCs/>
          <w:w w:val="105"/>
          <w:sz w:val="24"/>
          <w:szCs w:val="24"/>
        </w:rPr>
        <w:t>sandP</w:t>
      </w:r>
      <w:r w:rsidR="00473FDD" w:rsidRPr="003C2E2E">
        <w:rPr>
          <w:rFonts w:cs="Times New Roman"/>
          <w:b/>
          <w:bCs/>
          <w:spacing w:val="-2"/>
          <w:w w:val="105"/>
          <w:sz w:val="24"/>
          <w:szCs w:val="24"/>
        </w:rPr>
        <w:t>r</w:t>
      </w:r>
      <w:r w:rsidR="00473FDD" w:rsidRPr="003C2E2E">
        <w:rPr>
          <w:rFonts w:cs="Times New Roman"/>
          <w:b/>
          <w:bCs/>
          <w:w w:val="105"/>
          <w:sz w:val="24"/>
          <w:szCs w:val="24"/>
        </w:rPr>
        <w:t>ocedu</w:t>
      </w:r>
      <w:r w:rsidR="00473FDD" w:rsidRPr="003C2E2E">
        <w:rPr>
          <w:rFonts w:cs="Times New Roman"/>
          <w:b/>
          <w:bCs/>
          <w:spacing w:val="-2"/>
          <w:w w:val="105"/>
          <w:sz w:val="24"/>
          <w:szCs w:val="24"/>
        </w:rPr>
        <w:t>r</w:t>
      </w:r>
      <w:r w:rsidR="00473FDD" w:rsidRPr="003C2E2E">
        <w:rPr>
          <w:rFonts w:cs="Times New Roman"/>
          <w:b/>
          <w:bCs/>
          <w:spacing w:val="1"/>
          <w:w w:val="105"/>
          <w:sz w:val="24"/>
          <w:szCs w:val="24"/>
        </w:rPr>
        <w:t>e</w:t>
      </w:r>
      <w:r w:rsidR="00473FDD" w:rsidRPr="003C2E2E">
        <w:rPr>
          <w:rFonts w:cs="Times New Roman"/>
          <w:b/>
          <w:bCs/>
          <w:w w:val="105"/>
          <w:sz w:val="24"/>
          <w:szCs w:val="24"/>
        </w:rPr>
        <w:t>s</w:t>
      </w:r>
      <w:bookmarkEnd w:id="42"/>
      <w:bookmarkEnd w:id="43"/>
    </w:p>
    <w:p w:rsidR="00473FDD" w:rsidRPr="00F06425" w:rsidRDefault="00473FDD" w:rsidP="00216EE2">
      <w:pPr>
        <w:tabs>
          <w:tab w:val="left" w:pos="900"/>
        </w:tabs>
        <w:spacing w:before="8" w:line="100" w:lineRule="exact"/>
        <w:ind w:left="900"/>
        <w:rPr>
          <w:rFonts w:ascii="Times New Roman" w:hAnsi="Times New Roman" w:cs="Times New Roman"/>
          <w:sz w:val="10"/>
          <w:szCs w:val="10"/>
        </w:rPr>
      </w:pPr>
    </w:p>
    <w:p w:rsidR="00473FDD" w:rsidRPr="00A37F11" w:rsidRDefault="00473FDD" w:rsidP="001D501B">
      <w:pPr>
        <w:pStyle w:val="BodyText"/>
        <w:ind w:left="360" w:firstLine="0"/>
        <w:rPr>
          <w:rFonts w:eastAsia="Calibri" w:cs="Times New Roman"/>
          <w:color w:val="000000"/>
          <w:sz w:val="24"/>
          <w:szCs w:val="24"/>
        </w:rPr>
      </w:pPr>
      <w:r w:rsidRPr="00A37F11">
        <w:rPr>
          <w:rFonts w:eastAsia="Calibri" w:cs="Times New Roman"/>
          <w:color w:val="000000"/>
          <w:sz w:val="24"/>
          <w:szCs w:val="24"/>
        </w:rPr>
        <w:t xml:space="preserve">The following policies &amp; procedures should be used by the </w:t>
      </w:r>
      <w:r w:rsidR="007C1103" w:rsidRPr="00A37F11">
        <w:rPr>
          <w:rFonts w:eastAsia="Calibri" w:cs="Times New Roman"/>
          <w:color w:val="000000"/>
          <w:sz w:val="24"/>
          <w:szCs w:val="24"/>
        </w:rPr>
        <w:t>U</w:t>
      </w:r>
      <w:r w:rsidRPr="00A37F11">
        <w:rPr>
          <w:rFonts w:eastAsia="Calibri" w:cs="Times New Roman"/>
          <w:color w:val="000000"/>
          <w:sz w:val="24"/>
          <w:szCs w:val="24"/>
        </w:rPr>
        <w:t>PSNP:</w:t>
      </w:r>
    </w:p>
    <w:p w:rsidR="00473FDD" w:rsidRPr="00A37F11" w:rsidRDefault="00473FDD" w:rsidP="001D501B">
      <w:pPr>
        <w:spacing w:before="20" w:line="260" w:lineRule="exact"/>
        <w:ind w:left="360"/>
        <w:rPr>
          <w:rFonts w:ascii="Times New Roman" w:eastAsia="Calibri" w:hAnsi="Times New Roman" w:cs="Times New Roman"/>
          <w:color w:val="000000"/>
          <w:sz w:val="24"/>
          <w:szCs w:val="24"/>
        </w:rPr>
      </w:pPr>
    </w:p>
    <w:p w:rsidR="00473FDD" w:rsidRPr="00A37F11" w:rsidRDefault="00473FDD" w:rsidP="001D501B">
      <w:pPr>
        <w:pStyle w:val="BodyText"/>
        <w:tabs>
          <w:tab w:val="left" w:pos="2160"/>
        </w:tabs>
        <w:spacing w:line="381" w:lineRule="auto"/>
        <w:ind w:left="360" w:firstLine="0"/>
        <w:jc w:val="both"/>
        <w:rPr>
          <w:rFonts w:eastAsia="Calibri" w:cs="Times New Roman"/>
          <w:color w:val="000000"/>
          <w:sz w:val="24"/>
          <w:szCs w:val="24"/>
        </w:rPr>
      </w:pPr>
      <w:r w:rsidRPr="00A37F11">
        <w:rPr>
          <w:rFonts w:eastAsia="Calibri" w:cs="Times New Roman"/>
          <w:color w:val="000000"/>
          <w:sz w:val="24"/>
          <w:szCs w:val="24"/>
        </w:rPr>
        <w:t>Revenue of</w:t>
      </w:r>
      <w:r w:rsidR="007C1103" w:rsidRPr="00A37F11">
        <w:rPr>
          <w:rFonts w:eastAsia="Calibri" w:cs="Times New Roman"/>
          <w:color w:val="000000"/>
          <w:sz w:val="24"/>
          <w:szCs w:val="24"/>
        </w:rPr>
        <w:t xml:space="preserve"> U</w:t>
      </w:r>
      <w:r w:rsidRPr="00A37F11">
        <w:rPr>
          <w:rFonts w:eastAsia="Calibri" w:cs="Times New Roman"/>
          <w:color w:val="000000"/>
          <w:sz w:val="24"/>
          <w:szCs w:val="24"/>
        </w:rPr>
        <w:t>PSNP mainly represents the amount of fund being received from each financer; IDA loans and grants, other funding institutions, Federal &amp; Regional Government contributions. All revenues are recognized and recorded in each respective Implementing Entity where the transaction is generated or created;</w:t>
      </w:r>
    </w:p>
    <w:p w:rsidR="00473FDD" w:rsidRPr="00A37F11" w:rsidRDefault="00473FDD" w:rsidP="001D501B">
      <w:pPr>
        <w:pStyle w:val="BodyText"/>
        <w:tabs>
          <w:tab w:val="left" w:pos="2160"/>
        </w:tabs>
        <w:spacing w:before="18"/>
        <w:ind w:left="360" w:firstLine="0"/>
        <w:rPr>
          <w:rFonts w:eastAsia="Calibri" w:cs="Times New Roman"/>
          <w:color w:val="000000"/>
          <w:sz w:val="24"/>
          <w:szCs w:val="24"/>
        </w:rPr>
      </w:pPr>
      <w:r w:rsidRPr="00A37F11">
        <w:rPr>
          <w:rFonts w:eastAsia="Calibri" w:cs="Times New Roman"/>
          <w:color w:val="000000"/>
          <w:sz w:val="24"/>
          <w:szCs w:val="24"/>
        </w:rPr>
        <w:t>Fund balance represents the excess balance of (revenue over expenses) of loan and grant.</w:t>
      </w:r>
    </w:p>
    <w:p w:rsidR="00473FDD" w:rsidRPr="00A37F11" w:rsidRDefault="00473FDD" w:rsidP="001D501B">
      <w:pPr>
        <w:spacing w:line="150" w:lineRule="exact"/>
        <w:ind w:left="360"/>
        <w:rPr>
          <w:rFonts w:ascii="Times New Roman" w:eastAsia="Calibri" w:hAnsi="Times New Roman" w:cs="Times New Roman"/>
          <w:color w:val="000000"/>
          <w:sz w:val="24"/>
          <w:szCs w:val="24"/>
        </w:rPr>
      </w:pPr>
    </w:p>
    <w:p w:rsidR="00473FDD" w:rsidRPr="00A37F11" w:rsidRDefault="00473FDD" w:rsidP="001D501B">
      <w:pPr>
        <w:pStyle w:val="BodyText"/>
        <w:ind w:left="360" w:firstLine="0"/>
        <w:rPr>
          <w:rFonts w:eastAsia="Calibri" w:cs="Times New Roman"/>
          <w:color w:val="000000"/>
          <w:sz w:val="24"/>
          <w:szCs w:val="24"/>
        </w:rPr>
      </w:pPr>
      <w:r w:rsidRPr="00A37F11">
        <w:rPr>
          <w:rFonts w:eastAsia="Calibri" w:cs="Times New Roman"/>
          <w:color w:val="000000"/>
          <w:sz w:val="24"/>
          <w:szCs w:val="24"/>
        </w:rPr>
        <w:t>Each fiscal year, the Fund Balance is carried forward to the following year.</w:t>
      </w:r>
    </w:p>
    <w:p w:rsidR="00473FDD" w:rsidRPr="00A37F11" w:rsidRDefault="00473FDD" w:rsidP="001D501B">
      <w:pPr>
        <w:spacing w:before="10" w:line="150" w:lineRule="exact"/>
        <w:ind w:left="360"/>
        <w:rPr>
          <w:rFonts w:ascii="Times New Roman" w:eastAsia="Calibri" w:hAnsi="Times New Roman" w:cs="Times New Roman"/>
          <w:color w:val="000000"/>
          <w:sz w:val="24"/>
          <w:szCs w:val="24"/>
        </w:rPr>
      </w:pPr>
    </w:p>
    <w:p w:rsidR="0034067A" w:rsidRDefault="00473FDD" w:rsidP="001D501B">
      <w:pPr>
        <w:pStyle w:val="BodyText"/>
        <w:tabs>
          <w:tab w:val="left" w:pos="2160"/>
        </w:tabs>
        <w:spacing w:line="381" w:lineRule="auto"/>
        <w:ind w:left="360" w:firstLine="0"/>
        <w:jc w:val="both"/>
        <w:rPr>
          <w:rFonts w:eastAsia="Calibri" w:cs="Times New Roman"/>
          <w:color w:val="000000"/>
          <w:sz w:val="24"/>
          <w:szCs w:val="24"/>
        </w:rPr>
      </w:pPr>
      <w:r w:rsidRPr="00A37F11">
        <w:rPr>
          <w:rFonts w:eastAsia="Calibri" w:cs="Times New Roman"/>
          <w:color w:val="000000"/>
          <w:sz w:val="24"/>
          <w:szCs w:val="24"/>
        </w:rPr>
        <w:t>There will be both foreign and local currency accounts at the Federal level. Only local currency accounts will be opened at the Regional and Woreda levels. The opening of foreign currency account shall be made according to prevailing Government policies. The Accounting and finance unit of each implementing agency shall handle all operational arrangements with banks, except those concerning the opening and closure of bank accounts.</w:t>
      </w:r>
    </w:p>
    <w:p w:rsidR="001D501B" w:rsidRPr="00A37F11" w:rsidRDefault="001D501B" w:rsidP="001D501B">
      <w:pPr>
        <w:pStyle w:val="BodyText"/>
        <w:tabs>
          <w:tab w:val="left" w:pos="2160"/>
        </w:tabs>
        <w:spacing w:line="381" w:lineRule="auto"/>
        <w:ind w:left="360" w:firstLine="0"/>
        <w:jc w:val="both"/>
        <w:rPr>
          <w:rFonts w:eastAsia="Calibri" w:cs="Times New Roman"/>
          <w:color w:val="000000"/>
          <w:sz w:val="24"/>
          <w:szCs w:val="24"/>
        </w:rPr>
      </w:pPr>
    </w:p>
    <w:p w:rsidR="00473FDD" w:rsidRPr="003C2E2E" w:rsidRDefault="00F21465" w:rsidP="00307AFE">
      <w:pPr>
        <w:pStyle w:val="Heading3"/>
        <w:ind w:left="0"/>
        <w:rPr>
          <w:rFonts w:eastAsia="Calibri" w:cs="Times New Roman"/>
          <w:b/>
          <w:bCs/>
          <w:iCs/>
          <w:color w:val="000000"/>
          <w:sz w:val="24"/>
          <w:szCs w:val="24"/>
        </w:rPr>
      </w:pPr>
      <w:bookmarkStart w:id="44" w:name="_TOC_250004"/>
      <w:bookmarkStart w:id="45" w:name="_Toc459972664"/>
      <w:r w:rsidRPr="003C2E2E">
        <w:rPr>
          <w:rFonts w:eastAsia="Calibri" w:cs="Times New Roman"/>
          <w:b/>
          <w:bCs/>
          <w:iCs/>
          <w:color w:val="000000"/>
          <w:sz w:val="24"/>
          <w:szCs w:val="24"/>
        </w:rPr>
        <w:t>6</w:t>
      </w:r>
      <w:r w:rsidR="008719E4" w:rsidRPr="003C2E2E">
        <w:rPr>
          <w:rFonts w:eastAsia="Calibri" w:cs="Times New Roman"/>
          <w:b/>
          <w:bCs/>
          <w:iCs/>
          <w:color w:val="000000"/>
          <w:sz w:val="24"/>
          <w:szCs w:val="24"/>
        </w:rPr>
        <w:t>.</w:t>
      </w:r>
      <w:r w:rsidR="00F3380D" w:rsidRPr="003C2E2E">
        <w:rPr>
          <w:rFonts w:eastAsia="Calibri" w:cs="Times New Roman"/>
          <w:b/>
          <w:bCs/>
          <w:iCs/>
          <w:color w:val="000000"/>
          <w:sz w:val="24"/>
          <w:szCs w:val="24"/>
        </w:rPr>
        <w:t>3</w:t>
      </w:r>
      <w:r w:rsidR="008719E4" w:rsidRPr="003C2E2E">
        <w:rPr>
          <w:rFonts w:eastAsia="Calibri" w:cs="Times New Roman"/>
          <w:b/>
          <w:bCs/>
          <w:iCs/>
          <w:color w:val="000000"/>
          <w:sz w:val="24"/>
          <w:szCs w:val="24"/>
        </w:rPr>
        <w:t xml:space="preserve">.2. </w:t>
      </w:r>
      <w:r w:rsidR="00473FDD" w:rsidRPr="003C2E2E">
        <w:rPr>
          <w:rFonts w:eastAsia="Calibri" w:cs="Times New Roman"/>
          <w:b/>
          <w:bCs/>
          <w:iCs/>
          <w:color w:val="000000"/>
          <w:sz w:val="24"/>
          <w:szCs w:val="24"/>
        </w:rPr>
        <w:t>Internal Control over Cash Receipt</w:t>
      </w:r>
      <w:bookmarkEnd w:id="44"/>
      <w:bookmarkEnd w:id="45"/>
    </w:p>
    <w:p w:rsidR="00473FDD" w:rsidRPr="00A37F11" w:rsidRDefault="00473FDD" w:rsidP="00473FDD">
      <w:pPr>
        <w:spacing w:before="10" w:line="190" w:lineRule="exact"/>
        <w:rPr>
          <w:rFonts w:ascii="Times New Roman" w:eastAsia="Calibri" w:hAnsi="Times New Roman" w:cs="Times New Roman"/>
          <w:color w:val="000000"/>
          <w:sz w:val="24"/>
          <w:szCs w:val="24"/>
        </w:rPr>
      </w:pPr>
    </w:p>
    <w:p w:rsidR="00473FDD" w:rsidRPr="00A37F11" w:rsidRDefault="00473FDD" w:rsidP="001D501B">
      <w:pPr>
        <w:pStyle w:val="BodyText"/>
        <w:spacing w:line="381" w:lineRule="auto"/>
        <w:ind w:left="360" w:firstLine="0"/>
        <w:jc w:val="both"/>
        <w:rPr>
          <w:rFonts w:eastAsia="Calibri" w:cs="Times New Roman"/>
          <w:color w:val="000000"/>
          <w:sz w:val="24"/>
          <w:szCs w:val="24"/>
        </w:rPr>
      </w:pPr>
      <w:r w:rsidRPr="00A37F11">
        <w:rPr>
          <w:rFonts w:eastAsia="Calibri" w:cs="Times New Roman"/>
          <w:color w:val="000000"/>
          <w:sz w:val="24"/>
          <w:szCs w:val="24"/>
        </w:rPr>
        <w:t>All cash receipt should be evidenced by Cash Receipt Voucher (CRV) in strict numerical sequence. The budget and account code shall be written on the face of the cash receipts;</w:t>
      </w:r>
    </w:p>
    <w:p w:rsidR="00216EE2" w:rsidRPr="00A37F11" w:rsidRDefault="00216EE2" w:rsidP="001D501B">
      <w:pPr>
        <w:pStyle w:val="BodyText"/>
        <w:spacing w:before="18" w:line="381" w:lineRule="auto"/>
        <w:ind w:left="360" w:firstLine="0"/>
        <w:jc w:val="both"/>
        <w:rPr>
          <w:rFonts w:eastAsia="Calibri" w:cs="Times New Roman"/>
          <w:color w:val="000000"/>
          <w:sz w:val="24"/>
          <w:szCs w:val="24"/>
        </w:rPr>
      </w:pPr>
    </w:p>
    <w:p w:rsidR="00216EE2" w:rsidRDefault="00473FDD" w:rsidP="001D501B">
      <w:pPr>
        <w:pStyle w:val="BodyText"/>
        <w:spacing w:before="18" w:line="381" w:lineRule="auto"/>
        <w:ind w:left="360" w:firstLine="0"/>
        <w:jc w:val="both"/>
        <w:rPr>
          <w:rFonts w:eastAsia="Calibri" w:cs="Times New Roman"/>
          <w:color w:val="000000"/>
          <w:sz w:val="24"/>
          <w:szCs w:val="24"/>
        </w:rPr>
      </w:pPr>
      <w:r w:rsidRPr="00A37F11">
        <w:rPr>
          <w:rFonts w:eastAsia="Calibri" w:cs="Times New Roman"/>
          <w:color w:val="000000"/>
          <w:sz w:val="24"/>
          <w:szCs w:val="24"/>
        </w:rPr>
        <w:t>Cashier should have no role in the preparations of, or access to, the accounting records other than those related directly to cash. The cashiers’ records should be subject to regular independent verification;</w:t>
      </w:r>
    </w:p>
    <w:p w:rsidR="008F1CDA" w:rsidRPr="00A37F11" w:rsidRDefault="008F1CDA" w:rsidP="001D501B">
      <w:pPr>
        <w:pStyle w:val="BodyText"/>
        <w:spacing w:before="18" w:line="381" w:lineRule="auto"/>
        <w:ind w:left="360" w:firstLine="0"/>
        <w:jc w:val="both"/>
        <w:rPr>
          <w:rFonts w:eastAsia="Calibri" w:cs="Times New Roman"/>
          <w:color w:val="000000"/>
          <w:sz w:val="24"/>
          <w:szCs w:val="24"/>
        </w:rPr>
      </w:pPr>
    </w:p>
    <w:p w:rsidR="00473FDD" w:rsidRPr="00A37F11" w:rsidRDefault="00473FDD" w:rsidP="001D501B">
      <w:pPr>
        <w:pStyle w:val="BodyText"/>
        <w:spacing w:line="381" w:lineRule="auto"/>
        <w:ind w:left="360" w:firstLine="0"/>
        <w:jc w:val="both"/>
        <w:rPr>
          <w:rFonts w:eastAsia="Calibri" w:cs="Times New Roman"/>
          <w:color w:val="000000"/>
          <w:sz w:val="24"/>
          <w:szCs w:val="24"/>
        </w:rPr>
      </w:pPr>
      <w:r w:rsidRPr="00A37F11">
        <w:rPr>
          <w:rFonts w:eastAsia="Calibri" w:cs="Times New Roman"/>
          <w:color w:val="000000"/>
          <w:sz w:val="24"/>
          <w:szCs w:val="24"/>
        </w:rPr>
        <w:t>Wherever there are banks at a reasonable distance of the implementing agency, all cash received should be deposited intact to the bank daily and the making of payments or advances out of cash collections should be specifically prohibited;</w:t>
      </w:r>
    </w:p>
    <w:p w:rsidR="00473FDD" w:rsidRPr="00A37F11" w:rsidRDefault="00473FDD" w:rsidP="001D501B">
      <w:pPr>
        <w:pStyle w:val="BodyText"/>
        <w:spacing w:before="72" w:line="380" w:lineRule="auto"/>
        <w:ind w:left="360" w:firstLine="0"/>
        <w:jc w:val="both"/>
        <w:rPr>
          <w:rFonts w:eastAsia="Calibri" w:cs="Times New Roman"/>
          <w:color w:val="000000"/>
          <w:sz w:val="24"/>
          <w:szCs w:val="24"/>
        </w:rPr>
      </w:pPr>
      <w:r w:rsidRPr="00A37F11">
        <w:rPr>
          <w:rFonts w:eastAsia="Calibri" w:cs="Times New Roman"/>
          <w:color w:val="000000"/>
          <w:sz w:val="24"/>
          <w:szCs w:val="24"/>
        </w:rPr>
        <w:t>Cheques received should be deposited on separate deposit slips, each deposit slip being referenced to the receipt to which it relates;</w:t>
      </w:r>
    </w:p>
    <w:p w:rsidR="0083709B" w:rsidRPr="00A37F11" w:rsidRDefault="0083709B" w:rsidP="001D501B">
      <w:pPr>
        <w:pStyle w:val="BodyText"/>
        <w:spacing w:before="72" w:line="380" w:lineRule="auto"/>
        <w:ind w:left="360" w:firstLine="0"/>
        <w:jc w:val="both"/>
        <w:rPr>
          <w:rFonts w:eastAsia="Calibri" w:cs="Times New Roman"/>
          <w:color w:val="000000"/>
          <w:sz w:val="24"/>
          <w:szCs w:val="24"/>
        </w:rPr>
      </w:pPr>
    </w:p>
    <w:p w:rsidR="00473FDD" w:rsidRPr="00A37F11" w:rsidRDefault="00F3380D" w:rsidP="001D501B">
      <w:pPr>
        <w:pStyle w:val="BodyText"/>
        <w:spacing w:before="20"/>
        <w:ind w:left="360" w:firstLine="0"/>
        <w:rPr>
          <w:rFonts w:eastAsia="Calibri" w:cs="Times New Roman"/>
          <w:color w:val="000000"/>
          <w:sz w:val="24"/>
          <w:szCs w:val="24"/>
        </w:rPr>
      </w:pPr>
      <w:r w:rsidRPr="00A37F11">
        <w:rPr>
          <w:rFonts w:eastAsia="Calibri" w:cs="Times New Roman"/>
          <w:color w:val="000000"/>
          <w:sz w:val="24"/>
          <w:szCs w:val="24"/>
        </w:rPr>
        <w:t>U</w:t>
      </w:r>
      <w:r w:rsidR="00473FDD" w:rsidRPr="00A37F11">
        <w:rPr>
          <w:rFonts w:eastAsia="Calibri" w:cs="Times New Roman"/>
          <w:color w:val="000000"/>
          <w:sz w:val="24"/>
          <w:szCs w:val="24"/>
        </w:rPr>
        <w:t>PSNP funds should be separate from funds held for other purposes.</w:t>
      </w:r>
    </w:p>
    <w:p w:rsidR="00473FDD" w:rsidRPr="00A37F11" w:rsidRDefault="00473FDD" w:rsidP="001D501B">
      <w:pPr>
        <w:spacing w:before="10" w:line="150" w:lineRule="exact"/>
        <w:ind w:left="360"/>
        <w:rPr>
          <w:rFonts w:ascii="Times New Roman" w:eastAsia="Calibri" w:hAnsi="Times New Roman" w:cs="Times New Roman"/>
          <w:color w:val="000000"/>
          <w:sz w:val="24"/>
          <w:szCs w:val="24"/>
        </w:rPr>
      </w:pPr>
    </w:p>
    <w:p w:rsidR="00473FDD" w:rsidRPr="00A37F11" w:rsidRDefault="00473FDD" w:rsidP="001D501B">
      <w:pPr>
        <w:pStyle w:val="BodyText"/>
        <w:spacing w:line="382" w:lineRule="auto"/>
        <w:ind w:left="360" w:firstLine="0"/>
        <w:jc w:val="both"/>
        <w:rPr>
          <w:rFonts w:eastAsia="Calibri" w:cs="Times New Roman"/>
          <w:color w:val="000000"/>
          <w:sz w:val="24"/>
          <w:szCs w:val="24"/>
        </w:rPr>
      </w:pPr>
      <w:r w:rsidRPr="00A37F11">
        <w:rPr>
          <w:rFonts w:eastAsia="Calibri" w:cs="Times New Roman"/>
          <w:color w:val="000000"/>
          <w:sz w:val="24"/>
          <w:szCs w:val="24"/>
        </w:rPr>
        <w:t xml:space="preserve">The cashiers should use secured cash safes to keep money; owing to the risks of managing significant resources at the lower level, cash safes should be purchased for any </w:t>
      </w:r>
      <w:r w:rsidR="0083709B" w:rsidRPr="00A37F11">
        <w:rPr>
          <w:rFonts w:eastAsia="Calibri" w:cs="Times New Roman"/>
          <w:color w:val="000000"/>
          <w:sz w:val="24"/>
          <w:szCs w:val="24"/>
        </w:rPr>
        <w:t>new city</w:t>
      </w:r>
      <w:r w:rsidRPr="00A37F11">
        <w:rPr>
          <w:rFonts w:eastAsia="Calibri" w:cs="Times New Roman"/>
          <w:color w:val="000000"/>
          <w:sz w:val="24"/>
          <w:szCs w:val="24"/>
        </w:rPr>
        <w:t>.</w:t>
      </w:r>
    </w:p>
    <w:p w:rsidR="00F3380D" w:rsidRPr="00A37F11" w:rsidRDefault="00F3380D" w:rsidP="001D501B">
      <w:pPr>
        <w:pStyle w:val="BodyText"/>
        <w:spacing w:line="382" w:lineRule="auto"/>
        <w:ind w:left="360" w:firstLine="0"/>
        <w:jc w:val="both"/>
        <w:rPr>
          <w:rFonts w:eastAsia="Calibri" w:cs="Times New Roman"/>
          <w:color w:val="000000"/>
          <w:sz w:val="24"/>
          <w:szCs w:val="24"/>
        </w:rPr>
      </w:pPr>
    </w:p>
    <w:p w:rsidR="00473FDD" w:rsidRPr="00A37F11" w:rsidRDefault="00473FDD" w:rsidP="001D501B">
      <w:pPr>
        <w:pStyle w:val="BodyText"/>
        <w:spacing w:before="15" w:line="382" w:lineRule="auto"/>
        <w:ind w:left="360" w:firstLine="0"/>
        <w:jc w:val="both"/>
        <w:rPr>
          <w:rFonts w:eastAsia="Calibri" w:cs="Times New Roman"/>
          <w:color w:val="000000"/>
          <w:sz w:val="24"/>
          <w:szCs w:val="24"/>
        </w:rPr>
      </w:pPr>
      <w:r w:rsidRPr="00A37F11">
        <w:rPr>
          <w:rFonts w:eastAsia="Calibri" w:cs="Times New Roman"/>
          <w:color w:val="000000"/>
          <w:sz w:val="24"/>
          <w:szCs w:val="24"/>
        </w:rPr>
        <w:t>The unused CRV pads must be kept in safe custody by a responsible official who is not involved in the handling of cash;</w:t>
      </w:r>
    </w:p>
    <w:p w:rsidR="00F3380D" w:rsidRPr="00A37F11" w:rsidRDefault="00F3380D" w:rsidP="001D501B">
      <w:pPr>
        <w:pStyle w:val="BodyText"/>
        <w:spacing w:before="15" w:line="382" w:lineRule="auto"/>
        <w:ind w:left="360" w:firstLine="0"/>
        <w:jc w:val="both"/>
        <w:rPr>
          <w:rFonts w:eastAsia="Calibri" w:cs="Times New Roman"/>
          <w:color w:val="000000"/>
          <w:sz w:val="24"/>
          <w:szCs w:val="24"/>
        </w:rPr>
      </w:pPr>
    </w:p>
    <w:p w:rsidR="00473FDD" w:rsidRPr="00A37F11" w:rsidRDefault="00473FDD" w:rsidP="001D501B">
      <w:pPr>
        <w:pStyle w:val="BodyText"/>
        <w:spacing w:before="15" w:line="382" w:lineRule="auto"/>
        <w:ind w:left="360" w:firstLine="0"/>
        <w:jc w:val="both"/>
        <w:rPr>
          <w:rFonts w:eastAsia="Calibri" w:cs="Times New Roman"/>
          <w:color w:val="000000"/>
          <w:sz w:val="24"/>
          <w:szCs w:val="24"/>
        </w:rPr>
      </w:pPr>
      <w:r w:rsidRPr="00A37F11">
        <w:rPr>
          <w:rFonts w:eastAsia="Calibri" w:cs="Times New Roman"/>
          <w:color w:val="000000"/>
          <w:sz w:val="24"/>
          <w:szCs w:val="24"/>
        </w:rPr>
        <w:t>Such documents must be issued to the cashier in strict numerical sequence and the number of pads in the hands of the cashiers restricted to their immediate requirements;</w:t>
      </w:r>
    </w:p>
    <w:p w:rsidR="00F3380D" w:rsidRPr="00A37F11" w:rsidRDefault="00F3380D" w:rsidP="001D501B">
      <w:pPr>
        <w:pStyle w:val="BodyText"/>
        <w:spacing w:before="15" w:line="382" w:lineRule="auto"/>
        <w:ind w:left="360" w:firstLine="0"/>
        <w:jc w:val="both"/>
        <w:rPr>
          <w:rFonts w:eastAsia="Calibri" w:cs="Times New Roman"/>
          <w:color w:val="000000"/>
          <w:sz w:val="24"/>
          <w:szCs w:val="24"/>
        </w:rPr>
      </w:pPr>
    </w:p>
    <w:p w:rsidR="00473FDD" w:rsidRPr="00A37F11" w:rsidRDefault="00473FDD" w:rsidP="001D501B">
      <w:pPr>
        <w:pStyle w:val="BodyText"/>
        <w:spacing w:before="17" w:line="381" w:lineRule="auto"/>
        <w:ind w:left="360" w:firstLine="0"/>
        <w:jc w:val="both"/>
        <w:rPr>
          <w:rFonts w:eastAsia="Calibri" w:cs="Times New Roman"/>
          <w:color w:val="000000"/>
          <w:sz w:val="24"/>
          <w:szCs w:val="24"/>
        </w:rPr>
      </w:pPr>
      <w:r w:rsidRPr="00A37F11">
        <w:rPr>
          <w:rFonts w:eastAsia="Calibri" w:cs="Times New Roman"/>
          <w:color w:val="000000"/>
          <w:sz w:val="24"/>
          <w:szCs w:val="24"/>
        </w:rPr>
        <w:t xml:space="preserve">New pads should only be issued against return of the completed ones, which should be carefully </w:t>
      </w:r>
      <w:r w:rsidR="00A634A2" w:rsidRPr="00A37F11">
        <w:rPr>
          <w:rFonts w:eastAsia="Calibri" w:cs="Times New Roman"/>
          <w:color w:val="000000"/>
          <w:sz w:val="24"/>
          <w:szCs w:val="24"/>
        </w:rPr>
        <w:t>scrutinized</w:t>
      </w:r>
      <w:r w:rsidRPr="00A37F11">
        <w:rPr>
          <w:rFonts w:eastAsia="Calibri" w:cs="Times New Roman"/>
          <w:color w:val="000000"/>
          <w:sz w:val="24"/>
          <w:szCs w:val="24"/>
        </w:rPr>
        <w:t xml:space="preserve"> by the issuing official for apparent correctness, i.e. there have been no alteration or erasures;</w:t>
      </w:r>
    </w:p>
    <w:p w:rsidR="00F3380D" w:rsidRPr="00A37F11" w:rsidRDefault="00F3380D" w:rsidP="001D501B">
      <w:pPr>
        <w:pStyle w:val="BodyText"/>
        <w:spacing w:before="17" w:line="381" w:lineRule="auto"/>
        <w:ind w:left="360" w:firstLine="0"/>
        <w:jc w:val="both"/>
        <w:rPr>
          <w:rFonts w:eastAsia="Calibri" w:cs="Times New Roman"/>
          <w:color w:val="000000"/>
          <w:sz w:val="24"/>
          <w:szCs w:val="24"/>
        </w:rPr>
      </w:pPr>
    </w:p>
    <w:p w:rsidR="00473FDD" w:rsidRPr="00A37F11" w:rsidRDefault="00473FDD" w:rsidP="001D501B">
      <w:pPr>
        <w:pStyle w:val="BodyText"/>
        <w:spacing w:line="381" w:lineRule="auto"/>
        <w:ind w:left="360" w:firstLine="0"/>
        <w:jc w:val="both"/>
        <w:rPr>
          <w:rFonts w:eastAsia="Calibri" w:cs="Times New Roman"/>
          <w:color w:val="000000"/>
          <w:sz w:val="24"/>
          <w:szCs w:val="24"/>
        </w:rPr>
      </w:pPr>
      <w:r w:rsidRPr="00A37F11">
        <w:rPr>
          <w:rFonts w:eastAsia="Calibri" w:cs="Times New Roman"/>
          <w:color w:val="000000"/>
          <w:sz w:val="24"/>
          <w:szCs w:val="24"/>
        </w:rPr>
        <w:t>Registers of unused receipts should be maintained by the custodian who should be subject to periodic surprise verification by accountant or auditor;</w:t>
      </w:r>
    </w:p>
    <w:p w:rsidR="00F3380D" w:rsidRPr="00A37F11" w:rsidRDefault="00F3380D" w:rsidP="001D501B">
      <w:pPr>
        <w:pStyle w:val="BodyText"/>
        <w:spacing w:line="381" w:lineRule="auto"/>
        <w:ind w:left="360" w:firstLine="0"/>
        <w:jc w:val="both"/>
        <w:rPr>
          <w:rFonts w:eastAsia="Calibri" w:cs="Times New Roman"/>
          <w:color w:val="000000"/>
          <w:sz w:val="24"/>
          <w:szCs w:val="24"/>
        </w:rPr>
      </w:pPr>
    </w:p>
    <w:p w:rsidR="00473FDD" w:rsidRPr="00A37F11" w:rsidRDefault="00473FDD" w:rsidP="001D501B">
      <w:pPr>
        <w:pStyle w:val="BodyText"/>
        <w:spacing w:line="381" w:lineRule="auto"/>
        <w:ind w:left="360" w:firstLine="0"/>
        <w:jc w:val="both"/>
        <w:rPr>
          <w:rFonts w:eastAsia="Calibri" w:cs="Times New Roman"/>
          <w:color w:val="000000"/>
          <w:sz w:val="24"/>
          <w:szCs w:val="24"/>
        </w:rPr>
      </w:pPr>
      <w:r w:rsidRPr="00A37F11">
        <w:rPr>
          <w:rFonts w:eastAsia="Calibri" w:cs="Times New Roman"/>
          <w:color w:val="000000"/>
          <w:sz w:val="24"/>
          <w:szCs w:val="24"/>
        </w:rPr>
        <w:t>The cashier’s record should be in such a way that all receipts are recorded in numerical sequence so that any omission can easily be spotted;</w:t>
      </w:r>
    </w:p>
    <w:p w:rsidR="00F3380D" w:rsidRPr="00A37F11" w:rsidRDefault="00F3380D" w:rsidP="001D501B">
      <w:pPr>
        <w:pStyle w:val="BodyText"/>
        <w:spacing w:line="381" w:lineRule="auto"/>
        <w:ind w:left="360" w:firstLine="0"/>
        <w:jc w:val="both"/>
        <w:rPr>
          <w:rFonts w:eastAsia="Calibri" w:cs="Times New Roman"/>
          <w:color w:val="000000"/>
          <w:sz w:val="24"/>
          <w:szCs w:val="24"/>
        </w:rPr>
      </w:pPr>
    </w:p>
    <w:p w:rsidR="00473FDD" w:rsidRPr="008F1CDA" w:rsidRDefault="00473FDD" w:rsidP="001D501B">
      <w:pPr>
        <w:pStyle w:val="BodyText"/>
        <w:spacing w:line="381" w:lineRule="auto"/>
        <w:ind w:left="360" w:firstLine="0"/>
        <w:jc w:val="both"/>
        <w:rPr>
          <w:rFonts w:eastAsia="Calibri" w:cs="Times New Roman"/>
          <w:color w:val="000000"/>
          <w:sz w:val="24"/>
          <w:szCs w:val="24"/>
        </w:rPr>
      </w:pPr>
      <w:r w:rsidRPr="00A37F11">
        <w:rPr>
          <w:rFonts w:eastAsia="Calibri" w:cs="Times New Roman"/>
          <w:color w:val="000000"/>
          <w:sz w:val="24"/>
          <w:szCs w:val="24"/>
        </w:rPr>
        <w:t>The deposit of each day collections should be deposited separately so that the resultant nil balance prov</w:t>
      </w:r>
      <w:r w:rsidRPr="008F1CDA">
        <w:rPr>
          <w:rFonts w:eastAsia="Calibri" w:cs="Times New Roman"/>
          <w:color w:val="000000"/>
          <w:sz w:val="24"/>
          <w:szCs w:val="24"/>
        </w:rPr>
        <w:t>es that all cash received has been deposited;</w:t>
      </w:r>
    </w:p>
    <w:p w:rsidR="00F3380D" w:rsidRPr="008F1CDA" w:rsidRDefault="00F3380D" w:rsidP="001D501B">
      <w:pPr>
        <w:pStyle w:val="BodyText"/>
        <w:spacing w:line="381" w:lineRule="auto"/>
        <w:ind w:left="360" w:firstLine="0"/>
        <w:jc w:val="both"/>
        <w:rPr>
          <w:rFonts w:eastAsia="Calibri" w:cs="Times New Roman"/>
          <w:color w:val="000000"/>
          <w:sz w:val="24"/>
          <w:szCs w:val="24"/>
        </w:rPr>
      </w:pPr>
    </w:p>
    <w:p w:rsidR="00216EE2" w:rsidRPr="008F1CDA" w:rsidRDefault="00473FDD" w:rsidP="001D501B">
      <w:pPr>
        <w:pStyle w:val="BodyText"/>
        <w:spacing w:line="381" w:lineRule="auto"/>
        <w:ind w:left="360" w:firstLine="0"/>
        <w:jc w:val="both"/>
        <w:rPr>
          <w:rFonts w:eastAsia="Calibri" w:cs="Times New Roman"/>
          <w:color w:val="000000"/>
          <w:sz w:val="24"/>
          <w:szCs w:val="24"/>
        </w:rPr>
      </w:pPr>
      <w:r w:rsidRPr="008F1CDA">
        <w:rPr>
          <w:rFonts w:eastAsia="Calibri" w:cs="Times New Roman"/>
          <w:color w:val="000000"/>
          <w:sz w:val="24"/>
          <w:szCs w:val="24"/>
        </w:rPr>
        <w:t xml:space="preserve">The cashier’s records should be independently checked everyday and particular attention made to the integrity of the numerical sequences of the prime documents which should be carefully </w:t>
      </w:r>
      <w:r w:rsidR="00A634A2" w:rsidRPr="008F1CDA">
        <w:rPr>
          <w:rFonts w:eastAsia="Calibri" w:cs="Times New Roman"/>
          <w:color w:val="000000"/>
          <w:sz w:val="24"/>
          <w:szCs w:val="24"/>
        </w:rPr>
        <w:t>scrutinized</w:t>
      </w:r>
      <w:r w:rsidRPr="008F1CDA">
        <w:rPr>
          <w:rFonts w:eastAsia="Calibri" w:cs="Times New Roman"/>
          <w:color w:val="000000"/>
          <w:sz w:val="24"/>
          <w:szCs w:val="24"/>
        </w:rPr>
        <w:t xml:space="preserve"> for-evidence of alternation or erasure;</w:t>
      </w:r>
    </w:p>
    <w:p w:rsidR="00473FDD" w:rsidRPr="003C2E2E" w:rsidRDefault="00F21465" w:rsidP="00307AFE">
      <w:pPr>
        <w:pStyle w:val="Heading3"/>
        <w:ind w:left="0"/>
        <w:rPr>
          <w:rFonts w:cs="Times New Roman"/>
          <w:b/>
          <w:sz w:val="24"/>
          <w:szCs w:val="24"/>
        </w:rPr>
      </w:pPr>
      <w:bookmarkStart w:id="46" w:name="_TOC_250003"/>
      <w:bookmarkStart w:id="47" w:name="_Toc459972665"/>
      <w:r w:rsidRPr="003C2E2E">
        <w:rPr>
          <w:rFonts w:cs="Times New Roman"/>
          <w:b/>
          <w:bCs/>
          <w:spacing w:val="2"/>
          <w:w w:val="105"/>
          <w:sz w:val="24"/>
          <w:szCs w:val="24"/>
        </w:rPr>
        <w:t>6</w:t>
      </w:r>
      <w:r w:rsidR="008719E4" w:rsidRPr="003C2E2E">
        <w:rPr>
          <w:rFonts w:cs="Times New Roman"/>
          <w:b/>
          <w:bCs/>
          <w:spacing w:val="2"/>
          <w:w w:val="105"/>
          <w:sz w:val="24"/>
          <w:szCs w:val="24"/>
        </w:rPr>
        <w:t>.</w:t>
      </w:r>
      <w:r w:rsidR="00F3380D" w:rsidRPr="003C2E2E">
        <w:rPr>
          <w:rFonts w:cs="Times New Roman"/>
          <w:b/>
          <w:bCs/>
          <w:spacing w:val="2"/>
          <w:w w:val="105"/>
          <w:sz w:val="24"/>
          <w:szCs w:val="24"/>
        </w:rPr>
        <w:t>3</w:t>
      </w:r>
      <w:r w:rsidR="008719E4" w:rsidRPr="003C2E2E">
        <w:rPr>
          <w:rFonts w:cs="Times New Roman"/>
          <w:b/>
          <w:bCs/>
          <w:spacing w:val="2"/>
          <w:w w:val="105"/>
          <w:sz w:val="24"/>
          <w:szCs w:val="24"/>
        </w:rPr>
        <w:t xml:space="preserve">.3. </w:t>
      </w:r>
      <w:r w:rsidR="00473FDD" w:rsidRPr="003C2E2E">
        <w:rPr>
          <w:rFonts w:cs="Times New Roman"/>
          <w:b/>
          <w:bCs/>
          <w:spacing w:val="2"/>
          <w:w w:val="105"/>
          <w:sz w:val="24"/>
          <w:szCs w:val="24"/>
        </w:rPr>
        <w:t>C</w:t>
      </w:r>
      <w:r w:rsidR="00473FDD" w:rsidRPr="003C2E2E">
        <w:rPr>
          <w:rFonts w:cs="Times New Roman"/>
          <w:b/>
          <w:bCs/>
          <w:spacing w:val="-3"/>
          <w:w w:val="105"/>
          <w:sz w:val="24"/>
          <w:szCs w:val="24"/>
        </w:rPr>
        <w:t>o</w:t>
      </w:r>
      <w:r w:rsidR="00473FDD" w:rsidRPr="003C2E2E">
        <w:rPr>
          <w:rFonts w:cs="Times New Roman"/>
          <w:b/>
          <w:bCs/>
          <w:w w:val="105"/>
          <w:sz w:val="24"/>
          <w:szCs w:val="24"/>
        </w:rPr>
        <w:t>nt</w:t>
      </w:r>
      <w:r w:rsidR="00473FDD" w:rsidRPr="003C2E2E">
        <w:rPr>
          <w:rFonts w:cs="Times New Roman"/>
          <w:b/>
          <w:bCs/>
          <w:spacing w:val="-2"/>
          <w:w w:val="105"/>
          <w:sz w:val="24"/>
          <w:szCs w:val="24"/>
        </w:rPr>
        <w:t>r</w:t>
      </w:r>
      <w:r w:rsidR="00473FDD" w:rsidRPr="003C2E2E">
        <w:rPr>
          <w:rFonts w:cs="Times New Roman"/>
          <w:b/>
          <w:bCs/>
          <w:w w:val="105"/>
          <w:sz w:val="24"/>
          <w:szCs w:val="24"/>
        </w:rPr>
        <w:t>olsover</w:t>
      </w:r>
      <w:r w:rsidR="00473FDD" w:rsidRPr="003C2E2E">
        <w:rPr>
          <w:rFonts w:cs="Times New Roman"/>
          <w:b/>
          <w:bCs/>
          <w:spacing w:val="2"/>
          <w:w w:val="105"/>
          <w:sz w:val="24"/>
          <w:szCs w:val="24"/>
        </w:rPr>
        <w:t>C</w:t>
      </w:r>
      <w:r w:rsidR="00473FDD" w:rsidRPr="003C2E2E">
        <w:rPr>
          <w:rFonts w:cs="Times New Roman"/>
          <w:b/>
          <w:bCs/>
          <w:spacing w:val="-4"/>
          <w:w w:val="105"/>
          <w:sz w:val="24"/>
          <w:szCs w:val="24"/>
        </w:rPr>
        <w:t>a</w:t>
      </w:r>
      <w:r w:rsidR="00473FDD" w:rsidRPr="003C2E2E">
        <w:rPr>
          <w:rFonts w:cs="Times New Roman"/>
          <w:b/>
          <w:bCs/>
          <w:w w:val="105"/>
          <w:sz w:val="24"/>
          <w:szCs w:val="24"/>
        </w:rPr>
        <w:t>shonHand</w:t>
      </w:r>
      <w:bookmarkEnd w:id="46"/>
      <w:bookmarkEnd w:id="47"/>
    </w:p>
    <w:p w:rsidR="0034067A" w:rsidRPr="00CA1119" w:rsidRDefault="0034067A" w:rsidP="00473FDD">
      <w:pPr>
        <w:pStyle w:val="BodyText"/>
        <w:spacing w:line="381" w:lineRule="auto"/>
        <w:ind w:left="1440" w:right="1492" w:firstLine="0"/>
        <w:jc w:val="both"/>
        <w:rPr>
          <w:rFonts w:cs="Times New Roman"/>
          <w:w w:val="105"/>
          <w:sz w:val="12"/>
        </w:rPr>
      </w:pPr>
    </w:p>
    <w:p w:rsidR="00473FDD" w:rsidRPr="008F1CDA" w:rsidRDefault="00473FDD" w:rsidP="001D501B">
      <w:pPr>
        <w:pStyle w:val="BodyText"/>
        <w:spacing w:line="381" w:lineRule="auto"/>
        <w:ind w:left="360" w:firstLine="0"/>
        <w:jc w:val="both"/>
        <w:rPr>
          <w:rFonts w:eastAsia="Calibri" w:cs="Times New Roman"/>
          <w:color w:val="000000"/>
          <w:sz w:val="24"/>
          <w:szCs w:val="24"/>
        </w:rPr>
      </w:pPr>
      <w:r w:rsidRPr="008F1CDA">
        <w:rPr>
          <w:rFonts w:eastAsia="Calibri" w:cs="Times New Roman"/>
          <w:color w:val="000000"/>
          <w:sz w:val="24"/>
          <w:szCs w:val="24"/>
        </w:rPr>
        <w:t xml:space="preserve">Due to the size of payment to beneficiaries </w:t>
      </w:r>
      <w:r w:rsidR="0024312C" w:rsidRPr="008F1CDA">
        <w:rPr>
          <w:rFonts w:eastAsia="Calibri" w:cs="Times New Roman"/>
          <w:color w:val="000000"/>
          <w:sz w:val="24"/>
          <w:szCs w:val="24"/>
        </w:rPr>
        <w:t>&amp;</w:t>
      </w:r>
      <w:r w:rsidRPr="008F1CDA">
        <w:rPr>
          <w:rFonts w:eastAsia="Calibri" w:cs="Times New Roman"/>
          <w:color w:val="000000"/>
          <w:sz w:val="24"/>
          <w:szCs w:val="24"/>
        </w:rPr>
        <w:t xml:space="preserve"> the absence of banking services in some of the</w:t>
      </w:r>
      <w:r w:rsidR="0024312C" w:rsidRPr="008F1CDA">
        <w:rPr>
          <w:rFonts w:eastAsia="Calibri" w:cs="Times New Roman"/>
          <w:color w:val="000000"/>
          <w:sz w:val="24"/>
          <w:szCs w:val="24"/>
        </w:rPr>
        <w:t xml:space="preserve"> U</w:t>
      </w:r>
      <w:r w:rsidRPr="008F1CDA">
        <w:rPr>
          <w:rFonts w:eastAsia="Calibri" w:cs="Times New Roman"/>
          <w:color w:val="000000"/>
          <w:sz w:val="24"/>
          <w:szCs w:val="24"/>
        </w:rPr>
        <w:t>PSNP Woredas</w:t>
      </w:r>
      <w:r w:rsidR="00451C5D" w:rsidRPr="008F1CDA">
        <w:rPr>
          <w:rFonts w:eastAsia="Calibri" w:cs="Times New Roman"/>
          <w:color w:val="000000"/>
          <w:sz w:val="24"/>
          <w:szCs w:val="24"/>
        </w:rPr>
        <w:t>/cities</w:t>
      </w:r>
      <w:r w:rsidRPr="008F1CDA">
        <w:rPr>
          <w:rFonts w:eastAsia="Calibri" w:cs="Times New Roman"/>
          <w:color w:val="000000"/>
          <w:sz w:val="24"/>
          <w:szCs w:val="24"/>
        </w:rPr>
        <w:t>, cashier hold large sum of money in safe boxes. To minimize the potential risk associated to large amount of cash on hand, the following internal control procedures need to be adhered to.</w:t>
      </w:r>
    </w:p>
    <w:p w:rsidR="0083709B" w:rsidRPr="008F1CDA" w:rsidRDefault="0083709B" w:rsidP="001D501B">
      <w:pPr>
        <w:pStyle w:val="BodyText"/>
        <w:spacing w:line="381" w:lineRule="auto"/>
        <w:ind w:left="360" w:firstLine="0"/>
        <w:jc w:val="both"/>
        <w:rPr>
          <w:rFonts w:eastAsia="Calibri" w:cs="Times New Roman"/>
          <w:color w:val="000000"/>
          <w:sz w:val="24"/>
          <w:szCs w:val="24"/>
        </w:rPr>
      </w:pPr>
    </w:p>
    <w:p w:rsidR="00451C5D" w:rsidRPr="008F1CDA" w:rsidRDefault="00473FDD" w:rsidP="001D501B">
      <w:pPr>
        <w:pStyle w:val="BodyText"/>
        <w:spacing w:line="381" w:lineRule="auto"/>
        <w:ind w:left="360" w:firstLine="0"/>
        <w:jc w:val="both"/>
        <w:rPr>
          <w:rFonts w:eastAsia="Calibri" w:cs="Times New Roman"/>
          <w:color w:val="000000"/>
          <w:sz w:val="24"/>
          <w:szCs w:val="24"/>
        </w:rPr>
      </w:pPr>
      <w:r w:rsidRPr="008F1CDA">
        <w:rPr>
          <w:rFonts w:eastAsia="Calibri" w:cs="Times New Roman"/>
          <w:color w:val="000000"/>
          <w:sz w:val="24"/>
          <w:szCs w:val="24"/>
        </w:rPr>
        <w:t>Cash on hand should be counted on a daily basis (at the end of the day) by the senior finance personnel and should be evidenced by a cash certificate. The cash certificate should also be signed by the cashier and the finance officer who undertake the count</w:t>
      </w:r>
      <w:r w:rsidR="007A3D02" w:rsidRPr="008F1CDA">
        <w:rPr>
          <w:rFonts w:eastAsia="Calibri" w:cs="Times New Roman"/>
          <w:color w:val="000000"/>
          <w:sz w:val="24"/>
          <w:szCs w:val="24"/>
        </w:rPr>
        <w:t>.</w:t>
      </w:r>
    </w:p>
    <w:p w:rsidR="00473FDD" w:rsidRPr="008F1CDA" w:rsidRDefault="00473FDD" w:rsidP="001D501B">
      <w:pPr>
        <w:pStyle w:val="BodyText"/>
        <w:spacing w:line="381" w:lineRule="auto"/>
        <w:ind w:left="360" w:firstLine="0"/>
        <w:jc w:val="both"/>
        <w:rPr>
          <w:rFonts w:eastAsia="Calibri" w:cs="Times New Roman"/>
          <w:color w:val="000000"/>
          <w:sz w:val="24"/>
          <w:szCs w:val="24"/>
        </w:rPr>
      </w:pPr>
      <w:r w:rsidRPr="008F1CDA">
        <w:rPr>
          <w:rFonts w:eastAsia="Calibri" w:cs="Times New Roman"/>
          <w:color w:val="000000"/>
          <w:sz w:val="24"/>
          <w:szCs w:val="24"/>
        </w:rPr>
        <w:t>In addition to a regular cash count, cash counts should be made on a surprise basis at irregular intervals</w:t>
      </w:r>
    </w:p>
    <w:p w:rsidR="0083709B" w:rsidRPr="008F1CDA" w:rsidRDefault="0083709B" w:rsidP="001D501B">
      <w:pPr>
        <w:pStyle w:val="BodyText"/>
        <w:spacing w:line="381" w:lineRule="auto"/>
        <w:ind w:left="360" w:firstLine="0"/>
        <w:jc w:val="both"/>
        <w:rPr>
          <w:rFonts w:eastAsia="Calibri" w:cs="Times New Roman"/>
          <w:color w:val="000000"/>
          <w:sz w:val="24"/>
          <w:szCs w:val="24"/>
        </w:rPr>
      </w:pPr>
    </w:p>
    <w:p w:rsidR="00473FDD" w:rsidRPr="008F1CDA" w:rsidRDefault="00473FDD" w:rsidP="001D501B">
      <w:pPr>
        <w:pStyle w:val="BodyText"/>
        <w:spacing w:line="381" w:lineRule="auto"/>
        <w:ind w:left="360" w:firstLine="0"/>
        <w:jc w:val="both"/>
        <w:rPr>
          <w:rFonts w:eastAsia="Calibri" w:cs="Times New Roman"/>
          <w:color w:val="000000"/>
          <w:sz w:val="24"/>
          <w:szCs w:val="24"/>
        </w:rPr>
      </w:pPr>
      <w:r w:rsidRPr="008F1CDA">
        <w:rPr>
          <w:rFonts w:eastAsia="Calibri" w:cs="Times New Roman"/>
          <w:color w:val="000000"/>
          <w:sz w:val="24"/>
          <w:szCs w:val="24"/>
        </w:rPr>
        <w:t>Excess amount of money should be deposited to the bank every day after cash payments are effected.</w:t>
      </w:r>
    </w:p>
    <w:p w:rsidR="0083709B" w:rsidRPr="008F1CDA" w:rsidRDefault="0083709B" w:rsidP="00414970">
      <w:pPr>
        <w:pStyle w:val="BodyText"/>
        <w:ind w:left="360" w:firstLine="0"/>
        <w:jc w:val="both"/>
        <w:rPr>
          <w:rFonts w:eastAsia="Calibri" w:cs="Times New Roman"/>
          <w:color w:val="000000"/>
          <w:sz w:val="24"/>
          <w:szCs w:val="24"/>
        </w:rPr>
      </w:pPr>
    </w:p>
    <w:p w:rsidR="00473FDD" w:rsidRPr="008F1CDA" w:rsidRDefault="00473FDD" w:rsidP="001D501B">
      <w:pPr>
        <w:pStyle w:val="BodyText"/>
        <w:spacing w:line="381" w:lineRule="auto"/>
        <w:ind w:left="360" w:firstLine="0"/>
        <w:jc w:val="both"/>
        <w:rPr>
          <w:rFonts w:eastAsia="Calibri" w:cs="Times New Roman"/>
          <w:color w:val="000000"/>
          <w:sz w:val="24"/>
          <w:szCs w:val="24"/>
        </w:rPr>
      </w:pPr>
      <w:r w:rsidRPr="008F1CDA">
        <w:rPr>
          <w:rFonts w:eastAsia="Calibri" w:cs="Times New Roman"/>
          <w:color w:val="000000"/>
          <w:sz w:val="24"/>
          <w:szCs w:val="24"/>
        </w:rPr>
        <w:t>When the cash payment areas are remote from the bank, the cashier should use appropriate government security coverage;</w:t>
      </w:r>
    </w:p>
    <w:p w:rsidR="0083709B" w:rsidRPr="008F1CDA" w:rsidRDefault="0083709B" w:rsidP="008F1CDA">
      <w:pPr>
        <w:pStyle w:val="BodyText"/>
        <w:spacing w:line="381" w:lineRule="auto"/>
        <w:ind w:left="1530" w:firstLine="0"/>
        <w:jc w:val="both"/>
        <w:rPr>
          <w:rFonts w:eastAsia="Calibri" w:cs="Times New Roman"/>
          <w:color w:val="000000"/>
          <w:sz w:val="24"/>
          <w:szCs w:val="24"/>
        </w:rPr>
      </w:pPr>
    </w:p>
    <w:p w:rsidR="00473FDD" w:rsidRPr="008F1CDA" w:rsidRDefault="00473FDD" w:rsidP="001D501B">
      <w:pPr>
        <w:pStyle w:val="BodyText"/>
        <w:spacing w:line="381" w:lineRule="auto"/>
        <w:ind w:left="360" w:firstLine="0"/>
        <w:jc w:val="both"/>
        <w:rPr>
          <w:rFonts w:eastAsia="Calibri" w:cs="Times New Roman"/>
          <w:color w:val="000000"/>
          <w:sz w:val="24"/>
          <w:szCs w:val="24"/>
        </w:rPr>
      </w:pPr>
      <w:r w:rsidRPr="008F1CDA">
        <w:rPr>
          <w:rFonts w:eastAsia="Calibri" w:cs="Times New Roman"/>
          <w:color w:val="000000"/>
          <w:sz w:val="24"/>
          <w:szCs w:val="24"/>
        </w:rPr>
        <w:t>Restrict cash on hand access to as few peoples as possible;</w:t>
      </w:r>
    </w:p>
    <w:p w:rsidR="00473FDD" w:rsidRPr="008F1CDA" w:rsidRDefault="00473FDD" w:rsidP="001D501B">
      <w:pPr>
        <w:pStyle w:val="BodyText"/>
        <w:spacing w:line="381" w:lineRule="auto"/>
        <w:ind w:left="360" w:firstLine="0"/>
        <w:jc w:val="both"/>
        <w:rPr>
          <w:rFonts w:eastAsia="Calibri" w:cs="Times New Roman"/>
          <w:color w:val="000000"/>
          <w:sz w:val="24"/>
          <w:szCs w:val="24"/>
        </w:rPr>
      </w:pPr>
      <w:r w:rsidRPr="008F1CDA">
        <w:rPr>
          <w:rFonts w:eastAsia="Calibri" w:cs="Times New Roman"/>
          <w:color w:val="000000"/>
          <w:sz w:val="24"/>
          <w:szCs w:val="24"/>
        </w:rPr>
        <w:t>Regions, as part of their quarterly report, should disclose actions taken to minimize the volume of cash on hand and to safeguard cash on hand;</w:t>
      </w:r>
    </w:p>
    <w:p w:rsidR="0083709B" w:rsidRPr="008F1CDA" w:rsidRDefault="0083709B" w:rsidP="001D501B">
      <w:pPr>
        <w:pStyle w:val="BodyText"/>
        <w:spacing w:line="381" w:lineRule="auto"/>
        <w:ind w:left="360" w:firstLine="0"/>
        <w:jc w:val="both"/>
        <w:rPr>
          <w:rFonts w:eastAsia="Calibri" w:cs="Times New Roman"/>
          <w:color w:val="000000"/>
          <w:sz w:val="24"/>
          <w:szCs w:val="24"/>
        </w:rPr>
      </w:pPr>
    </w:p>
    <w:p w:rsidR="00473FDD" w:rsidRPr="008F1CDA" w:rsidRDefault="00473FDD" w:rsidP="001D501B">
      <w:pPr>
        <w:pStyle w:val="BodyText"/>
        <w:spacing w:line="381" w:lineRule="auto"/>
        <w:ind w:left="360" w:firstLine="0"/>
        <w:jc w:val="both"/>
        <w:rPr>
          <w:rFonts w:eastAsia="Calibri" w:cs="Times New Roman"/>
          <w:color w:val="000000"/>
          <w:sz w:val="24"/>
          <w:szCs w:val="24"/>
        </w:rPr>
      </w:pPr>
      <w:r w:rsidRPr="008F1CDA">
        <w:rPr>
          <w:rFonts w:eastAsia="Calibri" w:cs="Times New Roman"/>
          <w:color w:val="000000"/>
          <w:sz w:val="24"/>
          <w:szCs w:val="24"/>
        </w:rPr>
        <w:t>Regions should ensure that Woredas</w:t>
      </w:r>
      <w:r w:rsidR="0083709B" w:rsidRPr="008F1CDA">
        <w:rPr>
          <w:rFonts w:eastAsia="Calibri" w:cs="Times New Roman"/>
          <w:color w:val="000000"/>
          <w:sz w:val="24"/>
          <w:szCs w:val="24"/>
        </w:rPr>
        <w:t>/cities</w:t>
      </w:r>
      <w:r w:rsidRPr="008F1CDA">
        <w:rPr>
          <w:rFonts w:eastAsia="Calibri" w:cs="Times New Roman"/>
          <w:color w:val="000000"/>
          <w:sz w:val="24"/>
          <w:szCs w:val="24"/>
        </w:rPr>
        <w:t xml:space="preserve"> included actions taken to safeguard cash on hand;</w:t>
      </w:r>
    </w:p>
    <w:p w:rsidR="00473FDD" w:rsidRPr="008F1CDA" w:rsidRDefault="00473FDD" w:rsidP="001D501B">
      <w:pPr>
        <w:pStyle w:val="BodyText"/>
        <w:spacing w:line="381" w:lineRule="auto"/>
        <w:ind w:left="360" w:firstLine="0"/>
        <w:jc w:val="both"/>
        <w:rPr>
          <w:rFonts w:eastAsia="Calibri" w:cs="Times New Roman"/>
          <w:color w:val="000000"/>
          <w:sz w:val="24"/>
          <w:szCs w:val="24"/>
        </w:rPr>
      </w:pPr>
    </w:p>
    <w:p w:rsidR="0043737D" w:rsidRDefault="00473FDD" w:rsidP="001D501B">
      <w:pPr>
        <w:pStyle w:val="BodyText"/>
        <w:spacing w:line="381" w:lineRule="auto"/>
        <w:ind w:left="360" w:firstLine="0"/>
        <w:jc w:val="both"/>
        <w:rPr>
          <w:rFonts w:eastAsia="Calibri" w:cs="Times New Roman"/>
          <w:color w:val="000000"/>
          <w:sz w:val="24"/>
          <w:szCs w:val="24"/>
        </w:rPr>
      </w:pPr>
      <w:r w:rsidRPr="008F1CDA">
        <w:rPr>
          <w:rFonts w:eastAsia="Calibri" w:cs="Times New Roman"/>
          <w:color w:val="000000"/>
          <w:sz w:val="24"/>
          <w:szCs w:val="24"/>
        </w:rPr>
        <w:t>In order to avoid excess cash and cash shortage for payments, the cash management aspect of the program needs further strengthening through better planning and management of cash forecasts in the release of resources to regions and woredas</w:t>
      </w:r>
      <w:r w:rsidR="0083709B" w:rsidRPr="008F1CDA">
        <w:rPr>
          <w:rFonts w:eastAsia="Calibri" w:cs="Times New Roman"/>
          <w:color w:val="000000"/>
          <w:sz w:val="24"/>
          <w:szCs w:val="24"/>
        </w:rPr>
        <w:t>/cities</w:t>
      </w:r>
      <w:r w:rsidRPr="008F1CDA">
        <w:rPr>
          <w:rFonts w:eastAsia="Calibri" w:cs="Times New Roman"/>
          <w:color w:val="000000"/>
          <w:sz w:val="24"/>
          <w:szCs w:val="24"/>
        </w:rPr>
        <w:t>.</w:t>
      </w:r>
    </w:p>
    <w:p w:rsidR="00D628C3" w:rsidRDefault="00D628C3" w:rsidP="00D628C3">
      <w:pPr>
        <w:pStyle w:val="BodyText"/>
        <w:spacing w:line="381" w:lineRule="auto"/>
        <w:ind w:left="1530" w:firstLine="0"/>
        <w:jc w:val="both"/>
        <w:rPr>
          <w:rFonts w:cs="Times New Roman"/>
          <w:w w:val="110"/>
        </w:rPr>
      </w:pPr>
    </w:p>
    <w:p w:rsidR="00473FDD" w:rsidRPr="003C2E2E" w:rsidRDefault="00F21465" w:rsidP="00307AFE">
      <w:pPr>
        <w:pStyle w:val="Heading3"/>
        <w:ind w:left="0"/>
        <w:rPr>
          <w:rFonts w:cs="Times New Roman"/>
          <w:b/>
          <w:sz w:val="24"/>
          <w:szCs w:val="24"/>
        </w:rPr>
      </w:pPr>
      <w:bookmarkStart w:id="48" w:name="_TOC_250002"/>
      <w:bookmarkStart w:id="49" w:name="_Toc459972666"/>
      <w:r w:rsidRPr="003C2E2E">
        <w:rPr>
          <w:rFonts w:cs="Times New Roman"/>
          <w:b/>
          <w:bCs/>
          <w:spacing w:val="2"/>
          <w:w w:val="105"/>
          <w:sz w:val="24"/>
          <w:szCs w:val="24"/>
        </w:rPr>
        <w:t>6</w:t>
      </w:r>
      <w:r w:rsidR="008719E4" w:rsidRPr="003C2E2E">
        <w:rPr>
          <w:rFonts w:cs="Times New Roman"/>
          <w:b/>
          <w:bCs/>
          <w:spacing w:val="2"/>
          <w:w w:val="105"/>
          <w:sz w:val="24"/>
          <w:szCs w:val="24"/>
        </w:rPr>
        <w:t>.</w:t>
      </w:r>
      <w:r w:rsidR="00F3380D" w:rsidRPr="003C2E2E">
        <w:rPr>
          <w:rFonts w:cs="Times New Roman"/>
          <w:b/>
          <w:bCs/>
          <w:spacing w:val="2"/>
          <w:w w:val="105"/>
          <w:sz w:val="24"/>
          <w:szCs w:val="24"/>
        </w:rPr>
        <w:t>3</w:t>
      </w:r>
      <w:r w:rsidR="008719E4" w:rsidRPr="003C2E2E">
        <w:rPr>
          <w:rFonts w:cs="Times New Roman"/>
          <w:b/>
          <w:bCs/>
          <w:spacing w:val="2"/>
          <w:w w:val="105"/>
          <w:sz w:val="24"/>
          <w:szCs w:val="24"/>
        </w:rPr>
        <w:t xml:space="preserve">.4. </w:t>
      </w:r>
      <w:r w:rsidR="00473FDD" w:rsidRPr="003C2E2E">
        <w:rPr>
          <w:rFonts w:cs="Times New Roman"/>
          <w:b/>
          <w:bCs/>
          <w:spacing w:val="2"/>
          <w:w w:val="105"/>
          <w:sz w:val="24"/>
          <w:szCs w:val="24"/>
        </w:rPr>
        <w:t>C</w:t>
      </w:r>
      <w:r w:rsidR="00473FDD" w:rsidRPr="003C2E2E">
        <w:rPr>
          <w:rFonts w:cs="Times New Roman"/>
          <w:b/>
          <w:bCs/>
          <w:spacing w:val="-4"/>
          <w:w w:val="105"/>
          <w:sz w:val="24"/>
          <w:szCs w:val="24"/>
        </w:rPr>
        <w:t>a</w:t>
      </w:r>
      <w:r w:rsidR="00473FDD" w:rsidRPr="003C2E2E">
        <w:rPr>
          <w:rFonts w:cs="Times New Roman"/>
          <w:b/>
          <w:bCs/>
          <w:w w:val="105"/>
          <w:sz w:val="24"/>
          <w:szCs w:val="24"/>
        </w:rPr>
        <w:t>shReceiptTra</w:t>
      </w:r>
      <w:r w:rsidR="00473FDD" w:rsidRPr="003C2E2E">
        <w:rPr>
          <w:rFonts w:cs="Times New Roman"/>
          <w:b/>
          <w:bCs/>
          <w:spacing w:val="-3"/>
          <w:w w:val="105"/>
          <w:sz w:val="24"/>
          <w:szCs w:val="24"/>
        </w:rPr>
        <w:t>n</w:t>
      </w:r>
      <w:r w:rsidR="00473FDD" w:rsidRPr="003C2E2E">
        <w:rPr>
          <w:rFonts w:cs="Times New Roman"/>
          <w:b/>
          <w:bCs/>
          <w:w w:val="105"/>
          <w:sz w:val="24"/>
          <w:szCs w:val="24"/>
        </w:rPr>
        <w:t>sa</w:t>
      </w:r>
      <w:r w:rsidR="00473FDD" w:rsidRPr="003C2E2E">
        <w:rPr>
          <w:rFonts w:cs="Times New Roman"/>
          <w:b/>
          <w:bCs/>
          <w:spacing w:val="-3"/>
          <w:w w:val="105"/>
          <w:sz w:val="24"/>
          <w:szCs w:val="24"/>
        </w:rPr>
        <w:t>c</w:t>
      </w:r>
      <w:r w:rsidR="00473FDD" w:rsidRPr="003C2E2E">
        <w:rPr>
          <w:rFonts w:cs="Times New Roman"/>
          <w:b/>
          <w:bCs/>
          <w:w w:val="105"/>
          <w:sz w:val="24"/>
          <w:szCs w:val="24"/>
        </w:rPr>
        <w:t>tio</w:t>
      </w:r>
      <w:r w:rsidR="00473FDD" w:rsidRPr="003C2E2E">
        <w:rPr>
          <w:rFonts w:cs="Times New Roman"/>
          <w:b/>
          <w:bCs/>
          <w:spacing w:val="-3"/>
          <w:w w:val="105"/>
          <w:sz w:val="24"/>
          <w:szCs w:val="24"/>
        </w:rPr>
        <w:t>n</w:t>
      </w:r>
      <w:r w:rsidR="00473FDD" w:rsidRPr="003C2E2E">
        <w:rPr>
          <w:rFonts w:cs="Times New Roman"/>
          <w:b/>
          <w:bCs/>
          <w:w w:val="105"/>
          <w:sz w:val="24"/>
          <w:szCs w:val="24"/>
        </w:rPr>
        <w:t>s</w:t>
      </w:r>
      <w:bookmarkEnd w:id="48"/>
      <w:bookmarkEnd w:id="49"/>
    </w:p>
    <w:p w:rsidR="00473FDD" w:rsidRPr="00F06425" w:rsidRDefault="00473FDD" w:rsidP="00473FDD">
      <w:pPr>
        <w:spacing w:before="10" w:line="190" w:lineRule="exact"/>
        <w:rPr>
          <w:rFonts w:ascii="Times New Roman" w:hAnsi="Times New Roman" w:cs="Times New Roman"/>
          <w:sz w:val="19"/>
          <w:szCs w:val="19"/>
        </w:rPr>
      </w:pPr>
    </w:p>
    <w:p w:rsidR="00473FDD" w:rsidRPr="008F1CDA" w:rsidRDefault="00473FDD" w:rsidP="001D501B">
      <w:pPr>
        <w:pStyle w:val="BodyText"/>
        <w:spacing w:line="360" w:lineRule="auto"/>
        <w:ind w:left="360" w:firstLine="0"/>
        <w:jc w:val="both"/>
        <w:rPr>
          <w:rFonts w:eastAsia="Calibri" w:cs="Times New Roman"/>
          <w:color w:val="000000"/>
          <w:sz w:val="24"/>
          <w:szCs w:val="24"/>
        </w:rPr>
      </w:pPr>
      <w:r w:rsidRPr="008F1CDA">
        <w:rPr>
          <w:rFonts w:eastAsia="Calibri" w:cs="Times New Roman"/>
          <w:color w:val="000000"/>
          <w:sz w:val="24"/>
          <w:szCs w:val="24"/>
        </w:rPr>
        <w:t>The cash receipt voucher (CRV) is used to acknowledge and evidence the receipt of cash, cheques, direct deposit of cash into the bank and bank transfer serves as a source document to record the transactions into the Transaction Register screen or voucher screen in IBEX.</w:t>
      </w:r>
    </w:p>
    <w:p w:rsidR="00216EE2" w:rsidRPr="008F1CDA" w:rsidRDefault="00216EE2" w:rsidP="001D501B">
      <w:pPr>
        <w:pStyle w:val="BodyText"/>
        <w:spacing w:line="360" w:lineRule="auto"/>
        <w:ind w:left="360" w:firstLine="0"/>
        <w:jc w:val="both"/>
        <w:rPr>
          <w:rFonts w:eastAsia="Calibri" w:cs="Times New Roman"/>
          <w:color w:val="000000"/>
          <w:sz w:val="24"/>
          <w:szCs w:val="24"/>
        </w:rPr>
      </w:pPr>
    </w:p>
    <w:p w:rsidR="00473FDD" w:rsidRPr="008F1CDA" w:rsidRDefault="00473FDD" w:rsidP="001D501B">
      <w:pPr>
        <w:pStyle w:val="BodyText"/>
        <w:spacing w:line="360" w:lineRule="auto"/>
        <w:ind w:left="360" w:firstLine="0"/>
        <w:jc w:val="both"/>
        <w:rPr>
          <w:rFonts w:eastAsia="Calibri" w:cs="Times New Roman"/>
          <w:color w:val="000000"/>
          <w:sz w:val="24"/>
          <w:szCs w:val="24"/>
        </w:rPr>
      </w:pPr>
      <w:r w:rsidRPr="000F7DAE">
        <w:rPr>
          <w:rFonts w:eastAsia="Calibri" w:cs="Times New Roman"/>
          <w:b/>
          <w:color w:val="000000"/>
          <w:sz w:val="24"/>
          <w:szCs w:val="24"/>
        </w:rPr>
        <w:t>Distribution &amp; Completion of Cash Receipt Voucher</w:t>
      </w:r>
    </w:p>
    <w:p w:rsidR="00473FDD" w:rsidRPr="008F1CDA" w:rsidRDefault="00473FDD" w:rsidP="001D501B">
      <w:pPr>
        <w:pStyle w:val="BodyText"/>
        <w:spacing w:line="360" w:lineRule="auto"/>
        <w:ind w:left="360" w:firstLine="0"/>
        <w:jc w:val="both"/>
        <w:rPr>
          <w:rFonts w:eastAsia="Calibri" w:cs="Times New Roman"/>
          <w:color w:val="000000"/>
          <w:sz w:val="24"/>
          <w:szCs w:val="24"/>
        </w:rPr>
      </w:pPr>
      <w:r w:rsidRPr="008F1CDA">
        <w:rPr>
          <w:rFonts w:eastAsia="Calibri" w:cs="Times New Roman"/>
          <w:color w:val="000000"/>
          <w:sz w:val="24"/>
          <w:szCs w:val="24"/>
        </w:rPr>
        <w:t>The receipt Voucher is prepared in three copies and distributed as follows:-</w:t>
      </w:r>
    </w:p>
    <w:p w:rsidR="00473FDD" w:rsidRPr="008F1CDA" w:rsidRDefault="00473FDD" w:rsidP="000F7DAE">
      <w:pPr>
        <w:pStyle w:val="BodyText"/>
        <w:ind w:firstLine="0"/>
        <w:jc w:val="both"/>
        <w:rPr>
          <w:rFonts w:eastAsia="Calibri" w:cs="Times New Roman"/>
          <w:color w:val="000000"/>
          <w:sz w:val="24"/>
          <w:szCs w:val="24"/>
        </w:rPr>
      </w:pPr>
      <w:r w:rsidRPr="008F1CDA">
        <w:rPr>
          <w:rFonts w:eastAsia="Calibri" w:cs="Times New Roman"/>
          <w:color w:val="000000"/>
          <w:sz w:val="24"/>
          <w:szCs w:val="24"/>
        </w:rPr>
        <w:t xml:space="preserve">Original to the payer as acknowledgment of the cash </w:t>
      </w:r>
      <w:r w:rsidR="000F7DAE">
        <w:rPr>
          <w:rFonts w:eastAsia="Calibri" w:cs="Times New Roman"/>
          <w:color w:val="000000"/>
          <w:sz w:val="24"/>
          <w:szCs w:val="24"/>
        </w:rPr>
        <w:t>receipt,</w:t>
      </w:r>
      <w:r w:rsidRPr="008F1CDA">
        <w:rPr>
          <w:rFonts w:eastAsia="Calibri" w:cs="Times New Roman"/>
          <w:color w:val="000000"/>
          <w:sz w:val="24"/>
          <w:szCs w:val="24"/>
        </w:rPr>
        <w:t>.</w:t>
      </w:r>
    </w:p>
    <w:p w:rsidR="00473FDD" w:rsidRPr="008F1CDA" w:rsidRDefault="00473FDD" w:rsidP="000F7DAE">
      <w:pPr>
        <w:pStyle w:val="BodyText"/>
        <w:ind w:firstLine="0"/>
        <w:jc w:val="both"/>
        <w:rPr>
          <w:rFonts w:eastAsia="Calibri" w:cs="Times New Roman"/>
          <w:color w:val="000000"/>
          <w:sz w:val="24"/>
          <w:szCs w:val="24"/>
        </w:rPr>
      </w:pPr>
      <w:r w:rsidRPr="008F1CDA">
        <w:rPr>
          <w:rFonts w:eastAsia="Calibri" w:cs="Times New Roman"/>
          <w:color w:val="000000"/>
          <w:sz w:val="24"/>
          <w:szCs w:val="24"/>
        </w:rPr>
        <w:t>Second copy to the accounts</w:t>
      </w:r>
      <w:r w:rsidR="000F7DAE">
        <w:rPr>
          <w:rFonts w:eastAsia="Calibri" w:cs="Times New Roman"/>
          <w:color w:val="000000"/>
          <w:sz w:val="24"/>
          <w:szCs w:val="24"/>
        </w:rPr>
        <w:t>,</w:t>
      </w:r>
    </w:p>
    <w:p w:rsidR="00DC5316" w:rsidRPr="008F1CDA" w:rsidRDefault="00473FDD" w:rsidP="000F7DAE">
      <w:pPr>
        <w:pStyle w:val="BodyText"/>
        <w:ind w:firstLine="0"/>
        <w:jc w:val="both"/>
        <w:rPr>
          <w:rFonts w:eastAsia="Calibri" w:cs="Times New Roman"/>
          <w:color w:val="000000"/>
          <w:sz w:val="24"/>
          <w:szCs w:val="24"/>
        </w:rPr>
      </w:pPr>
      <w:r w:rsidRPr="008F1CDA">
        <w:rPr>
          <w:rFonts w:eastAsia="Calibri" w:cs="Times New Roman"/>
          <w:color w:val="000000"/>
          <w:sz w:val="24"/>
          <w:szCs w:val="24"/>
        </w:rPr>
        <w:t>Third copy is retained in the pad</w:t>
      </w:r>
    </w:p>
    <w:p w:rsidR="00CA1119" w:rsidRPr="008F1CDA" w:rsidRDefault="00CA1119" w:rsidP="008F1CDA">
      <w:pPr>
        <w:pStyle w:val="BodyText"/>
        <w:spacing w:line="381" w:lineRule="auto"/>
        <w:ind w:left="1530" w:firstLine="0"/>
        <w:jc w:val="both"/>
        <w:rPr>
          <w:rFonts w:eastAsia="Calibri" w:cs="Times New Roman"/>
          <w:color w:val="000000"/>
          <w:sz w:val="24"/>
          <w:szCs w:val="24"/>
        </w:rPr>
      </w:pPr>
    </w:p>
    <w:p w:rsidR="00473FDD" w:rsidRPr="00D628C3" w:rsidRDefault="00473FDD" w:rsidP="00100040">
      <w:pPr>
        <w:pStyle w:val="BodyText"/>
        <w:spacing w:line="381" w:lineRule="auto"/>
        <w:ind w:left="630" w:firstLine="0"/>
        <w:jc w:val="both"/>
        <w:rPr>
          <w:rFonts w:eastAsia="Calibri" w:cs="Times New Roman"/>
          <w:b/>
          <w:color w:val="000000"/>
          <w:sz w:val="28"/>
          <w:szCs w:val="28"/>
        </w:rPr>
      </w:pPr>
      <w:r w:rsidRPr="00D628C3">
        <w:rPr>
          <w:rFonts w:eastAsia="Calibri" w:cs="Times New Roman"/>
          <w:b/>
          <w:color w:val="000000"/>
          <w:sz w:val="28"/>
          <w:szCs w:val="28"/>
        </w:rPr>
        <w:t>Accounting entry</w:t>
      </w:r>
    </w:p>
    <w:p w:rsidR="00473FDD" w:rsidRPr="008F1CDA" w:rsidRDefault="00473FDD" w:rsidP="003C0567">
      <w:pPr>
        <w:pStyle w:val="BodyText"/>
        <w:spacing w:line="381" w:lineRule="auto"/>
        <w:ind w:left="630" w:firstLine="0"/>
        <w:jc w:val="both"/>
        <w:rPr>
          <w:rFonts w:eastAsia="Calibri" w:cs="Times New Roman"/>
          <w:color w:val="000000"/>
          <w:sz w:val="24"/>
          <w:szCs w:val="24"/>
        </w:rPr>
      </w:pPr>
      <w:r w:rsidRPr="008F1CDA">
        <w:rPr>
          <w:rFonts w:eastAsia="Calibri" w:cs="Times New Roman"/>
          <w:color w:val="000000"/>
          <w:sz w:val="24"/>
          <w:szCs w:val="24"/>
        </w:rPr>
        <w:t>The following examples show recording cash receipts transactions, at all levels of implementing agencies.</w:t>
      </w:r>
    </w:p>
    <w:p w:rsidR="00473FDD" w:rsidRPr="005D1479" w:rsidRDefault="003C0567" w:rsidP="003C0567">
      <w:pPr>
        <w:pStyle w:val="BodyText"/>
        <w:spacing w:line="360" w:lineRule="auto"/>
        <w:ind w:left="630" w:firstLine="0"/>
        <w:jc w:val="both"/>
        <w:rPr>
          <w:rFonts w:eastAsia="Calibri" w:cs="Times New Roman"/>
          <w:color w:val="000000"/>
          <w:sz w:val="24"/>
          <w:szCs w:val="24"/>
        </w:rPr>
      </w:pPr>
      <w:r w:rsidRPr="003C0567">
        <w:rPr>
          <w:rFonts w:eastAsia="Calibri" w:cs="Times New Roman"/>
          <w:b/>
          <w:color w:val="000000"/>
          <w:sz w:val="24"/>
          <w:szCs w:val="24"/>
        </w:rPr>
        <w:t>Transaction:</w:t>
      </w:r>
      <w:r w:rsidR="00473FDD" w:rsidRPr="005D1479">
        <w:rPr>
          <w:rFonts w:eastAsia="Calibri" w:cs="Times New Roman"/>
          <w:color w:val="000000"/>
          <w:sz w:val="24"/>
          <w:szCs w:val="24"/>
        </w:rPr>
        <w:t xml:space="preserve">Equivalent of </w:t>
      </w:r>
      <w:r w:rsidR="00C21164">
        <w:rPr>
          <w:rFonts w:eastAsia="Calibri" w:cs="Times New Roman"/>
          <w:color w:val="000000"/>
          <w:sz w:val="24"/>
          <w:szCs w:val="24"/>
        </w:rPr>
        <w:t>Birr</w:t>
      </w:r>
      <w:r w:rsidR="00473FDD" w:rsidRPr="005D1479">
        <w:rPr>
          <w:rFonts w:eastAsia="Calibri" w:cs="Times New Roman"/>
          <w:color w:val="000000"/>
          <w:sz w:val="24"/>
          <w:szCs w:val="24"/>
        </w:rPr>
        <w:t xml:space="preserve"> 20,000,000 is received from IDA</w:t>
      </w:r>
    </w:p>
    <w:p w:rsidR="003C0567" w:rsidRDefault="003C0567" w:rsidP="003C0567">
      <w:pPr>
        <w:pStyle w:val="BodyText"/>
        <w:spacing w:line="381" w:lineRule="auto"/>
        <w:ind w:left="630" w:firstLine="0"/>
        <w:jc w:val="both"/>
        <w:rPr>
          <w:rFonts w:eastAsia="Calibri" w:cs="Times New Roman"/>
          <w:color w:val="000000"/>
          <w:sz w:val="24"/>
          <w:szCs w:val="24"/>
        </w:rPr>
      </w:pPr>
    </w:p>
    <w:p w:rsidR="00E7480E" w:rsidRDefault="00E7480E" w:rsidP="003C0567">
      <w:pPr>
        <w:pStyle w:val="BodyText"/>
        <w:spacing w:line="381" w:lineRule="auto"/>
        <w:ind w:left="630" w:firstLine="0"/>
        <w:jc w:val="both"/>
        <w:rPr>
          <w:rFonts w:eastAsia="Calibri" w:cs="Times New Roman"/>
          <w:color w:val="000000"/>
          <w:sz w:val="24"/>
          <w:szCs w:val="24"/>
        </w:rPr>
      </w:pPr>
    </w:p>
    <w:p w:rsidR="00E7480E" w:rsidRDefault="00E7480E" w:rsidP="003C0567">
      <w:pPr>
        <w:pStyle w:val="BodyText"/>
        <w:spacing w:line="381" w:lineRule="auto"/>
        <w:ind w:left="630" w:firstLine="0"/>
        <w:jc w:val="both"/>
        <w:rPr>
          <w:rFonts w:eastAsia="Calibri" w:cs="Times New Roman"/>
          <w:color w:val="000000"/>
          <w:sz w:val="24"/>
          <w:szCs w:val="24"/>
        </w:rPr>
      </w:pPr>
    </w:p>
    <w:p w:rsidR="00E7480E" w:rsidRDefault="00E7480E" w:rsidP="003C0567">
      <w:pPr>
        <w:pStyle w:val="BodyText"/>
        <w:spacing w:line="381" w:lineRule="auto"/>
        <w:ind w:left="630" w:firstLine="0"/>
        <w:jc w:val="both"/>
        <w:rPr>
          <w:rFonts w:eastAsia="Calibri" w:cs="Times New Roman"/>
          <w:color w:val="000000"/>
          <w:sz w:val="24"/>
          <w:szCs w:val="24"/>
        </w:rPr>
      </w:pPr>
    </w:p>
    <w:p w:rsidR="00473FDD" w:rsidRPr="001D501B" w:rsidRDefault="003C0567" w:rsidP="003C0567">
      <w:pPr>
        <w:pStyle w:val="BodyText"/>
        <w:spacing w:line="381" w:lineRule="auto"/>
        <w:ind w:left="630" w:firstLine="0"/>
        <w:jc w:val="both"/>
        <w:rPr>
          <w:rFonts w:eastAsia="Calibri" w:cs="Times New Roman"/>
          <w:b/>
          <w:color w:val="000000"/>
          <w:sz w:val="24"/>
          <w:szCs w:val="24"/>
        </w:rPr>
      </w:pPr>
      <w:r w:rsidRPr="001D501B">
        <w:rPr>
          <w:rFonts w:eastAsia="Calibri" w:cs="Times New Roman"/>
          <w:b/>
          <w:color w:val="000000"/>
          <w:sz w:val="24"/>
          <w:szCs w:val="24"/>
        </w:rPr>
        <w:lastRenderedPageBreak/>
        <w:t>In the Books of MOFEC:</w:t>
      </w:r>
    </w:p>
    <w:tbl>
      <w:tblPr>
        <w:tblW w:w="8376" w:type="dxa"/>
        <w:tblInd w:w="990" w:type="dxa"/>
        <w:tblLayout w:type="fixed"/>
        <w:tblCellMar>
          <w:left w:w="0" w:type="dxa"/>
          <w:right w:w="0" w:type="dxa"/>
        </w:tblCellMar>
        <w:tblLook w:val="01E0" w:firstRow="1" w:lastRow="1" w:firstColumn="1" w:lastColumn="1" w:noHBand="0" w:noVBand="0"/>
      </w:tblPr>
      <w:tblGrid>
        <w:gridCol w:w="3379"/>
        <w:gridCol w:w="2117"/>
        <w:gridCol w:w="1440"/>
        <w:gridCol w:w="1440"/>
      </w:tblGrid>
      <w:tr w:rsidR="00473FDD" w:rsidRPr="00F06425" w:rsidTr="00CA1119">
        <w:trPr>
          <w:trHeight w:hRule="exact" w:val="427"/>
        </w:trPr>
        <w:tc>
          <w:tcPr>
            <w:tcW w:w="3379"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Account title</w:t>
            </w:r>
          </w:p>
        </w:tc>
        <w:tc>
          <w:tcPr>
            <w:tcW w:w="2117"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Account Number</w:t>
            </w:r>
          </w:p>
        </w:tc>
        <w:tc>
          <w:tcPr>
            <w:tcW w:w="1440"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Debit</w:t>
            </w:r>
          </w:p>
        </w:tc>
        <w:tc>
          <w:tcPr>
            <w:tcW w:w="1440"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Credit</w:t>
            </w:r>
          </w:p>
        </w:tc>
      </w:tr>
      <w:tr w:rsidR="00473FDD" w:rsidRPr="00F06425" w:rsidTr="00CA1119">
        <w:trPr>
          <w:trHeight w:hRule="exact" w:val="401"/>
        </w:trPr>
        <w:tc>
          <w:tcPr>
            <w:tcW w:w="3379"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Cash at Bank-Special Account</w:t>
            </w:r>
          </w:p>
        </w:tc>
        <w:tc>
          <w:tcPr>
            <w:tcW w:w="2117"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4110/01</w:t>
            </w:r>
          </w:p>
        </w:tc>
        <w:tc>
          <w:tcPr>
            <w:tcW w:w="144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20,000, 000</w:t>
            </w:r>
          </w:p>
        </w:tc>
        <w:tc>
          <w:tcPr>
            <w:tcW w:w="144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p>
        </w:tc>
      </w:tr>
      <w:tr w:rsidR="00473FDD" w:rsidRPr="00F06425" w:rsidTr="00CA1119">
        <w:trPr>
          <w:trHeight w:hRule="exact" w:val="427"/>
        </w:trPr>
        <w:tc>
          <w:tcPr>
            <w:tcW w:w="3379"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Loan-IDA</w:t>
            </w:r>
          </w:p>
        </w:tc>
        <w:tc>
          <w:tcPr>
            <w:tcW w:w="2117"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3014</w:t>
            </w:r>
          </w:p>
        </w:tc>
        <w:tc>
          <w:tcPr>
            <w:tcW w:w="144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20,000, 000</w:t>
            </w:r>
          </w:p>
        </w:tc>
      </w:tr>
    </w:tbl>
    <w:p w:rsidR="00473FDD" w:rsidRPr="00F06425" w:rsidRDefault="00473FDD" w:rsidP="00473FDD">
      <w:pPr>
        <w:spacing w:before="7" w:line="190" w:lineRule="exact"/>
        <w:rPr>
          <w:rFonts w:ascii="Times New Roman" w:hAnsi="Times New Roman" w:cs="Times New Roman"/>
          <w:sz w:val="19"/>
          <w:szCs w:val="19"/>
        </w:rPr>
      </w:pPr>
    </w:p>
    <w:p w:rsidR="00473FDD" w:rsidRDefault="00473FDD" w:rsidP="005D1479">
      <w:pPr>
        <w:pStyle w:val="BodyText"/>
        <w:spacing w:line="360" w:lineRule="auto"/>
        <w:ind w:left="630" w:firstLine="0"/>
        <w:jc w:val="both"/>
        <w:rPr>
          <w:rFonts w:eastAsia="Calibri" w:cs="Times New Roman"/>
          <w:color w:val="000000"/>
          <w:sz w:val="24"/>
          <w:szCs w:val="24"/>
        </w:rPr>
      </w:pPr>
      <w:r w:rsidRPr="008F1CDA">
        <w:rPr>
          <w:rFonts w:eastAsia="Calibri" w:cs="Times New Roman"/>
          <w:color w:val="000000"/>
          <w:sz w:val="24"/>
          <w:szCs w:val="24"/>
        </w:rPr>
        <w:t>This is recorded in IBEX Transaction Register Screen maintained for special foreign currency account. Supporting documents are withdrawal application</w:t>
      </w:r>
      <w:r w:rsidR="007A3D02" w:rsidRPr="008F1CDA">
        <w:rPr>
          <w:rFonts w:eastAsia="Calibri" w:cs="Times New Roman"/>
          <w:color w:val="000000"/>
          <w:sz w:val="24"/>
          <w:szCs w:val="24"/>
        </w:rPr>
        <w:t>,</w:t>
      </w:r>
      <w:r w:rsidRPr="008F1CDA">
        <w:rPr>
          <w:rFonts w:eastAsia="Calibri" w:cs="Times New Roman"/>
          <w:color w:val="000000"/>
          <w:sz w:val="24"/>
          <w:szCs w:val="24"/>
        </w:rPr>
        <w:t xml:space="preserve"> bank credit advice and copy of electronics transfer from donors.</w:t>
      </w:r>
    </w:p>
    <w:p w:rsidR="005D1479" w:rsidRPr="008F1CDA" w:rsidRDefault="005D1479" w:rsidP="005D1479">
      <w:pPr>
        <w:pStyle w:val="BodyText"/>
        <w:spacing w:line="360" w:lineRule="auto"/>
        <w:ind w:left="630" w:firstLine="0"/>
        <w:jc w:val="both"/>
        <w:rPr>
          <w:rFonts w:eastAsia="Calibri" w:cs="Times New Roman"/>
          <w:color w:val="000000"/>
          <w:sz w:val="24"/>
          <w:szCs w:val="24"/>
        </w:rPr>
      </w:pPr>
    </w:p>
    <w:p w:rsidR="00473FDD" w:rsidRDefault="003C0567" w:rsidP="005D1479">
      <w:pPr>
        <w:pStyle w:val="BodyText"/>
        <w:spacing w:line="360" w:lineRule="auto"/>
        <w:ind w:left="630" w:firstLine="0"/>
        <w:jc w:val="both"/>
        <w:rPr>
          <w:rFonts w:eastAsia="Calibri" w:cs="Times New Roman"/>
          <w:color w:val="000000"/>
          <w:sz w:val="24"/>
          <w:szCs w:val="24"/>
        </w:rPr>
      </w:pPr>
      <w:r w:rsidRPr="003C0567">
        <w:rPr>
          <w:rFonts w:eastAsia="Calibri" w:cs="Times New Roman"/>
          <w:b/>
          <w:color w:val="000000"/>
          <w:sz w:val="24"/>
          <w:szCs w:val="24"/>
        </w:rPr>
        <w:t xml:space="preserve">Transaction: </w:t>
      </w:r>
      <w:r w:rsidR="00473FDD" w:rsidRPr="008F1CDA">
        <w:rPr>
          <w:rFonts w:eastAsia="Calibri" w:cs="Times New Roman"/>
          <w:color w:val="000000"/>
          <w:sz w:val="24"/>
          <w:szCs w:val="24"/>
        </w:rPr>
        <w:t>Equivalent of Birr 70,000,000 is transferred to Pooled Birr Account</w:t>
      </w:r>
      <w:r>
        <w:rPr>
          <w:rFonts w:eastAsia="Calibri" w:cs="Times New Roman"/>
          <w:color w:val="000000"/>
          <w:sz w:val="24"/>
          <w:szCs w:val="24"/>
        </w:rPr>
        <w:t xml:space="preserve">. </w:t>
      </w:r>
      <w:r w:rsidR="00473FDD" w:rsidRPr="008F1CDA">
        <w:rPr>
          <w:rFonts w:eastAsia="Calibri" w:cs="Times New Roman"/>
          <w:color w:val="000000"/>
          <w:sz w:val="24"/>
          <w:szCs w:val="24"/>
        </w:rPr>
        <w:t>The cash receipt voucher is recorded as follows:-</w:t>
      </w:r>
    </w:p>
    <w:p w:rsidR="003C0567" w:rsidRPr="008F1CDA" w:rsidRDefault="003C0567" w:rsidP="00E7480E">
      <w:pPr>
        <w:pStyle w:val="BodyText"/>
        <w:spacing w:before="5"/>
        <w:ind w:left="0" w:firstLine="0"/>
        <w:rPr>
          <w:rFonts w:eastAsia="Calibri" w:cs="Times New Roman"/>
          <w:color w:val="000000"/>
          <w:sz w:val="24"/>
          <w:szCs w:val="24"/>
        </w:rPr>
      </w:pPr>
    </w:p>
    <w:tbl>
      <w:tblPr>
        <w:tblpPr w:leftFromText="180" w:rightFromText="180" w:vertAnchor="text" w:horzAnchor="margin" w:tblpXSpec="right" w:tblpY="61"/>
        <w:tblW w:w="0" w:type="auto"/>
        <w:tblLayout w:type="fixed"/>
        <w:tblCellMar>
          <w:left w:w="0" w:type="dxa"/>
          <w:right w:w="0" w:type="dxa"/>
        </w:tblCellMar>
        <w:tblLook w:val="01E0" w:firstRow="1" w:lastRow="1" w:firstColumn="1" w:lastColumn="1" w:noHBand="0" w:noVBand="0"/>
      </w:tblPr>
      <w:tblGrid>
        <w:gridCol w:w="3420"/>
        <w:gridCol w:w="2070"/>
        <w:gridCol w:w="1440"/>
        <w:gridCol w:w="1460"/>
      </w:tblGrid>
      <w:tr w:rsidR="00CA1119" w:rsidRPr="00EF3CBE" w:rsidTr="003C0567">
        <w:trPr>
          <w:trHeight w:hRule="exact" w:val="324"/>
        </w:trPr>
        <w:tc>
          <w:tcPr>
            <w:tcW w:w="34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Account title</w:t>
            </w:r>
          </w:p>
        </w:tc>
        <w:tc>
          <w:tcPr>
            <w:tcW w:w="207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Account Number</w:t>
            </w:r>
          </w:p>
        </w:tc>
        <w:tc>
          <w:tcPr>
            <w:tcW w:w="144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Debit</w:t>
            </w:r>
          </w:p>
        </w:tc>
        <w:tc>
          <w:tcPr>
            <w:tcW w:w="146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Credit</w:t>
            </w:r>
          </w:p>
        </w:tc>
      </w:tr>
      <w:tr w:rsidR="00CA1119" w:rsidRPr="00F06425" w:rsidTr="003C0567">
        <w:trPr>
          <w:trHeight w:hRule="exact" w:val="370"/>
        </w:trPr>
        <w:tc>
          <w:tcPr>
            <w:tcW w:w="3420" w:type="dxa"/>
            <w:tcBorders>
              <w:top w:val="single" w:sz="5" w:space="0" w:color="000000"/>
              <w:left w:val="single" w:sz="5" w:space="0" w:color="000000"/>
              <w:bottom w:val="single" w:sz="5" w:space="0" w:color="000000"/>
              <w:right w:val="single" w:sz="5" w:space="0" w:color="000000"/>
            </w:tcBorders>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Cash at Bank</w:t>
            </w:r>
          </w:p>
        </w:tc>
        <w:tc>
          <w:tcPr>
            <w:tcW w:w="2070" w:type="dxa"/>
            <w:tcBorders>
              <w:top w:val="single" w:sz="5" w:space="0" w:color="000000"/>
              <w:left w:val="single" w:sz="5" w:space="0" w:color="000000"/>
              <w:bottom w:val="single" w:sz="5" w:space="0" w:color="000000"/>
              <w:right w:val="single" w:sz="5" w:space="0" w:color="000000"/>
            </w:tcBorders>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4110</w:t>
            </w:r>
          </w:p>
        </w:tc>
        <w:tc>
          <w:tcPr>
            <w:tcW w:w="1440" w:type="dxa"/>
            <w:tcBorders>
              <w:top w:val="single" w:sz="5" w:space="0" w:color="000000"/>
              <w:left w:val="single" w:sz="5" w:space="0" w:color="000000"/>
              <w:bottom w:val="single" w:sz="5" w:space="0" w:color="000000"/>
              <w:right w:val="single" w:sz="5" w:space="0" w:color="000000"/>
            </w:tcBorders>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70,000, 000</w:t>
            </w:r>
          </w:p>
        </w:tc>
        <w:tc>
          <w:tcPr>
            <w:tcW w:w="1460" w:type="dxa"/>
            <w:tcBorders>
              <w:top w:val="single" w:sz="5" w:space="0" w:color="000000"/>
              <w:left w:val="single" w:sz="5" w:space="0" w:color="000000"/>
              <w:bottom w:val="single" w:sz="5" w:space="0" w:color="000000"/>
              <w:right w:val="single" w:sz="5" w:space="0" w:color="000000"/>
            </w:tcBorders>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p>
        </w:tc>
      </w:tr>
      <w:tr w:rsidR="00CA1119" w:rsidRPr="00F06425" w:rsidTr="003C0567">
        <w:trPr>
          <w:trHeight w:hRule="exact" w:val="413"/>
        </w:trPr>
        <w:tc>
          <w:tcPr>
            <w:tcW w:w="3420" w:type="dxa"/>
            <w:tcBorders>
              <w:top w:val="single" w:sz="5" w:space="0" w:color="000000"/>
              <w:left w:val="single" w:sz="5" w:space="0" w:color="000000"/>
              <w:bottom w:val="single" w:sz="5" w:space="0" w:color="000000"/>
              <w:right w:val="single" w:sz="5" w:space="0" w:color="000000"/>
            </w:tcBorders>
          </w:tcPr>
          <w:p w:rsidR="00CA1119" w:rsidRPr="00A145B3" w:rsidRDefault="00CF3C5C" w:rsidP="00CF3C5C">
            <w:pPr>
              <w:pStyle w:val="BodyText"/>
              <w:spacing w:before="5" w:line="360" w:lineRule="auto"/>
              <w:ind w:left="270" w:firstLine="0"/>
              <w:jc w:val="both"/>
              <w:rPr>
                <w:rFonts w:eastAsia="Calibri" w:cs="Times New Roman"/>
                <w:color w:val="000000"/>
                <w:sz w:val="24"/>
                <w:szCs w:val="24"/>
              </w:rPr>
            </w:pPr>
            <w:r>
              <w:rPr>
                <w:rFonts w:eastAsia="Calibri" w:cs="Times New Roman"/>
                <w:color w:val="000000"/>
                <w:sz w:val="24"/>
                <w:szCs w:val="24"/>
              </w:rPr>
              <w:t>InterBank transfer</w:t>
            </w:r>
          </w:p>
        </w:tc>
        <w:tc>
          <w:tcPr>
            <w:tcW w:w="2070" w:type="dxa"/>
            <w:tcBorders>
              <w:top w:val="single" w:sz="5" w:space="0" w:color="000000"/>
              <w:left w:val="single" w:sz="5" w:space="0" w:color="000000"/>
              <w:bottom w:val="single" w:sz="5" w:space="0" w:color="000000"/>
              <w:right w:val="single" w:sz="5" w:space="0" w:color="000000"/>
            </w:tcBorders>
          </w:tcPr>
          <w:p w:rsidR="00CA1119" w:rsidRPr="00A145B3" w:rsidRDefault="00CF3C5C" w:rsidP="00A145B3">
            <w:pPr>
              <w:pStyle w:val="BodyText"/>
              <w:spacing w:before="5" w:line="360" w:lineRule="auto"/>
              <w:ind w:left="270" w:firstLine="0"/>
              <w:jc w:val="both"/>
              <w:rPr>
                <w:rFonts w:eastAsia="Calibri" w:cs="Times New Roman"/>
                <w:color w:val="000000"/>
                <w:sz w:val="24"/>
                <w:szCs w:val="24"/>
              </w:rPr>
            </w:pPr>
            <w:r>
              <w:rPr>
                <w:rFonts w:eastAsia="Calibri" w:cs="Times New Roman"/>
                <w:color w:val="000000"/>
                <w:sz w:val="24"/>
                <w:szCs w:val="24"/>
              </w:rPr>
              <w:t>4010</w:t>
            </w:r>
          </w:p>
        </w:tc>
        <w:tc>
          <w:tcPr>
            <w:tcW w:w="1440" w:type="dxa"/>
            <w:tcBorders>
              <w:top w:val="single" w:sz="5" w:space="0" w:color="000000"/>
              <w:left w:val="single" w:sz="5" w:space="0" w:color="000000"/>
              <w:bottom w:val="single" w:sz="5" w:space="0" w:color="000000"/>
              <w:right w:val="single" w:sz="5" w:space="0" w:color="000000"/>
            </w:tcBorders>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p>
        </w:tc>
        <w:tc>
          <w:tcPr>
            <w:tcW w:w="1460" w:type="dxa"/>
            <w:tcBorders>
              <w:top w:val="single" w:sz="5" w:space="0" w:color="000000"/>
              <w:left w:val="single" w:sz="5" w:space="0" w:color="000000"/>
              <w:bottom w:val="single" w:sz="5" w:space="0" w:color="000000"/>
              <w:right w:val="single" w:sz="5" w:space="0" w:color="000000"/>
            </w:tcBorders>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70,000, 000</w:t>
            </w:r>
          </w:p>
        </w:tc>
      </w:tr>
    </w:tbl>
    <w:p w:rsidR="00473FDD" w:rsidRPr="008F1CDA" w:rsidRDefault="00473FDD" w:rsidP="008F1CDA">
      <w:pPr>
        <w:pStyle w:val="BodyText"/>
        <w:spacing w:before="5"/>
        <w:ind w:left="0" w:firstLine="0"/>
        <w:rPr>
          <w:rFonts w:eastAsia="Calibri" w:cs="Times New Roman"/>
          <w:color w:val="000000"/>
          <w:sz w:val="24"/>
          <w:szCs w:val="24"/>
        </w:rPr>
      </w:pPr>
    </w:p>
    <w:p w:rsidR="003C0567" w:rsidRDefault="003C0567" w:rsidP="005D1479">
      <w:pPr>
        <w:pStyle w:val="BodyText"/>
        <w:spacing w:line="360" w:lineRule="auto"/>
        <w:ind w:left="630" w:firstLine="0"/>
        <w:jc w:val="both"/>
        <w:rPr>
          <w:rFonts w:eastAsia="Calibri" w:cs="Times New Roman"/>
          <w:color w:val="000000"/>
          <w:sz w:val="24"/>
          <w:szCs w:val="24"/>
        </w:rPr>
      </w:pPr>
    </w:p>
    <w:p w:rsidR="003C0567" w:rsidRDefault="003C0567" w:rsidP="005D1479">
      <w:pPr>
        <w:pStyle w:val="BodyText"/>
        <w:spacing w:line="360" w:lineRule="auto"/>
        <w:ind w:left="630" w:firstLine="0"/>
        <w:jc w:val="both"/>
        <w:rPr>
          <w:rFonts w:eastAsia="Calibri" w:cs="Times New Roman"/>
          <w:color w:val="000000"/>
          <w:sz w:val="24"/>
          <w:szCs w:val="24"/>
        </w:rPr>
      </w:pPr>
    </w:p>
    <w:p w:rsidR="003C0567" w:rsidRDefault="003C0567" w:rsidP="005D1479">
      <w:pPr>
        <w:pStyle w:val="BodyText"/>
        <w:spacing w:line="360" w:lineRule="auto"/>
        <w:ind w:left="630" w:firstLine="0"/>
        <w:jc w:val="both"/>
        <w:rPr>
          <w:rFonts w:eastAsia="Calibri" w:cs="Times New Roman"/>
          <w:color w:val="000000"/>
          <w:sz w:val="24"/>
          <w:szCs w:val="24"/>
        </w:rPr>
      </w:pPr>
    </w:p>
    <w:p w:rsidR="00473FDD" w:rsidRPr="008F1CDA" w:rsidRDefault="00473FDD" w:rsidP="005D1479">
      <w:pPr>
        <w:pStyle w:val="BodyText"/>
        <w:spacing w:line="360" w:lineRule="auto"/>
        <w:ind w:left="630" w:firstLine="0"/>
        <w:jc w:val="both"/>
        <w:rPr>
          <w:rFonts w:eastAsia="Calibri" w:cs="Times New Roman"/>
          <w:color w:val="000000"/>
          <w:sz w:val="24"/>
          <w:szCs w:val="24"/>
        </w:rPr>
      </w:pPr>
      <w:r w:rsidRPr="008F1CDA">
        <w:rPr>
          <w:rFonts w:eastAsia="Calibri" w:cs="Times New Roman"/>
          <w:color w:val="000000"/>
          <w:sz w:val="24"/>
          <w:szCs w:val="24"/>
        </w:rPr>
        <w:t>Supporting documents are CRV, and credit advice.</w:t>
      </w:r>
    </w:p>
    <w:p w:rsidR="00473FDD" w:rsidRPr="008F1CDA" w:rsidRDefault="00473FDD" w:rsidP="005D1479">
      <w:pPr>
        <w:pStyle w:val="BodyText"/>
        <w:spacing w:line="360" w:lineRule="auto"/>
        <w:ind w:left="630" w:firstLine="0"/>
        <w:jc w:val="both"/>
        <w:rPr>
          <w:rFonts w:eastAsia="Calibri" w:cs="Times New Roman"/>
          <w:color w:val="000000"/>
          <w:sz w:val="24"/>
          <w:szCs w:val="24"/>
        </w:rPr>
      </w:pPr>
    </w:p>
    <w:p w:rsidR="00473FDD" w:rsidRDefault="003C0567" w:rsidP="005D1479">
      <w:pPr>
        <w:pStyle w:val="BodyText"/>
        <w:spacing w:line="360" w:lineRule="auto"/>
        <w:ind w:left="630" w:firstLine="0"/>
        <w:jc w:val="both"/>
        <w:rPr>
          <w:rFonts w:eastAsia="Calibri" w:cs="Times New Roman"/>
          <w:color w:val="000000"/>
          <w:sz w:val="24"/>
          <w:szCs w:val="24"/>
        </w:rPr>
      </w:pPr>
      <w:r w:rsidRPr="003C0567">
        <w:rPr>
          <w:rFonts w:eastAsia="Calibri" w:cs="Times New Roman"/>
          <w:b/>
          <w:color w:val="000000"/>
          <w:sz w:val="24"/>
          <w:szCs w:val="24"/>
        </w:rPr>
        <w:t>Transaction:</w:t>
      </w:r>
      <w:r w:rsidR="00473FDD" w:rsidRPr="008F1CDA">
        <w:rPr>
          <w:rFonts w:eastAsia="Calibri" w:cs="Times New Roman"/>
          <w:color w:val="000000"/>
          <w:sz w:val="24"/>
          <w:szCs w:val="24"/>
        </w:rPr>
        <w:t xml:space="preserve">Birr 10,000,000 is deposited to the bank account of </w:t>
      </w:r>
      <w:r w:rsidR="00C765B3">
        <w:rPr>
          <w:rFonts w:eastAsia="Calibri" w:cs="Times New Roman"/>
          <w:color w:val="000000"/>
          <w:sz w:val="24"/>
          <w:szCs w:val="24"/>
        </w:rPr>
        <w:t>FJC &amp; FSA</w:t>
      </w:r>
      <w:r w:rsidR="00473FDD" w:rsidRPr="008F1CDA">
        <w:rPr>
          <w:rFonts w:eastAsia="Calibri" w:cs="Times New Roman"/>
          <w:color w:val="000000"/>
          <w:sz w:val="24"/>
          <w:szCs w:val="24"/>
        </w:rPr>
        <w:t>-</w:t>
      </w:r>
      <w:r w:rsidR="00981555" w:rsidRPr="008F1CDA">
        <w:rPr>
          <w:rFonts w:eastAsia="Calibri" w:cs="Times New Roman"/>
          <w:color w:val="000000"/>
          <w:sz w:val="24"/>
          <w:szCs w:val="24"/>
        </w:rPr>
        <w:t>FUJCFSA</w:t>
      </w:r>
      <w:r w:rsidR="00473FDD" w:rsidRPr="008F1CDA">
        <w:rPr>
          <w:rFonts w:eastAsia="Calibri" w:cs="Times New Roman"/>
          <w:color w:val="000000"/>
          <w:sz w:val="24"/>
          <w:szCs w:val="24"/>
        </w:rPr>
        <w:t>, Receipt Voucher is prepared based on the bank credit advice and pass the following entries:</w:t>
      </w:r>
    </w:p>
    <w:p w:rsidR="003C0567" w:rsidRPr="001D501B" w:rsidRDefault="003C0567" w:rsidP="005D1479">
      <w:pPr>
        <w:pStyle w:val="BodyText"/>
        <w:spacing w:line="360" w:lineRule="auto"/>
        <w:ind w:left="630" w:firstLine="0"/>
        <w:jc w:val="both"/>
        <w:rPr>
          <w:rFonts w:eastAsia="Calibri" w:cs="Times New Roman"/>
          <w:b/>
          <w:color w:val="000000"/>
          <w:sz w:val="24"/>
          <w:szCs w:val="24"/>
        </w:rPr>
      </w:pPr>
      <w:r w:rsidRPr="001D501B">
        <w:rPr>
          <w:rFonts w:eastAsia="Calibri" w:cs="Times New Roman"/>
          <w:b/>
          <w:color w:val="000000"/>
          <w:sz w:val="24"/>
          <w:szCs w:val="24"/>
        </w:rPr>
        <w:t xml:space="preserve">In the Books  of   </w:t>
      </w:r>
      <w:r w:rsidR="00C765B3">
        <w:rPr>
          <w:rFonts w:eastAsia="Calibri" w:cs="Times New Roman"/>
          <w:b/>
          <w:color w:val="000000"/>
          <w:sz w:val="24"/>
          <w:szCs w:val="24"/>
        </w:rPr>
        <w:t>FJC &amp; FSA</w:t>
      </w:r>
      <w:r w:rsidRPr="001D501B">
        <w:rPr>
          <w:rFonts w:eastAsia="Calibri" w:cs="Times New Roman"/>
          <w:b/>
          <w:color w:val="000000"/>
          <w:sz w:val="24"/>
          <w:szCs w:val="24"/>
        </w:rPr>
        <w:t>-UJCFSA</w:t>
      </w:r>
    </w:p>
    <w:p w:rsidR="00FD6752" w:rsidRPr="005D1479" w:rsidRDefault="00FD6752" w:rsidP="005D1479">
      <w:pPr>
        <w:pStyle w:val="BodyText"/>
        <w:spacing w:line="360" w:lineRule="auto"/>
        <w:ind w:left="630" w:firstLine="0"/>
        <w:jc w:val="both"/>
        <w:rPr>
          <w:rFonts w:eastAsia="Calibri" w:cs="Times New Roman"/>
          <w:color w:val="000000"/>
          <w:sz w:val="24"/>
          <w:szCs w:val="24"/>
        </w:rPr>
      </w:pPr>
    </w:p>
    <w:tbl>
      <w:tblPr>
        <w:tblW w:w="0" w:type="auto"/>
        <w:tblInd w:w="996" w:type="dxa"/>
        <w:tblLayout w:type="fixed"/>
        <w:tblCellMar>
          <w:left w:w="0" w:type="dxa"/>
          <w:right w:w="0" w:type="dxa"/>
        </w:tblCellMar>
        <w:tblLook w:val="01E0" w:firstRow="1" w:lastRow="1" w:firstColumn="1" w:lastColumn="1" w:noHBand="0" w:noVBand="0"/>
      </w:tblPr>
      <w:tblGrid>
        <w:gridCol w:w="3420"/>
        <w:gridCol w:w="2070"/>
        <w:gridCol w:w="1440"/>
        <w:gridCol w:w="1440"/>
      </w:tblGrid>
      <w:tr w:rsidR="00473FDD" w:rsidRPr="00F06425" w:rsidTr="00A77199">
        <w:trPr>
          <w:trHeight w:hRule="exact" w:val="401"/>
        </w:trPr>
        <w:tc>
          <w:tcPr>
            <w:tcW w:w="34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Account title</w:t>
            </w:r>
          </w:p>
        </w:tc>
        <w:tc>
          <w:tcPr>
            <w:tcW w:w="207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Account Number</w:t>
            </w:r>
          </w:p>
        </w:tc>
        <w:tc>
          <w:tcPr>
            <w:tcW w:w="144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Debit</w:t>
            </w:r>
          </w:p>
        </w:tc>
        <w:tc>
          <w:tcPr>
            <w:tcW w:w="144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Credit</w:t>
            </w:r>
          </w:p>
        </w:tc>
      </w:tr>
      <w:tr w:rsidR="00473FDD" w:rsidRPr="00F06425" w:rsidTr="00A77199">
        <w:trPr>
          <w:trHeight w:hRule="exact" w:val="377"/>
        </w:trPr>
        <w:tc>
          <w:tcPr>
            <w:tcW w:w="342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Cash at Bank</w:t>
            </w:r>
          </w:p>
        </w:tc>
        <w:tc>
          <w:tcPr>
            <w:tcW w:w="207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4110</w:t>
            </w:r>
          </w:p>
        </w:tc>
        <w:tc>
          <w:tcPr>
            <w:tcW w:w="144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10,000, 000</w:t>
            </w:r>
          </w:p>
        </w:tc>
        <w:tc>
          <w:tcPr>
            <w:tcW w:w="144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p>
        </w:tc>
      </w:tr>
      <w:tr w:rsidR="00473FDD" w:rsidRPr="00F06425" w:rsidTr="00A77199">
        <w:trPr>
          <w:trHeight w:hRule="exact" w:val="355"/>
        </w:trPr>
        <w:tc>
          <w:tcPr>
            <w:tcW w:w="342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Transfer</w:t>
            </w:r>
          </w:p>
        </w:tc>
        <w:tc>
          <w:tcPr>
            <w:tcW w:w="207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4006</w:t>
            </w:r>
          </w:p>
        </w:tc>
        <w:tc>
          <w:tcPr>
            <w:tcW w:w="144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10,000, 000</w:t>
            </w:r>
          </w:p>
        </w:tc>
      </w:tr>
    </w:tbl>
    <w:p w:rsidR="00473FDD" w:rsidRPr="00CA1119" w:rsidRDefault="00473FDD" w:rsidP="00473FDD">
      <w:pPr>
        <w:spacing w:before="11" w:line="220" w:lineRule="exact"/>
        <w:rPr>
          <w:rFonts w:ascii="Times New Roman" w:hAnsi="Times New Roman" w:cs="Times New Roman"/>
          <w:sz w:val="14"/>
        </w:rPr>
      </w:pPr>
    </w:p>
    <w:p w:rsidR="00473FDD" w:rsidRPr="004B1518" w:rsidRDefault="00473FDD" w:rsidP="004B1518">
      <w:pPr>
        <w:pStyle w:val="BodyText"/>
        <w:spacing w:before="5"/>
        <w:ind w:left="360" w:firstLine="0"/>
        <w:jc w:val="both"/>
        <w:rPr>
          <w:rFonts w:eastAsia="Calibri" w:cs="Times New Roman"/>
          <w:color w:val="000000"/>
          <w:sz w:val="24"/>
          <w:szCs w:val="24"/>
        </w:rPr>
      </w:pPr>
      <w:r w:rsidRPr="004B1518">
        <w:rPr>
          <w:rFonts w:eastAsia="Calibri" w:cs="Times New Roman"/>
          <w:color w:val="000000"/>
          <w:sz w:val="24"/>
          <w:szCs w:val="24"/>
        </w:rPr>
        <w:t>In the books of MoFEC when the above Birr 10,000,000 is transferred</w:t>
      </w:r>
    </w:p>
    <w:p w:rsidR="00473FDD" w:rsidRPr="00F06425" w:rsidRDefault="00473FDD" w:rsidP="004B1518">
      <w:pPr>
        <w:pStyle w:val="BodyText"/>
        <w:spacing w:before="5"/>
        <w:ind w:left="810" w:firstLine="0"/>
        <w:jc w:val="both"/>
        <w:rPr>
          <w:rFonts w:cs="Times New Roman"/>
          <w:sz w:val="10"/>
          <w:szCs w:val="10"/>
        </w:rPr>
      </w:pPr>
    </w:p>
    <w:tbl>
      <w:tblPr>
        <w:tblpPr w:leftFromText="180" w:rightFromText="180" w:vertAnchor="text" w:horzAnchor="margin" w:tblpX="996" w:tblpY="325"/>
        <w:tblW w:w="0" w:type="auto"/>
        <w:tblLayout w:type="fixed"/>
        <w:tblCellMar>
          <w:left w:w="0" w:type="dxa"/>
          <w:right w:w="0" w:type="dxa"/>
        </w:tblCellMar>
        <w:tblLook w:val="01E0" w:firstRow="1" w:lastRow="1" w:firstColumn="1" w:lastColumn="1" w:noHBand="0" w:noVBand="0"/>
      </w:tblPr>
      <w:tblGrid>
        <w:gridCol w:w="3420"/>
        <w:gridCol w:w="2070"/>
        <w:gridCol w:w="1440"/>
        <w:gridCol w:w="1440"/>
      </w:tblGrid>
      <w:tr w:rsidR="00CA1119" w:rsidRPr="00F06425" w:rsidTr="00EC5AEC">
        <w:trPr>
          <w:trHeight w:hRule="exact" w:val="394"/>
        </w:trPr>
        <w:tc>
          <w:tcPr>
            <w:tcW w:w="34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Account title</w:t>
            </w:r>
          </w:p>
        </w:tc>
        <w:tc>
          <w:tcPr>
            <w:tcW w:w="207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Account Number</w:t>
            </w:r>
          </w:p>
        </w:tc>
        <w:tc>
          <w:tcPr>
            <w:tcW w:w="144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Debit</w:t>
            </w:r>
          </w:p>
        </w:tc>
        <w:tc>
          <w:tcPr>
            <w:tcW w:w="144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Credit</w:t>
            </w:r>
          </w:p>
        </w:tc>
      </w:tr>
      <w:tr w:rsidR="00CA1119" w:rsidRPr="00F06425" w:rsidTr="00EC5AEC">
        <w:trPr>
          <w:trHeight w:hRule="exact" w:val="370"/>
        </w:trPr>
        <w:tc>
          <w:tcPr>
            <w:tcW w:w="3420" w:type="dxa"/>
            <w:tcBorders>
              <w:top w:val="single" w:sz="5" w:space="0" w:color="000000"/>
              <w:left w:val="single" w:sz="5" w:space="0" w:color="000000"/>
              <w:bottom w:val="single" w:sz="5" w:space="0" w:color="000000"/>
              <w:right w:val="single" w:sz="5" w:space="0" w:color="000000"/>
            </w:tcBorders>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Transfer</w:t>
            </w:r>
          </w:p>
        </w:tc>
        <w:tc>
          <w:tcPr>
            <w:tcW w:w="2070" w:type="dxa"/>
            <w:tcBorders>
              <w:top w:val="single" w:sz="5" w:space="0" w:color="000000"/>
              <w:left w:val="single" w:sz="5" w:space="0" w:color="000000"/>
              <w:bottom w:val="single" w:sz="5" w:space="0" w:color="000000"/>
              <w:right w:val="single" w:sz="5" w:space="0" w:color="000000"/>
            </w:tcBorders>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4006</w:t>
            </w:r>
          </w:p>
        </w:tc>
        <w:tc>
          <w:tcPr>
            <w:tcW w:w="1440" w:type="dxa"/>
            <w:tcBorders>
              <w:top w:val="single" w:sz="5" w:space="0" w:color="000000"/>
              <w:left w:val="single" w:sz="5" w:space="0" w:color="000000"/>
              <w:bottom w:val="single" w:sz="5" w:space="0" w:color="000000"/>
              <w:right w:val="single" w:sz="5" w:space="0" w:color="000000"/>
            </w:tcBorders>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10,000, 000</w:t>
            </w:r>
          </w:p>
        </w:tc>
        <w:tc>
          <w:tcPr>
            <w:tcW w:w="1440" w:type="dxa"/>
            <w:tcBorders>
              <w:top w:val="single" w:sz="5" w:space="0" w:color="000000"/>
              <w:left w:val="single" w:sz="5" w:space="0" w:color="000000"/>
              <w:bottom w:val="single" w:sz="5" w:space="0" w:color="000000"/>
              <w:right w:val="single" w:sz="5" w:space="0" w:color="000000"/>
            </w:tcBorders>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p>
        </w:tc>
      </w:tr>
      <w:tr w:rsidR="00CA1119" w:rsidRPr="00F06425" w:rsidTr="00EC5AEC">
        <w:trPr>
          <w:trHeight w:hRule="exact" w:val="348"/>
        </w:trPr>
        <w:tc>
          <w:tcPr>
            <w:tcW w:w="3420" w:type="dxa"/>
            <w:tcBorders>
              <w:top w:val="single" w:sz="5" w:space="0" w:color="000000"/>
              <w:left w:val="single" w:sz="5" w:space="0" w:color="000000"/>
              <w:bottom w:val="single" w:sz="5" w:space="0" w:color="000000"/>
              <w:right w:val="single" w:sz="5" w:space="0" w:color="000000"/>
            </w:tcBorders>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Cash at Bank</w:t>
            </w:r>
          </w:p>
        </w:tc>
        <w:tc>
          <w:tcPr>
            <w:tcW w:w="2070" w:type="dxa"/>
            <w:tcBorders>
              <w:top w:val="single" w:sz="5" w:space="0" w:color="000000"/>
              <w:left w:val="single" w:sz="5" w:space="0" w:color="000000"/>
              <w:bottom w:val="single" w:sz="5" w:space="0" w:color="000000"/>
              <w:right w:val="single" w:sz="5" w:space="0" w:color="000000"/>
            </w:tcBorders>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4110</w:t>
            </w:r>
          </w:p>
        </w:tc>
        <w:tc>
          <w:tcPr>
            <w:tcW w:w="1440" w:type="dxa"/>
            <w:tcBorders>
              <w:top w:val="single" w:sz="5" w:space="0" w:color="000000"/>
              <w:left w:val="single" w:sz="5" w:space="0" w:color="000000"/>
              <w:bottom w:val="single" w:sz="5" w:space="0" w:color="000000"/>
              <w:right w:val="single" w:sz="5" w:space="0" w:color="000000"/>
            </w:tcBorders>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CA1119" w:rsidRPr="00A145B3" w:rsidRDefault="00CA1119"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10,000, 000</w:t>
            </w:r>
          </w:p>
        </w:tc>
      </w:tr>
    </w:tbl>
    <w:p w:rsidR="00CA1119" w:rsidRPr="00216EE2" w:rsidRDefault="00CA1119" w:rsidP="00CA1119">
      <w:pPr>
        <w:rPr>
          <w:rFonts w:cs="Times New Roman"/>
          <w:w w:val="105"/>
          <w:sz w:val="10"/>
        </w:rPr>
      </w:pPr>
    </w:p>
    <w:p w:rsidR="00EC5AEC" w:rsidRDefault="00EC5AEC" w:rsidP="00D628C3">
      <w:pPr>
        <w:pStyle w:val="BodyText"/>
        <w:spacing w:before="5" w:line="360" w:lineRule="auto"/>
        <w:ind w:left="270" w:firstLine="0"/>
        <w:jc w:val="both"/>
        <w:rPr>
          <w:rFonts w:eastAsia="Calibri" w:cs="Times New Roman"/>
          <w:color w:val="000000"/>
          <w:sz w:val="24"/>
          <w:szCs w:val="24"/>
        </w:rPr>
      </w:pPr>
    </w:p>
    <w:p w:rsidR="00EC5AEC" w:rsidRDefault="00EC5AEC" w:rsidP="00D628C3">
      <w:pPr>
        <w:pStyle w:val="BodyText"/>
        <w:spacing w:before="5" w:line="360" w:lineRule="auto"/>
        <w:ind w:left="270" w:firstLine="0"/>
        <w:jc w:val="both"/>
        <w:rPr>
          <w:rFonts w:eastAsia="Calibri" w:cs="Times New Roman"/>
          <w:color w:val="000000"/>
          <w:sz w:val="24"/>
          <w:szCs w:val="24"/>
        </w:rPr>
      </w:pPr>
    </w:p>
    <w:p w:rsidR="00EC5AEC" w:rsidRDefault="00EC5AEC" w:rsidP="00D628C3">
      <w:pPr>
        <w:pStyle w:val="BodyText"/>
        <w:spacing w:before="5" w:line="360" w:lineRule="auto"/>
        <w:ind w:left="270" w:firstLine="0"/>
        <w:jc w:val="both"/>
        <w:rPr>
          <w:rFonts w:eastAsia="Calibri" w:cs="Times New Roman"/>
          <w:color w:val="000000"/>
          <w:sz w:val="24"/>
          <w:szCs w:val="24"/>
        </w:rPr>
      </w:pPr>
    </w:p>
    <w:p w:rsidR="00EC5AEC" w:rsidRDefault="00EC5AEC" w:rsidP="00D628C3">
      <w:pPr>
        <w:pStyle w:val="BodyText"/>
        <w:spacing w:before="5" w:line="360" w:lineRule="auto"/>
        <w:ind w:left="270" w:firstLine="0"/>
        <w:jc w:val="both"/>
        <w:rPr>
          <w:rFonts w:eastAsia="Calibri" w:cs="Times New Roman"/>
          <w:color w:val="000000"/>
          <w:sz w:val="24"/>
          <w:szCs w:val="24"/>
        </w:rPr>
      </w:pPr>
    </w:p>
    <w:p w:rsidR="00473FDD" w:rsidRPr="004B1518" w:rsidRDefault="005F53AF" w:rsidP="00D628C3">
      <w:pPr>
        <w:pStyle w:val="BodyText"/>
        <w:spacing w:before="5" w:line="360" w:lineRule="auto"/>
        <w:ind w:left="270" w:firstLine="0"/>
        <w:jc w:val="both"/>
        <w:rPr>
          <w:rFonts w:eastAsia="Calibri" w:cs="Times New Roman"/>
          <w:color w:val="000000"/>
          <w:sz w:val="24"/>
          <w:szCs w:val="24"/>
        </w:rPr>
      </w:pPr>
      <w:r w:rsidRPr="005F53AF">
        <w:rPr>
          <w:rFonts w:eastAsia="Calibri" w:cs="Times New Roman"/>
          <w:b/>
          <w:color w:val="000000"/>
          <w:sz w:val="24"/>
          <w:szCs w:val="24"/>
        </w:rPr>
        <w:t>Transaction:</w:t>
      </w:r>
      <w:r w:rsidR="00473FDD" w:rsidRPr="004B1518">
        <w:rPr>
          <w:rFonts w:eastAsia="Calibri" w:cs="Times New Roman"/>
          <w:color w:val="000000"/>
          <w:sz w:val="24"/>
          <w:szCs w:val="24"/>
        </w:rPr>
        <w:t>BOFED  receive</w:t>
      </w:r>
      <w:r>
        <w:rPr>
          <w:rFonts w:eastAsia="Calibri" w:cs="Times New Roman"/>
          <w:color w:val="000000"/>
          <w:sz w:val="24"/>
          <w:szCs w:val="24"/>
        </w:rPr>
        <w:t>s Birr 15,000,000</w:t>
      </w:r>
      <w:r w:rsidR="00473FDD" w:rsidRPr="004B1518">
        <w:rPr>
          <w:rFonts w:eastAsia="Calibri" w:cs="Times New Roman"/>
          <w:color w:val="000000"/>
          <w:sz w:val="24"/>
          <w:szCs w:val="24"/>
        </w:rPr>
        <w:t xml:space="preserve"> from MOFEC based on allotted budget for each region. </w:t>
      </w:r>
      <w:r w:rsidR="00647D5F" w:rsidRPr="004B1518">
        <w:rPr>
          <w:rFonts w:eastAsia="Calibri" w:cs="Times New Roman"/>
          <w:color w:val="000000"/>
          <w:sz w:val="24"/>
          <w:szCs w:val="24"/>
        </w:rPr>
        <w:t>MoUHD</w:t>
      </w:r>
      <w:r w:rsidR="00473FDD" w:rsidRPr="004B1518">
        <w:rPr>
          <w:rFonts w:eastAsia="Calibri" w:cs="Times New Roman"/>
          <w:color w:val="000000"/>
          <w:sz w:val="24"/>
          <w:szCs w:val="24"/>
        </w:rPr>
        <w:t xml:space="preserve"> shall prepare timely transfer of money to the regions and send instruction to MOFEC to transfer.</w:t>
      </w:r>
    </w:p>
    <w:p w:rsidR="00473FDD" w:rsidRPr="004B1518" w:rsidRDefault="00473FDD" w:rsidP="00D628C3">
      <w:pPr>
        <w:pStyle w:val="BodyText"/>
        <w:spacing w:before="5" w:line="360" w:lineRule="auto"/>
        <w:ind w:left="270" w:firstLine="0"/>
        <w:jc w:val="both"/>
        <w:rPr>
          <w:rFonts w:eastAsia="Calibri" w:cs="Times New Roman"/>
          <w:color w:val="000000"/>
          <w:sz w:val="24"/>
          <w:szCs w:val="24"/>
        </w:rPr>
      </w:pPr>
      <w:r w:rsidRPr="004B1518">
        <w:rPr>
          <w:rFonts w:eastAsia="Calibri" w:cs="Times New Roman"/>
          <w:color w:val="000000"/>
          <w:sz w:val="24"/>
          <w:szCs w:val="24"/>
        </w:rPr>
        <w:t xml:space="preserve">Region “A” </w:t>
      </w:r>
      <w:r w:rsidR="00EC5AEC">
        <w:rPr>
          <w:rFonts w:eastAsia="Calibri" w:cs="Times New Roman"/>
          <w:color w:val="000000"/>
          <w:sz w:val="24"/>
          <w:szCs w:val="24"/>
        </w:rPr>
        <w:t>p</w:t>
      </w:r>
      <w:r w:rsidRPr="004B1518">
        <w:rPr>
          <w:rFonts w:eastAsia="Calibri" w:cs="Times New Roman"/>
          <w:color w:val="000000"/>
          <w:sz w:val="24"/>
          <w:szCs w:val="24"/>
        </w:rPr>
        <w:t>repares Cash Receipt Voucher when the money is received.</w:t>
      </w:r>
    </w:p>
    <w:p w:rsidR="00BC335D" w:rsidRPr="004B1518" w:rsidRDefault="00BC335D" w:rsidP="00BC335D">
      <w:pPr>
        <w:pStyle w:val="BodyText"/>
        <w:spacing w:before="5" w:line="360" w:lineRule="auto"/>
        <w:ind w:left="270" w:firstLine="0"/>
        <w:jc w:val="both"/>
        <w:rPr>
          <w:rFonts w:eastAsia="Calibri" w:cs="Times New Roman"/>
          <w:color w:val="000000"/>
          <w:sz w:val="24"/>
          <w:szCs w:val="24"/>
        </w:rPr>
      </w:pPr>
      <w:r w:rsidRPr="004B1518">
        <w:rPr>
          <w:rFonts w:eastAsia="Calibri" w:cs="Times New Roman"/>
          <w:color w:val="000000"/>
          <w:sz w:val="24"/>
          <w:szCs w:val="24"/>
        </w:rPr>
        <w:t>In the Books of Regions</w:t>
      </w:r>
    </w:p>
    <w:p w:rsidR="00473FDD" w:rsidRPr="004B1518" w:rsidRDefault="00473FDD" w:rsidP="004B1518">
      <w:pPr>
        <w:pStyle w:val="BodyText"/>
        <w:spacing w:before="5"/>
        <w:ind w:left="810" w:firstLine="0"/>
        <w:jc w:val="both"/>
        <w:rPr>
          <w:rFonts w:eastAsia="Calibri" w:cs="Times New Roman"/>
          <w:color w:val="000000"/>
          <w:sz w:val="24"/>
          <w:szCs w:val="24"/>
        </w:rPr>
      </w:pPr>
    </w:p>
    <w:tbl>
      <w:tblPr>
        <w:tblW w:w="0" w:type="auto"/>
        <w:tblInd w:w="996" w:type="dxa"/>
        <w:tblLayout w:type="fixed"/>
        <w:tblCellMar>
          <w:left w:w="0" w:type="dxa"/>
          <w:right w:w="0" w:type="dxa"/>
        </w:tblCellMar>
        <w:tblLook w:val="01E0" w:firstRow="1" w:lastRow="1" w:firstColumn="1" w:lastColumn="1" w:noHBand="0" w:noVBand="0"/>
      </w:tblPr>
      <w:tblGrid>
        <w:gridCol w:w="3420"/>
        <w:gridCol w:w="2070"/>
        <w:gridCol w:w="1440"/>
        <w:gridCol w:w="1440"/>
      </w:tblGrid>
      <w:tr w:rsidR="00473FDD" w:rsidRPr="00F06425" w:rsidTr="004B61DD">
        <w:trPr>
          <w:trHeight w:hRule="exact" w:val="302"/>
        </w:trPr>
        <w:tc>
          <w:tcPr>
            <w:tcW w:w="34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Account title</w:t>
            </w:r>
          </w:p>
        </w:tc>
        <w:tc>
          <w:tcPr>
            <w:tcW w:w="207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Account Number</w:t>
            </w:r>
          </w:p>
        </w:tc>
        <w:tc>
          <w:tcPr>
            <w:tcW w:w="144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Debit</w:t>
            </w:r>
          </w:p>
        </w:tc>
        <w:tc>
          <w:tcPr>
            <w:tcW w:w="144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Credit</w:t>
            </w:r>
          </w:p>
        </w:tc>
      </w:tr>
      <w:tr w:rsidR="00473FDD" w:rsidRPr="00F06425" w:rsidTr="004B61DD">
        <w:trPr>
          <w:trHeight w:hRule="exact" w:val="278"/>
        </w:trPr>
        <w:tc>
          <w:tcPr>
            <w:tcW w:w="342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Cash at Bank</w:t>
            </w:r>
          </w:p>
        </w:tc>
        <w:tc>
          <w:tcPr>
            <w:tcW w:w="207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4110</w:t>
            </w:r>
          </w:p>
        </w:tc>
        <w:tc>
          <w:tcPr>
            <w:tcW w:w="144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15,000,000</w:t>
            </w:r>
          </w:p>
        </w:tc>
        <w:tc>
          <w:tcPr>
            <w:tcW w:w="144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p>
        </w:tc>
      </w:tr>
      <w:tr w:rsidR="00473FDD" w:rsidRPr="00F06425" w:rsidTr="004B61DD">
        <w:trPr>
          <w:trHeight w:hRule="exact" w:val="281"/>
        </w:trPr>
        <w:tc>
          <w:tcPr>
            <w:tcW w:w="342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Transfer</w:t>
            </w:r>
          </w:p>
        </w:tc>
        <w:tc>
          <w:tcPr>
            <w:tcW w:w="207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4006</w:t>
            </w:r>
          </w:p>
        </w:tc>
        <w:tc>
          <w:tcPr>
            <w:tcW w:w="144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473FDD" w:rsidRPr="00A145B3" w:rsidRDefault="00473FDD" w:rsidP="00A145B3">
            <w:pPr>
              <w:pStyle w:val="BodyText"/>
              <w:spacing w:before="5" w:line="360" w:lineRule="auto"/>
              <w:ind w:left="270" w:firstLine="0"/>
              <w:jc w:val="both"/>
              <w:rPr>
                <w:rFonts w:eastAsia="Calibri" w:cs="Times New Roman"/>
                <w:color w:val="000000"/>
                <w:sz w:val="24"/>
                <w:szCs w:val="24"/>
              </w:rPr>
            </w:pPr>
            <w:r w:rsidRPr="00A145B3">
              <w:rPr>
                <w:rFonts w:eastAsia="Calibri" w:cs="Times New Roman"/>
                <w:color w:val="000000"/>
                <w:sz w:val="24"/>
                <w:szCs w:val="24"/>
              </w:rPr>
              <w:t>15,000,000</w:t>
            </w:r>
          </w:p>
        </w:tc>
      </w:tr>
    </w:tbl>
    <w:p w:rsidR="005C3805" w:rsidRDefault="005C3805" w:rsidP="00A3106D">
      <w:pPr>
        <w:pStyle w:val="BodyText"/>
        <w:spacing w:before="5" w:line="360" w:lineRule="auto"/>
        <w:ind w:left="270" w:firstLine="0"/>
        <w:jc w:val="both"/>
        <w:rPr>
          <w:rFonts w:cs="Times New Roman"/>
          <w:w w:val="110"/>
        </w:rPr>
      </w:pPr>
    </w:p>
    <w:p w:rsidR="00473FDD" w:rsidRPr="00D628C3" w:rsidRDefault="00473FDD" w:rsidP="00D628C3">
      <w:pPr>
        <w:pStyle w:val="BodyText"/>
        <w:spacing w:before="5" w:line="360" w:lineRule="auto"/>
        <w:ind w:left="270" w:firstLine="0"/>
        <w:jc w:val="both"/>
        <w:rPr>
          <w:rFonts w:eastAsia="Calibri" w:cs="Times New Roman"/>
          <w:color w:val="000000"/>
          <w:sz w:val="24"/>
          <w:szCs w:val="24"/>
        </w:rPr>
      </w:pPr>
    </w:p>
    <w:p w:rsidR="00473FDD" w:rsidRDefault="00473FDD" w:rsidP="00D628C3">
      <w:pPr>
        <w:pStyle w:val="BodyText"/>
        <w:spacing w:before="5" w:line="360" w:lineRule="auto"/>
        <w:ind w:left="270" w:firstLine="0"/>
        <w:jc w:val="both"/>
        <w:rPr>
          <w:rFonts w:eastAsia="Calibri" w:cs="Times New Roman"/>
          <w:color w:val="000000"/>
          <w:sz w:val="24"/>
          <w:szCs w:val="24"/>
        </w:rPr>
      </w:pPr>
      <w:r w:rsidRPr="00D628C3">
        <w:rPr>
          <w:rFonts w:eastAsia="Calibri" w:cs="Times New Roman"/>
          <w:color w:val="000000"/>
          <w:sz w:val="24"/>
          <w:szCs w:val="24"/>
        </w:rPr>
        <w:t xml:space="preserve">From Birr 15,000,000 it received, Birr 3,000,000 was transferred to Woreda “R” Finance Office </w:t>
      </w:r>
      <w:r w:rsidR="00DA6B7B">
        <w:rPr>
          <w:rFonts w:eastAsia="Calibri" w:cs="Times New Roman"/>
          <w:color w:val="000000"/>
          <w:sz w:val="24"/>
          <w:szCs w:val="24"/>
        </w:rPr>
        <w:t>CITY/SUB-CITY OFED</w:t>
      </w:r>
      <w:r w:rsidRPr="00D628C3">
        <w:rPr>
          <w:rFonts w:eastAsia="Calibri" w:cs="Times New Roman"/>
          <w:color w:val="000000"/>
          <w:sz w:val="24"/>
          <w:szCs w:val="24"/>
        </w:rPr>
        <w:t xml:space="preserve"> prepares Receipt Voucher when the money deposited in its Bank. </w:t>
      </w:r>
      <w:r w:rsidR="00DA6B7B">
        <w:rPr>
          <w:rFonts w:eastAsia="Calibri" w:cs="Times New Roman"/>
          <w:color w:val="000000"/>
          <w:sz w:val="24"/>
          <w:szCs w:val="24"/>
        </w:rPr>
        <w:t>CITY/SUB-CITY OFED</w:t>
      </w:r>
      <w:r w:rsidRPr="00D628C3">
        <w:rPr>
          <w:rFonts w:eastAsia="Calibri" w:cs="Times New Roman"/>
          <w:color w:val="000000"/>
          <w:sz w:val="24"/>
          <w:szCs w:val="24"/>
        </w:rPr>
        <w:t xml:space="preserve"> also confirm receipt of money to the BOFED by a letter.</w:t>
      </w:r>
    </w:p>
    <w:p w:rsidR="00D628C3" w:rsidRPr="00D628C3" w:rsidRDefault="00D628C3" w:rsidP="00D628C3">
      <w:pPr>
        <w:pStyle w:val="BodyText"/>
        <w:spacing w:before="5" w:line="360" w:lineRule="auto"/>
        <w:ind w:left="270" w:firstLine="0"/>
        <w:jc w:val="both"/>
        <w:rPr>
          <w:rFonts w:eastAsia="Calibri" w:cs="Times New Roman"/>
          <w:color w:val="000000"/>
          <w:sz w:val="24"/>
          <w:szCs w:val="24"/>
        </w:rPr>
      </w:pPr>
    </w:p>
    <w:p w:rsidR="00473FDD" w:rsidRPr="00D628C3" w:rsidRDefault="00473FDD" w:rsidP="00D628C3">
      <w:pPr>
        <w:pStyle w:val="BodyText"/>
        <w:spacing w:before="5" w:line="360" w:lineRule="auto"/>
        <w:ind w:left="270" w:firstLine="0"/>
        <w:jc w:val="both"/>
        <w:rPr>
          <w:rFonts w:eastAsia="Calibri" w:cs="Times New Roman"/>
          <w:color w:val="000000"/>
          <w:sz w:val="24"/>
          <w:szCs w:val="24"/>
        </w:rPr>
      </w:pPr>
      <w:r w:rsidRPr="00D628C3">
        <w:rPr>
          <w:rFonts w:eastAsia="Calibri" w:cs="Times New Roman"/>
          <w:color w:val="000000"/>
          <w:sz w:val="24"/>
          <w:szCs w:val="24"/>
        </w:rPr>
        <w:t xml:space="preserve">When the money is received by </w:t>
      </w:r>
      <w:r w:rsidR="00DA6B7B">
        <w:rPr>
          <w:rFonts w:eastAsia="Calibri" w:cs="Times New Roman"/>
          <w:color w:val="000000"/>
          <w:sz w:val="24"/>
          <w:szCs w:val="24"/>
        </w:rPr>
        <w:t>CITY/SUB-CITY OFED</w:t>
      </w:r>
      <w:r w:rsidRPr="00D628C3">
        <w:rPr>
          <w:rFonts w:eastAsia="Calibri" w:cs="Times New Roman"/>
          <w:color w:val="000000"/>
          <w:sz w:val="24"/>
          <w:szCs w:val="24"/>
        </w:rPr>
        <w:t>, the following entry will pass:-</w:t>
      </w:r>
    </w:p>
    <w:tbl>
      <w:tblPr>
        <w:tblpPr w:leftFromText="180" w:rightFromText="180" w:vertAnchor="text" w:horzAnchor="margin" w:tblpXSpec="right" w:tblpY="309"/>
        <w:tblW w:w="0" w:type="auto"/>
        <w:tblLayout w:type="fixed"/>
        <w:tblCellMar>
          <w:left w:w="0" w:type="dxa"/>
          <w:right w:w="0" w:type="dxa"/>
        </w:tblCellMar>
        <w:tblLook w:val="01E0" w:firstRow="1" w:lastRow="1" w:firstColumn="1" w:lastColumn="1" w:noHBand="0" w:noVBand="0"/>
      </w:tblPr>
      <w:tblGrid>
        <w:gridCol w:w="3510"/>
        <w:gridCol w:w="2070"/>
        <w:gridCol w:w="1440"/>
        <w:gridCol w:w="1405"/>
      </w:tblGrid>
      <w:tr w:rsidR="00E42FC0" w:rsidRPr="00F06425" w:rsidTr="004B61DD">
        <w:trPr>
          <w:trHeight w:hRule="exact" w:val="302"/>
        </w:trPr>
        <w:tc>
          <w:tcPr>
            <w:tcW w:w="351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E42FC0" w:rsidRPr="00A644D0" w:rsidRDefault="00E42FC0"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Account title</w:t>
            </w:r>
          </w:p>
        </w:tc>
        <w:tc>
          <w:tcPr>
            <w:tcW w:w="207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E42FC0" w:rsidRPr="00A644D0" w:rsidRDefault="00E42FC0"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Account Number</w:t>
            </w:r>
          </w:p>
        </w:tc>
        <w:tc>
          <w:tcPr>
            <w:tcW w:w="144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E42FC0" w:rsidRPr="00A644D0" w:rsidRDefault="00E42FC0"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Debit</w:t>
            </w:r>
          </w:p>
        </w:tc>
        <w:tc>
          <w:tcPr>
            <w:tcW w:w="1405"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E42FC0" w:rsidRPr="00A644D0" w:rsidRDefault="00E42FC0"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Credit</w:t>
            </w:r>
          </w:p>
        </w:tc>
      </w:tr>
      <w:tr w:rsidR="00E42FC0" w:rsidRPr="00F06425" w:rsidTr="004B61DD">
        <w:trPr>
          <w:trHeight w:hRule="exact" w:val="278"/>
        </w:trPr>
        <w:tc>
          <w:tcPr>
            <w:tcW w:w="3510" w:type="dxa"/>
            <w:tcBorders>
              <w:top w:val="single" w:sz="5" w:space="0" w:color="000000"/>
              <w:left w:val="single" w:sz="5" w:space="0" w:color="000000"/>
              <w:bottom w:val="single" w:sz="5" w:space="0" w:color="000000"/>
              <w:right w:val="single" w:sz="5" w:space="0" w:color="000000"/>
            </w:tcBorders>
          </w:tcPr>
          <w:p w:rsidR="00E42FC0" w:rsidRPr="00A644D0" w:rsidRDefault="00E42FC0"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Cash at Bank</w:t>
            </w:r>
          </w:p>
        </w:tc>
        <w:tc>
          <w:tcPr>
            <w:tcW w:w="2070" w:type="dxa"/>
            <w:tcBorders>
              <w:top w:val="single" w:sz="5" w:space="0" w:color="000000"/>
              <w:left w:val="single" w:sz="5" w:space="0" w:color="000000"/>
              <w:bottom w:val="single" w:sz="5" w:space="0" w:color="000000"/>
              <w:right w:val="single" w:sz="5" w:space="0" w:color="000000"/>
            </w:tcBorders>
          </w:tcPr>
          <w:p w:rsidR="00E42FC0" w:rsidRPr="00A644D0" w:rsidRDefault="00E42FC0"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4110</w:t>
            </w:r>
          </w:p>
        </w:tc>
        <w:tc>
          <w:tcPr>
            <w:tcW w:w="1440" w:type="dxa"/>
            <w:tcBorders>
              <w:top w:val="single" w:sz="5" w:space="0" w:color="000000"/>
              <w:left w:val="single" w:sz="5" w:space="0" w:color="000000"/>
              <w:bottom w:val="single" w:sz="5" w:space="0" w:color="000000"/>
              <w:right w:val="single" w:sz="5" w:space="0" w:color="000000"/>
            </w:tcBorders>
          </w:tcPr>
          <w:p w:rsidR="00E42FC0" w:rsidRPr="00A644D0" w:rsidRDefault="00E42FC0"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3,000,000</w:t>
            </w:r>
          </w:p>
        </w:tc>
        <w:tc>
          <w:tcPr>
            <w:tcW w:w="1405" w:type="dxa"/>
            <w:tcBorders>
              <w:top w:val="single" w:sz="5" w:space="0" w:color="000000"/>
              <w:left w:val="single" w:sz="5" w:space="0" w:color="000000"/>
              <w:bottom w:val="single" w:sz="5" w:space="0" w:color="000000"/>
              <w:right w:val="single" w:sz="5" w:space="0" w:color="000000"/>
            </w:tcBorders>
          </w:tcPr>
          <w:p w:rsidR="00E42FC0" w:rsidRPr="00A644D0" w:rsidRDefault="00E42FC0" w:rsidP="00A644D0">
            <w:pPr>
              <w:pStyle w:val="BodyText"/>
              <w:spacing w:before="5" w:line="360" w:lineRule="auto"/>
              <w:ind w:left="270" w:firstLine="0"/>
              <w:jc w:val="both"/>
              <w:rPr>
                <w:rFonts w:eastAsia="Calibri" w:cs="Times New Roman"/>
                <w:color w:val="000000"/>
                <w:sz w:val="24"/>
                <w:szCs w:val="24"/>
              </w:rPr>
            </w:pPr>
          </w:p>
        </w:tc>
      </w:tr>
      <w:tr w:rsidR="00E42FC0" w:rsidRPr="00F06425" w:rsidTr="004B61DD">
        <w:trPr>
          <w:trHeight w:hRule="exact" w:val="278"/>
        </w:trPr>
        <w:tc>
          <w:tcPr>
            <w:tcW w:w="3510" w:type="dxa"/>
            <w:tcBorders>
              <w:top w:val="single" w:sz="5" w:space="0" w:color="000000"/>
              <w:left w:val="single" w:sz="5" w:space="0" w:color="000000"/>
              <w:bottom w:val="single" w:sz="5" w:space="0" w:color="000000"/>
              <w:right w:val="single" w:sz="5" w:space="0" w:color="000000"/>
            </w:tcBorders>
          </w:tcPr>
          <w:p w:rsidR="00E42FC0" w:rsidRPr="00A644D0" w:rsidRDefault="00E42FC0"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Transfer</w:t>
            </w:r>
          </w:p>
        </w:tc>
        <w:tc>
          <w:tcPr>
            <w:tcW w:w="2070" w:type="dxa"/>
            <w:tcBorders>
              <w:top w:val="single" w:sz="5" w:space="0" w:color="000000"/>
              <w:left w:val="single" w:sz="5" w:space="0" w:color="000000"/>
              <w:bottom w:val="single" w:sz="5" w:space="0" w:color="000000"/>
              <w:right w:val="single" w:sz="5" w:space="0" w:color="000000"/>
            </w:tcBorders>
          </w:tcPr>
          <w:p w:rsidR="00E42FC0" w:rsidRPr="00A644D0" w:rsidRDefault="00E42FC0"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4011</w:t>
            </w:r>
          </w:p>
        </w:tc>
        <w:tc>
          <w:tcPr>
            <w:tcW w:w="1440" w:type="dxa"/>
            <w:tcBorders>
              <w:top w:val="single" w:sz="5" w:space="0" w:color="000000"/>
              <w:left w:val="single" w:sz="5" w:space="0" w:color="000000"/>
              <w:bottom w:val="single" w:sz="5" w:space="0" w:color="000000"/>
              <w:right w:val="single" w:sz="5" w:space="0" w:color="000000"/>
            </w:tcBorders>
          </w:tcPr>
          <w:p w:rsidR="00E42FC0" w:rsidRPr="00A644D0" w:rsidRDefault="00E42FC0" w:rsidP="00A644D0">
            <w:pPr>
              <w:pStyle w:val="BodyText"/>
              <w:spacing w:before="5" w:line="360" w:lineRule="auto"/>
              <w:ind w:left="270" w:firstLine="0"/>
              <w:jc w:val="both"/>
              <w:rPr>
                <w:rFonts w:eastAsia="Calibri" w:cs="Times New Roman"/>
                <w:color w:val="000000"/>
                <w:sz w:val="24"/>
                <w:szCs w:val="24"/>
              </w:rPr>
            </w:pPr>
          </w:p>
        </w:tc>
        <w:tc>
          <w:tcPr>
            <w:tcW w:w="1405" w:type="dxa"/>
            <w:tcBorders>
              <w:top w:val="single" w:sz="5" w:space="0" w:color="000000"/>
              <w:left w:val="single" w:sz="5" w:space="0" w:color="000000"/>
              <w:bottom w:val="single" w:sz="5" w:space="0" w:color="000000"/>
              <w:right w:val="single" w:sz="5" w:space="0" w:color="000000"/>
            </w:tcBorders>
          </w:tcPr>
          <w:p w:rsidR="00E42FC0" w:rsidRPr="00A644D0" w:rsidRDefault="00E42FC0"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3,000,000</w:t>
            </w:r>
          </w:p>
        </w:tc>
      </w:tr>
    </w:tbl>
    <w:p w:rsidR="00473FDD" w:rsidRPr="00F06425" w:rsidRDefault="00473FDD" w:rsidP="00760062">
      <w:pPr>
        <w:pStyle w:val="TableParagraph"/>
        <w:spacing w:before="3"/>
        <w:ind w:left="133"/>
        <w:rPr>
          <w:rFonts w:ascii="Times New Roman" w:hAnsi="Times New Roman" w:cs="Times New Roman"/>
        </w:rPr>
      </w:pPr>
    </w:p>
    <w:p w:rsidR="00BC335D" w:rsidRDefault="00BC335D" w:rsidP="00A3106D">
      <w:pPr>
        <w:spacing w:before="73"/>
        <w:ind w:left="270"/>
        <w:rPr>
          <w:rFonts w:ascii="Times New Roman" w:eastAsia="Times New Roman" w:hAnsi="Times New Roman" w:cs="Times New Roman"/>
          <w:w w:val="110"/>
          <w:sz w:val="20"/>
          <w:szCs w:val="20"/>
          <w:u w:val="single" w:color="000000"/>
        </w:rPr>
      </w:pPr>
    </w:p>
    <w:p w:rsidR="00C67BF6" w:rsidRDefault="00C67BF6" w:rsidP="00A3106D">
      <w:pPr>
        <w:spacing w:before="73"/>
        <w:ind w:left="270"/>
        <w:rPr>
          <w:rFonts w:ascii="Times New Roman" w:eastAsia="Times New Roman" w:hAnsi="Times New Roman" w:cs="Times New Roman"/>
          <w:w w:val="110"/>
          <w:sz w:val="20"/>
          <w:szCs w:val="20"/>
          <w:u w:val="single" w:color="000000"/>
        </w:rPr>
      </w:pPr>
    </w:p>
    <w:p w:rsidR="00C67BF6" w:rsidRDefault="00C67BF6" w:rsidP="00A3106D">
      <w:pPr>
        <w:spacing w:before="73"/>
        <w:ind w:left="270"/>
        <w:rPr>
          <w:rFonts w:ascii="Times New Roman" w:eastAsia="Times New Roman" w:hAnsi="Times New Roman" w:cs="Times New Roman"/>
          <w:w w:val="110"/>
          <w:sz w:val="20"/>
          <w:szCs w:val="20"/>
          <w:u w:val="single" w:color="000000"/>
        </w:rPr>
      </w:pPr>
    </w:p>
    <w:p w:rsidR="00473FDD" w:rsidRDefault="00473FDD" w:rsidP="00A3106D">
      <w:pPr>
        <w:spacing w:before="73"/>
        <w:ind w:left="270"/>
        <w:rPr>
          <w:rFonts w:eastAsia="Calibri" w:cs="Times New Roman"/>
          <w:color w:val="000000"/>
          <w:sz w:val="24"/>
          <w:szCs w:val="24"/>
        </w:rPr>
      </w:pPr>
      <w:r w:rsidRPr="00F06425">
        <w:rPr>
          <w:rFonts w:ascii="Times New Roman" w:eastAsia="Times New Roman" w:hAnsi="Times New Roman" w:cs="Times New Roman"/>
          <w:w w:val="110"/>
          <w:sz w:val="20"/>
          <w:szCs w:val="20"/>
          <w:u w:val="single" w:color="000000"/>
        </w:rPr>
        <w:t>In</w:t>
      </w:r>
      <w:r w:rsidRPr="00D628C3">
        <w:rPr>
          <w:rFonts w:ascii="Times New Roman" w:eastAsia="Calibri" w:hAnsi="Times New Roman" w:cs="Times New Roman"/>
          <w:color w:val="000000"/>
          <w:sz w:val="24"/>
          <w:szCs w:val="24"/>
        </w:rPr>
        <w:t xml:space="preserve"> the Books of region when the above Birr 3,000,000 is transferred to the woreda</w:t>
      </w:r>
    </w:p>
    <w:tbl>
      <w:tblPr>
        <w:tblW w:w="8388" w:type="dxa"/>
        <w:tblInd w:w="996" w:type="dxa"/>
        <w:tblLayout w:type="fixed"/>
        <w:tblCellMar>
          <w:left w:w="0" w:type="dxa"/>
          <w:right w:w="0" w:type="dxa"/>
        </w:tblCellMar>
        <w:tblLook w:val="01E0" w:firstRow="1" w:lastRow="1" w:firstColumn="1" w:lastColumn="1" w:noHBand="0" w:noVBand="0"/>
      </w:tblPr>
      <w:tblGrid>
        <w:gridCol w:w="3420"/>
        <w:gridCol w:w="2070"/>
        <w:gridCol w:w="1440"/>
        <w:gridCol w:w="1458"/>
      </w:tblGrid>
      <w:tr w:rsidR="00473FDD" w:rsidRPr="00F06425" w:rsidTr="004B61DD">
        <w:trPr>
          <w:trHeight w:hRule="exact" w:val="302"/>
        </w:trPr>
        <w:tc>
          <w:tcPr>
            <w:tcW w:w="34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A644D0" w:rsidRDefault="00473FDD"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Account title</w:t>
            </w:r>
          </w:p>
        </w:tc>
        <w:tc>
          <w:tcPr>
            <w:tcW w:w="207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A644D0" w:rsidRDefault="00473FDD"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Account Number</w:t>
            </w:r>
          </w:p>
        </w:tc>
        <w:tc>
          <w:tcPr>
            <w:tcW w:w="144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A644D0" w:rsidRDefault="00473FDD"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Debit</w:t>
            </w:r>
          </w:p>
        </w:tc>
        <w:tc>
          <w:tcPr>
            <w:tcW w:w="1458"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A644D0" w:rsidRDefault="00473FDD"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Credit</w:t>
            </w:r>
          </w:p>
        </w:tc>
      </w:tr>
      <w:tr w:rsidR="00473FDD" w:rsidRPr="00F06425" w:rsidTr="004B61DD">
        <w:trPr>
          <w:trHeight w:hRule="exact" w:val="278"/>
        </w:trPr>
        <w:tc>
          <w:tcPr>
            <w:tcW w:w="3420" w:type="dxa"/>
            <w:tcBorders>
              <w:top w:val="single" w:sz="5" w:space="0" w:color="000000"/>
              <w:left w:val="single" w:sz="5" w:space="0" w:color="000000"/>
              <w:bottom w:val="single" w:sz="5" w:space="0" w:color="000000"/>
              <w:right w:val="single" w:sz="5" w:space="0" w:color="000000"/>
            </w:tcBorders>
          </w:tcPr>
          <w:p w:rsidR="00473FDD" w:rsidRPr="00A644D0" w:rsidRDefault="00473FDD"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Transfer</w:t>
            </w:r>
          </w:p>
        </w:tc>
        <w:tc>
          <w:tcPr>
            <w:tcW w:w="2070" w:type="dxa"/>
            <w:tcBorders>
              <w:top w:val="single" w:sz="5" w:space="0" w:color="000000"/>
              <w:left w:val="single" w:sz="5" w:space="0" w:color="000000"/>
              <w:bottom w:val="single" w:sz="5" w:space="0" w:color="000000"/>
              <w:right w:val="single" w:sz="5" w:space="0" w:color="000000"/>
            </w:tcBorders>
          </w:tcPr>
          <w:p w:rsidR="00473FDD" w:rsidRPr="00A644D0" w:rsidRDefault="00473FDD"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4011</w:t>
            </w:r>
          </w:p>
        </w:tc>
        <w:tc>
          <w:tcPr>
            <w:tcW w:w="1440" w:type="dxa"/>
            <w:tcBorders>
              <w:top w:val="single" w:sz="5" w:space="0" w:color="000000"/>
              <w:left w:val="single" w:sz="5" w:space="0" w:color="000000"/>
              <w:bottom w:val="single" w:sz="5" w:space="0" w:color="000000"/>
              <w:right w:val="single" w:sz="5" w:space="0" w:color="000000"/>
            </w:tcBorders>
          </w:tcPr>
          <w:p w:rsidR="00473FDD" w:rsidRPr="00A644D0" w:rsidRDefault="00473FDD"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3,000,000</w:t>
            </w:r>
          </w:p>
        </w:tc>
        <w:tc>
          <w:tcPr>
            <w:tcW w:w="1458" w:type="dxa"/>
            <w:tcBorders>
              <w:top w:val="single" w:sz="5" w:space="0" w:color="000000"/>
              <w:left w:val="single" w:sz="5" w:space="0" w:color="000000"/>
              <w:bottom w:val="single" w:sz="5" w:space="0" w:color="000000"/>
              <w:right w:val="single" w:sz="5" w:space="0" w:color="000000"/>
            </w:tcBorders>
          </w:tcPr>
          <w:p w:rsidR="00473FDD" w:rsidRPr="00A644D0" w:rsidRDefault="00473FDD" w:rsidP="00A644D0">
            <w:pPr>
              <w:pStyle w:val="BodyText"/>
              <w:spacing w:before="5" w:line="360" w:lineRule="auto"/>
              <w:ind w:left="270" w:firstLine="0"/>
              <w:jc w:val="both"/>
              <w:rPr>
                <w:rFonts w:eastAsia="Calibri" w:cs="Times New Roman"/>
                <w:color w:val="000000"/>
                <w:sz w:val="24"/>
                <w:szCs w:val="24"/>
              </w:rPr>
            </w:pPr>
          </w:p>
        </w:tc>
      </w:tr>
      <w:tr w:rsidR="00473FDD" w:rsidRPr="00F06425" w:rsidTr="004B61DD">
        <w:trPr>
          <w:trHeight w:hRule="exact" w:val="278"/>
        </w:trPr>
        <w:tc>
          <w:tcPr>
            <w:tcW w:w="3420" w:type="dxa"/>
            <w:tcBorders>
              <w:top w:val="single" w:sz="5" w:space="0" w:color="000000"/>
              <w:left w:val="single" w:sz="5" w:space="0" w:color="000000"/>
              <w:bottom w:val="single" w:sz="5" w:space="0" w:color="000000"/>
              <w:right w:val="single" w:sz="5" w:space="0" w:color="000000"/>
            </w:tcBorders>
          </w:tcPr>
          <w:p w:rsidR="00473FDD" w:rsidRPr="00A644D0" w:rsidRDefault="00473FDD"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Cash at Bank</w:t>
            </w:r>
          </w:p>
        </w:tc>
        <w:tc>
          <w:tcPr>
            <w:tcW w:w="2070" w:type="dxa"/>
            <w:tcBorders>
              <w:top w:val="single" w:sz="5" w:space="0" w:color="000000"/>
              <w:left w:val="single" w:sz="5" w:space="0" w:color="000000"/>
              <w:bottom w:val="single" w:sz="5" w:space="0" w:color="000000"/>
              <w:right w:val="single" w:sz="5" w:space="0" w:color="000000"/>
            </w:tcBorders>
          </w:tcPr>
          <w:p w:rsidR="00473FDD" w:rsidRPr="00A644D0" w:rsidRDefault="00473FDD"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4110</w:t>
            </w:r>
          </w:p>
        </w:tc>
        <w:tc>
          <w:tcPr>
            <w:tcW w:w="1440" w:type="dxa"/>
            <w:tcBorders>
              <w:top w:val="single" w:sz="5" w:space="0" w:color="000000"/>
              <w:left w:val="single" w:sz="5" w:space="0" w:color="000000"/>
              <w:bottom w:val="single" w:sz="5" w:space="0" w:color="000000"/>
              <w:right w:val="single" w:sz="5" w:space="0" w:color="000000"/>
            </w:tcBorders>
          </w:tcPr>
          <w:p w:rsidR="00473FDD" w:rsidRPr="00A644D0" w:rsidRDefault="00473FDD" w:rsidP="00A644D0">
            <w:pPr>
              <w:pStyle w:val="BodyText"/>
              <w:spacing w:before="5" w:line="360" w:lineRule="auto"/>
              <w:ind w:left="270" w:firstLine="0"/>
              <w:jc w:val="both"/>
              <w:rPr>
                <w:rFonts w:eastAsia="Calibri" w:cs="Times New Roman"/>
                <w:color w:val="000000"/>
                <w:sz w:val="24"/>
                <w:szCs w:val="24"/>
              </w:rPr>
            </w:pPr>
          </w:p>
        </w:tc>
        <w:tc>
          <w:tcPr>
            <w:tcW w:w="1458" w:type="dxa"/>
            <w:tcBorders>
              <w:top w:val="single" w:sz="5" w:space="0" w:color="000000"/>
              <w:left w:val="single" w:sz="5" w:space="0" w:color="000000"/>
              <w:bottom w:val="single" w:sz="5" w:space="0" w:color="000000"/>
              <w:right w:val="single" w:sz="5" w:space="0" w:color="000000"/>
            </w:tcBorders>
          </w:tcPr>
          <w:p w:rsidR="00473FDD" w:rsidRPr="00A644D0" w:rsidRDefault="00473FDD" w:rsidP="00A644D0">
            <w:pPr>
              <w:pStyle w:val="BodyText"/>
              <w:spacing w:before="5" w:line="360" w:lineRule="auto"/>
              <w:ind w:left="270" w:firstLine="0"/>
              <w:jc w:val="both"/>
              <w:rPr>
                <w:rFonts w:eastAsia="Calibri" w:cs="Times New Roman"/>
                <w:color w:val="000000"/>
                <w:sz w:val="24"/>
                <w:szCs w:val="24"/>
              </w:rPr>
            </w:pPr>
            <w:r w:rsidRPr="00A644D0">
              <w:rPr>
                <w:rFonts w:eastAsia="Calibri" w:cs="Times New Roman"/>
                <w:color w:val="000000"/>
                <w:sz w:val="24"/>
                <w:szCs w:val="24"/>
              </w:rPr>
              <w:t>3,000,000</w:t>
            </w:r>
          </w:p>
        </w:tc>
      </w:tr>
    </w:tbl>
    <w:p w:rsidR="00473FDD" w:rsidRPr="00F06425" w:rsidRDefault="00473FDD" w:rsidP="00473FDD">
      <w:pPr>
        <w:spacing w:before="1" w:line="220" w:lineRule="exact"/>
        <w:rPr>
          <w:rFonts w:ascii="Times New Roman" w:hAnsi="Times New Roman" w:cs="Times New Roman"/>
        </w:rPr>
      </w:pPr>
    </w:p>
    <w:p w:rsidR="00473FDD" w:rsidRPr="00D628C3" w:rsidRDefault="00473FDD" w:rsidP="00D628C3">
      <w:pPr>
        <w:pStyle w:val="BodyText"/>
        <w:spacing w:before="5" w:line="360" w:lineRule="auto"/>
        <w:ind w:left="270" w:firstLine="0"/>
        <w:jc w:val="both"/>
        <w:rPr>
          <w:rFonts w:eastAsia="Calibri" w:cs="Times New Roman"/>
          <w:color w:val="000000"/>
          <w:sz w:val="24"/>
          <w:szCs w:val="24"/>
        </w:rPr>
      </w:pPr>
      <w:r w:rsidRPr="00D628C3">
        <w:rPr>
          <w:rFonts w:eastAsia="Calibri" w:cs="Times New Roman"/>
          <w:color w:val="000000"/>
          <w:sz w:val="24"/>
          <w:szCs w:val="24"/>
        </w:rPr>
        <w:t xml:space="preserve">For miscellaneous collections, cash on hand or at bank should be debited and the respective source of cash, unclaimed salaries, advance receivables, other income etc should be credited depending on circumstances. The following examples explain treatments of miscellaneous collections in the books of </w:t>
      </w:r>
      <w:r w:rsidR="00DA6B7B">
        <w:rPr>
          <w:rFonts w:eastAsia="Calibri" w:cs="Times New Roman"/>
          <w:color w:val="000000"/>
          <w:sz w:val="24"/>
          <w:szCs w:val="24"/>
        </w:rPr>
        <w:t>CITY/SUB-CITY OFED</w:t>
      </w:r>
      <w:r w:rsidRPr="00D628C3">
        <w:rPr>
          <w:rFonts w:eastAsia="Calibri" w:cs="Times New Roman"/>
          <w:color w:val="000000"/>
          <w:sz w:val="24"/>
          <w:szCs w:val="24"/>
        </w:rPr>
        <w:t>:-</w:t>
      </w:r>
    </w:p>
    <w:p w:rsidR="00CB11CC" w:rsidRPr="00216EE2" w:rsidRDefault="00CB11CC" w:rsidP="00CB11CC">
      <w:pPr>
        <w:pStyle w:val="BodyText"/>
        <w:spacing w:before="72" w:line="382" w:lineRule="auto"/>
        <w:ind w:left="720" w:firstLine="0"/>
        <w:jc w:val="both"/>
        <w:rPr>
          <w:rFonts w:cs="Times New Roman"/>
          <w:sz w:val="8"/>
        </w:rPr>
      </w:pPr>
    </w:p>
    <w:p w:rsidR="00473FDD" w:rsidRPr="00D628C3" w:rsidRDefault="00473FDD" w:rsidP="00D628C3">
      <w:pPr>
        <w:pStyle w:val="BodyText"/>
        <w:spacing w:before="5" w:line="360" w:lineRule="auto"/>
        <w:ind w:left="270" w:firstLine="0"/>
        <w:jc w:val="both"/>
        <w:rPr>
          <w:rFonts w:eastAsia="Calibri" w:cs="Times New Roman"/>
          <w:color w:val="000000"/>
          <w:sz w:val="24"/>
          <w:szCs w:val="24"/>
        </w:rPr>
      </w:pPr>
      <w:r w:rsidRPr="00D628C3">
        <w:rPr>
          <w:rFonts w:eastAsia="Calibri" w:cs="Times New Roman"/>
          <w:color w:val="000000"/>
          <w:sz w:val="24"/>
          <w:szCs w:val="24"/>
        </w:rPr>
        <w:t xml:space="preserve">After paying monthly salary of </w:t>
      </w:r>
      <w:r w:rsidR="00647D5F" w:rsidRPr="00D628C3">
        <w:rPr>
          <w:rFonts w:eastAsia="Calibri" w:cs="Times New Roman"/>
          <w:color w:val="000000"/>
          <w:sz w:val="24"/>
          <w:szCs w:val="24"/>
        </w:rPr>
        <w:t>U</w:t>
      </w:r>
      <w:r w:rsidRPr="00D628C3">
        <w:rPr>
          <w:rFonts w:eastAsia="Calibri" w:cs="Times New Roman"/>
          <w:color w:val="000000"/>
          <w:sz w:val="24"/>
          <w:szCs w:val="24"/>
        </w:rPr>
        <w:t>PSNP permanent staff, Birr 2,300 left in the hand of Woreda ‘R’ cashier</w:t>
      </w:r>
    </w:p>
    <w:p w:rsidR="00CB11CC" w:rsidRPr="00216EE2" w:rsidRDefault="00CB11CC" w:rsidP="00CB11CC">
      <w:pPr>
        <w:pStyle w:val="BodyText"/>
        <w:spacing w:before="5" w:line="382" w:lineRule="auto"/>
        <w:ind w:left="720" w:firstLine="0"/>
        <w:rPr>
          <w:rFonts w:cs="Times New Roman"/>
          <w:sz w:val="8"/>
        </w:rPr>
      </w:pPr>
    </w:p>
    <w:tbl>
      <w:tblPr>
        <w:tblpPr w:leftFromText="180" w:rightFromText="180" w:vertAnchor="text" w:horzAnchor="margin" w:tblpXSpec="right" w:tblpY="875"/>
        <w:tblW w:w="0" w:type="auto"/>
        <w:tblLayout w:type="fixed"/>
        <w:tblCellMar>
          <w:left w:w="0" w:type="dxa"/>
          <w:right w:w="0" w:type="dxa"/>
        </w:tblCellMar>
        <w:tblLook w:val="01E0" w:firstRow="1" w:lastRow="1" w:firstColumn="1" w:lastColumn="1" w:noHBand="0" w:noVBand="0"/>
      </w:tblPr>
      <w:tblGrid>
        <w:gridCol w:w="2436"/>
        <w:gridCol w:w="2610"/>
        <w:gridCol w:w="1890"/>
        <w:gridCol w:w="2125"/>
      </w:tblGrid>
      <w:tr w:rsidR="00A57DF5" w:rsidRPr="00F06425" w:rsidTr="00A3106D">
        <w:trPr>
          <w:trHeight w:hRule="exact" w:val="302"/>
        </w:trPr>
        <w:tc>
          <w:tcPr>
            <w:tcW w:w="2436"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A57DF5" w:rsidRPr="00760062" w:rsidRDefault="00A57DF5" w:rsidP="00D92591">
            <w:pPr>
              <w:pStyle w:val="BodyText"/>
              <w:spacing w:before="5" w:line="360" w:lineRule="auto"/>
              <w:ind w:left="270" w:firstLine="0"/>
              <w:jc w:val="both"/>
              <w:rPr>
                <w:rFonts w:cs="Times New Roman"/>
                <w:sz w:val="24"/>
                <w:szCs w:val="24"/>
              </w:rPr>
            </w:pPr>
            <w:r w:rsidRPr="00D92591">
              <w:rPr>
                <w:rFonts w:eastAsia="Calibri" w:cs="Times New Roman"/>
                <w:color w:val="000000"/>
                <w:sz w:val="24"/>
                <w:szCs w:val="24"/>
              </w:rPr>
              <w:lastRenderedPageBreak/>
              <w:t>Ac</w:t>
            </w:r>
            <w:r w:rsidRPr="00D92591">
              <w:rPr>
                <w:rFonts w:eastAsia="Calibri" w:cs="Times New Roman"/>
                <w:color w:val="000000"/>
                <w:spacing w:val="3"/>
                <w:sz w:val="24"/>
                <w:szCs w:val="24"/>
              </w:rPr>
              <w:t>c</w:t>
            </w:r>
            <w:r w:rsidRPr="00D92591">
              <w:rPr>
                <w:rFonts w:eastAsia="Calibri" w:cs="Times New Roman"/>
                <w:color w:val="000000"/>
                <w:sz w:val="24"/>
                <w:szCs w:val="24"/>
              </w:rPr>
              <w:t>ount</w:t>
            </w:r>
            <w:r w:rsidRPr="00760062">
              <w:rPr>
                <w:rFonts w:cs="Times New Roman"/>
                <w:w w:val="105"/>
                <w:sz w:val="24"/>
                <w:szCs w:val="24"/>
              </w:rPr>
              <w:t>tit</w:t>
            </w:r>
            <w:r w:rsidRPr="00760062">
              <w:rPr>
                <w:rFonts w:cs="Times New Roman"/>
                <w:spacing w:val="-3"/>
                <w:w w:val="105"/>
                <w:sz w:val="24"/>
                <w:szCs w:val="24"/>
              </w:rPr>
              <w:t>l</w:t>
            </w:r>
            <w:r w:rsidRPr="00760062">
              <w:rPr>
                <w:rFonts w:cs="Times New Roman"/>
                <w:w w:val="105"/>
                <w:sz w:val="24"/>
                <w:szCs w:val="24"/>
              </w:rPr>
              <w:t>e</w:t>
            </w:r>
          </w:p>
        </w:tc>
        <w:tc>
          <w:tcPr>
            <w:tcW w:w="261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A57DF5" w:rsidRPr="00760062" w:rsidRDefault="00A57DF5" w:rsidP="00D92591">
            <w:pPr>
              <w:pStyle w:val="BodyText"/>
              <w:spacing w:before="5" w:line="360" w:lineRule="auto"/>
              <w:ind w:left="270" w:firstLine="0"/>
              <w:jc w:val="both"/>
              <w:rPr>
                <w:rFonts w:cs="Times New Roman"/>
                <w:sz w:val="24"/>
                <w:szCs w:val="24"/>
              </w:rPr>
            </w:pPr>
            <w:r w:rsidRPr="00760062">
              <w:rPr>
                <w:rFonts w:cs="Times New Roman"/>
                <w:w w:val="105"/>
                <w:sz w:val="24"/>
                <w:szCs w:val="24"/>
              </w:rPr>
              <w:t>Ac</w:t>
            </w:r>
            <w:r w:rsidRPr="00760062">
              <w:rPr>
                <w:rFonts w:cs="Times New Roman"/>
                <w:spacing w:val="3"/>
                <w:w w:val="105"/>
                <w:sz w:val="24"/>
                <w:szCs w:val="24"/>
              </w:rPr>
              <w:t>c</w:t>
            </w:r>
            <w:r w:rsidRPr="00760062">
              <w:rPr>
                <w:rFonts w:cs="Times New Roman"/>
                <w:w w:val="105"/>
                <w:sz w:val="24"/>
                <w:szCs w:val="24"/>
              </w:rPr>
              <w:t>ountNum</w:t>
            </w:r>
            <w:r w:rsidRPr="00760062">
              <w:rPr>
                <w:rFonts w:cs="Times New Roman"/>
                <w:spacing w:val="-1"/>
                <w:w w:val="105"/>
                <w:sz w:val="24"/>
                <w:szCs w:val="24"/>
              </w:rPr>
              <w:t>b</w:t>
            </w:r>
            <w:r w:rsidRPr="00760062">
              <w:rPr>
                <w:rFonts w:cs="Times New Roman"/>
                <w:w w:val="105"/>
                <w:sz w:val="24"/>
                <w:szCs w:val="24"/>
              </w:rPr>
              <w:t>er</w:t>
            </w:r>
          </w:p>
        </w:tc>
        <w:tc>
          <w:tcPr>
            <w:tcW w:w="189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A57DF5" w:rsidRPr="00D92591" w:rsidRDefault="00A57DF5" w:rsidP="00D92591">
            <w:pPr>
              <w:pStyle w:val="BodyText"/>
              <w:spacing w:before="5" w:line="360" w:lineRule="auto"/>
              <w:ind w:left="270" w:firstLine="0"/>
              <w:jc w:val="both"/>
              <w:rPr>
                <w:rFonts w:eastAsia="Calibri" w:cs="Times New Roman"/>
                <w:color w:val="000000"/>
                <w:sz w:val="24"/>
                <w:szCs w:val="24"/>
              </w:rPr>
            </w:pPr>
            <w:r w:rsidRPr="00D92591">
              <w:rPr>
                <w:rFonts w:eastAsia="Calibri" w:cs="Times New Roman"/>
                <w:color w:val="000000"/>
                <w:sz w:val="24"/>
                <w:szCs w:val="24"/>
              </w:rPr>
              <w:t>Debit</w:t>
            </w:r>
          </w:p>
        </w:tc>
        <w:tc>
          <w:tcPr>
            <w:tcW w:w="2125"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A57DF5" w:rsidRPr="00D92591" w:rsidRDefault="00A57DF5" w:rsidP="00D92591">
            <w:pPr>
              <w:pStyle w:val="BodyText"/>
              <w:spacing w:before="5" w:line="360" w:lineRule="auto"/>
              <w:ind w:left="270" w:firstLine="0"/>
              <w:jc w:val="both"/>
              <w:rPr>
                <w:rFonts w:eastAsia="Calibri" w:cs="Times New Roman"/>
                <w:color w:val="000000"/>
                <w:sz w:val="24"/>
                <w:szCs w:val="24"/>
              </w:rPr>
            </w:pPr>
            <w:r w:rsidRPr="00D92591">
              <w:rPr>
                <w:rFonts w:eastAsia="Calibri" w:cs="Times New Roman"/>
                <w:color w:val="000000"/>
                <w:sz w:val="24"/>
                <w:szCs w:val="24"/>
              </w:rPr>
              <w:t>Credit</w:t>
            </w:r>
          </w:p>
        </w:tc>
      </w:tr>
      <w:tr w:rsidR="00A57DF5" w:rsidRPr="00F06425" w:rsidTr="00A3106D">
        <w:trPr>
          <w:trHeight w:hRule="exact" w:val="281"/>
        </w:trPr>
        <w:tc>
          <w:tcPr>
            <w:tcW w:w="2436" w:type="dxa"/>
            <w:tcBorders>
              <w:top w:val="single" w:sz="5" w:space="0" w:color="000000"/>
              <w:left w:val="single" w:sz="5" w:space="0" w:color="000000"/>
              <w:bottom w:val="single" w:sz="5" w:space="0" w:color="000000"/>
              <w:right w:val="single" w:sz="5" w:space="0" w:color="000000"/>
            </w:tcBorders>
          </w:tcPr>
          <w:p w:rsidR="00A57DF5" w:rsidRPr="00F06425" w:rsidRDefault="00A57DF5" w:rsidP="00D92591">
            <w:pPr>
              <w:pStyle w:val="BodyText"/>
              <w:spacing w:before="5" w:line="360" w:lineRule="auto"/>
              <w:ind w:left="270" w:firstLine="0"/>
              <w:jc w:val="both"/>
              <w:rPr>
                <w:rFonts w:cs="Times New Roman"/>
              </w:rPr>
            </w:pPr>
            <w:r w:rsidRPr="00D92591">
              <w:rPr>
                <w:rFonts w:eastAsia="Calibri" w:cs="Times New Roman"/>
                <w:color w:val="000000"/>
                <w:sz w:val="24"/>
                <w:szCs w:val="24"/>
              </w:rPr>
              <w:t>Cash on Bank</w:t>
            </w:r>
          </w:p>
        </w:tc>
        <w:tc>
          <w:tcPr>
            <w:tcW w:w="2610" w:type="dxa"/>
            <w:tcBorders>
              <w:top w:val="single" w:sz="5" w:space="0" w:color="000000"/>
              <w:left w:val="single" w:sz="5" w:space="0" w:color="000000"/>
              <w:bottom w:val="single" w:sz="5" w:space="0" w:color="000000"/>
              <w:right w:val="single" w:sz="5" w:space="0" w:color="000000"/>
            </w:tcBorders>
          </w:tcPr>
          <w:p w:rsidR="00A57DF5" w:rsidRPr="00D92591" w:rsidRDefault="00A57DF5" w:rsidP="00D92591">
            <w:pPr>
              <w:pStyle w:val="BodyText"/>
              <w:spacing w:before="5" w:line="360" w:lineRule="auto"/>
              <w:ind w:left="270" w:firstLine="0"/>
              <w:jc w:val="both"/>
              <w:rPr>
                <w:rFonts w:eastAsia="Calibri" w:cs="Times New Roman"/>
                <w:color w:val="000000"/>
                <w:sz w:val="24"/>
                <w:szCs w:val="24"/>
              </w:rPr>
            </w:pPr>
            <w:r w:rsidRPr="00D92591">
              <w:rPr>
                <w:rFonts w:eastAsia="Calibri" w:cs="Times New Roman"/>
                <w:color w:val="000000"/>
                <w:sz w:val="24"/>
                <w:szCs w:val="24"/>
              </w:rPr>
              <w:t>4110</w:t>
            </w:r>
          </w:p>
        </w:tc>
        <w:tc>
          <w:tcPr>
            <w:tcW w:w="1890" w:type="dxa"/>
            <w:tcBorders>
              <w:top w:val="single" w:sz="5" w:space="0" w:color="000000"/>
              <w:left w:val="single" w:sz="5" w:space="0" w:color="000000"/>
              <w:bottom w:val="single" w:sz="5" w:space="0" w:color="000000"/>
              <w:right w:val="single" w:sz="5" w:space="0" w:color="000000"/>
            </w:tcBorders>
          </w:tcPr>
          <w:p w:rsidR="00A57DF5" w:rsidRPr="00D92591" w:rsidRDefault="00A57DF5" w:rsidP="00D92591">
            <w:pPr>
              <w:pStyle w:val="BodyText"/>
              <w:spacing w:before="5" w:line="360" w:lineRule="auto"/>
              <w:ind w:left="270" w:firstLine="0"/>
              <w:jc w:val="both"/>
              <w:rPr>
                <w:rFonts w:eastAsia="Calibri" w:cs="Times New Roman"/>
                <w:color w:val="000000"/>
                <w:sz w:val="24"/>
                <w:szCs w:val="24"/>
              </w:rPr>
            </w:pPr>
            <w:r w:rsidRPr="00D92591">
              <w:rPr>
                <w:rFonts w:eastAsia="Calibri" w:cs="Times New Roman"/>
                <w:color w:val="000000"/>
                <w:sz w:val="24"/>
                <w:szCs w:val="24"/>
              </w:rPr>
              <w:t>2,300</w:t>
            </w:r>
          </w:p>
        </w:tc>
        <w:tc>
          <w:tcPr>
            <w:tcW w:w="2125" w:type="dxa"/>
            <w:tcBorders>
              <w:top w:val="single" w:sz="5" w:space="0" w:color="000000"/>
              <w:left w:val="single" w:sz="5" w:space="0" w:color="000000"/>
              <w:bottom w:val="single" w:sz="5" w:space="0" w:color="000000"/>
              <w:right w:val="single" w:sz="5" w:space="0" w:color="000000"/>
            </w:tcBorders>
          </w:tcPr>
          <w:p w:rsidR="00A57DF5" w:rsidRPr="00D92591" w:rsidRDefault="00A57DF5" w:rsidP="00D92591">
            <w:pPr>
              <w:pStyle w:val="BodyText"/>
              <w:spacing w:before="5" w:line="360" w:lineRule="auto"/>
              <w:ind w:left="270" w:firstLine="0"/>
              <w:jc w:val="both"/>
              <w:rPr>
                <w:rFonts w:eastAsia="Calibri" w:cs="Times New Roman"/>
                <w:color w:val="000000"/>
                <w:sz w:val="24"/>
                <w:szCs w:val="24"/>
              </w:rPr>
            </w:pPr>
          </w:p>
        </w:tc>
      </w:tr>
      <w:tr w:rsidR="00A57DF5" w:rsidRPr="00F06425" w:rsidTr="00A3106D">
        <w:trPr>
          <w:trHeight w:hRule="exact" w:val="278"/>
        </w:trPr>
        <w:tc>
          <w:tcPr>
            <w:tcW w:w="2436" w:type="dxa"/>
            <w:tcBorders>
              <w:top w:val="single" w:sz="5" w:space="0" w:color="000000"/>
              <w:left w:val="single" w:sz="5" w:space="0" w:color="000000"/>
              <w:bottom w:val="single" w:sz="5" w:space="0" w:color="000000"/>
              <w:right w:val="single" w:sz="5" w:space="0" w:color="000000"/>
            </w:tcBorders>
          </w:tcPr>
          <w:p w:rsidR="00A57DF5" w:rsidRPr="00F06425" w:rsidRDefault="00A57DF5" w:rsidP="00D92591">
            <w:pPr>
              <w:pStyle w:val="BodyText"/>
              <w:spacing w:before="5" w:line="360" w:lineRule="auto"/>
              <w:ind w:left="270" w:firstLine="0"/>
              <w:jc w:val="both"/>
              <w:rPr>
                <w:rFonts w:cs="Times New Roman"/>
              </w:rPr>
            </w:pPr>
            <w:r w:rsidRPr="00D92591">
              <w:rPr>
                <w:rFonts w:eastAsia="Calibri" w:cs="Times New Roman"/>
                <w:color w:val="000000"/>
                <w:sz w:val="24"/>
                <w:szCs w:val="24"/>
              </w:rPr>
              <w:t>Cash on Hand</w:t>
            </w:r>
          </w:p>
        </w:tc>
        <w:tc>
          <w:tcPr>
            <w:tcW w:w="2610" w:type="dxa"/>
            <w:tcBorders>
              <w:top w:val="single" w:sz="5" w:space="0" w:color="000000"/>
              <w:left w:val="single" w:sz="5" w:space="0" w:color="000000"/>
              <w:bottom w:val="single" w:sz="5" w:space="0" w:color="000000"/>
              <w:right w:val="single" w:sz="5" w:space="0" w:color="000000"/>
            </w:tcBorders>
          </w:tcPr>
          <w:p w:rsidR="00A57DF5" w:rsidRPr="00D92591" w:rsidRDefault="00A57DF5" w:rsidP="00D92591">
            <w:pPr>
              <w:pStyle w:val="BodyText"/>
              <w:spacing w:before="5" w:line="360" w:lineRule="auto"/>
              <w:ind w:left="270" w:firstLine="0"/>
              <w:jc w:val="both"/>
              <w:rPr>
                <w:rFonts w:eastAsia="Calibri" w:cs="Times New Roman"/>
                <w:color w:val="000000"/>
                <w:sz w:val="24"/>
                <w:szCs w:val="24"/>
              </w:rPr>
            </w:pPr>
            <w:r w:rsidRPr="00D92591">
              <w:rPr>
                <w:rFonts w:eastAsia="Calibri" w:cs="Times New Roman"/>
                <w:color w:val="000000"/>
                <w:sz w:val="24"/>
                <w:szCs w:val="24"/>
              </w:rPr>
              <w:t>4101</w:t>
            </w:r>
          </w:p>
        </w:tc>
        <w:tc>
          <w:tcPr>
            <w:tcW w:w="1890" w:type="dxa"/>
            <w:tcBorders>
              <w:top w:val="single" w:sz="5" w:space="0" w:color="000000"/>
              <w:left w:val="single" w:sz="5" w:space="0" w:color="000000"/>
              <w:bottom w:val="single" w:sz="5" w:space="0" w:color="000000"/>
              <w:right w:val="single" w:sz="5" w:space="0" w:color="000000"/>
            </w:tcBorders>
          </w:tcPr>
          <w:p w:rsidR="00A57DF5" w:rsidRPr="00D92591" w:rsidRDefault="00A57DF5" w:rsidP="00D92591">
            <w:pPr>
              <w:pStyle w:val="BodyText"/>
              <w:spacing w:before="5" w:line="360" w:lineRule="auto"/>
              <w:ind w:left="270" w:firstLine="0"/>
              <w:jc w:val="both"/>
              <w:rPr>
                <w:rFonts w:eastAsia="Calibri" w:cs="Times New Roman"/>
                <w:color w:val="000000"/>
                <w:sz w:val="24"/>
                <w:szCs w:val="24"/>
              </w:rPr>
            </w:pPr>
          </w:p>
        </w:tc>
        <w:tc>
          <w:tcPr>
            <w:tcW w:w="2125" w:type="dxa"/>
            <w:tcBorders>
              <w:top w:val="single" w:sz="5" w:space="0" w:color="000000"/>
              <w:left w:val="single" w:sz="5" w:space="0" w:color="000000"/>
              <w:bottom w:val="single" w:sz="5" w:space="0" w:color="000000"/>
              <w:right w:val="single" w:sz="5" w:space="0" w:color="000000"/>
            </w:tcBorders>
          </w:tcPr>
          <w:p w:rsidR="00A57DF5" w:rsidRPr="00D92591" w:rsidRDefault="00A57DF5" w:rsidP="00D92591">
            <w:pPr>
              <w:pStyle w:val="BodyText"/>
              <w:spacing w:before="5" w:line="360" w:lineRule="auto"/>
              <w:ind w:left="270" w:firstLine="0"/>
              <w:jc w:val="both"/>
              <w:rPr>
                <w:rFonts w:eastAsia="Calibri" w:cs="Times New Roman"/>
                <w:color w:val="000000"/>
                <w:sz w:val="24"/>
                <w:szCs w:val="24"/>
              </w:rPr>
            </w:pPr>
            <w:r w:rsidRPr="00D92591">
              <w:rPr>
                <w:rFonts w:eastAsia="Calibri" w:cs="Times New Roman"/>
                <w:color w:val="000000"/>
                <w:sz w:val="24"/>
                <w:szCs w:val="24"/>
              </w:rPr>
              <w:t>2,300</w:t>
            </w:r>
          </w:p>
        </w:tc>
      </w:tr>
    </w:tbl>
    <w:p w:rsidR="0034067A" w:rsidRPr="00D628C3" w:rsidRDefault="00473FDD" w:rsidP="00D628C3">
      <w:pPr>
        <w:pStyle w:val="BodyText"/>
        <w:spacing w:before="5" w:line="360" w:lineRule="auto"/>
        <w:ind w:left="270" w:firstLine="0"/>
        <w:jc w:val="both"/>
        <w:rPr>
          <w:rFonts w:eastAsia="Calibri" w:cs="Times New Roman"/>
          <w:color w:val="000000"/>
          <w:sz w:val="24"/>
          <w:szCs w:val="24"/>
        </w:rPr>
      </w:pPr>
      <w:r w:rsidRPr="00D628C3">
        <w:rPr>
          <w:rFonts w:eastAsia="Calibri" w:cs="Times New Roman"/>
          <w:color w:val="000000"/>
          <w:sz w:val="24"/>
          <w:szCs w:val="24"/>
        </w:rPr>
        <w:t>The cashier should issue cash receipt for Birr 2,300, the entry is:-</w:t>
      </w:r>
    </w:p>
    <w:p w:rsidR="00A57DF5" w:rsidRDefault="00A57DF5" w:rsidP="00A57DF5">
      <w:pPr>
        <w:pStyle w:val="BodyText"/>
        <w:spacing w:before="3"/>
        <w:ind w:firstLine="0"/>
        <w:rPr>
          <w:rFonts w:cs="Times New Roman"/>
          <w:w w:val="105"/>
        </w:rPr>
      </w:pPr>
    </w:p>
    <w:p w:rsidR="00A57DF5" w:rsidRDefault="00A57DF5" w:rsidP="00A57DF5">
      <w:pPr>
        <w:pStyle w:val="BodyText"/>
        <w:spacing w:before="3"/>
        <w:ind w:firstLine="0"/>
        <w:rPr>
          <w:rFonts w:cs="Times New Roman"/>
          <w:w w:val="105"/>
        </w:rPr>
      </w:pPr>
    </w:p>
    <w:p w:rsidR="00A57DF5" w:rsidRDefault="00A57DF5" w:rsidP="00A57DF5">
      <w:pPr>
        <w:pStyle w:val="BodyText"/>
        <w:spacing w:before="3"/>
        <w:ind w:firstLine="0"/>
        <w:rPr>
          <w:rFonts w:cs="Times New Roman"/>
          <w:w w:val="105"/>
        </w:rPr>
      </w:pPr>
    </w:p>
    <w:p w:rsidR="00A57DF5" w:rsidRDefault="00A57DF5" w:rsidP="00A57DF5">
      <w:pPr>
        <w:pStyle w:val="BodyText"/>
        <w:spacing w:before="3"/>
        <w:ind w:firstLine="0"/>
        <w:rPr>
          <w:rFonts w:cs="Times New Roman"/>
          <w:w w:val="105"/>
        </w:rPr>
      </w:pPr>
    </w:p>
    <w:p w:rsidR="00A57DF5" w:rsidRPr="00F06425" w:rsidRDefault="00A57DF5" w:rsidP="00A57DF5">
      <w:pPr>
        <w:pStyle w:val="BodyText"/>
        <w:spacing w:before="3"/>
        <w:ind w:firstLine="0"/>
        <w:rPr>
          <w:rFonts w:cs="Times New Roman"/>
          <w:w w:val="105"/>
        </w:rPr>
      </w:pPr>
    </w:p>
    <w:p w:rsidR="00473FDD" w:rsidRPr="00F06425" w:rsidRDefault="00473FDD" w:rsidP="00473FDD">
      <w:pPr>
        <w:spacing w:before="7" w:line="190" w:lineRule="exact"/>
        <w:rPr>
          <w:rFonts w:ascii="Times New Roman" w:hAnsi="Times New Roman" w:cs="Times New Roman"/>
          <w:sz w:val="19"/>
          <w:szCs w:val="19"/>
        </w:rPr>
      </w:pPr>
    </w:p>
    <w:p w:rsidR="00216EE2" w:rsidRDefault="00473FDD" w:rsidP="00C14688">
      <w:pPr>
        <w:pStyle w:val="BodyText"/>
        <w:spacing w:before="5" w:line="360" w:lineRule="auto"/>
        <w:ind w:left="270" w:firstLine="0"/>
        <w:jc w:val="both"/>
        <w:rPr>
          <w:rFonts w:eastAsia="Calibri" w:cs="Times New Roman"/>
          <w:color w:val="000000"/>
          <w:sz w:val="24"/>
          <w:szCs w:val="24"/>
        </w:rPr>
      </w:pPr>
      <w:r w:rsidRPr="00D628C3">
        <w:rPr>
          <w:rFonts w:eastAsia="Calibri" w:cs="Times New Roman"/>
          <w:color w:val="000000"/>
          <w:sz w:val="24"/>
          <w:szCs w:val="24"/>
        </w:rPr>
        <w:t>As stated in the internal control of cash, all cash receipts should be deposited in the Bank at the same date on which the cash is collected unless there is no bank in the Woreda. If there is no bank in the Woreda, cash may be deposited in one week time depending on the volume of the cash received.</w:t>
      </w:r>
    </w:p>
    <w:p w:rsidR="003C2E2E" w:rsidRDefault="003C2E2E" w:rsidP="00C14688">
      <w:pPr>
        <w:pStyle w:val="BodyText"/>
        <w:spacing w:before="5" w:line="360" w:lineRule="auto"/>
        <w:ind w:left="270" w:firstLine="0"/>
        <w:jc w:val="both"/>
        <w:rPr>
          <w:rFonts w:cs="Times New Roman"/>
          <w:w w:val="105"/>
        </w:rPr>
      </w:pPr>
    </w:p>
    <w:p w:rsidR="00473FDD" w:rsidRPr="001D501B" w:rsidRDefault="00932AF7" w:rsidP="00307AFE">
      <w:pPr>
        <w:pStyle w:val="Heading3"/>
        <w:ind w:left="0"/>
        <w:rPr>
          <w:rFonts w:cs="Times New Roman"/>
          <w:b/>
          <w:sz w:val="24"/>
          <w:szCs w:val="24"/>
        </w:rPr>
      </w:pPr>
      <w:bookmarkStart w:id="50" w:name="_TOC_250001"/>
      <w:bookmarkStart w:id="51" w:name="_Toc459972667"/>
      <w:r w:rsidRPr="001D501B">
        <w:rPr>
          <w:rFonts w:cs="Times New Roman"/>
          <w:b/>
          <w:bCs/>
          <w:spacing w:val="2"/>
          <w:w w:val="105"/>
          <w:sz w:val="24"/>
          <w:szCs w:val="24"/>
        </w:rPr>
        <w:t>6.3.</w:t>
      </w:r>
      <w:r w:rsidR="0090595C" w:rsidRPr="001D501B">
        <w:rPr>
          <w:rFonts w:cs="Times New Roman"/>
          <w:b/>
          <w:bCs/>
          <w:spacing w:val="2"/>
          <w:w w:val="105"/>
          <w:sz w:val="24"/>
          <w:szCs w:val="24"/>
        </w:rPr>
        <w:t>5</w:t>
      </w:r>
      <w:r w:rsidRPr="001D501B">
        <w:rPr>
          <w:rFonts w:cs="Times New Roman"/>
          <w:b/>
          <w:bCs/>
          <w:spacing w:val="2"/>
          <w:w w:val="105"/>
          <w:sz w:val="24"/>
          <w:szCs w:val="24"/>
        </w:rPr>
        <w:t>.</w:t>
      </w:r>
      <w:r w:rsidR="00473FDD" w:rsidRPr="001D501B">
        <w:rPr>
          <w:rFonts w:cs="Times New Roman"/>
          <w:b/>
          <w:bCs/>
          <w:spacing w:val="2"/>
          <w:w w:val="105"/>
          <w:sz w:val="24"/>
          <w:szCs w:val="24"/>
        </w:rPr>
        <w:t>C</w:t>
      </w:r>
      <w:r w:rsidR="00473FDD" w:rsidRPr="001D501B">
        <w:rPr>
          <w:rFonts w:cs="Times New Roman"/>
          <w:b/>
          <w:bCs/>
          <w:spacing w:val="-4"/>
          <w:w w:val="105"/>
          <w:sz w:val="24"/>
          <w:szCs w:val="24"/>
        </w:rPr>
        <w:t>a</w:t>
      </w:r>
      <w:r w:rsidR="00473FDD" w:rsidRPr="001D501B">
        <w:rPr>
          <w:rFonts w:cs="Times New Roman"/>
          <w:b/>
          <w:bCs/>
          <w:w w:val="105"/>
          <w:sz w:val="24"/>
          <w:szCs w:val="24"/>
        </w:rPr>
        <w:t>lcula</w:t>
      </w:r>
      <w:r w:rsidR="00473FDD" w:rsidRPr="001D501B">
        <w:rPr>
          <w:rFonts w:cs="Times New Roman"/>
          <w:b/>
          <w:bCs/>
          <w:spacing w:val="-4"/>
          <w:w w:val="105"/>
          <w:sz w:val="24"/>
          <w:szCs w:val="24"/>
        </w:rPr>
        <w:t>t</w:t>
      </w:r>
      <w:r w:rsidR="00473FDD" w:rsidRPr="001D501B">
        <w:rPr>
          <w:rFonts w:cs="Times New Roman"/>
          <w:b/>
          <w:bCs/>
          <w:w w:val="105"/>
          <w:sz w:val="24"/>
          <w:szCs w:val="24"/>
        </w:rPr>
        <w:t>ing</w:t>
      </w:r>
      <w:r w:rsidRPr="001D501B">
        <w:rPr>
          <w:rFonts w:cs="Times New Roman"/>
          <w:b/>
          <w:bCs/>
          <w:spacing w:val="-21"/>
          <w:w w:val="105"/>
          <w:sz w:val="24"/>
          <w:szCs w:val="24"/>
        </w:rPr>
        <w:t>&amp;</w:t>
      </w:r>
      <w:r w:rsidR="00473FDD" w:rsidRPr="001D501B">
        <w:rPr>
          <w:rFonts w:cs="Times New Roman"/>
          <w:b/>
          <w:bCs/>
          <w:w w:val="105"/>
          <w:sz w:val="24"/>
          <w:szCs w:val="24"/>
        </w:rPr>
        <w:t>R</w:t>
      </w:r>
      <w:r w:rsidR="00473FDD" w:rsidRPr="001D501B">
        <w:rPr>
          <w:rFonts w:cs="Times New Roman"/>
          <w:b/>
          <w:bCs/>
          <w:spacing w:val="1"/>
          <w:w w:val="105"/>
          <w:sz w:val="24"/>
          <w:szCs w:val="24"/>
        </w:rPr>
        <w:t>e</w:t>
      </w:r>
      <w:r w:rsidR="00473FDD" w:rsidRPr="001D501B">
        <w:rPr>
          <w:rFonts w:cs="Times New Roman"/>
          <w:b/>
          <w:bCs/>
          <w:w w:val="105"/>
          <w:sz w:val="24"/>
          <w:szCs w:val="24"/>
        </w:rPr>
        <w:t>cordi</w:t>
      </w:r>
      <w:r w:rsidR="00473FDD" w:rsidRPr="001D501B">
        <w:rPr>
          <w:rFonts w:cs="Times New Roman"/>
          <w:b/>
          <w:bCs/>
          <w:spacing w:val="-3"/>
          <w:w w:val="105"/>
          <w:sz w:val="24"/>
          <w:szCs w:val="24"/>
        </w:rPr>
        <w:t>n</w:t>
      </w:r>
      <w:r w:rsidR="00473FDD" w:rsidRPr="001D501B">
        <w:rPr>
          <w:rFonts w:cs="Times New Roman"/>
          <w:b/>
          <w:bCs/>
          <w:w w:val="105"/>
          <w:sz w:val="24"/>
          <w:szCs w:val="24"/>
        </w:rPr>
        <w:t>g</w:t>
      </w:r>
      <w:r w:rsidR="00473FDD" w:rsidRPr="001D501B">
        <w:rPr>
          <w:rFonts w:cs="Times New Roman"/>
          <w:b/>
          <w:bCs/>
          <w:spacing w:val="2"/>
          <w:w w:val="105"/>
          <w:sz w:val="24"/>
          <w:szCs w:val="24"/>
        </w:rPr>
        <w:t>F</w:t>
      </w:r>
      <w:r w:rsidR="00473FDD" w:rsidRPr="001D501B">
        <w:rPr>
          <w:rFonts w:cs="Times New Roman"/>
          <w:b/>
          <w:bCs/>
          <w:w w:val="105"/>
          <w:sz w:val="24"/>
          <w:szCs w:val="24"/>
        </w:rPr>
        <w:t>o</w:t>
      </w:r>
      <w:r w:rsidR="00473FDD" w:rsidRPr="001D501B">
        <w:rPr>
          <w:rFonts w:cs="Times New Roman"/>
          <w:b/>
          <w:bCs/>
          <w:spacing w:val="-2"/>
          <w:w w:val="105"/>
          <w:sz w:val="24"/>
          <w:szCs w:val="24"/>
        </w:rPr>
        <w:t>r</w:t>
      </w:r>
      <w:r w:rsidR="00473FDD" w:rsidRPr="001D501B">
        <w:rPr>
          <w:rFonts w:cs="Times New Roman"/>
          <w:b/>
          <w:bCs/>
          <w:spacing w:val="1"/>
          <w:w w:val="105"/>
          <w:sz w:val="24"/>
          <w:szCs w:val="24"/>
        </w:rPr>
        <w:t>e</w:t>
      </w:r>
      <w:r w:rsidR="00473FDD" w:rsidRPr="001D501B">
        <w:rPr>
          <w:rFonts w:cs="Times New Roman"/>
          <w:b/>
          <w:bCs/>
          <w:w w:val="105"/>
          <w:sz w:val="24"/>
          <w:szCs w:val="24"/>
        </w:rPr>
        <w:t>i</w:t>
      </w:r>
      <w:r w:rsidR="00473FDD" w:rsidRPr="001D501B">
        <w:rPr>
          <w:rFonts w:cs="Times New Roman"/>
          <w:b/>
          <w:bCs/>
          <w:spacing w:val="-3"/>
          <w:w w:val="105"/>
          <w:sz w:val="24"/>
          <w:szCs w:val="24"/>
        </w:rPr>
        <w:t>g</w:t>
      </w:r>
      <w:r w:rsidR="00473FDD" w:rsidRPr="001D501B">
        <w:rPr>
          <w:rFonts w:cs="Times New Roman"/>
          <w:b/>
          <w:bCs/>
          <w:w w:val="105"/>
          <w:sz w:val="24"/>
          <w:szCs w:val="24"/>
        </w:rPr>
        <w:t>nCu</w:t>
      </w:r>
      <w:r w:rsidR="00473FDD" w:rsidRPr="001D501B">
        <w:rPr>
          <w:rFonts w:cs="Times New Roman"/>
          <w:b/>
          <w:bCs/>
          <w:spacing w:val="-2"/>
          <w:w w:val="105"/>
          <w:sz w:val="24"/>
          <w:szCs w:val="24"/>
        </w:rPr>
        <w:t>r</w:t>
      </w:r>
      <w:r w:rsidR="00473FDD" w:rsidRPr="001D501B">
        <w:rPr>
          <w:rFonts w:cs="Times New Roman"/>
          <w:b/>
          <w:bCs/>
          <w:w w:val="105"/>
          <w:sz w:val="24"/>
          <w:szCs w:val="24"/>
        </w:rPr>
        <w:t>r</w:t>
      </w:r>
      <w:r w:rsidR="00473FDD" w:rsidRPr="001D501B">
        <w:rPr>
          <w:rFonts w:cs="Times New Roman"/>
          <w:b/>
          <w:bCs/>
          <w:spacing w:val="1"/>
          <w:w w:val="105"/>
          <w:sz w:val="24"/>
          <w:szCs w:val="24"/>
        </w:rPr>
        <w:t>e</w:t>
      </w:r>
      <w:r w:rsidR="00473FDD" w:rsidRPr="001D501B">
        <w:rPr>
          <w:rFonts w:cs="Times New Roman"/>
          <w:b/>
          <w:bCs/>
          <w:w w:val="105"/>
          <w:sz w:val="24"/>
          <w:szCs w:val="24"/>
        </w:rPr>
        <w:t>n</w:t>
      </w:r>
      <w:r w:rsidR="00473FDD" w:rsidRPr="001D501B">
        <w:rPr>
          <w:rFonts w:cs="Times New Roman"/>
          <w:b/>
          <w:bCs/>
          <w:spacing w:val="-3"/>
          <w:w w:val="105"/>
          <w:sz w:val="24"/>
          <w:szCs w:val="24"/>
        </w:rPr>
        <w:t>c</w:t>
      </w:r>
      <w:r w:rsidR="00473FDD" w:rsidRPr="001D501B">
        <w:rPr>
          <w:rFonts w:cs="Times New Roman"/>
          <w:b/>
          <w:bCs/>
          <w:w w:val="105"/>
          <w:sz w:val="24"/>
          <w:szCs w:val="24"/>
        </w:rPr>
        <w:t>yExcha</w:t>
      </w:r>
      <w:r w:rsidR="00473FDD" w:rsidRPr="001D501B">
        <w:rPr>
          <w:rFonts w:cs="Times New Roman"/>
          <w:b/>
          <w:bCs/>
          <w:spacing w:val="-3"/>
          <w:w w:val="105"/>
          <w:sz w:val="24"/>
          <w:szCs w:val="24"/>
        </w:rPr>
        <w:t>n</w:t>
      </w:r>
      <w:r w:rsidR="00473FDD" w:rsidRPr="001D501B">
        <w:rPr>
          <w:rFonts w:cs="Times New Roman"/>
          <w:b/>
          <w:bCs/>
          <w:w w:val="105"/>
          <w:sz w:val="24"/>
          <w:szCs w:val="24"/>
        </w:rPr>
        <w:t>ge</w:t>
      </w:r>
      <w:r w:rsidR="00473FDD" w:rsidRPr="001D501B">
        <w:rPr>
          <w:rFonts w:cs="Times New Roman"/>
          <w:b/>
          <w:bCs/>
          <w:spacing w:val="2"/>
          <w:w w:val="105"/>
          <w:sz w:val="24"/>
          <w:szCs w:val="24"/>
        </w:rPr>
        <w:t>G</w:t>
      </w:r>
      <w:r w:rsidR="00473FDD" w:rsidRPr="001D501B">
        <w:rPr>
          <w:rFonts w:cs="Times New Roman"/>
          <w:b/>
          <w:bCs/>
          <w:w w:val="105"/>
          <w:sz w:val="24"/>
          <w:szCs w:val="24"/>
        </w:rPr>
        <w:t>a</w:t>
      </w:r>
      <w:r w:rsidR="00473FDD" w:rsidRPr="001D501B">
        <w:rPr>
          <w:rFonts w:cs="Times New Roman"/>
          <w:b/>
          <w:bCs/>
          <w:spacing w:val="-4"/>
          <w:w w:val="105"/>
          <w:sz w:val="24"/>
          <w:szCs w:val="24"/>
        </w:rPr>
        <w:t>i</w:t>
      </w:r>
      <w:r w:rsidR="00473FDD" w:rsidRPr="001D501B">
        <w:rPr>
          <w:rFonts w:cs="Times New Roman"/>
          <w:b/>
          <w:bCs/>
          <w:spacing w:val="2"/>
          <w:w w:val="105"/>
          <w:sz w:val="24"/>
          <w:szCs w:val="24"/>
        </w:rPr>
        <w:t>n</w:t>
      </w:r>
      <w:r w:rsidR="00473FDD" w:rsidRPr="001D501B">
        <w:rPr>
          <w:rFonts w:cs="Times New Roman"/>
          <w:b/>
          <w:bCs/>
          <w:w w:val="105"/>
          <w:sz w:val="24"/>
          <w:szCs w:val="24"/>
        </w:rPr>
        <w:t>s</w:t>
      </w:r>
      <w:r w:rsidRPr="001D501B">
        <w:rPr>
          <w:rFonts w:cs="Times New Roman"/>
          <w:b/>
          <w:bCs/>
          <w:w w:val="105"/>
          <w:sz w:val="24"/>
          <w:szCs w:val="24"/>
        </w:rPr>
        <w:t>&amp;</w:t>
      </w:r>
      <w:r w:rsidR="00473FDD" w:rsidRPr="001D501B">
        <w:rPr>
          <w:rFonts w:cs="Times New Roman"/>
          <w:b/>
          <w:bCs/>
          <w:w w:val="105"/>
          <w:sz w:val="24"/>
          <w:szCs w:val="24"/>
        </w:rPr>
        <w:t>Losses</w:t>
      </w:r>
      <w:bookmarkEnd w:id="50"/>
      <w:bookmarkEnd w:id="51"/>
    </w:p>
    <w:p w:rsidR="00473FDD" w:rsidRPr="00C01E02" w:rsidRDefault="00473FDD" w:rsidP="00473FDD">
      <w:pPr>
        <w:spacing w:line="200" w:lineRule="exact"/>
        <w:rPr>
          <w:rFonts w:ascii="Times New Roman" w:hAnsi="Times New Roman" w:cs="Times New Roman"/>
          <w:b/>
          <w:sz w:val="20"/>
          <w:szCs w:val="20"/>
        </w:rPr>
      </w:pPr>
    </w:p>
    <w:p w:rsidR="00473FDD" w:rsidRPr="00C14688" w:rsidRDefault="00473FDD" w:rsidP="00C14688">
      <w:pPr>
        <w:pStyle w:val="BodyText"/>
        <w:spacing w:before="5" w:line="360" w:lineRule="auto"/>
        <w:ind w:left="270" w:firstLine="0"/>
        <w:jc w:val="both"/>
        <w:rPr>
          <w:rFonts w:eastAsia="Calibri" w:cs="Times New Roman"/>
          <w:color w:val="000000"/>
          <w:sz w:val="24"/>
          <w:szCs w:val="24"/>
        </w:rPr>
      </w:pPr>
      <w:r w:rsidRPr="00C14688">
        <w:rPr>
          <w:rFonts w:eastAsia="Calibri" w:cs="Times New Roman"/>
          <w:color w:val="000000"/>
          <w:sz w:val="24"/>
          <w:szCs w:val="24"/>
        </w:rPr>
        <w:t>At the end of the reporting period, the “Cash at Bank in Foreign Currency” ledger card contains an ending balance for cash in Birr and in foreign currency. However, the ending balance of the foreign currency account in Birr may not be equal to the Birr equivalent of ending foreign currency balance, using end of the reporting period exchange rates. The difference is attributable to changes in the exchange rate during the reporting period and represents an exchange gain or loss.</w:t>
      </w:r>
    </w:p>
    <w:p w:rsidR="00CB11CC" w:rsidRPr="00F06425" w:rsidRDefault="00CB11CC" w:rsidP="00A57DF5">
      <w:pPr>
        <w:pStyle w:val="BodyText"/>
        <w:tabs>
          <w:tab w:val="left" w:pos="2160"/>
        </w:tabs>
        <w:spacing w:line="382" w:lineRule="auto"/>
        <w:ind w:left="1440" w:firstLine="0"/>
        <w:jc w:val="both"/>
        <w:rPr>
          <w:rFonts w:cs="Times New Roman"/>
        </w:rPr>
      </w:pPr>
    </w:p>
    <w:p w:rsidR="00473FDD" w:rsidRPr="00C14688" w:rsidRDefault="00473FDD" w:rsidP="00C14688">
      <w:pPr>
        <w:pStyle w:val="BodyText"/>
        <w:spacing w:before="5" w:line="360" w:lineRule="auto"/>
        <w:ind w:left="270" w:firstLine="0"/>
        <w:jc w:val="both"/>
        <w:rPr>
          <w:rFonts w:eastAsia="Calibri" w:cs="Times New Roman"/>
          <w:color w:val="000000"/>
          <w:sz w:val="24"/>
          <w:szCs w:val="24"/>
        </w:rPr>
      </w:pPr>
      <w:r w:rsidRPr="00C14688">
        <w:rPr>
          <w:rFonts w:eastAsia="Calibri" w:cs="Times New Roman"/>
          <w:color w:val="000000"/>
          <w:sz w:val="24"/>
          <w:szCs w:val="24"/>
        </w:rPr>
        <w:t>At the end of the reporting period, the foreign exchange gain or loss is calculated as follows:</w:t>
      </w:r>
    </w:p>
    <w:p w:rsidR="00CB11CC" w:rsidRPr="00F06425" w:rsidRDefault="00CB11CC" w:rsidP="00216EE2">
      <w:pPr>
        <w:pStyle w:val="BodyText"/>
        <w:tabs>
          <w:tab w:val="left" w:pos="2160"/>
        </w:tabs>
        <w:spacing w:before="6" w:line="380" w:lineRule="auto"/>
        <w:ind w:left="1620" w:firstLine="0"/>
        <w:jc w:val="both"/>
        <w:rPr>
          <w:rFonts w:cs="Times New Roman"/>
        </w:rPr>
      </w:pPr>
    </w:p>
    <w:p w:rsidR="00473FDD" w:rsidRPr="00C14688" w:rsidRDefault="00473FDD" w:rsidP="00C96C73">
      <w:pPr>
        <w:pStyle w:val="BodyText"/>
        <w:numPr>
          <w:ilvl w:val="0"/>
          <w:numId w:val="48"/>
        </w:numPr>
        <w:jc w:val="both"/>
        <w:rPr>
          <w:rFonts w:eastAsia="Calibri" w:cs="Times New Roman"/>
          <w:color w:val="000000"/>
          <w:sz w:val="24"/>
          <w:szCs w:val="24"/>
        </w:rPr>
      </w:pPr>
      <w:r w:rsidRPr="00C14688">
        <w:rPr>
          <w:rFonts w:eastAsia="Calibri" w:cs="Times New Roman"/>
          <w:color w:val="000000"/>
          <w:sz w:val="24"/>
          <w:szCs w:val="24"/>
        </w:rPr>
        <w:t>Identify the ending balance of foreign currency on the “Cash at Bank in Foreign Currency” ledger card.</w:t>
      </w:r>
    </w:p>
    <w:p w:rsidR="00CB11CC" w:rsidRPr="00C14688" w:rsidRDefault="00CB11CC" w:rsidP="0090595C">
      <w:pPr>
        <w:pStyle w:val="BodyText"/>
        <w:ind w:left="270" w:firstLine="0"/>
        <w:jc w:val="both"/>
        <w:rPr>
          <w:rFonts w:eastAsia="Calibri" w:cs="Times New Roman"/>
          <w:color w:val="000000"/>
          <w:sz w:val="24"/>
          <w:szCs w:val="24"/>
        </w:rPr>
      </w:pPr>
    </w:p>
    <w:p w:rsidR="00473FDD" w:rsidRPr="00C14688" w:rsidRDefault="00473FDD" w:rsidP="00C96C73">
      <w:pPr>
        <w:pStyle w:val="BodyText"/>
        <w:numPr>
          <w:ilvl w:val="0"/>
          <w:numId w:val="48"/>
        </w:numPr>
        <w:jc w:val="both"/>
        <w:rPr>
          <w:rFonts w:eastAsia="Calibri" w:cs="Times New Roman"/>
          <w:color w:val="000000"/>
          <w:sz w:val="24"/>
          <w:szCs w:val="24"/>
        </w:rPr>
      </w:pPr>
      <w:r w:rsidRPr="00C14688">
        <w:rPr>
          <w:rFonts w:eastAsia="Calibri" w:cs="Times New Roman"/>
          <w:color w:val="000000"/>
          <w:sz w:val="24"/>
          <w:szCs w:val="24"/>
        </w:rPr>
        <w:t>Undertake a bank reconciliation and make any necessary adjustments</w:t>
      </w:r>
    </w:p>
    <w:p w:rsidR="00473FDD" w:rsidRPr="00C14688" w:rsidRDefault="00473FDD" w:rsidP="0090595C">
      <w:pPr>
        <w:pStyle w:val="BodyText"/>
        <w:ind w:left="270" w:firstLine="0"/>
        <w:jc w:val="both"/>
        <w:rPr>
          <w:rFonts w:eastAsia="Calibri" w:cs="Times New Roman"/>
          <w:color w:val="000000"/>
          <w:sz w:val="24"/>
          <w:szCs w:val="24"/>
        </w:rPr>
      </w:pPr>
    </w:p>
    <w:p w:rsidR="00473FDD" w:rsidRPr="00C14688" w:rsidRDefault="00473FDD" w:rsidP="00C96C73">
      <w:pPr>
        <w:pStyle w:val="BodyText"/>
        <w:numPr>
          <w:ilvl w:val="0"/>
          <w:numId w:val="48"/>
        </w:numPr>
        <w:jc w:val="both"/>
        <w:rPr>
          <w:rFonts w:eastAsia="Calibri" w:cs="Times New Roman"/>
          <w:color w:val="000000"/>
          <w:sz w:val="24"/>
          <w:szCs w:val="24"/>
        </w:rPr>
      </w:pPr>
      <w:r w:rsidRPr="00C14688">
        <w:rPr>
          <w:rFonts w:eastAsia="Calibri" w:cs="Times New Roman"/>
          <w:color w:val="000000"/>
          <w:sz w:val="24"/>
          <w:szCs w:val="24"/>
        </w:rPr>
        <w:t>Obtain the exchange rate as of the end of the day for the period</w:t>
      </w:r>
    </w:p>
    <w:p w:rsidR="00473FDD" w:rsidRPr="00C14688" w:rsidRDefault="00473FDD" w:rsidP="0090595C">
      <w:pPr>
        <w:pStyle w:val="BodyText"/>
        <w:ind w:left="270" w:firstLine="0"/>
        <w:jc w:val="both"/>
        <w:rPr>
          <w:rFonts w:eastAsia="Calibri" w:cs="Times New Roman"/>
          <w:color w:val="000000"/>
          <w:sz w:val="24"/>
          <w:szCs w:val="24"/>
        </w:rPr>
      </w:pPr>
    </w:p>
    <w:p w:rsidR="00473FDD" w:rsidRPr="00C14688" w:rsidRDefault="00473FDD" w:rsidP="00C96C73">
      <w:pPr>
        <w:pStyle w:val="BodyText"/>
        <w:numPr>
          <w:ilvl w:val="0"/>
          <w:numId w:val="48"/>
        </w:numPr>
        <w:jc w:val="both"/>
        <w:rPr>
          <w:rFonts w:eastAsia="Calibri" w:cs="Times New Roman"/>
          <w:color w:val="000000"/>
          <w:sz w:val="24"/>
          <w:szCs w:val="24"/>
        </w:rPr>
      </w:pPr>
      <w:r w:rsidRPr="00C14688">
        <w:rPr>
          <w:rFonts w:eastAsia="Calibri" w:cs="Times New Roman"/>
          <w:color w:val="000000"/>
          <w:sz w:val="24"/>
          <w:szCs w:val="24"/>
        </w:rPr>
        <w:t>Multiply the reconciled ending balance in foreign currency as shown on the cash in bank in foreign currency ledger card by the exchange rate.</w:t>
      </w:r>
    </w:p>
    <w:p w:rsidR="00CB11CC" w:rsidRPr="00C14688" w:rsidRDefault="00CB11CC" w:rsidP="0090595C">
      <w:pPr>
        <w:pStyle w:val="BodyText"/>
        <w:ind w:left="270" w:firstLine="0"/>
        <w:jc w:val="both"/>
        <w:rPr>
          <w:rFonts w:eastAsia="Calibri" w:cs="Times New Roman"/>
          <w:color w:val="000000"/>
          <w:sz w:val="24"/>
          <w:szCs w:val="24"/>
        </w:rPr>
      </w:pPr>
    </w:p>
    <w:p w:rsidR="00473FDD" w:rsidRPr="00C14688" w:rsidRDefault="00473FDD" w:rsidP="00C96C73">
      <w:pPr>
        <w:pStyle w:val="BodyText"/>
        <w:numPr>
          <w:ilvl w:val="0"/>
          <w:numId w:val="48"/>
        </w:numPr>
        <w:jc w:val="both"/>
        <w:rPr>
          <w:rFonts w:eastAsia="Calibri" w:cs="Times New Roman"/>
          <w:color w:val="000000"/>
          <w:sz w:val="24"/>
          <w:szCs w:val="24"/>
        </w:rPr>
      </w:pPr>
      <w:r w:rsidRPr="00C14688">
        <w:rPr>
          <w:rFonts w:eastAsia="Calibri" w:cs="Times New Roman"/>
          <w:color w:val="000000"/>
          <w:sz w:val="24"/>
          <w:szCs w:val="24"/>
        </w:rPr>
        <w:t>Identify the ending balance in Birr on the cash in bank in foreign currency ledger card.</w:t>
      </w:r>
    </w:p>
    <w:p w:rsidR="00473FDD" w:rsidRPr="00F06425" w:rsidRDefault="00473FDD" w:rsidP="0090595C">
      <w:pPr>
        <w:tabs>
          <w:tab w:val="left" w:pos="2160"/>
        </w:tabs>
        <w:spacing w:after="0" w:line="240" w:lineRule="auto"/>
        <w:ind w:left="1620"/>
        <w:rPr>
          <w:rFonts w:ascii="Times New Roman" w:hAnsi="Times New Roman" w:cs="Times New Roman"/>
          <w:sz w:val="15"/>
          <w:szCs w:val="15"/>
        </w:rPr>
      </w:pPr>
    </w:p>
    <w:p w:rsidR="00473FDD" w:rsidRPr="00CA0808" w:rsidRDefault="00473FDD" w:rsidP="00CA0808">
      <w:pPr>
        <w:pStyle w:val="BodyText"/>
        <w:spacing w:before="5" w:line="360" w:lineRule="auto"/>
        <w:ind w:left="270" w:firstLine="0"/>
        <w:jc w:val="both"/>
        <w:rPr>
          <w:rFonts w:eastAsia="Calibri" w:cs="Times New Roman"/>
          <w:color w:val="000000"/>
          <w:sz w:val="24"/>
          <w:szCs w:val="24"/>
        </w:rPr>
      </w:pPr>
      <w:r w:rsidRPr="00851B4E">
        <w:rPr>
          <w:rFonts w:eastAsia="Calibri" w:cs="Times New Roman"/>
          <w:color w:val="000000"/>
          <w:sz w:val="24"/>
          <w:szCs w:val="24"/>
        </w:rPr>
        <w:lastRenderedPageBreak/>
        <w:t>If the amount from steps 4 and 5 are equal, there is no foreign currency gain or loss for the</w:t>
      </w:r>
      <w:r w:rsidRPr="00CA0808">
        <w:rPr>
          <w:rFonts w:eastAsia="Calibri" w:cs="Times New Roman"/>
          <w:color w:val="000000"/>
          <w:sz w:val="24"/>
          <w:szCs w:val="24"/>
        </w:rPr>
        <w:t>period. If the amount from step 4 is larger than the amount step 5, the difference is a foreign currency gain. If the amount from step 5 is larger than the amount step 4, the difference is a foreign currency loss.</w:t>
      </w:r>
    </w:p>
    <w:p w:rsidR="008E1EF1" w:rsidRPr="00CA0808" w:rsidRDefault="008E1EF1" w:rsidP="00CA0808">
      <w:pPr>
        <w:pStyle w:val="BodyText"/>
        <w:spacing w:before="5" w:line="360" w:lineRule="auto"/>
        <w:ind w:left="270" w:firstLine="0"/>
        <w:jc w:val="both"/>
        <w:rPr>
          <w:rFonts w:eastAsia="Calibri" w:cs="Times New Roman"/>
          <w:color w:val="000000"/>
          <w:sz w:val="24"/>
          <w:szCs w:val="24"/>
        </w:rPr>
      </w:pPr>
    </w:p>
    <w:p w:rsidR="003A74A2" w:rsidRDefault="00473FDD" w:rsidP="00CA0808">
      <w:pPr>
        <w:pStyle w:val="BodyText"/>
        <w:spacing w:before="5" w:line="360" w:lineRule="auto"/>
        <w:ind w:left="270" w:firstLine="0"/>
        <w:jc w:val="both"/>
        <w:rPr>
          <w:rFonts w:eastAsia="Calibri" w:cs="Times New Roman"/>
          <w:color w:val="000000"/>
          <w:sz w:val="24"/>
          <w:szCs w:val="24"/>
        </w:rPr>
      </w:pPr>
      <w:r w:rsidRPr="00CA0808">
        <w:rPr>
          <w:rFonts w:eastAsia="Calibri" w:cs="Times New Roman"/>
          <w:color w:val="000000"/>
          <w:sz w:val="24"/>
          <w:szCs w:val="24"/>
        </w:rPr>
        <w:t>Recording foreign currency exchange gains or losses: Only the “Cash at Bank” in column on foreign currency IBEX transaction register screen is used to record the exchange gain or losses. No corresponding entry is made in the “Cash at Bank in F.C” column.</w:t>
      </w:r>
    </w:p>
    <w:p w:rsidR="00CA0808" w:rsidRPr="00CA0808" w:rsidRDefault="00CA0808" w:rsidP="00CA0808">
      <w:pPr>
        <w:pStyle w:val="BodyText"/>
        <w:spacing w:before="5" w:line="360" w:lineRule="auto"/>
        <w:ind w:left="270" w:firstLine="0"/>
        <w:jc w:val="both"/>
        <w:rPr>
          <w:rFonts w:eastAsia="Calibri" w:cs="Times New Roman"/>
          <w:color w:val="000000"/>
          <w:sz w:val="24"/>
          <w:szCs w:val="24"/>
        </w:rPr>
      </w:pPr>
    </w:p>
    <w:p w:rsidR="00473FDD" w:rsidRPr="00CA0808" w:rsidRDefault="003A74A2" w:rsidP="00CA0808">
      <w:pPr>
        <w:pStyle w:val="BodyText"/>
        <w:spacing w:before="5" w:line="360" w:lineRule="auto"/>
        <w:ind w:left="270" w:firstLine="0"/>
        <w:jc w:val="both"/>
        <w:rPr>
          <w:rFonts w:eastAsia="Calibri" w:cs="Times New Roman"/>
          <w:color w:val="000000"/>
          <w:sz w:val="24"/>
          <w:szCs w:val="24"/>
        </w:rPr>
      </w:pPr>
      <w:r w:rsidRPr="00CA0808">
        <w:rPr>
          <w:rFonts w:eastAsia="Calibri" w:cs="Times New Roman"/>
          <w:color w:val="000000"/>
          <w:sz w:val="24"/>
          <w:szCs w:val="24"/>
        </w:rPr>
        <w:t xml:space="preserve">The </w:t>
      </w:r>
      <w:r w:rsidR="00473FDD" w:rsidRPr="00CA0808">
        <w:rPr>
          <w:rFonts w:eastAsia="Calibri" w:cs="Times New Roman"/>
          <w:color w:val="000000"/>
          <w:sz w:val="24"/>
          <w:szCs w:val="24"/>
        </w:rPr>
        <w:t>“Other” column of foreign currency IBEX transaction register screen is used to record the other portion of the exchange gain or loss transaction.All amounts are recorded in Birr only as follows:</w:t>
      </w:r>
    </w:p>
    <w:p w:rsidR="008E1EF1" w:rsidRPr="008E1EF1" w:rsidRDefault="008E1EF1" w:rsidP="00216EE2">
      <w:pPr>
        <w:spacing w:after="0" w:line="360" w:lineRule="auto"/>
        <w:ind w:left="1620"/>
      </w:pPr>
    </w:p>
    <w:p w:rsidR="00473FDD" w:rsidRPr="00F06425" w:rsidRDefault="00473FDD" w:rsidP="00872C8A">
      <w:pPr>
        <w:pStyle w:val="BodyText"/>
        <w:spacing w:before="5" w:line="360" w:lineRule="auto"/>
        <w:ind w:left="720" w:firstLine="0"/>
        <w:jc w:val="both"/>
        <w:rPr>
          <w:rFonts w:cs="Times New Roman"/>
          <w:sz w:val="15"/>
          <w:szCs w:val="15"/>
        </w:rPr>
      </w:pPr>
      <w:r w:rsidRPr="00CA0808">
        <w:rPr>
          <w:rFonts w:eastAsia="Calibri" w:cs="Times New Roman"/>
          <w:color w:val="000000"/>
          <w:sz w:val="24"/>
          <w:szCs w:val="24"/>
        </w:rPr>
        <w:t>“Cash at Bank in Birr(...)” column</w:t>
      </w:r>
    </w:p>
    <w:p w:rsidR="008E1EF1" w:rsidRPr="00CA0808" w:rsidRDefault="00473FDD" w:rsidP="00872C8A">
      <w:pPr>
        <w:pStyle w:val="BodyText"/>
        <w:spacing w:before="5" w:line="360" w:lineRule="auto"/>
        <w:ind w:left="1440" w:firstLine="0"/>
        <w:jc w:val="both"/>
        <w:rPr>
          <w:rFonts w:eastAsia="Calibri" w:cs="Times New Roman"/>
          <w:color w:val="000000"/>
          <w:sz w:val="24"/>
          <w:szCs w:val="24"/>
        </w:rPr>
      </w:pPr>
      <w:r w:rsidRPr="00CA0808">
        <w:rPr>
          <w:rFonts w:eastAsia="Calibri" w:cs="Times New Roman"/>
          <w:color w:val="000000"/>
          <w:sz w:val="24"/>
          <w:szCs w:val="24"/>
        </w:rPr>
        <w:t xml:space="preserve">Debit: If foreign </w:t>
      </w:r>
      <w:r w:rsidR="0090595C" w:rsidRPr="00CA0808">
        <w:rPr>
          <w:rFonts w:eastAsia="Calibri" w:cs="Times New Roman"/>
          <w:color w:val="000000"/>
          <w:sz w:val="24"/>
          <w:szCs w:val="24"/>
        </w:rPr>
        <w:t>currency exchanges</w:t>
      </w:r>
      <w:r w:rsidRPr="00CA0808">
        <w:rPr>
          <w:rFonts w:eastAsia="Calibri" w:cs="Times New Roman"/>
          <w:color w:val="000000"/>
          <w:sz w:val="24"/>
          <w:szCs w:val="24"/>
        </w:rPr>
        <w:t xml:space="preserve"> gain </w:t>
      </w:r>
    </w:p>
    <w:p w:rsidR="00CA0808" w:rsidRPr="00CA0808" w:rsidRDefault="00473FDD" w:rsidP="00872C8A">
      <w:pPr>
        <w:pStyle w:val="BodyText"/>
        <w:spacing w:before="5" w:line="360" w:lineRule="auto"/>
        <w:ind w:left="1440" w:firstLine="0"/>
        <w:jc w:val="both"/>
        <w:rPr>
          <w:rFonts w:eastAsia="Calibri" w:cs="Times New Roman"/>
          <w:color w:val="000000"/>
          <w:sz w:val="24"/>
          <w:szCs w:val="24"/>
        </w:rPr>
      </w:pPr>
      <w:r w:rsidRPr="00CA0808">
        <w:rPr>
          <w:rFonts w:eastAsia="Calibri" w:cs="Times New Roman"/>
          <w:color w:val="000000"/>
          <w:sz w:val="24"/>
          <w:szCs w:val="24"/>
        </w:rPr>
        <w:t xml:space="preserve">Credit: If foreign </w:t>
      </w:r>
      <w:r w:rsidR="0090595C" w:rsidRPr="00CA0808">
        <w:rPr>
          <w:rFonts w:eastAsia="Calibri" w:cs="Times New Roman"/>
          <w:color w:val="000000"/>
          <w:sz w:val="24"/>
          <w:szCs w:val="24"/>
        </w:rPr>
        <w:t>currency exchanges</w:t>
      </w:r>
      <w:r w:rsidRPr="00CA0808">
        <w:rPr>
          <w:rFonts w:eastAsia="Calibri" w:cs="Times New Roman"/>
          <w:color w:val="000000"/>
          <w:sz w:val="24"/>
          <w:szCs w:val="24"/>
        </w:rPr>
        <w:t xml:space="preserve"> loss</w:t>
      </w:r>
    </w:p>
    <w:p w:rsidR="00473FDD" w:rsidRPr="00CA0808" w:rsidRDefault="00473FDD" w:rsidP="00872C8A">
      <w:pPr>
        <w:pStyle w:val="BodyText"/>
        <w:spacing w:before="5" w:line="360" w:lineRule="auto"/>
        <w:ind w:left="720" w:firstLine="0"/>
        <w:jc w:val="both"/>
        <w:rPr>
          <w:rFonts w:eastAsia="Calibri" w:cs="Times New Roman"/>
          <w:color w:val="000000"/>
          <w:sz w:val="24"/>
          <w:szCs w:val="24"/>
        </w:rPr>
      </w:pPr>
      <w:r w:rsidRPr="00CA0808">
        <w:rPr>
          <w:rFonts w:eastAsia="Calibri" w:cs="Times New Roman"/>
          <w:color w:val="000000"/>
          <w:sz w:val="24"/>
          <w:szCs w:val="24"/>
        </w:rPr>
        <w:t>“Other” column</w:t>
      </w:r>
    </w:p>
    <w:p w:rsidR="00473FDD" w:rsidRPr="00CA0808" w:rsidRDefault="00473FDD" w:rsidP="00872C8A">
      <w:pPr>
        <w:pStyle w:val="BodyText"/>
        <w:spacing w:line="360" w:lineRule="auto"/>
        <w:ind w:left="1440" w:firstLine="0"/>
        <w:jc w:val="both"/>
        <w:rPr>
          <w:rFonts w:eastAsia="Calibri" w:cs="Times New Roman"/>
          <w:color w:val="000000"/>
          <w:sz w:val="24"/>
          <w:szCs w:val="24"/>
        </w:rPr>
      </w:pPr>
      <w:r w:rsidRPr="00CA0808">
        <w:rPr>
          <w:rFonts w:eastAsia="Calibri" w:cs="Times New Roman"/>
          <w:color w:val="000000"/>
          <w:sz w:val="24"/>
          <w:szCs w:val="24"/>
        </w:rPr>
        <w:t>Debit: If foreign currency exchanges loss</w:t>
      </w:r>
    </w:p>
    <w:p w:rsidR="00A57DF5" w:rsidRPr="00CA0808" w:rsidRDefault="00473FDD" w:rsidP="00872C8A">
      <w:pPr>
        <w:pStyle w:val="BodyText"/>
        <w:spacing w:line="360" w:lineRule="auto"/>
        <w:ind w:left="1440" w:firstLine="0"/>
        <w:jc w:val="both"/>
        <w:rPr>
          <w:rFonts w:eastAsia="Calibri" w:cs="Times New Roman"/>
          <w:color w:val="000000"/>
          <w:sz w:val="24"/>
          <w:szCs w:val="24"/>
        </w:rPr>
      </w:pPr>
      <w:r w:rsidRPr="00CA0808">
        <w:rPr>
          <w:rFonts w:eastAsia="Calibri" w:cs="Times New Roman"/>
          <w:color w:val="000000"/>
          <w:sz w:val="24"/>
          <w:szCs w:val="24"/>
        </w:rPr>
        <w:t>Credit: If foreign currency exchanges gain</w:t>
      </w:r>
    </w:p>
    <w:p w:rsidR="00C70774" w:rsidRDefault="00A57DF5" w:rsidP="00872C8A">
      <w:pPr>
        <w:pStyle w:val="BodyText"/>
        <w:spacing w:before="5" w:line="360" w:lineRule="auto"/>
        <w:ind w:left="720" w:firstLine="0"/>
        <w:jc w:val="both"/>
        <w:rPr>
          <w:rFonts w:eastAsia="Calibri" w:cs="Times New Roman"/>
          <w:color w:val="000000"/>
          <w:sz w:val="24"/>
          <w:szCs w:val="24"/>
        </w:rPr>
      </w:pPr>
      <w:r w:rsidRPr="00CA0808">
        <w:rPr>
          <w:rFonts w:eastAsia="Calibri" w:cs="Times New Roman"/>
          <w:color w:val="000000"/>
          <w:sz w:val="24"/>
          <w:szCs w:val="24"/>
        </w:rPr>
        <w:t xml:space="preserve">“Cash at Bank in F.C”column </w:t>
      </w:r>
    </w:p>
    <w:p w:rsidR="00A57DF5" w:rsidRPr="00CA0808" w:rsidRDefault="00A57DF5" w:rsidP="00872C8A">
      <w:pPr>
        <w:pStyle w:val="BodyText"/>
        <w:spacing w:before="5" w:line="360" w:lineRule="auto"/>
        <w:ind w:left="1440" w:firstLine="0"/>
        <w:jc w:val="both"/>
        <w:rPr>
          <w:rFonts w:eastAsia="Calibri" w:cs="Times New Roman"/>
          <w:color w:val="000000"/>
          <w:sz w:val="24"/>
          <w:szCs w:val="24"/>
        </w:rPr>
      </w:pPr>
      <w:r w:rsidRPr="00CA0808">
        <w:rPr>
          <w:rFonts w:eastAsia="Calibri" w:cs="Times New Roman"/>
          <w:color w:val="000000"/>
          <w:sz w:val="24"/>
          <w:szCs w:val="24"/>
        </w:rPr>
        <w:t>No entry required</w:t>
      </w:r>
    </w:p>
    <w:p w:rsidR="00473FDD" w:rsidRPr="00EA679A" w:rsidRDefault="00473FDD" w:rsidP="00473FDD">
      <w:pPr>
        <w:spacing w:line="200" w:lineRule="exact"/>
        <w:rPr>
          <w:rFonts w:ascii="Times New Roman" w:hAnsi="Times New Roman" w:cs="Times New Roman"/>
          <w:sz w:val="10"/>
          <w:szCs w:val="20"/>
        </w:rPr>
      </w:pPr>
    </w:p>
    <w:p w:rsidR="00A57DF5" w:rsidRPr="003C2E2E" w:rsidRDefault="00A57DF5" w:rsidP="00C96C73">
      <w:pPr>
        <w:pStyle w:val="Heading2"/>
        <w:numPr>
          <w:ilvl w:val="1"/>
          <w:numId w:val="105"/>
        </w:numPr>
        <w:ind w:left="360" w:hanging="360"/>
        <w:rPr>
          <w:color w:val="auto"/>
          <w:sz w:val="32"/>
          <w:szCs w:val="32"/>
        </w:rPr>
      </w:pPr>
      <w:bookmarkStart w:id="52" w:name="_Toc459972668"/>
      <w:r w:rsidRPr="003C2E2E">
        <w:rPr>
          <w:color w:val="auto"/>
          <w:sz w:val="32"/>
          <w:szCs w:val="32"/>
        </w:rPr>
        <w:t>PAYMENTS</w:t>
      </w:r>
      <w:bookmarkEnd w:id="52"/>
    </w:p>
    <w:p w:rsidR="00685E6E" w:rsidRPr="00E6491E" w:rsidRDefault="00685E6E" w:rsidP="00685E6E">
      <w:pPr>
        <w:pStyle w:val="Heading3"/>
        <w:ind w:left="2160"/>
        <w:rPr>
          <w:b/>
          <w:bCs/>
          <w:sz w:val="36"/>
        </w:rPr>
      </w:pPr>
    </w:p>
    <w:p w:rsidR="00473FDD" w:rsidRPr="00851B4E" w:rsidRDefault="00473FDD" w:rsidP="00851B4E">
      <w:pPr>
        <w:pStyle w:val="BodyText"/>
        <w:spacing w:before="5" w:line="360" w:lineRule="auto"/>
        <w:ind w:left="270" w:firstLine="0"/>
        <w:jc w:val="both"/>
        <w:rPr>
          <w:rFonts w:eastAsia="Calibri" w:cs="Times New Roman"/>
          <w:color w:val="000000"/>
          <w:sz w:val="24"/>
          <w:szCs w:val="24"/>
        </w:rPr>
      </w:pPr>
      <w:r w:rsidRPr="00851B4E">
        <w:rPr>
          <w:rFonts w:eastAsia="Calibri" w:cs="Times New Roman"/>
          <w:color w:val="000000"/>
          <w:sz w:val="24"/>
          <w:szCs w:val="24"/>
        </w:rPr>
        <w:t>Payments may be effected in cash or through banks (in cheque or through bank transfer, mobile payment). Payment in cash may be effected from a petty cash fund, if it is established, or from cash drawn for various payments.</w:t>
      </w:r>
    </w:p>
    <w:p w:rsidR="00473FDD" w:rsidRPr="00E57796" w:rsidRDefault="00473FDD" w:rsidP="00473FDD">
      <w:pPr>
        <w:spacing w:before="16" w:line="260" w:lineRule="exact"/>
        <w:rPr>
          <w:rFonts w:ascii="Times New Roman" w:hAnsi="Times New Roman" w:cs="Times New Roman"/>
          <w:sz w:val="14"/>
          <w:szCs w:val="26"/>
        </w:rPr>
      </w:pPr>
    </w:p>
    <w:p w:rsidR="00473FDD" w:rsidRPr="00872C8A" w:rsidRDefault="00F21465" w:rsidP="00307AFE">
      <w:pPr>
        <w:pStyle w:val="Heading3"/>
        <w:ind w:left="0"/>
        <w:rPr>
          <w:rFonts w:cs="Times New Roman"/>
          <w:b/>
          <w:sz w:val="28"/>
          <w:szCs w:val="28"/>
        </w:rPr>
      </w:pPr>
      <w:bookmarkStart w:id="53" w:name="_Toc459972669"/>
      <w:r w:rsidRPr="00872C8A">
        <w:rPr>
          <w:rFonts w:cs="Times New Roman"/>
          <w:b/>
          <w:bCs/>
          <w:w w:val="105"/>
          <w:sz w:val="28"/>
          <w:szCs w:val="28"/>
        </w:rPr>
        <w:t>6</w:t>
      </w:r>
      <w:r w:rsidR="00C01E02" w:rsidRPr="00872C8A">
        <w:rPr>
          <w:rFonts w:cs="Times New Roman"/>
          <w:b/>
          <w:bCs/>
          <w:w w:val="105"/>
          <w:sz w:val="28"/>
          <w:szCs w:val="28"/>
        </w:rPr>
        <w:t>.</w:t>
      </w:r>
      <w:r w:rsidR="00E6491E" w:rsidRPr="00872C8A">
        <w:rPr>
          <w:rFonts w:cs="Times New Roman"/>
          <w:b/>
          <w:bCs/>
          <w:w w:val="105"/>
          <w:sz w:val="28"/>
          <w:szCs w:val="28"/>
        </w:rPr>
        <w:t>4</w:t>
      </w:r>
      <w:r w:rsidR="00C01E02" w:rsidRPr="00872C8A">
        <w:rPr>
          <w:rFonts w:cs="Times New Roman"/>
          <w:b/>
          <w:bCs/>
          <w:w w:val="105"/>
          <w:sz w:val="28"/>
          <w:szCs w:val="28"/>
        </w:rPr>
        <w:t xml:space="preserve">.1. </w:t>
      </w:r>
      <w:r w:rsidR="00473FDD" w:rsidRPr="00872C8A">
        <w:rPr>
          <w:rFonts w:cs="Times New Roman"/>
          <w:b/>
          <w:bCs/>
          <w:w w:val="105"/>
          <w:sz w:val="28"/>
          <w:szCs w:val="28"/>
        </w:rPr>
        <w:t>Ba</w:t>
      </w:r>
      <w:r w:rsidR="00473FDD" w:rsidRPr="00872C8A">
        <w:rPr>
          <w:rFonts w:cs="Times New Roman"/>
          <w:b/>
          <w:bCs/>
          <w:spacing w:val="-3"/>
          <w:w w:val="105"/>
          <w:sz w:val="28"/>
          <w:szCs w:val="28"/>
        </w:rPr>
        <w:t>n</w:t>
      </w:r>
      <w:r w:rsidR="00473FDD" w:rsidRPr="00872C8A">
        <w:rPr>
          <w:rFonts w:cs="Times New Roman"/>
          <w:b/>
          <w:bCs/>
          <w:w w:val="105"/>
          <w:sz w:val="28"/>
          <w:szCs w:val="28"/>
        </w:rPr>
        <w:t>kPayme</w:t>
      </w:r>
      <w:r w:rsidR="00473FDD" w:rsidRPr="00872C8A">
        <w:rPr>
          <w:rFonts w:cs="Times New Roman"/>
          <w:b/>
          <w:bCs/>
          <w:spacing w:val="-3"/>
          <w:w w:val="105"/>
          <w:sz w:val="28"/>
          <w:szCs w:val="28"/>
        </w:rPr>
        <w:t>n</w:t>
      </w:r>
      <w:r w:rsidR="00473FDD" w:rsidRPr="00872C8A">
        <w:rPr>
          <w:rFonts w:cs="Times New Roman"/>
          <w:b/>
          <w:bCs/>
          <w:w w:val="105"/>
          <w:sz w:val="28"/>
          <w:szCs w:val="28"/>
        </w:rPr>
        <w:t>ts</w:t>
      </w:r>
      <w:bookmarkEnd w:id="53"/>
    </w:p>
    <w:p w:rsidR="00473FDD" w:rsidRPr="00F06425" w:rsidRDefault="00473FDD" w:rsidP="00685800">
      <w:pPr>
        <w:spacing w:before="10" w:line="190" w:lineRule="exact"/>
        <w:ind w:hanging="480"/>
        <w:rPr>
          <w:rFonts w:ascii="Times New Roman" w:hAnsi="Times New Roman" w:cs="Times New Roman"/>
          <w:sz w:val="19"/>
          <w:szCs w:val="19"/>
        </w:rPr>
      </w:pPr>
    </w:p>
    <w:p w:rsidR="00473FDD" w:rsidRDefault="00473FDD" w:rsidP="00851B4E">
      <w:pPr>
        <w:pStyle w:val="BodyText"/>
        <w:spacing w:before="5" w:line="360" w:lineRule="auto"/>
        <w:ind w:left="270" w:firstLine="0"/>
        <w:jc w:val="both"/>
        <w:rPr>
          <w:rFonts w:eastAsia="Calibri" w:cs="Times New Roman"/>
          <w:color w:val="000000"/>
          <w:sz w:val="24"/>
          <w:szCs w:val="24"/>
        </w:rPr>
      </w:pPr>
      <w:r w:rsidRPr="00851B4E">
        <w:rPr>
          <w:rFonts w:eastAsia="Calibri" w:cs="Times New Roman"/>
          <w:color w:val="000000"/>
          <w:sz w:val="24"/>
          <w:szCs w:val="24"/>
        </w:rPr>
        <w:t xml:space="preserve">The source documents to record cash paid by an accountant with Cheques or bank transfer </w:t>
      </w:r>
      <w:r w:rsidRPr="00851B4E">
        <w:rPr>
          <w:rFonts w:eastAsia="Calibri" w:cs="Times New Roman"/>
          <w:color w:val="000000"/>
          <w:sz w:val="24"/>
          <w:szCs w:val="24"/>
        </w:rPr>
        <w:lastRenderedPageBreak/>
        <w:t>which includes mobile payment is the Bank /Cheque/ Payment Voucher</w:t>
      </w:r>
      <w:r w:rsidR="007A3D02" w:rsidRPr="00851B4E">
        <w:rPr>
          <w:rFonts w:eastAsia="Calibri" w:cs="Times New Roman"/>
          <w:color w:val="000000"/>
          <w:sz w:val="24"/>
          <w:szCs w:val="24"/>
        </w:rPr>
        <w:t>.</w:t>
      </w:r>
      <w:r w:rsidRPr="00851B4E">
        <w:rPr>
          <w:rFonts w:eastAsia="Calibri" w:cs="Times New Roman"/>
          <w:color w:val="000000"/>
          <w:sz w:val="24"/>
          <w:szCs w:val="24"/>
        </w:rPr>
        <w:t xml:space="preserve"> It is used to acknowledge and evidence the payment of Check or Bank transfer and serve as source document to record the transaction in to Transaction Register/ Voucher into IBEX.</w:t>
      </w:r>
    </w:p>
    <w:p w:rsidR="00F0352A" w:rsidRPr="00851B4E" w:rsidRDefault="00F0352A" w:rsidP="00851B4E">
      <w:pPr>
        <w:pStyle w:val="BodyText"/>
        <w:spacing w:before="5" w:line="360" w:lineRule="auto"/>
        <w:ind w:left="270" w:firstLine="0"/>
        <w:jc w:val="both"/>
        <w:rPr>
          <w:rFonts w:eastAsia="Calibri" w:cs="Times New Roman"/>
          <w:color w:val="000000"/>
          <w:sz w:val="24"/>
          <w:szCs w:val="24"/>
        </w:rPr>
      </w:pPr>
    </w:p>
    <w:p w:rsidR="00473FDD" w:rsidRPr="00F06425" w:rsidRDefault="00473FDD" w:rsidP="00F0352A">
      <w:pPr>
        <w:pStyle w:val="BodyText"/>
        <w:spacing w:before="5" w:line="360" w:lineRule="auto"/>
        <w:ind w:left="270" w:firstLine="0"/>
        <w:jc w:val="both"/>
        <w:rPr>
          <w:rFonts w:cs="Times New Roman"/>
          <w:sz w:val="15"/>
          <w:szCs w:val="15"/>
        </w:rPr>
      </w:pPr>
      <w:r w:rsidRPr="00851B4E">
        <w:rPr>
          <w:rFonts w:eastAsia="Calibri" w:cs="Times New Roman"/>
          <w:color w:val="000000"/>
          <w:sz w:val="24"/>
          <w:szCs w:val="24"/>
        </w:rPr>
        <w:t>The Bank payment voucher is prepared in two copies and distributed as follows:</w:t>
      </w:r>
    </w:p>
    <w:p w:rsidR="00473FDD" w:rsidRPr="00851B4E" w:rsidRDefault="00473FDD" w:rsidP="00C96C73">
      <w:pPr>
        <w:pStyle w:val="BodyText"/>
        <w:numPr>
          <w:ilvl w:val="0"/>
          <w:numId w:val="61"/>
        </w:numPr>
        <w:spacing w:before="5" w:line="360" w:lineRule="auto"/>
        <w:jc w:val="both"/>
        <w:rPr>
          <w:rFonts w:eastAsia="Calibri" w:cs="Times New Roman"/>
          <w:color w:val="000000"/>
          <w:sz w:val="24"/>
          <w:szCs w:val="24"/>
        </w:rPr>
      </w:pPr>
      <w:r w:rsidRPr="00851B4E">
        <w:rPr>
          <w:rFonts w:eastAsia="Calibri" w:cs="Times New Roman"/>
          <w:color w:val="000000"/>
          <w:sz w:val="24"/>
          <w:szCs w:val="24"/>
        </w:rPr>
        <w:t>Original copy to the accountant</w:t>
      </w:r>
    </w:p>
    <w:p w:rsidR="00473FDD" w:rsidRPr="00851B4E" w:rsidRDefault="00473FDD" w:rsidP="00C96C73">
      <w:pPr>
        <w:pStyle w:val="BodyText"/>
        <w:numPr>
          <w:ilvl w:val="0"/>
          <w:numId w:val="61"/>
        </w:numPr>
        <w:spacing w:before="5" w:line="360" w:lineRule="auto"/>
        <w:jc w:val="both"/>
        <w:rPr>
          <w:rFonts w:eastAsia="Calibri" w:cs="Times New Roman"/>
          <w:color w:val="000000"/>
          <w:sz w:val="24"/>
          <w:szCs w:val="24"/>
        </w:rPr>
      </w:pPr>
      <w:r w:rsidRPr="00851B4E">
        <w:rPr>
          <w:rFonts w:eastAsia="Calibri" w:cs="Times New Roman"/>
          <w:color w:val="000000"/>
          <w:sz w:val="24"/>
          <w:szCs w:val="24"/>
        </w:rPr>
        <w:t>Second copy is retained in the pad as a file copy.</w:t>
      </w:r>
    </w:p>
    <w:p w:rsidR="00E57796" w:rsidRPr="00851B4E" w:rsidRDefault="00E57796" w:rsidP="00851B4E">
      <w:pPr>
        <w:pStyle w:val="BodyText"/>
        <w:spacing w:before="5" w:line="360" w:lineRule="auto"/>
        <w:ind w:left="270" w:firstLine="0"/>
        <w:jc w:val="both"/>
        <w:rPr>
          <w:rFonts w:eastAsia="Calibri" w:cs="Times New Roman"/>
          <w:color w:val="000000"/>
          <w:sz w:val="24"/>
          <w:szCs w:val="24"/>
        </w:rPr>
      </w:pPr>
    </w:p>
    <w:p w:rsidR="00473FDD" w:rsidRPr="005D7B25" w:rsidRDefault="00473FDD" w:rsidP="00F0352A">
      <w:pPr>
        <w:pStyle w:val="BodyText"/>
        <w:ind w:left="270" w:firstLine="0"/>
        <w:jc w:val="both"/>
        <w:rPr>
          <w:rFonts w:eastAsia="Calibri" w:cs="Times New Roman"/>
          <w:color w:val="000000"/>
          <w:sz w:val="24"/>
          <w:szCs w:val="24"/>
        </w:rPr>
      </w:pPr>
      <w:r w:rsidRPr="005D7B25">
        <w:rPr>
          <w:rFonts w:eastAsia="Calibri" w:cs="Times New Roman"/>
          <w:color w:val="000000"/>
          <w:sz w:val="24"/>
          <w:szCs w:val="24"/>
        </w:rPr>
        <w:t>The accountant prepares the PV form as follows:-</w:t>
      </w:r>
    </w:p>
    <w:p w:rsidR="00473FDD" w:rsidRPr="005D7B25" w:rsidRDefault="00473FDD" w:rsidP="00473FDD">
      <w:pPr>
        <w:spacing w:before="6" w:line="140" w:lineRule="exact"/>
        <w:rPr>
          <w:rFonts w:ascii="Times New Roman" w:eastAsia="Calibri" w:hAnsi="Times New Roman" w:cs="Times New Roman"/>
          <w:color w:val="000000"/>
          <w:sz w:val="24"/>
          <w:szCs w:val="24"/>
        </w:rPr>
      </w:pPr>
    </w:p>
    <w:tbl>
      <w:tblPr>
        <w:tblW w:w="0" w:type="auto"/>
        <w:tblInd w:w="366" w:type="dxa"/>
        <w:tblLayout w:type="fixed"/>
        <w:tblCellMar>
          <w:left w:w="0" w:type="dxa"/>
          <w:right w:w="0" w:type="dxa"/>
        </w:tblCellMar>
        <w:tblLook w:val="01E0" w:firstRow="1" w:lastRow="1" w:firstColumn="1" w:lastColumn="1" w:noHBand="0" w:noVBand="0"/>
      </w:tblPr>
      <w:tblGrid>
        <w:gridCol w:w="2790"/>
        <w:gridCol w:w="6210"/>
      </w:tblGrid>
      <w:tr w:rsidR="00473FDD" w:rsidRPr="00F06425" w:rsidTr="00F0352A">
        <w:trPr>
          <w:trHeight w:hRule="exact" w:val="278"/>
        </w:trPr>
        <w:tc>
          <w:tcPr>
            <w:tcW w:w="279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5D7B25" w:rsidRDefault="00473FDD" w:rsidP="00D00D13">
            <w:pPr>
              <w:pStyle w:val="TableParagraph"/>
              <w:jc w:val="center"/>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Field</w:t>
            </w:r>
          </w:p>
        </w:tc>
        <w:tc>
          <w:tcPr>
            <w:tcW w:w="621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5D7B25" w:rsidRDefault="00473FDD" w:rsidP="00D00D13">
            <w:pPr>
              <w:pStyle w:val="TableParagraph"/>
              <w:ind w:right="2"/>
              <w:jc w:val="center"/>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Description</w:t>
            </w:r>
          </w:p>
        </w:tc>
      </w:tr>
      <w:tr w:rsidR="00473FDD" w:rsidRPr="00F06425" w:rsidTr="00F0352A">
        <w:trPr>
          <w:trHeight w:hRule="exact" w:val="278"/>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Date</w:t>
            </w:r>
          </w:p>
        </w:tc>
        <w:tc>
          <w:tcPr>
            <w:tcW w:w="6210" w:type="dxa"/>
            <w:tcBorders>
              <w:top w:val="single" w:sz="5" w:space="0" w:color="000000"/>
              <w:left w:val="single" w:sz="5" w:space="0" w:color="000000"/>
              <w:bottom w:val="single" w:sz="5" w:space="0" w:color="000000"/>
              <w:right w:val="single" w:sz="5" w:space="0" w:color="000000"/>
            </w:tcBorders>
          </w:tcPr>
          <w:p w:rsidR="00473FDD" w:rsidRPr="00F06425" w:rsidRDefault="00473FDD" w:rsidP="00D00D13">
            <w:pPr>
              <w:pStyle w:val="TableParagraph"/>
              <w:ind w:left="102"/>
              <w:rPr>
                <w:rFonts w:ascii="Times New Roman" w:eastAsia="Times New Roman" w:hAnsi="Times New Roman" w:cs="Times New Roman"/>
              </w:rPr>
            </w:pPr>
            <w:r w:rsidRPr="005D7B25">
              <w:rPr>
                <w:rFonts w:ascii="Times New Roman" w:eastAsia="Calibri" w:hAnsi="Times New Roman" w:cs="Times New Roman"/>
                <w:color w:val="000000"/>
                <w:sz w:val="24"/>
                <w:szCs w:val="24"/>
              </w:rPr>
              <w:t>Write the date of payment</w:t>
            </w:r>
          </w:p>
        </w:tc>
      </w:tr>
      <w:tr w:rsidR="00473FDD" w:rsidRPr="00F06425" w:rsidTr="00F0352A">
        <w:trPr>
          <w:trHeight w:hRule="exact" w:val="278"/>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Name of the Organization</w:t>
            </w:r>
          </w:p>
        </w:tc>
        <w:tc>
          <w:tcPr>
            <w:tcW w:w="621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Write name of the organization</w:t>
            </w:r>
          </w:p>
        </w:tc>
      </w:tr>
      <w:tr w:rsidR="00473FDD" w:rsidRPr="00F06425" w:rsidTr="00F0352A">
        <w:trPr>
          <w:trHeight w:hRule="exact" w:val="615"/>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Pay to</w:t>
            </w:r>
          </w:p>
        </w:tc>
        <w:tc>
          <w:tcPr>
            <w:tcW w:w="621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spacing w:line="255" w:lineRule="auto"/>
              <w:ind w:left="102" w:right="107"/>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Write  the  name  of  supplier  or  individual  who  received money</w:t>
            </w:r>
          </w:p>
        </w:tc>
      </w:tr>
      <w:tr w:rsidR="00473FDD" w:rsidRPr="00F06425" w:rsidTr="00F0352A">
        <w:trPr>
          <w:trHeight w:hRule="exact" w:val="278"/>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Address</w:t>
            </w:r>
          </w:p>
        </w:tc>
        <w:tc>
          <w:tcPr>
            <w:tcW w:w="621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Complete full address of the receiver</w:t>
            </w:r>
          </w:p>
        </w:tc>
      </w:tr>
      <w:tr w:rsidR="00473FDD" w:rsidRPr="00F06425" w:rsidTr="00F0352A">
        <w:trPr>
          <w:trHeight w:hRule="exact" w:val="1065"/>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Mode of payment</w:t>
            </w:r>
          </w:p>
        </w:tc>
        <w:tc>
          <w:tcPr>
            <w:tcW w:w="621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spacing w:line="255" w:lineRule="auto"/>
              <w:ind w:left="102" w:right="104"/>
              <w:jc w:val="both"/>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Mark in the box to show the mode payment by cash, Cheque, bank transfer, mobile transfer write also the Cheque no., date and Ref.No., if it is by bank transfer</w:t>
            </w:r>
          </w:p>
        </w:tc>
      </w:tr>
      <w:tr w:rsidR="00473FDD" w:rsidRPr="00F06425" w:rsidTr="00F0352A">
        <w:trPr>
          <w:trHeight w:hRule="exact" w:val="278"/>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Purpose</w:t>
            </w:r>
          </w:p>
        </w:tc>
        <w:tc>
          <w:tcPr>
            <w:tcW w:w="621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Write in short the purpose of payment in figure and words</w:t>
            </w:r>
          </w:p>
        </w:tc>
      </w:tr>
      <w:tr w:rsidR="00473FDD" w:rsidRPr="00F06425" w:rsidTr="00F0352A">
        <w:trPr>
          <w:trHeight w:hRule="exact" w:val="278"/>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Account Code</w:t>
            </w:r>
          </w:p>
        </w:tc>
        <w:tc>
          <w:tcPr>
            <w:tcW w:w="621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Write the correct accounting code</w:t>
            </w:r>
          </w:p>
        </w:tc>
      </w:tr>
      <w:tr w:rsidR="00473FDD" w:rsidRPr="00F06425" w:rsidTr="00F0352A">
        <w:trPr>
          <w:trHeight w:hRule="exact" w:val="278"/>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Debit</w:t>
            </w:r>
          </w:p>
        </w:tc>
        <w:tc>
          <w:tcPr>
            <w:tcW w:w="621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Write the amount in figure in debit column</w:t>
            </w:r>
          </w:p>
        </w:tc>
      </w:tr>
      <w:tr w:rsidR="00473FDD" w:rsidRPr="00F06425" w:rsidTr="00F0352A">
        <w:trPr>
          <w:trHeight w:hRule="exact" w:val="278"/>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Credit</w:t>
            </w:r>
          </w:p>
        </w:tc>
        <w:tc>
          <w:tcPr>
            <w:tcW w:w="621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Write the amount in figure in credit column</w:t>
            </w:r>
          </w:p>
        </w:tc>
      </w:tr>
      <w:tr w:rsidR="00473FDD" w:rsidRPr="00F06425" w:rsidTr="00F0352A">
        <w:trPr>
          <w:trHeight w:hRule="exact" w:val="278"/>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Total</w:t>
            </w:r>
          </w:p>
        </w:tc>
        <w:tc>
          <w:tcPr>
            <w:tcW w:w="621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Write the total amount in figure</w:t>
            </w:r>
          </w:p>
        </w:tc>
      </w:tr>
      <w:tr w:rsidR="00473FDD" w:rsidRPr="00F06425" w:rsidTr="00F0352A">
        <w:trPr>
          <w:trHeight w:hRule="exact" w:val="547"/>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Budget approved by</w:t>
            </w:r>
          </w:p>
        </w:tc>
        <w:tc>
          <w:tcPr>
            <w:tcW w:w="621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spacing w:line="255" w:lineRule="auto"/>
              <w:ind w:left="102" w:right="104"/>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Write name &amp; get signature of person who approved the budget</w:t>
            </w:r>
          </w:p>
        </w:tc>
      </w:tr>
      <w:tr w:rsidR="00473FDD" w:rsidRPr="00F06425" w:rsidTr="00F0352A">
        <w:trPr>
          <w:trHeight w:hRule="exact" w:val="278"/>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Prepared by</w:t>
            </w:r>
          </w:p>
        </w:tc>
        <w:tc>
          <w:tcPr>
            <w:tcW w:w="621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Write the name and get signature</w:t>
            </w:r>
          </w:p>
        </w:tc>
      </w:tr>
      <w:tr w:rsidR="00473FDD" w:rsidRPr="00F06425" w:rsidTr="00F0352A">
        <w:trPr>
          <w:trHeight w:hRule="exact" w:val="278"/>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Checked by</w:t>
            </w:r>
          </w:p>
        </w:tc>
        <w:tc>
          <w:tcPr>
            <w:tcW w:w="621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Name and signature of the accountant</w:t>
            </w:r>
          </w:p>
        </w:tc>
      </w:tr>
      <w:tr w:rsidR="00473FDD" w:rsidRPr="00F06425" w:rsidTr="00F0352A">
        <w:trPr>
          <w:trHeight w:hRule="exact" w:val="278"/>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spacing w:before="2"/>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Authorized by</w:t>
            </w:r>
          </w:p>
        </w:tc>
        <w:tc>
          <w:tcPr>
            <w:tcW w:w="621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spacing w:before="2"/>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Name &amp; signature of person who authorized the payment</w:t>
            </w:r>
          </w:p>
        </w:tc>
      </w:tr>
      <w:tr w:rsidR="00473FDD" w:rsidRPr="00F06425" w:rsidTr="00F0352A">
        <w:trPr>
          <w:trHeight w:hRule="exact" w:val="660"/>
        </w:trPr>
        <w:tc>
          <w:tcPr>
            <w:tcW w:w="279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spacing w:before="2"/>
              <w:ind w:lef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Received by</w:t>
            </w:r>
          </w:p>
        </w:tc>
        <w:tc>
          <w:tcPr>
            <w:tcW w:w="6210" w:type="dxa"/>
            <w:tcBorders>
              <w:top w:val="single" w:sz="5" w:space="0" w:color="000000"/>
              <w:left w:val="single" w:sz="5" w:space="0" w:color="000000"/>
              <w:bottom w:val="single" w:sz="5" w:space="0" w:color="000000"/>
              <w:right w:val="single" w:sz="5" w:space="0" w:color="000000"/>
            </w:tcBorders>
          </w:tcPr>
          <w:p w:rsidR="00473FDD" w:rsidRPr="005D7B25" w:rsidRDefault="00473FDD" w:rsidP="00D00D13">
            <w:pPr>
              <w:pStyle w:val="TableParagraph"/>
              <w:spacing w:before="2" w:line="252" w:lineRule="auto"/>
              <w:ind w:left="102" w:right="102"/>
              <w:rPr>
                <w:rFonts w:ascii="Times New Roman" w:eastAsia="Calibri" w:hAnsi="Times New Roman" w:cs="Times New Roman"/>
                <w:color w:val="000000"/>
                <w:sz w:val="24"/>
                <w:szCs w:val="24"/>
              </w:rPr>
            </w:pPr>
            <w:r w:rsidRPr="005D7B25">
              <w:rPr>
                <w:rFonts w:ascii="Times New Roman" w:eastAsia="Calibri" w:hAnsi="Times New Roman" w:cs="Times New Roman"/>
                <w:color w:val="000000"/>
                <w:sz w:val="24"/>
                <w:szCs w:val="24"/>
              </w:rPr>
              <w:t>Name   &amp;   Signature   of   a   person   who   received   the cash/cheque</w:t>
            </w:r>
          </w:p>
        </w:tc>
      </w:tr>
    </w:tbl>
    <w:p w:rsidR="006C7F1B" w:rsidRDefault="006C7F1B" w:rsidP="006C7F1B">
      <w:pPr>
        <w:pStyle w:val="BodyText"/>
        <w:spacing w:before="72"/>
        <w:ind w:left="1440" w:firstLine="0"/>
        <w:rPr>
          <w:rFonts w:cs="Times New Roman"/>
          <w:w w:val="105"/>
        </w:rPr>
      </w:pPr>
    </w:p>
    <w:p w:rsidR="00F0352A" w:rsidRDefault="00F0352A" w:rsidP="00F0352A">
      <w:pPr>
        <w:pStyle w:val="BodyText"/>
        <w:spacing w:before="72"/>
        <w:ind w:left="270" w:firstLine="0"/>
        <w:rPr>
          <w:rFonts w:cs="Times New Roman"/>
          <w:b/>
          <w:w w:val="105"/>
          <w:sz w:val="28"/>
          <w:szCs w:val="28"/>
        </w:rPr>
      </w:pPr>
    </w:p>
    <w:p w:rsidR="00473FDD" w:rsidRPr="006C7F1B" w:rsidRDefault="00473FDD" w:rsidP="00F0352A">
      <w:pPr>
        <w:pStyle w:val="BodyText"/>
        <w:spacing w:before="72"/>
        <w:ind w:left="270" w:firstLine="0"/>
        <w:rPr>
          <w:rFonts w:cs="Times New Roman"/>
          <w:b/>
          <w:sz w:val="28"/>
          <w:szCs w:val="28"/>
        </w:rPr>
      </w:pPr>
      <w:r w:rsidRPr="006C7F1B">
        <w:rPr>
          <w:rFonts w:cs="Times New Roman"/>
          <w:b/>
          <w:w w:val="105"/>
          <w:sz w:val="28"/>
          <w:szCs w:val="28"/>
        </w:rPr>
        <w:t>P</w:t>
      </w:r>
      <w:r w:rsidRPr="006C7F1B">
        <w:rPr>
          <w:rFonts w:cs="Times New Roman"/>
          <w:b/>
          <w:spacing w:val="-2"/>
          <w:w w:val="105"/>
          <w:sz w:val="28"/>
          <w:szCs w:val="28"/>
        </w:rPr>
        <w:t>o</w:t>
      </w:r>
      <w:r w:rsidRPr="006C7F1B">
        <w:rPr>
          <w:rFonts w:cs="Times New Roman"/>
          <w:b/>
          <w:spacing w:val="2"/>
          <w:w w:val="105"/>
          <w:sz w:val="28"/>
          <w:szCs w:val="28"/>
        </w:rPr>
        <w:t>l</w:t>
      </w:r>
      <w:r w:rsidRPr="006C7F1B">
        <w:rPr>
          <w:rFonts w:cs="Times New Roman"/>
          <w:b/>
          <w:w w:val="105"/>
          <w:sz w:val="28"/>
          <w:szCs w:val="28"/>
        </w:rPr>
        <w:t>i</w:t>
      </w:r>
      <w:r w:rsidRPr="006C7F1B">
        <w:rPr>
          <w:rFonts w:cs="Times New Roman"/>
          <w:b/>
          <w:spacing w:val="-3"/>
          <w:w w:val="105"/>
          <w:sz w:val="28"/>
          <w:szCs w:val="28"/>
        </w:rPr>
        <w:t>c</w:t>
      </w:r>
      <w:r w:rsidRPr="006C7F1B">
        <w:rPr>
          <w:rFonts w:cs="Times New Roman"/>
          <w:b/>
          <w:w w:val="105"/>
          <w:sz w:val="28"/>
          <w:szCs w:val="28"/>
        </w:rPr>
        <w:t xml:space="preserve">ies </w:t>
      </w:r>
      <w:r w:rsidRPr="006C7F1B">
        <w:rPr>
          <w:rFonts w:cs="Times New Roman"/>
          <w:b/>
          <w:spacing w:val="-3"/>
          <w:w w:val="105"/>
          <w:sz w:val="28"/>
          <w:szCs w:val="28"/>
        </w:rPr>
        <w:t>a</w:t>
      </w:r>
      <w:r w:rsidRPr="006C7F1B">
        <w:rPr>
          <w:rFonts w:cs="Times New Roman"/>
          <w:b/>
          <w:spacing w:val="-2"/>
          <w:w w:val="105"/>
          <w:sz w:val="28"/>
          <w:szCs w:val="28"/>
        </w:rPr>
        <w:t>n</w:t>
      </w:r>
      <w:r w:rsidRPr="006C7F1B">
        <w:rPr>
          <w:rFonts w:cs="Times New Roman"/>
          <w:b/>
          <w:w w:val="105"/>
          <w:sz w:val="28"/>
          <w:szCs w:val="28"/>
        </w:rPr>
        <w:t>dP</w:t>
      </w:r>
      <w:r w:rsidRPr="006C7F1B">
        <w:rPr>
          <w:rFonts w:cs="Times New Roman"/>
          <w:b/>
          <w:spacing w:val="-2"/>
          <w:w w:val="105"/>
          <w:sz w:val="28"/>
          <w:szCs w:val="28"/>
        </w:rPr>
        <w:t>r</w:t>
      </w:r>
      <w:r w:rsidRPr="006C7F1B">
        <w:rPr>
          <w:rFonts w:cs="Times New Roman"/>
          <w:b/>
          <w:w w:val="105"/>
          <w:sz w:val="28"/>
          <w:szCs w:val="28"/>
        </w:rPr>
        <w:t>o</w:t>
      </w:r>
      <w:r w:rsidRPr="006C7F1B">
        <w:rPr>
          <w:rFonts w:cs="Times New Roman"/>
          <w:b/>
          <w:spacing w:val="-3"/>
          <w:w w:val="105"/>
          <w:sz w:val="28"/>
          <w:szCs w:val="28"/>
        </w:rPr>
        <w:t>c</w:t>
      </w:r>
      <w:r w:rsidRPr="006C7F1B">
        <w:rPr>
          <w:rFonts w:cs="Times New Roman"/>
          <w:b/>
          <w:w w:val="105"/>
          <w:sz w:val="28"/>
          <w:szCs w:val="28"/>
        </w:rPr>
        <w:t>e</w:t>
      </w:r>
      <w:r w:rsidRPr="006C7F1B">
        <w:rPr>
          <w:rFonts w:cs="Times New Roman"/>
          <w:b/>
          <w:spacing w:val="1"/>
          <w:w w:val="105"/>
          <w:sz w:val="28"/>
          <w:szCs w:val="28"/>
        </w:rPr>
        <w:t>d</w:t>
      </w:r>
      <w:r w:rsidRPr="006C7F1B">
        <w:rPr>
          <w:rFonts w:cs="Times New Roman"/>
          <w:b/>
          <w:w w:val="105"/>
          <w:sz w:val="28"/>
          <w:szCs w:val="28"/>
        </w:rPr>
        <w:t>u</w:t>
      </w:r>
      <w:r w:rsidRPr="006C7F1B">
        <w:rPr>
          <w:rFonts w:cs="Times New Roman"/>
          <w:b/>
          <w:spacing w:val="-2"/>
          <w:w w:val="105"/>
          <w:sz w:val="28"/>
          <w:szCs w:val="28"/>
        </w:rPr>
        <w:t>r</w:t>
      </w:r>
      <w:r w:rsidRPr="006C7F1B">
        <w:rPr>
          <w:rFonts w:cs="Times New Roman"/>
          <w:b/>
          <w:spacing w:val="-3"/>
          <w:w w:val="105"/>
          <w:sz w:val="28"/>
          <w:szCs w:val="28"/>
        </w:rPr>
        <w:t>e</w:t>
      </w:r>
      <w:r w:rsidRPr="006C7F1B">
        <w:rPr>
          <w:rFonts w:cs="Times New Roman"/>
          <w:b/>
          <w:w w:val="105"/>
          <w:sz w:val="28"/>
          <w:szCs w:val="28"/>
        </w:rPr>
        <w:t>s</w:t>
      </w:r>
      <w:r w:rsidRPr="006C7F1B">
        <w:rPr>
          <w:rFonts w:cs="Times New Roman"/>
          <w:b/>
          <w:spacing w:val="-3"/>
          <w:w w:val="105"/>
          <w:sz w:val="28"/>
          <w:szCs w:val="28"/>
        </w:rPr>
        <w:t>f</w:t>
      </w:r>
      <w:r w:rsidRPr="006C7F1B">
        <w:rPr>
          <w:rFonts w:cs="Times New Roman"/>
          <w:b/>
          <w:w w:val="105"/>
          <w:sz w:val="28"/>
          <w:szCs w:val="28"/>
        </w:rPr>
        <w:t>orBank</w:t>
      </w:r>
      <w:r w:rsidRPr="006C7F1B">
        <w:rPr>
          <w:rFonts w:cs="Times New Roman"/>
          <w:b/>
          <w:spacing w:val="2"/>
          <w:w w:val="105"/>
          <w:sz w:val="28"/>
          <w:szCs w:val="28"/>
        </w:rPr>
        <w:t>/</w:t>
      </w:r>
      <w:r w:rsidRPr="006C7F1B">
        <w:rPr>
          <w:rFonts w:cs="Times New Roman"/>
          <w:b/>
          <w:spacing w:val="-4"/>
          <w:w w:val="105"/>
          <w:sz w:val="28"/>
          <w:szCs w:val="28"/>
        </w:rPr>
        <w:t>C</w:t>
      </w:r>
      <w:r w:rsidRPr="006C7F1B">
        <w:rPr>
          <w:rFonts w:cs="Times New Roman"/>
          <w:b/>
          <w:spacing w:val="1"/>
          <w:w w:val="105"/>
          <w:sz w:val="28"/>
          <w:szCs w:val="28"/>
        </w:rPr>
        <w:t>h</w:t>
      </w:r>
      <w:r w:rsidRPr="006C7F1B">
        <w:rPr>
          <w:rFonts w:cs="Times New Roman"/>
          <w:b/>
          <w:w w:val="105"/>
          <w:sz w:val="28"/>
          <w:szCs w:val="28"/>
        </w:rPr>
        <w:t>e</w:t>
      </w:r>
      <w:r w:rsidRPr="006C7F1B">
        <w:rPr>
          <w:rFonts w:cs="Times New Roman"/>
          <w:b/>
          <w:spacing w:val="-4"/>
          <w:w w:val="105"/>
          <w:sz w:val="28"/>
          <w:szCs w:val="28"/>
        </w:rPr>
        <w:t>q</w:t>
      </w:r>
      <w:r w:rsidRPr="006C7F1B">
        <w:rPr>
          <w:rFonts w:cs="Times New Roman"/>
          <w:b/>
          <w:w w:val="105"/>
          <w:sz w:val="28"/>
          <w:szCs w:val="28"/>
        </w:rPr>
        <w:t>ue Pa</w:t>
      </w:r>
      <w:r w:rsidRPr="006C7F1B">
        <w:rPr>
          <w:rFonts w:cs="Times New Roman"/>
          <w:b/>
          <w:spacing w:val="-3"/>
          <w:w w:val="105"/>
          <w:sz w:val="28"/>
          <w:szCs w:val="28"/>
        </w:rPr>
        <w:t>y</w:t>
      </w:r>
      <w:r w:rsidRPr="006C7F1B">
        <w:rPr>
          <w:rFonts w:cs="Times New Roman"/>
          <w:b/>
          <w:w w:val="105"/>
          <w:sz w:val="28"/>
          <w:szCs w:val="28"/>
        </w:rPr>
        <w:t>men</w:t>
      </w:r>
      <w:r w:rsidRPr="006C7F1B">
        <w:rPr>
          <w:rFonts w:cs="Times New Roman"/>
          <w:b/>
          <w:spacing w:val="-3"/>
          <w:w w:val="105"/>
          <w:sz w:val="28"/>
          <w:szCs w:val="28"/>
        </w:rPr>
        <w:t>t</w:t>
      </w:r>
      <w:r w:rsidRPr="006C7F1B">
        <w:rPr>
          <w:rFonts w:cs="Times New Roman"/>
          <w:b/>
          <w:w w:val="105"/>
          <w:sz w:val="28"/>
          <w:szCs w:val="28"/>
        </w:rPr>
        <w:t>s</w:t>
      </w:r>
    </w:p>
    <w:p w:rsidR="00473FDD" w:rsidRPr="00F06425" w:rsidRDefault="00473FDD" w:rsidP="00473FDD">
      <w:pPr>
        <w:spacing w:before="8" w:line="140" w:lineRule="exact"/>
        <w:rPr>
          <w:rFonts w:ascii="Times New Roman" w:hAnsi="Times New Roman" w:cs="Times New Roman"/>
          <w:sz w:val="14"/>
          <w:szCs w:val="14"/>
        </w:rPr>
      </w:pPr>
    </w:p>
    <w:p w:rsidR="00473FDD" w:rsidRPr="005D7B25" w:rsidRDefault="00473FDD" w:rsidP="00C96C73">
      <w:pPr>
        <w:pStyle w:val="BodyText"/>
        <w:numPr>
          <w:ilvl w:val="0"/>
          <w:numId w:val="62"/>
        </w:numPr>
        <w:jc w:val="both"/>
        <w:rPr>
          <w:rFonts w:eastAsia="Calibri" w:cs="Times New Roman"/>
          <w:color w:val="000000"/>
          <w:sz w:val="24"/>
          <w:szCs w:val="24"/>
        </w:rPr>
      </w:pPr>
      <w:r w:rsidRPr="005D7B25">
        <w:rPr>
          <w:rFonts w:eastAsia="Calibri" w:cs="Times New Roman"/>
          <w:color w:val="000000"/>
          <w:sz w:val="24"/>
          <w:szCs w:val="24"/>
        </w:rPr>
        <w:t>The following procedures should be strictly adhered in respect of</w:t>
      </w:r>
      <w:r w:rsidR="00D916EF" w:rsidRPr="005D7B25">
        <w:rPr>
          <w:rFonts w:eastAsia="Calibri" w:cs="Times New Roman"/>
          <w:color w:val="000000"/>
          <w:sz w:val="24"/>
          <w:szCs w:val="24"/>
        </w:rPr>
        <w:t xml:space="preserve"> cheque payments</w:t>
      </w:r>
      <w:r w:rsidRPr="005D7B25">
        <w:rPr>
          <w:rFonts w:eastAsia="Calibri" w:cs="Times New Roman"/>
          <w:color w:val="000000"/>
          <w:sz w:val="24"/>
          <w:szCs w:val="24"/>
        </w:rPr>
        <w:t>:-</w:t>
      </w:r>
    </w:p>
    <w:p w:rsidR="0034067A" w:rsidRPr="005D7B25" w:rsidRDefault="0034067A" w:rsidP="00F0352A">
      <w:pPr>
        <w:pStyle w:val="BodyText"/>
        <w:tabs>
          <w:tab w:val="left" w:pos="9180"/>
          <w:tab w:val="left" w:pos="9360"/>
        </w:tabs>
        <w:ind w:left="806" w:firstLine="0"/>
        <w:jc w:val="both"/>
        <w:rPr>
          <w:rFonts w:eastAsia="Calibri" w:cs="Times New Roman"/>
          <w:color w:val="000000"/>
          <w:sz w:val="24"/>
          <w:szCs w:val="24"/>
        </w:rPr>
      </w:pPr>
    </w:p>
    <w:p w:rsidR="00D916EF" w:rsidRPr="005D7B25" w:rsidRDefault="00473FDD" w:rsidP="00C96C73">
      <w:pPr>
        <w:pStyle w:val="BodyText"/>
        <w:numPr>
          <w:ilvl w:val="0"/>
          <w:numId w:val="62"/>
        </w:numPr>
        <w:spacing w:line="360" w:lineRule="auto"/>
        <w:jc w:val="both"/>
        <w:rPr>
          <w:rFonts w:eastAsia="Calibri" w:cs="Times New Roman"/>
          <w:color w:val="000000"/>
          <w:sz w:val="24"/>
          <w:szCs w:val="24"/>
        </w:rPr>
      </w:pPr>
      <w:r w:rsidRPr="005D7B25">
        <w:rPr>
          <w:rFonts w:eastAsia="Calibri" w:cs="Times New Roman"/>
          <w:color w:val="000000"/>
          <w:sz w:val="24"/>
          <w:szCs w:val="24"/>
        </w:rPr>
        <w:t xml:space="preserve">Separate bank account should be opened for the </w:t>
      </w:r>
      <w:r w:rsidR="008A422B" w:rsidRPr="005D7B25">
        <w:rPr>
          <w:rFonts w:eastAsia="Calibri" w:cs="Times New Roman"/>
          <w:color w:val="000000"/>
          <w:sz w:val="24"/>
          <w:szCs w:val="24"/>
        </w:rPr>
        <w:t>UPSNP</w:t>
      </w:r>
      <w:r w:rsidRPr="005D7B25">
        <w:rPr>
          <w:rFonts w:eastAsia="Calibri" w:cs="Times New Roman"/>
          <w:color w:val="000000"/>
          <w:sz w:val="24"/>
          <w:szCs w:val="24"/>
        </w:rPr>
        <w:t xml:space="preserve"> program, which is to be </w:t>
      </w:r>
      <w:r w:rsidRPr="005D7B25">
        <w:rPr>
          <w:rFonts w:eastAsia="Calibri" w:cs="Times New Roman"/>
          <w:color w:val="000000"/>
          <w:sz w:val="24"/>
          <w:szCs w:val="24"/>
        </w:rPr>
        <w:lastRenderedPageBreak/>
        <w:t xml:space="preserve">operated by the dual signatories of the finance head and the head of the respective implementation agency. </w:t>
      </w:r>
    </w:p>
    <w:p w:rsidR="00D916EF" w:rsidRPr="005D7B25" w:rsidRDefault="00D916EF" w:rsidP="00F0352A">
      <w:pPr>
        <w:pStyle w:val="BodyText"/>
        <w:tabs>
          <w:tab w:val="left" w:pos="9180"/>
          <w:tab w:val="left" w:pos="9360"/>
        </w:tabs>
        <w:ind w:left="806" w:firstLine="0"/>
        <w:jc w:val="both"/>
        <w:rPr>
          <w:rFonts w:eastAsia="Calibri" w:cs="Times New Roman"/>
          <w:color w:val="000000"/>
          <w:sz w:val="24"/>
          <w:szCs w:val="24"/>
        </w:rPr>
      </w:pPr>
    </w:p>
    <w:p w:rsidR="00473FDD" w:rsidRPr="005D7B25" w:rsidRDefault="00473FDD" w:rsidP="00C96C73">
      <w:pPr>
        <w:pStyle w:val="BodyText"/>
        <w:numPr>
          <w:ilvl w:val="0"/>
          <w:numId w:val="62"/>
        </w:numPr>
        <w:spacing w:line="360" w:lineRule="auto"/>
        <w:jc w:val="both"/>
        <w:rPr>
          <w:rFonts w:eastAsia="Calibri" w:cs="Times New Roman"/>
          <w:color w:val="000000"/>
          <w:sz w:val="24"/>
          <w:szCs w:val="24"/>
        </w:rPr>
      </w:pPr>
      <w:r w:rsidRPr="005D7B25">
        <w:rPr>
          <w:rFonts w:eastAsia="Calibri" w:cs="Times New Roman"/>
          <w:color w:val="000000"/>
          <w:sz w:val="24"/>
          <w:szCs w:val="24"/>
        </w:rPr>
        <w:t>To minimize the risk of indispensability, more than two signatories may be delegated as additional signatories in the absence of primary signatories.</w:t>
      </w:r>
    </w:p>
    <w:p w:rsidR="00625ED4" w:rsidRPr="005D7B25" w:rsidRDefault="00625ED4" w:rsidP="00F0352A">
      <w:pPr>
        <w:pStyle w:val="BodyText"/>
        <w:tabs>
          <w:tab w:val="left" w:pos="9180"/>
          <w:tab w:val="left" w:pos="9360"/>
        </w:tabs>
        <w:ind w:left="806" w:firstLine="0"/>
        <w:jc w:val="both"/>
        <w:rPr>
          <w:rFonts w:eastAsia="Calibri" w:cs="Times New Roman"/>
          <w:color w:val="000000"/>
          <w:sz w:val="24"/>
          <w:szCs w:val="24"/>
        </w:rPr>
      </w:pPr>
    </w:p>
    <w:p w:rsidR="00D916EF" w:rsidRPr="005D7B25" w:rsidRDefault="00473FDD" w:rsidP="00C96C73">
      <w:pPr>
        <w:pStyle w:val="BodyText"/>
        <w:numPr>
          <w:ilvl w:val="0"/>
          <w:numId w:val="62"/>
        </w:numPr>
        <w:spacing w:line="360" w:lineRule="auto"/>
        <w:jc w:val="both"/>
        <w:rPr>
          <w:rFonts w:eastAsia="Calibri" w:cs="Times New Roman"/>
          <w:color w:val="000000"/>
          <w:sz w:val="24"/>
          <w:szCs w:val="24"/>
        </w:rPr>
      </w:pPr>
      <w:r w:rsidRPr="005D7B25">
        <w:rPr>
          <w:rFonts w:eastAsia="Calibri" w:cs="Times New Roman"/>
          <w:color w:val="000000"/>
          <w:sz w:val="24"/>
          <w:szCs w:val="24"/>
        </w:rPr>
        <w:t xml:space="preserve">All payments other than transfers and petty cash, at all levels (Federal, Regions and Woreda), should be made by Cheque. </w:t>
      </w:r>
    </w:p>
    <w:p w:rsidR="00D916EF" w:rsidRPr="005D7B25" w:rsidRDefault="00D916EF" w:rsidP="00F0352A">
      <w:pPr>
        <w:pStyle w:val="BodyText"/>
        <w:tabs>
          <w:tab w:val="left" w:pos="9180"/>
          <w:tab w:val="left" w:pos="9360"/>
        </w:tabs>
        <w:ind w:left="806" w:firstLine="0"/>
        <w:jc w:val="both"/>
        <w:rPr>
          <w:rFonts w:eastAsia="Calibri" w:cs="Times New Roman"/>
          <w:color w:val="000000"/>
          <w:sz w:val="24"/>
          <w:szCs w:val="24"/>
        </w:rPr>
      </w:pPr>
    </w:p>
    <w:p w:rsidR="00473FDD" w:rsidRPr="005D7B25" w:rsidRDefault="00473FDD" w:rsidP="00C96C73">
      <w:pPr>
        <w:pStyle w:val="BodyText"/>
        <w:numPr>
          <w:ilvl w:val="0"/>
          <w:numId w:val="62"/>
        </w:numPr>
        <w:spacing w:line="360" w:lineRule="auto"/>
        <w:jc w:val="both"/>
        <w:rPr>
          <w:rFonts w:eastAsia="Calibri" w:cs="Times New Roman"/>
          <w:color w:val="000000"/>
          <w:sz w:val="24"/>
          <w:szCs w:val="24"/>
        </w:rPr>
      </w:pPr>
      <w:r w:rsidRPr="005D7B25">
        <w:rPr>
          <w:rFonts w:eastAsia="Calibri" w:cs="Times New Roman"/>
          <w:color w:val="000000"/>
          <w:sz w:val="24"/>
          <w:szCs w:val="24"/>
        </w:rPr>
        <w:t xml:space="preserve">The minimum single payment limit to pay in cheque will be in accordance with procedures practiced in each of the implementing agencies for the regular government account.  </w:t>
      </w:r>
      <w:r w:rsidR="00D916EF" w:rsidRPr="005D7B25">
        <w:rPr>
          <w:rFonts w:eastAsia="Calibri" w:cs="Times New Roman"/>
          <w:color w:val="000000"/>
          <w:sz w:val="24"/>
          <w:szCs w:val="24"/>
        </w:rPr>
        <w:t>S</w:t>
      </w:r>
      <w:r w:rsidRPr="005D7B25">
        <w:rPr>
          <w:rFonts w:eastAsia="Calibri" w:cs="Times New Roman"/>
          <w:color w:val="000000"/>
          <w:sz w:val="24"/>
          <w:szCs w:val="24"/>
        </w:rPr>
        <w:t>ome Woredas</w:t>
      </w:r>
      <w:r w:rsidR="00D916EF" w:rsidRPr="005D7B25">
        <w:rPr>
          <w:rFonts w:eastAsia="Calibri" w:cs="Times New Roman"/>
          <w:color w:val="000000"/>
          <w:sz w:val="24"/>
          <w:szCs w:val="24"/>
        </w:rPr>
        <w:t>/cities</w:t>
      </w:r>
      <w:r w:rsidRPr="005D7B25">
        <w:rPr>
          <w:rFonts w:eastAsia="Calibri" w:cs="Times New Roman"/>
          <w:color w:val="000000"/>
          <w:sz w:val="24"/>
          <w:szCs w:val="24"/>
        </w:rPr>
        <w:t xml:space="preserve"> may be allowed to pay above the petty cash threshold when bank services are not available in the Woreda</w:t>
      </w:r>
      <w:r w:rsidR="00D916EF" w:rsidRPr="005D7B25">
        <w:rPr>
          <w:rFonts w:eastAsia="Calibri" w:cs="Times New Roman"/>
          <w:color w:val="000000"/>
          <w:sz w:val="24"/>
          <w:szCs w:val="24"/>
        </w:rPr>
        <w:t>/city</w:t>
      </w:r>
      <w:r w:rsidRPr="005D7B25">
        <w:rPr>
          <w:rFonts w:eastAsia="Calibri" w:cs="Times New Roman"/>
          <w:color w:val="000000"/>
          <w:sz w:val="24"/>
          <w:szCs w:val="24"/>
        </w:rPr>
        <w:t>.</w:t>
      </w:r>
    </w:p>
    <w:p w:rsidR="00D916EF" w:rsidRPr="005D7B25" w:rsidRDefault="00D916EF" w:rsidP="00F0352A">
      <w:pPr>
        <w:pStyle w:val="BodyText"/>
        <w:tabs>
          <w:tab w:val="left" w:pos="9180"/>
          <w:tab w:val="left" w:pos="9360"/>
        </w:tabs>
        <w:ind w:left="806" w:firstLine="0"/>
        <w:jc w:val="both"/>
        <w:rPr>
          <w:rFonts w:eastAsia="Calibri" w:cs="Times New Roman"/>
          <w:color w:val="000000"/>
          <w:sz w:val="24"/>
          <w:szCs w:val="24"/>
        </w:rPr>
      </w:pPr>
    </w:p>
    <w:p w:rsidR="00473FDD" w:rsidRPr="005D7B25" w:rsidRDefault="00473FDD" w:rsidP="00C96C73">
      <w:pPr>
        <w:pStyle w:val="BodyText"/>
        <w:numPr>
          <w:ilvl w:val="0"/>
          <w:numId w:val="62"/>
        </w:numPr>
        <w:spacing w:line="360" w:lineRule="auto"/>
        <w:jc w:val="both"/>
        <w:rPr>
          <w:rFonts w:eastAsia="Calibri" w:cs="Times New Roman"/>
          <w:color w:val="000000"/>
          <w:sz w:val="24"/>
          <w:szCs w:val="24"/>
        </w:rPr>
      </w:pPr>
      <w:r w:rsidRPr="005D7B25">
        <w:rPr>
          <w:rFonts w:eastAsia="Calibri" w:cs="Times New Roman"/>
          <w:color w:val="000000"/>
          <w:sz w:val="24"/>
          <w:szCs w:val="24"/>
        </w:rPr>
        <w:t>Bank transfers shall be made in written instructions to bank against approved Payment Request.</w:t>
      </w:r>
    </w:p>
    <w:p w:rsidR="00625ED4" w:rsidRPr="005D7B25" w:rsidRDefault="00625ED4" w:rsidP="00F0352A">
      <w:pPr>
        <w:pStyle w:val="BodyText"/>
        <w:tabs>
          <w:tab w:val="left" w:pos="9180"/>
          <w:tab w:val="left" w:pos="9360"/>
        </w:tabs>
        <w:ind w:left="806" w:firstLine="0"/>
        <w:jc w:val="both"/>
        <w:rPr>
          <w:rFonts w:eastAsia="Calibri" w:cs="Times New Roman"/>
          <w:color w:val="000000"/>
          <w:sz w:val="24"/>
          <w:szCs w:val="24"/>
        </w:rPr>
      </w:pPr>
    </w:p>
    <w:p w:rsidR="00625ED4" w:rsidRPr="005D7B25" w:rsidRDefault="00473FDD" w:rsidP="00C96C73">
      <w:pPr>
        <w:pStyle w:val="BodyText"/>
        <w:numPr>
          <w:ilvl w:val="0"/>
          <w:numId w:val="62"/>
        </w:numPr>
        <w:spacing w:line="360" w:lineRule="auto"/>
        <w:jc w:val="both"/>
        <w:rPr>
          <w:rFonts w:eastAsia="Calibri" w:cs="Times New Roman"/>
          <w:color w:val="000000"/>
          <w:sz w:val="24"/>
          <w:szCs w:val="24"/>
        </w:rPr>
      </w:pPr>
      <w:r w:rsidRPr="005D7B25">
        <w:rPr>
          <w:rFonts w:eastAsia="Calibri" w:cs="Times New Roman"/>
          <w:color w:val="000000"/>
          <w:sz w:val="24"/>
          <w:szCs w:val="24"/>
        </w:rPr>
        <w:t>Accountants prepare Bank Payment Voucher for cash paid in cheque or Bank transfer upon receipt of approved Payment Request Form. A requesting unit should fill out a Bank Payment Request Form and get the approval of the designated officials.</w:t>
      </w:r>
    </w:p>
    <w:p w:rsidR="00625ED4" w:rsidRPr="005D7B25" w:rsidRDefault="00625ED4" w:rsidP="00F0352A">
      <w:pPr>
        <w:pStyle w:val="BodyText"/>
        <w:tabs>
          <w:tab w:val="left" w:pos="9180"/>
          <w:tab w:val="left" w:pos="9360"/>
        </w:tabs>
        <w:ind w:left="806" w:firstLine="0"/>
        <w:jc w:val="both"/>
        <w:rPr>
          <w:rFonts w:eastAsia="Calibri" w:cs="Times New Roman"/>
          <w:color w:val="000000"/>
          <w:sz w:val="24"/>
          <w:szCs w:val="24"/>
        </w:rPr>
      </w:pPr>
    </w:p>
    <w:p w:rsidR="00473FDD" w:rsidRPr="005D7B25" w:rsidRDefault="00473FDD" w:rsidP="00C96C73">
      <w:pPr>
        <w:pStyle w:val="BodyText"/>
        <w:numPr>
          <w:ilvl w:val="0"/>
          <w:numId w:val="62"/>
        </w:numPr>
        <w:spacing w:line="360" w:lineRule="auto"/>
        <w:jc w:val="both"/>
        <w:rPr>
          <w:rFonts w:eastAsia="Calibri" w:cs="Times New Roman"/>
          <w:color w:val="000000"/>
          <w:sz w:val="24"/>
          <w:szCs w:val="24"/>
        </w:rPr>
      </w:pPr>
      <w:r w:rsidRPr="005D7B25">
        <w:rPr>
          <w:rFonts w:eastAsia="Calibri" w:cs="Times New Roman"/>
          <w:color w:val="000000"/>
          <w:sz w:val="24"/>
          <w:szCs w:val="24"/>
        </w:rPr>
        <w:t xml:space="preserve">All Cheque payments and bank transfers shall be made via a Bank Payment Voucher and shall be duly </w:t>
      </w:r>
      <w:r w:rsidR="00896FFE" w:rsidRPr="005D7B25">
        <w:rPr>
          <w:rFonts w:eastAsia="Calibri" w:cs="Times New Roman"/>
          <w:color w:val="000000"/>
          <w:sz w:val="24"/>
          <w:szCs w:val="24"/>
        </w:rPr>
        <w:t>authorized</w:t>
      </w:r>
      <w:r w:rsidRPr="005D7B25">
        <w:rPr>
          <w:rFonts w:eastAsia="Calibri" w:cs="Times New Roman"/>
          <w:color w:val="000000"/>
          <w:sz w:val="24"/>
          <w:szCs w:val="24"/>
        </w:rPr>
        <w:t xml:space="preserve"> by the responsible officer.</w:t>
      </w:r>
    </w:p>
    <w:p w:rsidR="00625ED4" w:rsidRPr="005D7B25" w:rsidRDefault="00625ED4" w:rsidP="00F0352A">
      <w:pPr>
        <w:pStyle w:val="BodyText"/>
        <w:tabs>
          <w:tab w:val="left" w:pos="9180"/>
          <w:tab w:val="left" w:pos="9360"/>
        </w:tabs>
        <w:ind w:left="806" w:firstLine="0"/>
        <w:jc w:val="both"/>
        <w:rPr>
          <w:rFonts w:eastAsia="Calibri" w:cs="Times New Roman"/>
          <w:color w:val="000000"/>
          <w:sz w:val="24"/>
          <w:szCs w:val="24"/>
        </w:rPr>
      </w:pPr>
    </w:p>
    <w:p w:rsidR="00473FDD" w:rsidRPr="005D7B25" w:rsidRDefault="00473FDD" w:rsidP="00C96C73">
      <w:pPr>
        <w:pStyle w:val="BodyText"/>
        <w:numPr>
          <w:ilvl w:val="0"/>
          <w:numId w:val="62"/>
        </w:numPr>
        <w:spacing w:line="360" w:lineRule="auto"/>
        <w:jc w:val="both"/>
        <w:rPr>
          <w:rFonts w:eastAsia="Calibri" w:cs="Times New Roman"/>
          <w:color w:val="000000"/>
          <w:sz w:val="24"/>
          <w:szCs w:val="24"/>
        </w:rPr>
      </w:pPr>
      <w:r w:rsidRPr="005D7B25">
        <w:rPr>
          <w:rFonts w:eastAsia="Calibri" w:cs="Times New Roman"/>
          <w:color w:val="000000"/>
          <w:sz w:val="24"/>
          <w:szCs w:val="24"/>
        </w:rPr>
        <w:t xml:space="preserve">All Bank payments should require dual signatories. The approval procedure and the </w:t>
      </w:r>
      <w:r w:rsidR="00896FFE" w:rsidRPr="005D7B25">
        <w:rPr>
          <w:rFonts w:eastAsia="Calibri" w:cs="Times New Roman"/>
          <w:color w:val="000000"/>
          <w:sz w:val="24"/>
          <w:szCs w:val="24"/>
        </w:rPr>
        <w:t>authorization</w:t>
      </w:r>
      <w:r w:rsidRPr="005D7B25">
        <w:rPr>
          <w:rFonts w:eastAsia="Calibri" w:cs="Times New Roman"/>
          <w:color w:val="000000"/>
          <w:sz w:val="24"/>
          <w:szCs w:val="24"/>
        </w:rPr>
        <w:t xml:space="preserve"> limits to approve Bank payments shall be as per the existing FGE’s policies. Cheque signatories should also approve payment voucher, supporting documents and the Cheque stubs.</w:t>
      </w:r>
    </w:p>
    <w:p w:rsidR="00896FFE" w:rsidRPr="00F06425" w:rsidRDefault="00896FFE" w:rsidP="00F0352A">
      <w:pPr>
        <w:pStyle w:val="BodyText"/>
        <w:tabs>
          <w:tab w:val="left" w:pos="9180"/>
          <w:tab w:val="left" w:pos="9360"/>
        </w:tabs>
        <w:ind w:left="806" w:firstLine="0"/>
        <w:jc w:val="both"/>
        <w:rPr>
          <w:rFonts w:cs="Times New Roman"/>
        </w:rPr>
      </w:pPr>
    </w:p>
    <w:p w:rsidR="005368AA" w:rsidRPr="00F0352A" w:rsidRDefault="00473FDD" w:rsidP="00C96C73">
      <w:pPr>
        <w:pStyle w:val="BodyText"/>
        <w:numPr>
          <w:ilvl w:val="0"/>
          <w:numId w:val="62"/>
        </w:numPr>
        <w:tabs>
          <w:tab w:val="left" w:pos="2700"/>
        </w:tabs>
        <w:spacing w:before="18" w:line="380" w:lineRule="auto"/>
        <w:jc w:val="both"/>
        <w:rPr>
          <w:rFonts w:cs="Times New Roman"/>
          <w:b/>
          <w:w w:val="110"/>
          <w:sz w:val="28"/>
          <w:szCs w:val="28"/>
        </w:rPr>
      </w:pPr>
      <w:r w:rsidRPr="005D7B25">
        <w:rPr>
          <w:rFonts w:eastAsia="Calibri" w:cs="Times New Roman"/>
          <w:color w:val="000000"/>
          <w:sz w:val="24"/>
          <w:szCs w:val="24"/>
        </w:rPr>
        <w:t>The numbers of cheques received from the bank should be immediately recorded in a cheques register.</w:t>
      </w:r>
    </w:p>
    <w:p w:rsidR="00F0352A" w:rsidRDefault="00F0352A" w:rsidP="00F0352A">
      <w:pPr>
        <w:pStyle w:val="BodyText"/>
        <w:tabs>
          <w:tab w:val="left" w:pos="9180"/>
          <w:tab w:val="left" w:pos="9360"/>
        </w:tabs>
        <w:ind w:left="806" w:firstLine="0"/>
        <w:jc w:val="both"/>
        <w:rPr>
          <w:rFonts w:cs="Times New Roman"/>
          <w:b/>
          <w:w w:val="110"/>
          <w:sz w:val="28"/>
          <w:szCs w:val="28"/>
        </w:rPr>
      </w:pPr>
    </w:p>
    <w:p w:rsidR="00264206" w:rsidRDefault="00264206" w:rsidP="00F0352A">
      <w:pPr>
        <w:pStyle w:val="BodyText"/>
        <w:tabs>
          <w:tab w:val="left" w:pos="9180"/>
          <w:tab w:val="left" w:pos="9360"/>
        </w:tabs>
        <w:ind w:left="806" w:firstLine="0"/>
        <w:jc w:val="both"/>
        <w:rPr>
          <w:rFonts w:cs="Times New Roman"/>
          <w:b/>
          <w:w w:val="110"/>
          <w:sz w:val="28"/>
          <w:szCs w:val="28"/>
        </w:rPr>
      </w:pPr>
    </w:p>
    <w:p w:rsidR="00473FDD" w:rsidRPr="006C7F1B" w:rsidRDefault="00473FDD" w:rsidP="005368AA">
      <w:pPr>
        <w:pStyle w:val="BodyText"/>
        <w:tabs>
          <w:tab w:val="left" w:pos="2160"/>
        </w:tabs>
        <w:spacing w:before="20"/>
        <w:ind w:left="720" w:firstLine="0"/>
        <w:rPr>
          <w:rFonts w:cs="Times New Roman"/>
          <w:b/>
          <w:sz w:val="28"/>
          <w:szCs w:val="28"/>
        </w:rPr>
      </w:pPr>
      <w:r w:rsidRPr="006C7F1B">
        <w:rPr>
          <w:rFonts w:cs="Times New Roman"/>
          <w:b/>
          <w:w w:val="110"/>
          <w:sz w:val="28"/>
          <w:szCs w:val="28"/>
        </w:rPr>
        <w:lastRenderedPageBreak/>
        <w:t>I</w:t>
      </w:r>
      <w:r w:rsidRPr="006C7F1B">
        <w:rPr>
          <w:rFonts w:cs="Times New Roman"/>
          <w:b/>
          <w:spacing w:val="2"/>
          <w:w w:val="110"/>
          <w:sz w:val="28"/>
          <w:szCs w:val="28"/>
        </w:rPr>
        <w:t>n</w:t>
      </w:r>
      <w:r w:rsidRPr="006C7F1B">
        <w:rPr>
          <w:rFonts w:cs="Times New Roman"/>
          <w:b/>
          <w:w w:val="110"/>
          <w:sz w:val="28"/>
          <w:szCs w:val="28"/>
        </w:rPr>
        <w:t>te</w:t>
      </w:r>
      <w:r w:rsidRPr="006C7F1B">
        <w:rPr>
          <w:rFonts w:cs="Times New Roman"/>
          <w:b/>
          <w:spacing w:val="-4"/>
          <w:w w:val="110"/>
          <w:sz w:val="28"/>
          <w:szCs w:val="28"/>
        </w:rPr>
        <w:t>r</w:t>
      </w:r>
      <w:r w:rsidRPr="006C7F1B">
        <w:rPr>
          <w:rFonts w:cs="Times New Roman"/>
          <w:b/>
          <w:spacing w:val="2"/>
          <w:w w:val="110"/>
          <w:sz w:val="28"/>
          <w:szCs w:val="28"/>
        </w:rPr>
        <w:t>n</w:t>
      </w:r>
      <w:r w:rsidRPr="006C7F1B">
        <w:rPr>
          <w:rFonts w:cs="Times New Roman"/>
          <w:b/>
          <w:w w:val="110"/>
          <w:sz w:val="28"/>
          <w:szCs w:val="28"/>
        </w:rPr>
        <w:t>alCont</w:t>
      </w:r>
      <w:r w:rsidRPr="006C7F1B">
        <w:rPr>
          <w:rFonts w:cs="Times New Roman"/>
          <w:b/>
          <w:spacing w:val="-2"/>
          <w:w w:val="110"/>
          <w:sz w:val="28"/>
          <w:szCs w:val="28"/>
        </w:rPr>
        <w:t>ro</w:t>
      </w:r>
      <w:r w:rsidRPr="006C7F1B">
        <w:rPr>
          <w:rFonts w:cs="Times New Roman"/>
          <w:b/>
          <w:w w:val="110"/>
          <w:sz w:val="28"/>
          <w:szCs w:val="28"/>
        </w:rPr>
        <w:t>lP</w:t>
      </w:r>
      <w:r w:rsidRPr="006C7F1B">
        <w:rPr>
          <w:rFonts w:cs="Times New Roman"/>
          <w:b/>
          <w:spacing w:val="-2"/>
          <w:w w:val="110"/>
          <w:sz w:val="28"/>
          <w:szCs w:val="28"/>
        </w:rPr>
        <w:t>r</w:t>
      </w:r>
      <w:r w:rsidRPr="006C7F1B">
        <w:rPr>
          <w:rFonts w:cs="Times New Roman"/>
          <w:b/>
          <w:w w:val="110"/>
          <w:sz w:val="28"/>
          <w:szCs w:val="28"/>
        </w:rPr>
        <w:t>oce</w:t>
      </w:r>
      <w:r w:rsidRPr="006C7F1B">
        <w:rPr>
          <w:rFonts w:cs="Times New Roman"/>
          <w:b/>
          <w:spacing w:val="-3"/>
          <w:w w:val="110"/>
          <w:sz w:val="28"/>
          <w:szCs w:val="28"/>
        </w:rPr>
        <w:t>d</w:t>
      </w:r>
      <w:r w:rsidRPr="006C7F1B">
        <w:rPr>
          <w:rFonts w:cs="Times New Roman"/>
          <w:b/>
          <w:spacing w:val="2"/>
          <w:w w:val="110"/>
          <w:sz w:val="28"/>
          <w:szCs w:val="28"/>
        </w:rPr>
        <w:t>u</w:t>
      </w:r>
      <w:r w:rsidRPr="006C7F1B">
        <w:rPr>
          <w:rFonts w:cs="Times New Roman"/>
          <w:b/>
          <w:spacing w:val="-2"/>
          <w:w w:val="110"/>
          <w:sz w:val="28"/>
          <w:szCs w:val="28"/>
        </w:rPr>
        <w:t>r</w:t>
      </w:r>
      <w:r w:rsidRPr="006C7F1B">
        <w:rPr>
          <w:rFonts w:cs="Times New Roman"/>
          <w:b/>
          <w:w w:val="110"/>
          <w:sz w:val="28"/>
          <w:szCs w:val="28"/>
        </w:rPr>
        <w:t>esf</w:t>
      </w:r>
      <w:r w:rsidRPr="006C7F1B">
        <w:rPr>
          <w:rFonts w:cs="Times New Roman"/>
          <w:b/>
          <w:spacing w:val="-2"/>
          <w:w w:val="110"/>
          <w:sz w:val="28"/>
          <w:szCs w:val="28"/>
        </w:rPr>
        <w:t>o</w:t>
      </w:r>
      <w:r w:rsidRPr="006C7F1B">
        <w:rPr>
          <w:rFonts w:cs="Times New Roman"/>
          <w:b/>
          <w:w w:val="110"/>
          <w:sz w:val="28"/>
          <w:szCs w:val="28"/>
        </w:rPr>
        <w:t>rBankPa</w:t>
      </w:r>
      <w:r w:rsidRPr="006C7F1B">
        <w:rPr>
          <w:rFonts w:cs="Times New Roman"/>
          <w:b/>
          <w:spacing w:val="-3"/>
          <w:w w:val="110"/>
          <w:sz w:val="28"/>
          <w:szCs w:val="28"/>
        </w:rPr>
        <w:t>y</w:t>
      </w:r>
      <w:r w:rsidRPr="006C7F1B">
        <w:rPr>
          <w:rFonts w:cs="Times New Roman"/>
          <w:b/>
          <w:spacing w:val="1"/>
          <w:w w:val="110"/>
          <w:sz w:val="28"/>
          <w:szCs w:val="28"/>
        </w:rPr>
        <w:t>m</w:t>
      </w:r>
      <w:r w:rsidRPr="006C7F1B">
        <w:rPr>
          <w:rFonts w:cs="Times New Roman"/>
          <w:b/>
          <w:spacing w:val="-3"/>
          <w:w w:val="110"/>
          <w:sz w:val="28"/>
          <w:szCs w:val="28"/>
        </w:rPr>
        <w:t>e</w:t>
      </w:r>
      <w:r w:rsidRPr="006C7F1B">
        <w:rPr>
          <w:rFonts w:cs="Times New Roman"/>
          <w:b/>
          <w:w w:val="110"/>
          <w:sz w:val="28"/>
          <w:szCs w:val="28"/>
        </w:rPr>
        <w:t>nts</w:t>
      </w:r>
    </w:p>
    <w:p w:rsidR="00473FDD" w:rsidRPr="006C7F1B" w:rsidRDefault="00473FDD" w:rsidP="00E57796">
      <w:pPr>
        <w:spacing w:before="10" w:line="260" w:lineRule="exact"/>
        <w:rPr>
          <w:rFonts w:ascii="Times New Roman" w:hAnsi="Times New Roman" w:cs="Times New Roman"/>
          <w:b/>
          <w:sz w:val="28"/>
          <w:szCs w:val="28"/>
        </w:rPr>
      </w:pPr>
    </w:p>
    <w:p w:rsidR="00473FDD" w:rsidRPr="00BB4AFC" w:rsidRDefault="00473FDD" w:rsidP="00F0352A">
      <w:pPr>
        <w:pStyle w:val="BodyText"/>
        <w:spacing w:before="18" w:line="380" w:lineRule="auto"/>
        <w:ind w:left="720" w:firstLine="0"/>
        <w:jc w:val="both"/>
        <w:rPr>
          <w:rFonts w:eastAsia="Calibri" w:cs="Times New Roman"/>
          <w:color w:val="000000"/>
          <w:sz w:val="24"/>
          <w:szCs w:val="24"/>
        </w:rPr>
      </w:pPr>
      <w:r w:rsidRPr="00BB4AFC">
        <w:rPr>
          <w:rFonts w:eastAsia="Calibri" w:cs="Times New Roman"/>
          <w:color w:val="000000"/>
          <w:sz w:val="24"/>
          <w:szCs w:val="24"/>
        </w:rPr>
        <w:t>The following internal control shall apply:</w:t>
      </w:r>
      <w:r w:rsidR="0034067A" w:rsidRPr="00BB4AFC">
        <w:rPr>
          <w:rFonts w:eastAsia="Calibri" w:cs="Times New Roman"/>
          <w:color w:val="000000"/>
          <w:sz w:val="24"/>
          <w:szCs w:val="24"/>
        </w:rPr>
        <w:t>-</w:t>
      </w:r>
    </w:p>
    <w:p w:rsidR="00473FDD" w:rsidRPr="00BB4AFC" w:rsidRDefault="00473FDD" w:rsidP="00C96C73">
      <w:pPr>
        <w:pStyle w:val="BodyText"/>
        <w:numPr>
          <w:ilvl w:val="2"/>
          <w:numId w:val="63"/>
        </w:numPr>
        <w:spacing w:before="18" w:line="380" w:lineRule="auto"/>
        <w:ind w:left="1350" w:hanging="450"/>
        <w:jc w:val="both"/>
        <w:rPr>
          <w:rFonts w:eastAsia="Calibri" w:cs="Times New Roman"/>
          <w:color w:val="000000"/>
          <w:sz w:val="24"/>
          <w:szCs w:val="24"/>
        </w:rPr>
      </w:pPr>
      <w:r w:rsidRPr="00BB4AFC">
        <w:rPr>
          <w:rFonts w:eastAsia="Calibri" w:cs="Times New Roman"/>
          <w:color w:val="000000"/>
          <w:sz w:val="24"/>
          <w:szCs w:val="24"/>
        </w:rPr>
        <w:t>Cheque books collected from bank by designated signatories. The cheque leaves should be counted for completeness at the time of receipt. Any missing leaves are to be reported immediately to the bank for replacement.</w:t>
      </w:r>
    </w:p>
    <w:p w:rsidR="00473FDD" w:rsidRPr="00BB4AFC" w:rsidRDefault="00473FDD" w:rsidP="00F0352A">
      <w:pPr>
        <w:pStyle w:val="BodyText"/>
        <w:tabs>
          <w:tab w:val="left" w:pos="9180"/>
          <w:tab w:val="left" w:pos="9360"/>
        </w:tabs>
        <w:ind w:left="806" w:firstLine="0"/>
        <w:jc w:val="both"/>
        <w:rPr>
          <w:rFonts w:eastAsia="Calibri" w:cs="Times New Roman"/>
          <w:color w:val="000000"/>
          <w:sz w:val="24"/>
          <w:szCs w:val="24"/>
        </w:rPr>
      </w:pPr>
    </w:p>
    <w:p w:rsidR="00473FDD" w:rsidRPr="00BB4AFC" w:rsidRDefault="00473FDD" w:rsidP="00C96C73">
      <w:pPr>
        <w:pStyle w:val="BodyText"/>
        <w:numPr>
          <w:ilvl w:val="2"/>
          <w:numId w:val="63"/>
        </w:numPr>
        <w:spacing w:before="18" w:line="380" w:lineRule="auto"/>
        <w:ind w:left="1350" w:hanging="450"/>
        <w:jc w:val="both"/>
        <w:rPr>
          <w:rFonts w:eastAsia="Calibri" w:cs="Times New Roman"/>
          <w:color w:val="000000"/>
          <w:sz w:val="24"/>
          <w:szCs w:val="24"/>
        </w:rPr>
      </w:pPr>
      <w:r w:rsidRPr="00BB4AFC">
        <w:rPr>
          <w:rFonts w:eastAsia="Calibri" w:cs="Times New Roman"/>
          <w:color w:val="000000"/>
          <w:sz w:val="24"/>
          <w:szCs w:val="24"/>
        </w:rPr>
        <w:t>Only one cheque book at a time is supposed to be issued to the accountant responsible for cheque preparation;</w:t>
      </w:r>
    </w:p>
    <w:p w:rsidR="00473FDD" w:rsidRPr="00BB4AFC" w:rsidRDefault="00473FDD" w:rsidP="00C96C73">
      <w:pPr>
        <w:pStyle w:val="BodyText"/>
        <w:numPr>
          <w:ilvl w:val="2"/>
          <w:numId w:val="63"/>
        </w:numPr>
        <w:spacing w:before="18" w:line="380" w:lineRule="auto"/>
        <w:ind w:left="1350" w:hanging="450"/>
        <w:jc w:val="both"/>
        <w:rPr>
          <w:rFonts w:eastAsia="Calibri" w:cs="Times New Roman"/>
          <w:color w:val="000000"/>
          <w:sz w:val="24"/>
          <w:szCs w:val="24"/>
        </w:rPr>
      </w:pPr>
      <w:r w:rsidRPr="00BB4AFC">
        <w:rPr>
          <w:rFonts w:eastAsia="Calibri" w:cs="Times New Roman"/>
          <w:color w:val="000000"/>
          <w:sz w:val="24"/>
          <w:szCs w:val="24"/>
        </w:rPr>
        <w:t>Cheque payment voucher is prepared based on the authorized payment requests.</w:t>
      </w:r>
    </w:p>
    <w:p w:rsidR="00473FDD" w:rsidRPr="00BB4AFC" w:rsidRDefault="00473FDD" w:rsidP="00F0352A">
      <w:pPr>
        <w:pStyle w:val="BodyText"/>
        <w:tabs>
          <w:tab w:val="left" w:pos="9180"/>
          <w:tab w:val="left" w:pos="9360"/>
        </w:tabs>
        <w:ind w:left="806" w:firstLine="0"/>
        <w:jc w:val="both"/>
        <w:rPr>
          <w:rFonts w:eastAsia="Calibri" w:cs="Times New Roman"/>
          <w:color w:val="000000"/>
          <w:sz w:val="24"/>
          <w:szCs w:val="24"/>
        </w:rPr>
      </w:pPr>
    </w:p>
    <w:p w:rsidR="00473FDD" w:rsidRPr="00BB4AFC" w:rsidRDefault="00473FDD" w:rsidP="00C96C73">
      <w:pPr>
        <w:pStyle w:val="BodyText"/>
        <w:numPr>
          <w:ilvl w:val="2"/>
          <w:numId w:val="63"/>
        </w:numPr>
        <w:spacing w:before="18" w:line="380" w:lineRule="auto"/>
        <w:ind w:left="1350" w:hanging="450"/>
        <w:jc w:val="both"/>
        <w:rPr>
          <w:rFonts w:eastAsia="Calibri" w:cs="Times New Roman"/>
          <w:color w:val="000000"/>
          <w:sz w:val="24"/>
          <w:szCs w:val="24"/>
        </w:rPr>
      </w:pPr>
      <w:r w:rsidRPr="00BB4AFC">
        <w:rPr>
          <w:rFonts w:eastAsia="Calibri" w:cs="Times New Roman"/>
          <w:color w:val="000000"/>
          <w:sz w:val="24"/>
          <w:szCs w:val="24"/>
        </w:rPr>
        <w:t>Availability of budget and completeness and validity of supporting documentation should be carried out before preparation and submission of the payment voucher and the cheques to the officials for signature;</w:t>
      </w:r>
    </w:p>
    <w:p w:rsidR="00213834" w:rsidRPr="00BB4AFC" w:rsidRDefault="00213834" w:rsidP="00F0352A">
      <w:pPr>
        <w:pStyle w:val="BodyText"/>
        <w:tabs>
          <w:tab w:val="left" w:pos="9180"/>
          <w:tab w:val="left" w:pos="9360"/>
        </w:tabs>
        <w:ind w:left="806" w:firstLine="0"/>
        <w:jc w:val="both"/>
        <w:rPr>
          <w:rFonts w:eastAsia="Calibri" w:cs="Times New Roman"/>
          <w:color w:val="000000"/>
          <w:sz w:val="24"/>
          <w:szCs w:val="24"/>
        </w:rPr>
      </w:pPr>
    </w:p>
    <w:p w:rsidR="00473FDD" w:rsidRPr="00BB4AFC" w:rsidRDefault="00473FDD" w:rsidP="00C96C73">
      <w:pPr>
        <w:pStyle w:val="BodyText"/>
        <w:numPr>
          <w:ilvl w:val="2"/>
          <w:numId w:val="63"/>
        </w:numPr>
        <w:spacing w:before="18" w:line="380" w:lineRule="auto"/>
        <w:ind w:left="1350" w:hanging="450"/>
        <w:jc w:val="both"/>
        <w:rPr>
          <w:rFonts w:eastAsia="Calibri" w:cs="Times New Roman"/>
          <w:color w:val="000000"/>
          <w:sz w:val="24"/>
          <w:szCs w:val="24"/>
        </w:rPr>
      </w:pPr>
      <w:r w:rsidRPr="00BB4AFC">
        <w:rPr>
          <w:rFonts w:eastAsia="Calibri" w:cs="Times New Roman"/>
          <w:color w:val="000000"/>
          <w:sz w:val="24"/>
          <w:szCs w:val="24"/>
        </w:rPr>
        <w:t>Blank cheques should not be signed by any of the signatories;</w:t>
      </w:r>
    </w:p>
    <w:p w:rsidR="00473FDD" w:rsidRPr="00BB4AFC" w:rsidRDefault="00473FDD" w:rsidP="00F0352A">
      <w:pPr>
        <w:pStyle w:val="BodyText"/>
        <w:tabs>
          <w:tab w:val="left" w:pos="9180"/>
          <w:tab w:val="left" w:pos="9360"/>
        </w:tabs>
        <w:ind w:left="806" w:firstLine="0"/>
        <w:jc w:val="both"/>
        <w:rPr>
          <w:rFonts w:eastAsia="Calibri" w:cs="Times New Roman"/>
          <w:color w:val="000000"/>
          <w:sz w:val="24"/>
          <w:szCs w:val="24"/>
        </w:rPr>
      </w:pPr>
    </w:p>
    <w:p w:rsidR="00473FDD" w:rsidRPr="00BB4AFC" w:rsidRDefault="00473FDD" w:rsidP="00C96C73">
      <w:pPr>
        <w:pStyle w:val="BodyText"/>
        <w:numPr>
          <w:ilvl w:val="2"/>
          <w:numId w:val="63"/>
        </w:numPr>
        <w:spacing w:before="18" w:line="380" w:lineRule="auto"/>
        <w:ind w:left="1350" w:hanging="450"/>
        <w:jc w:val="both"/>
        <w:rPr>
          <w:rFonts w:eastAsia="Calibri" w:cs="Times New Roman"/>
          <w:color w:val="000000"/>
          <w:sz w:val="24"/>
          <w:szCs w:val="24"/>
        </w:rPr>
      </w:pPr>
      <w:r w:rsidRPr="00BB4AFC">
        <w:rPr>
          <w:rFonts w:eastAsia="Calibri" w:cs="Times New Roman"/>
          <w:color w:val="000000"/>
          <w:sz w:val="24"/>
          <w:szCs w:val="24"/>
        </w:rPr>
        <w:t>Cheque stubs are to be completed with the date, name of payee, amount and initials of the authorized officials;</w:t>
      </w:r>
    </w:p>
    <w:p w:rsidR="00213834" w:rsidRPr="00BB4AFC" w:rsidRDefault="00213834" w:rsidP="00F0352A">
      <w:pPr>
        <w:pStyle w:val="BodyText"/>
        <w:tabs>
          <w:tab w:val="left" w:pos="9180"/>
          <w:tab w:val="left" w:pos="9360"/>
        </w:tabs>
        <w:ind w:left="806" w:firstLine="0"/>
        <w:jc w:val="both"/>
        <w:rPr>
          <w:rFonts w:eastAsia="Calibri" w:cs="Times New Roman"/>
          <w:color w:val="000000"/>
          <w:sz w:val="24"/>
          <w:szCs w:val="24"/>
        </w:rPr>
      </w:pPr>
    </w:p>
    <w:p w:rsidR="00473FDD" w:rsidRPr="00BB4AFC" w:rsidRDefault="00473FDD" w:rsidP="00C96C73">
      <w:pPr>
        <w:pStyle w:val="BodyText"/>
        <w:numPr>
          <w:ilvl w:val="2"/>
          <w:numId w:val="63"/>
        </w:numPr>
        <w:spacing w:before="18" w:line="380" w:lineRule="auto"/>
        <w:ind w:left="1350" w:hanging="450"/>
        <w:jc w:val="both"/>
        <w:rPr>
          <w:rFonts w:eastAsia="Calibri" w:cs="Times New Roman"/>
          <w:color w:val="000000"/>
          <w:sz w:val="24"/>
          <w:szCs w:val="24"/>
        </w:rPr>
      </w:pPr>
      <w:r w:rsidRPr="00BB4AFC">
        <w:rPr>
          <w:rFonts w:eastAsia="Calibri" w:cs="Times New Roman"/>
          <w:color w:val="000000"/>
          <w:sz w:val="24"/>
          <w:szCs w:val="24"/>
        </w:rPr>
        <w:t>When there is an error in the preparation of a cheque, the cheque is cancelled by writing CANCELLED diagonally across the face of the cheque. The cancelled cheque is then retained in the cheque book stapled to the cheque stub;</w:t>
      </w:r>
    </w:p>
    <w:p w:rsidR="00213834" w:rsidRPr="00BB4AFC" w:rsidRDefault="00213834" w:rsidP="00F0352A">
      <w:pPr>
        <w:pStyle w:val="BodyText"/>
        <w:tabs>
          <w:tab w:val="left" w:pos="9180"/>
          <w:tab w:val="left" w:pos="9360"/>
        </w:tabs>
        <w:ind w:left="806" w:firstLine="0"/>
        <w:jc w:val="both"/>
        <w:rPr>
          <w:rFonts w:eastAsia="Calibri" w:cs="Times New Roman"/>
          <w:color w:val="000000"/>
          <w:sz w:val="24"/>
          <w:szCs w:val="24"/>
        </w:rPr>
      </w:pPr>
    </w:p>
    <w:p w:rsidR="00473FDD" w:rsidRPr="00BB4AFC" w:rsidRDefault="00473FDD" w:rsidP="00C96C73">
      <w:pPr>
        <w:pStyle w:val="BodyText"/>
        <w:numPr>
          <w:ilvl w:val="2"/>
          <w:numId w:val="63"/>
        </w:numPr>
        <w:spacing w:before="18" w:line="380" w:lineRule="auto"/>
        <w:ind w:left="1350" w:hanging="450"/>
        <w:jc w:val="both"/>
        <w:rPr>
          <w:rFonts w:eastAsia="Calibri" w:cs="Times New Roman"/>
          <w:color w:val="000000"/>
          <w:sz w:val="24"/>
          <w:szCs w:val="24"/>
        </w:rPr>
      </w:pPr>
      <w:r w:rsidRPr="00BB4AFC">
        <w:rPr>
          <w:rFonts w:eastAsia="Calibri" w:cs="Times New Roman"/>
          <w:color w:val="000000"/>
          <w:sz w:val="24"/>
          <w:szCs w:val="24"/>
        </w:rPr>
        <w:t>Each Cheque payment should be evidenced by Cheque Payment Voucher. Payments to organizations, suppliers and contractors shall be supported with the required documents such as receipts, invoices, contracts, work completion certificates  and goods or materials receipt reports;</w:t>
      </w:r>
    </w:p>
    <w:p w:rsidR="00213834" w:rsidRPr="00F06425" w:rsidRDefault="00213834" w:rsidP="00F0352A">
      <w:pPr>
        <w:pStyle w:val="BodyText"/>
        <w:tabs>
          <w:tab w:val="left" w:pos="9180"/>
          <w:tab w:val="left" w:pos="9360"/>
        </w:tabs>
        <w:ind w:left="806" w:firstLine="0"/>
        <w:jc w:val="both"/>
        <w:rPr>
          <w:rFonts w:cs="Times New Roman"/>
        </w:rPr>
      </w:pPr>
    </w:p>
    <w:p w:rsidR="00473FDD" w:rsidRPr="00BB4AFC" w:rsidRDefault="00473FDD" w:rsidP="00C96C73">
      <w:pPr>
        <w:pStyle w:val="BodyText"/>
        <w:numPr>
          <w:ilvl w:val="2"/>
          <w:numId w:val="63"/>
        </w:numPr>
        <w:spacing w:before="18" w:line="380" w:lineRule="auto"/>
        <w:ind w:left="1350" w:hanging="450"/>
        <w:jc w:val="both"/>
        <w:rPr>
          <w:rFonts w:eastAsia="Calibri" w:cs="Times New Roman"/>
          <w:color w:val="000000"/>
          <w:sz w:val="24"/>
          <w:szCs w:val="24"/>
        </w:rPr>
      </w:pPr>
      <w:r w:rsidRPr="00BB4AFC">
        <w:rPr>
          <w:rFonts w:eastAsia="Calibri" w:cs="Times New Roman"/>
          <w:color w:val="000000"/>
          <w:sz w:val="24"/>
          <w:szCs w:val="24"/>
        </w:rPr>
        <w:t>In order to ensure that only the designated beneficiary can receive payment and fraudulent endorsement is not possible, cheques should preferably be made payable to a person company or enterprise and crossed A/C Payee only.</w:t>
      </w:r>
    </w:p>
    <w:p w:rsidR="00213834" w:rsidRPr="0055442B" w:rsidRDefault="00213834" w:rsidP="0055442B">
      <w:pPr>
        <w:pStyle w:val="BodyText"/>
        <w:ind w:left="1354" w:firstLine="0"/>
        <w:jc w:val="both"/>
        <w:rPr>
          <w:rFonts w:eastAsia="Calibri" w:cs="Times New Roman"/>
          <w:color w:val="000000"/>
          <w:sz w:val="24"/>
          <w:szCs w:val="24"/>
        </w:rPr>
      </w:pPr>
    </w:p>
    <w:p w:rsidR="00473FDD" w:rsidRPr="00BB4AFC" w:rsidRDefault="00473FDD" w:rsidP="00C96C73">
      <w:pPr>
        <w:pStyle w:val="BodyText"/>
        <w:numPr>
          <w:ilvl w:val="2"/>
          <w:numId w:val="63"/>
        </w:numPr>
        <w:spacing w:before="18" w:line="380" w:lineRule="auto"/>
        <w:ind w:left="1350" w:hanging="450"/>
        <w:jc w:val="both"/>
        <w:rPr>
          <w:rFonts w:eastAsia="Calibri" w:cs="Times New Roman"/>
          <w:color w:val="000000"/>
          <w:sz w:val="24"/>
          <w:szCs w:val="24"/>
        </w:rPr>
      </w:pPr>
      <w:r w:rsidRPr="00BB4AFC">
        <w:rPr>
          <w:rFonts w:eastAsia="Calibri" w:cs="Times New Roman"/>
          <w:color w:val="000000"/>
          <w:sz w:val="24"/>
          <w:szCs w:val="24"/>
        </w:rPr>
        <w:t>Bank accounts should be reconciled on a monthly basis against a bank book or cash at bank ledger.</w:t>
      </w:r>
    </w:p>
    <w:p w:rsidR="00F0352A" w:rsidRDefault="00F0352A" w:rsidP="0055442B">
      <w:pPr>
        <w:pStyle w:val="BodyText"/>
        <w:ind w:left="1354" w:firstLine="0"/>
        <w:jc w:val="both"/>
        <w:rPr>
          <w:rFonts w:eastAsia="Calibri" w:cs="Times New Roman"/>
          <w:color w:val="000000"/>
          <w:sz w:val="24"/>
          <w:szCs w:val="24"/>
        </w:rPr>
      </w:pPr>
    </w:p>
    <w:p w:rsidR="00473FDD" w:rsidRDefault="00473FDD" w:rsidP="00C96C73">
      <w:pPr>
        <w:pStyle w:val="BodyText"/>
        <w:numPr>
          <w:ilvl w:val="2"/>
          <w:numId w:val="63"/>
        </w:numPr>
        <w:spacing w:before="18" w:line="380" w:lineRule="auto"/>
        <w:ind w:left="1350" w:hanging="450"/>
        <w:jc w:val="both"/>
        <w:rPr>
          <w:rFonts w:eastAsia="Calibri" w:cs="Times New Roman"/>
          <w:color w:val="000000"/>
          <w:sz w:val="24"/>
          <w:szCs w:val="24"/>
        </w:rPr>
      </w:pPr>
      <w:r w:rsidRPr="00BB4AFC">
        <w:rPr>
          <w:rFonts w:eastAsia="Calibri" w:cs="Times New Roman"/>
          <w:color w:val="000000"/>
          <w:sz w:val="24"/>
          <w:szCs w:val="24"/>
        </w:rPr>
        <w:t>Supporting documents for bank payment should be stamped with a “Paid Stamp”. Paid stamp should be prepared in the name of the Woreda or Region as applicable. The stamp should contain Reference and Date. See figure below:</w:t>
      </w:r>
    </w:p>
    <w:p w:rsidR="006D7CFE" w:rsidRDefault="006D7CFE" w:rsidP="006D7CFE">
      <w:pPr>
        <w:pStyle w:val="ListParagraph"/>
        <w:rPr>
          <w:rFonts w:eastAsia="Calibri" w:cs="Times New Roman"/>
          <w:color w:val="000000"/>
          <w:sz w:val="24"/>
          <w:szCs w:val="24"/>
        </w:rPr>
      </w:pPr>
    </w:p>
    <w:p w:rsidR="00A109B8" w:rsidRDefault="00F955FC" w:rsidP="000D6D35">
      <w:pPr>
        <w:pStyle w:val="BodyText"/>
        <w:tabs>
          <w:tab w:val="left" w:pos="2700"/>
        </w:tabs>
        <w:spacing w:before="20" w:line="381" w:lineRule="auto"/>
        <w:ind w:left="2520" w:right="1445" w:firstLine="0"/>
        <w:jc w:val="both"/>
        <w:rPr>
          <w:rFonts w:cs="Times New Roman"/>
          <w:w w:val="105"/>
        </w:rPr>
      </w:pPr>
      <w:r>
        <w:rPr>
          <w:rFonts w:cs="Times New Roman"/>
          <w:noProof/>
        </w:rPr>
        <mc:AlternateContent>
          <mc:Choice Requires="wps">
            <w:drawing>
              <wp:anchor distT="0" distB="0" distL="114300" distR="114300" simplePos="0" relativeHeight="251721728" behindDoc="0" locked="0" layoutInCell="1" allowOverlap="1">
                <wp:simplePos x="0" y="0"/>
                <wp:positionH relativeFrom="column">
                  <wp:posOffset>1097280</wp:posOffset>
                </wp:positionH>
                <wp:positionV relativeFrom="paragraph">
                  <wp:posOffset>44450</wp:posOffset>
                </wp:positionV>
                <wp:extent cx="4358640" cy="2118360"/>
                <wp:effectExtent l="0" t="0" r="22860"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8640" cy="2118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71E9" w:rsidRPr="002F6AD8" w:rsidRDefault="00EC71E9" w:rsidP="002F6AD8">
                            <w:pPr>
                              <w:jc w:val="center"/>
                              <w:rPr>
                                <w:rFonts w:ascii="Power Geez Unicode1" w:eastAsiaTheme="majorEastAsia" w:hAnsi="Power Geez Unicode1" w:cs="Times New Roman"/>
                                <w:b/>
                                <w:bCs/>
                                <w:w w:val="90"/>
                                <w:sz w:val="26"/>
                                <w:szCs w:val="26"/>
                              </w:rPr>
                            </w:pPr>
                            <w:r w:rsidRPr="002F6AD8">
                              <w:rPr>
                                <w:rFonts w:ascii="Power Geez Unicode1" w:eastAsiaTheme="majorEastAsia" w:hAnsi="Power Geez Unicode1" w:cs="Times New Roman"/>
                                <w:w w:val="90"/>
                                <w:sz w:val="26"/>
                                <w:szCs w:val="26"/>
                              </w:rPr>
                              <w:t>UPSNP PAID</w:t>
                            </w:r>
                          </w:p>
                          <w:p w:rsidR="00EC71E9" w:rsidRPr="002F6AD8" w:rsidRDefault="00EC71E9" w:rsidP="002F6AD8">
                            <w:pPr>
                              <w:jc w:val="center"/>
                              <w:rPr>
                                <w:rFonts w:ascii="Power Geez Unicode1" w:eastAsiaTheme="majorEastAsia" w:hAnsi="Power Geez Unicode1" w:cs="Times New Roman"/>
                                <w:w w:val="90"/>
                                <w:sz w:val="26"/>
                                <w:szCs w:val="26"/>
                              </w:rPr>
                            </w:pPr>
                            <w:r w:rsidRPr="002F6AD8">
                              <w:rPr>
                                <w:rFonts w:ascii="Power Geez Unicode1" w:eastAsiaTheme="majorEastAsia" w:hAnsi="Power Geez Unicode1" w:cs="Nyala"/>
                                <w:w w:val="90"/>
                                <w:sz w:val="26"/>
                                <w:szCs w:val="26"/>
                              </w:rPr>
                              <w:t>ተከፍሏል</w:t>
                            </w:r>
                          </w:p>
                          <w:p w:rsidR="00EC71E9" w:rsidRPr="002F6AD8" w:rsidRDefault="00EC71E9" w:rsidP="002F6AD8">
                            <w:pPr>
                              <w:spacing w:after="0" w:line="360" w:lineRule="auto"/>
                              <w:jc w:val="center"/>
                              <w:rPr>
                                <w:rFonts w:ascii="Power Geez Unicode1" w:eastAsiaTheme="majorEastAsia" w:hAnsi="Power Geez Unicode1" w:cs="Times New Roman"/>
                                <w:w w:val="90"/>
                                <w:sz w:val="26"/>
                                <w:szCs w:val="26"/>
                              </w:rPr>
                            </w:pPr>
                            <w:r w:rsidRPr="002F6AD8">
                              <w:rPr>
                                <w:rFonts w:ascii="Power Geez Unicode1" w:eastAsiaTheme="majorEastAsia" w:hAnsi="Power Geez Unicode1" w:cs="Times New Roman"/>
                                <w:w w:val="90"/>
                                <w:sz w:val="26"/>
                                <w:szCs w:val="26"/>
                              </w:rPr>
                              <w:t>Region:______________</w:t>
                            </w:r>
                          </w:p>
                          <w:p w:rsidR="00EC71E9" w:rsidRPr="002F6AD8" w:rsidRDefault="00EC71E9" w:rsidP="002F6AD8">
                            <w:pPr>
                              <w:spacing w:after="0" w:line="360" w:lineRule="auto"/>
                              <w:jc w:val="center"/>
                              <w:rPr>
                                <w:rFonts w:ascii="Power Geez Unicode1" w:eastAsiaTheme="majorEastAsia" w:hAnsi="Power Geez Unicode1" w:cs="Times New Roman"/>
                                <w:w w:val="90"/>
                                <w:sz w:val="26"/>
                                <w:szCs w:val="26"/>
                                <w:u w:val="single"/>
                              </w:rPr>
                            </w:pPr>
                            <w:r w:rsidRPr="002F6AD8">
                              <w:rPr>
                                <w:rFonts w:ascii="Power Geez Unicode1" w:eastAsiaTheme="majorEastAsia" w:hAnsi="Power Geez Unicode1" w:cs="Times New Roman"/>
                                <w:w w:val="90"/>
                                <w:sz w:val="26"/>
                                <w:szCs w:val="26"/>
                              </w:rPr>
                              <w:t>Woreda:_____________</w:t>
                            </w:r>
                          </w:p>
                          <w:p w:rsidR="00EC71E9" w:rsidRDefault="00EC71E9" w:rsidP="002F6AD8">
                            <w:pPr>
                              <w:spacing w:after="0" w:line="360" w:lineRule="auto"/>
                              <w:jc w:val="center"/>
                              <w:rPr>
                                <w:rFonts w:ascii="Power Geez Unicode1" w:eastAsiaTheme="majorEastAsia" w:hAnsi="Power Geez Unicode1" w:cs="Times New Roman"/>
                                <w:w w:val="90"/>
                                <w:sz w:val="26"/>
                                <w:szCs w:val="26"/>
                              </w:rPr>
                            </w:pPr>
                            <w:r w:rsidRPr="002F6AD8">
                              <w:rPr>
                                <w:rFonts w:ascii="Power Geez Unicode1" w:eastAsiaTheme="majorEastAsia" w:hAnsi="Power Geez Unicode1" w:cs="Times New Roman"/>
                                <w:w w:val="90"/>
                                <w:sz w:val="26"/>
                                <w:szCs w:val="26"/>
                              </w:rPr>
                              <w:t>Ref.No:</w:t>
                            </w:r>
                            <w:r>
                              <w:rPr>
                                <w:rFonts w:ascii="Power Geez Unicode1" w:eastAsiaTheme="majorEastAsia" w:hAnsi="Power Geez Unicode1" w:cs="Times New Roman"/>
                                <w:w w:val="90"/>
                                <w:sz w:val="26"/>
                                <w:szCs w:val="26"/>
                              </w:rPr>
                              <w:t>______________</w:t>
                            </w:r>
                          </w:p>
                          <w:p w:rsidR="00EC71E9" w:rsidRPr="002F6AD8" w:rsidRDefault="00EC71E9" w:rsidP="002F6AD8">
                            <w:pPr>
                              <w:spacing w:after="0" w:line="360" w:lineRule="auto"/>
                              <w:jc w:val="center"/>
                              <w:rPr>
                                <w:rFonts w:ascii="Power Geez Unicode1" w:eastAsiaTheme="majorEastAsia" w:hAnsi="Power Geez Unicode1" w:cs="Times New Roman"/>
                                <w:w w:val="90"/>
                                <w:sz w:val="26"/>
                                <w:szCs w:val="26"/>
                              </w:rPr>
                            </w:pPr>
                            <w:r w:rsidRPr="002F6AD8">
                              <w:rPr>
                                <w:rFonts w:ascii="Power Geez Unicode1" w:eastAsiaTheme="majorEastAsia" w:hAnsi="Power Geez Unicode1" w:cs="Times New Roman"/>
                                <w:w w:val="90"/>
                                <w:sz w:val="26"/>
                                <w:szCs w:val="26"/>
                              </w:rPr>
                              <w:t>Date:________________</w:t>
                            </w:r>
                          </w:p>
                          <w:p w:rsidR="00EC71E9" w:rsidRDefault="00EC7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45" type="#_x0000_t202" style="position:absolute;left:0;text-align:left;margin-left:86.4pt;margin-top:3.5pt;width:343.2pt;height:166.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" fillcolor="white [3201]" strokeweight=".5pt">
                <v:path arrowok="t"/>
                <v:textbox>
                  <w:txbxContent>
                    <w:p w:rsidR="00EC71E9" w:rsidRPr="002F6AD8" w:rsidRDefault="00EC71E9" w:rsidP="002F6AD8">
                      <w:pPr>
                        <w:jc w:val="center"/>
                        <w:rPr>
                          <w:rFonts w:ascii="Power Geez Unicode1" w:eastAsiaTheme="majorEastAsia" w:hAnsi="Power Geez Unicode1" w:cs="Times New Roman"/>
                          <w:b/>
                          <w:bCs/>
                          <w:w w:val="90"/>
                          <w:sz w:val="26"/>
                          <w:szCs w:val="26"/>
                        </w:rPr>
                      </w:pPr>
                      <w:r w:rsidRPr="002F6AD8">
                        <w:rPr>
                          <w:rFonts w:ascii="Power Geez Unicode1" w:eastAsiaTheme="majorEastAsia" w:hAnsi="Power Geez Unicode1" w:cs="Times New Roman"/>
                          <w:w w:val="90"/>
                          <w:sz w:val="26"/>
                          <w:szCs w:val="26"/>
                        </w:rPr>
                        <w:t>UPSNP PAID</w:t>
                      </w:r>
                    </w:p>
                    <w:p w:rsidR="00EC71E9" w:rsidRPr="002F6AD8" w:rsidRDefault="00EC71E9" w:rsidP="002F6AD8">
                      <w:pPr>
                        <w:jc w:val="center"/>
                        <w:rPr>
                          <w:rFonts w:ascii="Power Geez Unicode1" w:eastAsiaTheme="majorEastAsia" w:hAnsi="Power Geez Unicode1" w:cs="Times New Roman"/>
                          <w:w w:val="90"/>
                          <w:sz w:val="26"/>
                          <w:szCs w:val="26"/>
                        </w:rPr>
                      </w:pPr>
                      <w:r w:rsidRPr="002F6AD8">
                        <w:rPr>
                          <w:rFonts w:ascii="Power Geez Unicode1" w:eastAsiaTheme="majorEastAsia" w:hAnsi="Power Geez Unicode1" w:cs="Nyala"/>
                          <w:w w:val="90"/>
                          <w:sz w:val="26"/>
                          <w:szCs w:val="26"/>
                        </w:rPr>
                        <w:t>ተከፍሏል</w:t>
                      </w:r>
                    </w:p>
                    <w:p w:rsidR="00EC71E9" w:rsidRPr="002F6AD8" w:rsidRDefault="00EC71E9" w:rsidP="002F6AD8">
                      <w:pPr>
                        <w:spacing w:after="0" w:line="360" w:lineRule="auto"/>
                        <w:jc w:val="center"/>
                        <w:rPr>
                          <w:rFonts w:ascii="Power Geez Unicode1" w:eastAsiaTheme="majorEastAsia" w:hAnsi="Power Geez Unicode1" w:cs="Times New Roman"/>
                          <w:w w:val="90"/>
                          <w:sz w:val="26"/>
                          <w:szCs w:val="26"/>
                        </w:rPr>
                      </w:pPr>
                      <w:r w:rsidRPr="002F6AD8">
                        <w:rPr>
                          <w:rFonts w:ascii="Power Geez Unicode1" w:eastAsiaTheme="majorEastAsia" w:hAnsi="Power Geez Unicode1" w:cs="Times New Roman"/>
                          <w:w w:val="90"/>
                          <w:sz w:val="26"/>
                          <w:szCs w:val="26"/>
                        </w:rPr>
                        <w:t>Region:______________</w:t>
                      </w:r>
                    </w:p>
                    <w:p w:rsidR="00EC71E9" w:rsidRPr="002F6AD8" w:rsidRDefault="00EC71E9" w:rsidP="002F6AD8">
                      <w:pPr>
                        <w:spacing w:after="0" w:line="360" w:lineRule="auto"/>
                        <w:jc w:val="center"/>
                        <w:rPr>
                          <w:rFonts w:ascii="Power Geez Unicode1" w:eastAsiaTheme="majorEastAsia" w:hAnsi="Power Geez Unicode1" w:cs="Times New Roman"/>
                          <w:w w:val="90"/>
                          <w:sz w:val="26"/>
                          <w:szCs w:val="26"/>
                          <w:u w:val="single"/>
                        </w:rPr>
                      </w:pPr>
                      <w:r w:rsidRPr="002F6AD8">
                        <w:rPr>
                          <w:rFonts w:ascii="Power Geez Unicode1" w:eastAsiaTheme="majorEastAsia" w:hAnsi="Power Geez Unicode1" w:cs="Times New Roman"/>
                          <w:w w:val="90"/>
                          <w:sz w:val="26"/>
                          <w:szCs w:val="26"/>
                        </w:rPr>
                        <w:t>Woreda:_____________</w:t>
                      </w:r>
                    </w:p>
                    <w:p w:rsidR="00EC71E9" w:rsidRDefault="00EC71E9" w:rsidP="002F6AD8">
                      <w:pPr>
                        <w:spacing w:after="0" w:line="360" w:lineRule="auto"/>
                        <w:jc w:val="center"/>
                        <w:rPr>
                          <w:rFonts w:ascii="Power Geez Unicode1" w:eastAsiaTheme="majorEastAsia" w:hAnsi="Power Geez Unicode1" w:cs="Times New Roman"/>
                          <w:w w:val="90"/>
                          <w:sz w:val="26"/>
                          <w:szCs w:val="26"/>
                        </w:rPr>
                      </w:pPr>
                      <w:r w:rsidRPr="002F6AD8">
                        <w:rPr>
                          <w:rFonts w:ascii="Power Geez Unicode1" w:eastAsiaTheme="majorEastAsia" w:hAnsi="Power Geez Unicode1" w:cs="Times New Roman"/>
                          <w:w w:val="90"/>
                          <w:sz w:val="26"/>
                          <w:szCs w:val="26"/>
                        </w:rPr>
                        <w:t>Ref.No:</w:t>
                      </w:r>
                      <w:r>
                        <w:rPr>
                          <w:rFonts w:ascii="Power Geez Unicode1" w:eastAsiaTheme="majorEastAsia" w:hAnsi="Power Geez Unicode1" w:cs="Times New Roman"/>
                          <w:w w:val="90"/>
                          <w:sz w:val="26"/>
                          <w:szCs w:val="26"/>
                        </w:rPr>
                        <w:t>______________</w:t>
                      </w:r>
                    </w:p>
                    <w:p w:rsidR="00EC71E9" w:rsidRPr="002F6AD8" w:rsidRDefault="00EC71E9" w:rsidP="002F6AD8">
                      <w:pPr>
                        <w:spacing w:after="0" w:line="360" w:lineRule="auto"/>
                        <w:jc w:val="center"/>
                        <w:rPr>
                          <w:rFonts w:ascii="Power Geez Unicode1" w:eastAsiaTheme="majorEastAsia" w:hAnsi="Power Geez Unicode1" w:cs="Times New Roman"/>
                          <w:w w:val="90"/>
                          <w:sz w:val="26"/>
                          <w:szCs w:val="26"/>
                        </w:rPr>
                      </w:pPr>
                      <w:r w:rsidRPr="002F6AD8">
                        <w:rPr>
                          <w:rFonts w:ascii="Power Geez Unicode1" w:eastAsiaTheme="majorEastAsia" w:hAnsi="Power Geez Unicode1" w:cs="Times New Roman"/>
                          <w:w w:val="90"/>
                          <w:sz w:val="26"/>
                          <w:szCs w:val="26"/>
                        </w:rPr>
                        <w:t>Date:________________</w:t>
                      </w:r>
                    </w:p>
                    <w:p w:rsidR="00EC71E9" w:rsidRDefault="00EC71E9"/>
                  </w:txbxContent>
                </v:textbox>
              </v:shape>
            </w:pict>
          </mc:Fallback>
        </mc:AlternateContent>
      </w:r>
    </w:p>
    <w:p w:rsidR="00A109B8" w:rsidRDefault="00A109B8" w:rsidP="000D6D35">
      <w:pPr>
        <w:pStyle w:val="BodyText"/>
        <w:tabs>
          <w:tab w:val="left" w:pos="2700"/>
        </w:tabs>
        <w:spacing w:before="20" w:line="381" w:lineRule="auto"/>
        <w:ind w:left="2520" w:right="1445" w:firstLine="0"/>
        <w:jc w:val="both"/>
        <w:rPr>
          <w:rFonts w:cs="Times New Roman"/>
          <w:w w:val="105"/>
        </w:rPr>
      </w:pPr>
    </w:p>
    <w:p w:rsidR="00A109B8" w:rsidRDefault="00A109B8" w:rsidP="000D6D35">
      <w:pPr>
        <w:pStyle w:val="BodyText"/>
        <w:tabs>
          <w:tab w:val="left" w:pos="2700"/>
        </w:tabs>
        <w:spacing w:before="20" w:line="381" w:lineRule="auto"/>
        <w:ind w:left="2520" w:right="1445" w:firstLine="0"/>
        <w:jc w:val="both"/>
        <w:rPr>
          <w:rFonts w:cs="Times New Roman"/>
          <w:w w:val="105"/>
        </w:rPr>
      </w:pPr>
    </w:p>
    <w:p w:rsidR="00A109B8" w:rsidRDefault="00A109B8" w:rsidP="000D6D35">
      <w:pPr>
        <w:pStyle w:val="BodyText"/>
        <w:tabs>
          <w:tab w:val="left" w:pos="2700"/>
        </w:tabs>
        <w:spacing w:before="20" w:line="381" w:lineRule="auto"/>
        <w:ind w:left="2520" w:right="1445" w:firstLine="0"/>
        <w:jc w:val="both"/>
        <w:rPr>
          <w:rFonts w:cs="Times New Roman"/>
          <w:w w:val="105"/>
        </w:rPr>
      </w:pPr>
    </w:p>
    <w:p w:rsidR="00A109B8" w:rsidRPr="00F06425" w:rsidRDefault="00A109B8" w:rsidP="000D6D35">
      <w:pPr>
        <w:pStyle w:val="BodyText"/>
        <w:tabs>
          <w:tab w:val="left" w:pos="2700"/>
        </w:tabs>
        <w:spacing w:before="20" w:line="381" w:lineRule="auto"/>
        <w:ind w:left="2520" w:right="1445" w:firstLine="0"/>
        <w:jc w:val="both"/>
        <w:rPr>
          <w:rFonts w:cs="Times New Roman"/>
        </w:rPr>
      </w:pPr>
    </w:p>
    <w:p w:rsidR="00A109B8" w:rsidRDefault="00A109B8" w:rsidP="00473FDD">
      <w:pPr>
        <w:pStyle w:val="Heading2"/>
        <w:spacing w:line="255" w:lineRule="auto"/>
        <w:ind w:left="5750" w:right="5756"/>
        <w:jc w:val="center"/>
        <w:rPr>
          <w:rFonts w:ascii="Times New Roman" w:hAnsi="Times New Roman" w:cs="Times New Roman"/>
          <w:b w:val="0"/>
          <w:bCs w:val="0"/>
          <w:color w:val="auto"/>
          <w:w w:val="90"/>
        </w:rPr>
      </w:pPr>
    </w:p>
    <w:p w:rsidR="008B5E0E" w:rsidRDefault="008B5E0E">
      <w:pPr>
        <w:rPr>
          <w:rFonts w:ascii="Times New Roman" w:eastAsia="Times New Roman" w:hAnsi="Times New Roman" w:cs="Times New Roman"/>
          <w:w w:val="105"/>
          <w:sz w:val="24"/>
          <w:szCs w:val="24"/>
        </w:rPr>
      </w:pPr>
    </w:p>
    <w:p w:rsidR="005368AA" w:rsidRDefault="005368AA">
      <w:pPr>
        <w:rPr>
          <w:rFonts w:ascii="Times New Roman" w:eastAsia="Times New Roman" w:hAnsi="Times New Roman" w:cs="Times New Roman"/>
          <w:w w:val="105"/>
          <w:sz w:val="24"/>
          <w:szCs w:val="24"/>
        </w:rPr>
      </w:pPr>
    </w:p>
    <w:p w:rsidR="005368AA" w:rsidRDefault="005368AA">
      <w:pPr>
        <w:rPr>
          <w:rFonts w:ascii="Times New Roman" w:eastAsia="Times New Roman" w:hAnsi="Times New Roman" w:cs="Times New Roman"/>
          <w:w w:val="105"/>
          <w:sz w:val="24"/>
          <w:szCs w:val="24"/>
        </w:rPr>
      </w:pPr>
    </w:p>
    <w:p w:rsidR="00473FDD" w:rsidRPr="00CC06FE" w:rsidRDefault="00473FDD" w:rsidP="00CC06FE">
      <w:pPr>
        <w:widowControl w:val="0"/>
        <w:spacing w:before="64" w:after="0" w:line="240" w:lineRule="auto"/>
        <w:ind w:left="720"/>
        <w:rPr>
          <w:rFonts w:ascii="Times New Roman" w:eastAsia="Times New Roman" w:hAnsi="Times New Roman" w:cs="Times New Roman"/>
          <w:b/>
          <w:sz w:val="24"/>
          <w:szCs w:val="24"/>
        </w:rPr>
      </w:pPr>
      <w:r w:rsidRPr="00CC06FE">
        <w:rPr>
          <w:rFonts w:ascii="Times New Roman" w:eastAsia="Times New Roman" w:hAnsi="Times New Roman" w:cs="Times New Roman"/>
          <w:b/>
          <w:w w:val="105"/>
          <w:sz w:val="24"/>
          <w:szCs w:val="24"/>
        </w:rPr>
        <w:t>Recor</w:t>
      </w:r>
      <w:r w:rsidRPr="00CC06FE">
        <w:rPr>
          <w:rFonts w:ascii="Times New Roman" w:eastAsia="Times New Roman" w:hAnsi="Times New Roman" w:cs="Times New Roman"/>
          <w:b/>
          <w:spacing w:val="1"/>
          <w:w w:val="105"/>
          <w:sz w:val="24"/>
          <w:szCs w:val="24"/>
        </w:rPr>
        <w:t>d</w:t>
      </w:r>
      <w:r w:rsidRPr="00CC06FE">
        <w:rPr>
          <w:rFonts w:ascii="Times New Roman" w:eastAsia="Times New Roman" w:hAnsi="Times New Roman" w:cs="Times New Roman"/>
          <w:b/>
          <w:w w:val="105"/>
          <w:sz w:val="24"/>
          <w:szCs w:val="24"/>
        </w:rPr>
        <w:t>ingof</w:t>
      </w:r>
      <w:r w:rsidRPr="00CC06FE">
        <w:rPr>
          <w:rFonts w:ascii="Times New Roman" w:eastAsia="Times New Roman" w:hAnsi="Times New Roman" w:cs="Times New Roman"/>
          <w:b/>
          <w:spacing w:val="3"/>
          <w:w w:val="105"/>
          <w:sz w:val="24"/>
          <w:szCs w:val="24"/>
        </w:rPr>
        <w:t>P</w:t>
      </w:r>
      <w:r w:rsidRPr="00CC06FE">
        <w:rPr>
          <w:rFonts w:ascii="Times New Roman" w:eastAsia="Times New Roman" w:hAnsi="Times New Roman" w:cs="Times New Roman"/>
          <w:b/>
          <w:w w:val="105"/>
          <w:sz w:val="24"/>
          <w:szCs w:val="24"/>
        </w:rPr>
        <w:t>aym</w:t>
      </w:r>
      <w:r w:rsidRPr="00CC06FE">
        <w:rPr>
          <w:rFonts w:ascii="Times New Roman" w:eastAsia="Times New Roman" w:hAnsi="Times New Roman" w:cs="Times New Roman"/>
          <w:b/>
          <w:spacing w:val="-3"/>
          <w:w w:val="105"/>
          <w:sz w:val="24"/>
          <w:szCs w:val="24"/>
        </w:rPr>
        <w:t>e</w:t>
      </w:r>
      <w:r w:rsidRPr="00CC06FE">
        <w:rPr>
          <w:rFonts w:ascii="Times New Roman" w:eastAsia="Times New Roman" w:hAnsi="Times New Roman" w:cs="Times New Roman"/>
          <w:b/>
          <w:spacing w:val="1"/>
          <w:w w:val="105"/>
          <w:sz w:val="24"/>
          <w:szCs w:val="24"/>
        </w:rPr>
        <w:t>n</w:t>
      </w:r>
      <w:r w:rsidRPr="00CC06FE">
        <w:rPr>
          <w:rFonts w:ascii="Times New Roman" w:eastAsia="Times New Roman" w:hAnsi="Times New Roman" w:cs="Times New Roman"/>
          <w:b/>
          <w:w w:val="105"/>
          <w:sz w:val="24"/>
          <w:szCs w:val="24"/>
        </w:rPr>
        <w:t>tT</w:t>
      </w:r>
      <w:r w:rsidRPr="00CC06FE">
        <w:rPr>
          <w:rFonts w:ascii="Times New Roman" w:eastAsia="Times New Roman" w:hAnsi="Times New Roman" w:cs="Times New Roman"/>
          <w:b/>
          <w:spacing w:val="2"/>
          <w:w w:val="105"/>
          <w:sz w:val="24"/>
          <w:szCs w:val="24"/>
        </w:rPr>
        <w:t>r</w:t>
      </w:r>
      <w:r w:rsidRPr="00CC06FE">
        <w:rPr>
          <w:rFonts w:ascii="Times New Roman" w:eastAsia="Times New Roman" w:hAnsi="Times New Roman" w:cs="Times New Roman"/>
          <w:b/>
          <w:w w:val="105"/>
          <w:sz w:val="24"/>
          <w:szCs w:val="24"/>
        </w:rPr>
        <w:t>ansactions</w:t>
      </w:r>
      <w:r w:rsidRPr="00CC06FE">
        <w:rPr>
          <w:rFonts w:ascii="Times New Roman" w:eastAsia="Times New Roman" w:hAnsi="Times New Roman" w:cs="Times New Roman"/>
          <w:b/>
          <w:spacing w:val="2"/>
          <w:w w:val="105"/>
          <w:sz w:val="24"/>
          <w:szCs w:val="24"/>
        </w:rPr>
        <w:t>i</w:t>
      </w:r>
      <w:r w:rsidRPr="00CC06FE">
        <w:rPr>
          <w:rFonts w:ascii="Times New Roman" w:eastAsia="Times New Roman" w:hAnsi="Times New Roman" w:cs="Times New Roman"/>
          <w:b/>
          <w:w w:val="105"/>
          <w:sz w:val="24"/>
          <w:szCs w:val="24"/>
        </w:rPr>
        <w:t>ntoTr</w:t>
      </w:r>
      <w:r w:rsidRPr="00CC06FE">
        <w:rPr>
          <w:rFonts w:ascii="Times New Roman" w:eastAsia="Times New Roman" w:hAnsi="Times New Roman" w:cs="Times New Roman"/>
          <w:b/>
          <w:spacing w:val="1"/>
          <w:w w:val="105"/>
          <w:sz w:val="24"/>
          <w:szCs w:val="24"/>
        </w:rPr>
        <w:t>a</w:t>
      </w:r>
      <w:r w:rsidRPr="00CC06FE">
        <w:rPr>
          <w:rFonts w:ascii="Times New Roman" w:eastAsia="Times New Roman" w:hAnsi="Times New Roman" w:cs="Times New Roman"/>
          <w:b/>
          <w:w w:val="105"/>
          <w:sz w:val="24"/>
          <w:szCs w:val="24"/>
        </w:rPr>
        <w:t>n</w:t>
      </w:r>
      <w:r w:rsidRPr="00CC06FE">
        <w:rPr>
          <w:rFonts w:ascii="Times New Roman" w:eastAsia="Times New Roman" w:hAnsi="Times New Roman" w:cs="Times New Roman"/>
          <w:b/>
          <w:spacing w:val="-3"/>
          <w:w w:val="105"/>
          <w:sz w:val="24"/>
          <w:szCs w:val="24"/>
        </w:rPr>
        <w:t>s</w:t>
      </w:r>
      <w:r w:rsidRPr="00CC06FE">
        <w:rPr>
          <w:rFonts w:ascii="Times New Roman" w:eastAsia="Times New Roman" w:hAnsi="Times New Roman" w:cs="Times New Roman"/>
          <w:b/>
          <w:w w:val="105"/>
          <w:sz w:val="24"/>
          <w:szCs w:val="24"/>
        </w:rPr>
        <w:t>action</w:t>
      </w:r>
      <w:r w:rsidRPr="00CC06FE">
        <w:rPr>
          <w:rFonts w:ascii="Times New Roman" w:eastAsia="Times New Roman" w:hAnsi="Times New Roman" w:cs="Times New Roman"/>
          <w:b/>
          <w:spacing w:val="3"/>
          <w:w w:val="105"/>
          <w:sz w:val="24"/>
          <w:szCs w:val="24"/>
        </w:rPr>
        <w:t>R</w:t>
      </w:r>
      <w:r w:rsidRPr="00CC06FE">
        <w:rPr>
          <w:rFonts w:ascii="Times New Roman" w:eastAsia="Times New Roman" w:hAnsi="Times New Roman" w:cs="Times New Roman"/>
          <w:b/>
          <w:w w:val="105"/>
          <w:sz w:val="24"/>
          <w:szCs w:val="24"/>
        </w:rPr>
        <w:t>eg</w:t>
      </w:r>
      <w:r w:rsidRPr="00CC06FE">
        <w:rPr>
          <w:rFonts w:ascii="Times New Roman" w:eastAsia="Times New Roman" w:hAnsi="Times New Roman" w:cs="Times New Roman"/>
          <w:b/>
          <w:spacing w:val="-4"/>
          <w:w w:val="105"/>
          <w:sz w:val="24"/>
          <w:szCs w:val="24"/>
        </w:rPr>
        <w:t>i</w:t>
      </w:r>
      <w:r w:rsidRPr="00CC06FE">
        <w:rPr>
          <w:rFonts w:ascii="Times New Roman" w:eastAsia="Times New Roman" w:hAnsi="Times New Roman" w:cs="Times New Roman"/>
          <w:b/>
          <w:w w:val="105"/>
          <w:sz w:val="24"/>
          <w:szCs w:val="24"/>
        </w:rPr>
        <w:t>ste</w:t>
      </w:r>
      <w:r w:rsidRPr="00CC06FE">
        <w:rPr>
          <w:rFonts w:ascii="Times New Roman" w:eastAsia="Times New Roman" w:hAnsi="Times New Roman" w:cs="Times New Roman"/>
          <w:b/>
          <w:spacing w:val="-2"/>
          <w:w w:val="105"/>
          <w:sz w:val="24"/>
          <w:szCs w:val="24"/>
        </w:rPr>
        <w:t>r</w:t>
      </w:r>
      <w:r w:rsidRPr="00CC06FE">
        <w:rPr>
          <w:rFonts w:ascii="Times New Roman" w:eastAsia="Times New Roman" w:hAnsi="Times New Roman" w:cs="Times New Roman"/>
          <w:b/>
          <w:w w:val="105"/>
          <w:sz w:val="24"/>
          <w:szCs w:val="24"/>
        </w:rPr>
        <w:t>/</w:t>
      </w:r>
      <w:r w:rsidRPr="00CC06FE">
        <w:rPr>
          <w:rFonts w:ascii="Times New Roman" w:eastAsia="Times New Roman" w:hAnsi="Times New Roman" w:cs="Times New Roman"/>
          <w:b/>
          <w:spacing w:val="1"/>
          <w:w w:val="105"/>
          <w:sz w:val="24"/>
          <w:szCs w:val="24"/>
        </w:rPr>
        <w:t>V</w:t>
      </w:r>
      <w:r w:rsidRPr="00CC06FE">
        <w:rPr>
          <w:rFonts w:ascii="Times New Roman" w:eastAsia="Times New Roman" w:hAnsi="Times New Roman" w:cs="Times New Roman"/>
          <w:b/>
          <w:w w:val="105"/>
          <w:sz w:val="24"/>
          <w:szCs w:val="24"/>
        </w:rPr>
        <w:t>ouch</w:t>
      </w:r>
      <w:r w:rsidRPr="00CC06FE">
        <w:rPr>
          <w:rFonts w:ascii="Times New Roman" w:eastAsia="Times New Roman" w:hAnsi="Times New Roman" w:cs="Times New Roman"/>
          <w:b/>
          <w:spacing w:val="-3"/>
          <w:w w:val="105"/>
          <w:sz w:val="24"/>
          <w:szCs w:val="24"/>
        </w:rPr>
        <w:t>e</w:t>
      </w:r>
      <w:r w:rsidRPr="00CC06FE">
        <w:rPr>
          <w:rFonts w:ascii="Times New Roman" w:eastAsia="Times New Roman" w:hAnsi="Times New Roman" w:cs="Times New Roman"/>
          <w:b/>
          <w:w w:val="105"/>
          <w:sz w:val="24"/>
          <w:szCs w:val="24"/>
        </w:rPr>
        <w:t>rEntr</w:t>
      </w:r>
      <w:r w:rsidRPr="00CC06FE">
        <w:rPr>
          <w:rFonts w:ascii="Times New Roman" w:eastAsia="Times New Roman" w:hAnsi="Times New Roman" w:cs="Times New Roman"/>
          <w:b/>
          <w:spacing w:val="11"/>
          <w:w w:val="105"/>
          <w:sz w:val="24"/>
          <w:szCs w:val="24"/>
        </w:rPr>
        <w:t>y</w:t>
      </w:r>
      <w:r w:rsidRPr="00CC06FE">
        <w:rPr>
          <w:rFonts w:ascii="Times New Roman" w:eastAsia="Times New Roman" w:hAnsi="Times New Roman" w:cs="Times New Roman"/>
          <w:b/>
          <w:w w:val="105"/>
          <w:sz w:val="24"/>
          <w:szCs w:val="24"/>
        </w:rPr>
        <w:t>/</w:t>
      </w:r>
    </w:p>
    <w:p w:rsidR="00A43A84" w:rsidRDefault="00A43A84" w:rsidP="00BB4AFC">
      <w:pPr>
        <w:pStyle w:val="BodyText"/>
        <w:tabs>
          <w:tab w:val="left" w:pos="1620"/>
        </w:tabs>
        <w:spacing w:line="360" w:lineRule="auto"/>
        <w:ind w:left="1627" w:firstLine="0"/>
        <w:rPr>
          <w:rFonts w:eastAsia="Calibri" w:cs="Times New Roman"/>
          <w:color w:val="000000"/>
          <w:sz w:val="24"/>
          <w:szCs w:val="24"/>
        </w:rPr>
      </w:pPr>
    </w:p>
    <w:p w:rsidR="005368AA" w:rsidRDefault="00473FDD" w:rsidP="00A43A84">
      <w:pPr>
        <w:pStyle w:val="BodyText"/>
        <w:spacing w:line="360" w:lineRule="auto"/>
        <w:ind w:left="720" w:firstLine="0"/>
        <w:rPr>
          <w:rFonts w:cs="Times New Roman"/>
          <w:w w:val="110"/>
        </w:rPr>
      </w:pPr>
      <w:r w:rsidRPr="00BB4AFC">
        <w:rPr>
          <w:rFonts w:eastAsia="Calibri" w:cs="Times New Roman"/>
          <w:color w:val="000000"/>
          <w:sz w:val="24"/>
          <w:szCs w:val="24"/>
        </w:rPr>
        <w:t xml:space="preserve">The following examples show how </w:t>
      </w:r>
      <w:r w:rsidR="005368AA" w:rsidRPr="00BB4AFC">
        <w:rPr>
          <w:rFonts w:eastAsia="Calibri" w:cs="Times New Roman"/>
          <w:color w:val="000000"/>
          <w:sz w:val="24"/>
          <w:szCs w:val="24"/>
        </w:rPr>
        <w:t>payment transactions</w:t>
      </w:r>
      <w:r w:rsidRPr="00BB4AFC">
        <w:rPr>
          <w:rFonts w:eastAsia="Calibri" w:cs="Times New Roman"/>
          <w:color w:val="000000"/>
          <w:sz w:val="24"/>
          <w:szCs w:val="24"/>
        </w:rPr>
        <w:t xml:space="preserve"> are recorded in the transaction register:-</w:t>
      </w:r>
    </w:p>
    <w:p w:rsidR="00370D06" w:rsidRPr="00A43A84" w:rsidRDefault="00070312" w:rsidP="00A43A84">
      <w:pPr>
        <w:pStyle w:val="BodyText"/>
        <w:spacing w:line="360" w:lineRule="auto"/>
        <w:ind w:left="720" w:firstLine="0"/>
        <w:rPr>
          <w:rFonts w:eastAsia="Calibri" w:cs="Times New Roman"/>
          <w:color w:val="000000"/>
          <w:sz w:val="24"/>
          <w:szCs w:val="24"/>
        </w:rPr>
      </w:pPr>
      <w:r w:rsidRPr="00070312">
        <w:rPr>
          <w:rFonts w:eastAsia="Calibri" w:cs="Times New Roman"/>
          <w:b/>
          <w:color w:val="000000"/>
          <w:sz w:val="24"/>
          <w:szCs w:val="24"/>
        </w:rPr>
        <w:t>Transaction:</w:t>
      </w:r>
      <w:r w:rsidR="00473FDD" w:rsidRPr="00A43A84">
        <w:rPr>
          <w:rFonts w:eastAsia="Calibri" w:cs="Times New Roman"/>
          <w:color w:val="000000"/>
          <w:sz w:val="24"/>
          <w:szCs w:val="24"/>
        </w:rPr>
        <w:t>Purchases of</w:t>
      </w:r>
      <w:r w:rsidR="007F7CB0" w:rsidRPr="00A43A84">
        <w:rPr>
          <w:rFonts w:eastAsia="Calibri" w:cs="Times New Roman"/>
          <w:color w:val="000000"/>
          <w:sz w:val="24"/>
          <w:szCs w:val="24"/>
        </w:rPr>
        <w:t xml:space="preserve"> machinery</w:t>
      </w:r>
      <w:r w:rsidR="00473FDD" w:rsidRPr="00A43A84">
        <w:rPr>
          <w:rFonts w:eastAsia="Calibri" w:cs="Times New Roman"/>
          <w:color w:val="000000"/>
          <w:sz w:val="24"/>
          <w:szCs w:val="24"/>
        </w:rPr>
        <w:t xml:space="preserve"> Inputs were made for Birr 100,000.</w:t>
      </w:r>
    </w:p>
    <w:tbl>
      <w:tblPr>
        <w:tblW w:w="7950" w:type="dxa"/>
        <w:tblInd w:w="1433" w:type="dxa"/>
        <w:tblLayout w:type="fixed"/>
        <w:tblCellMar>
          <w:left w:w="0" w:type="dxa"/>
          <w:right w:w="0" w:type="dxa"/>
        </w:tblCellMar>
        <w:tblLook w:val="01E0" w:firstRow="1" w:lastRow="1" w:firstColumn="1" w:lastColumn="1" w:noHBand="0" w:noVBand="0"/>
      </w:tblPr>
      <w:tblGrid>
        <w:gridCol w:w="2623"/>
        <w:gridCol w:w="2160"/>
        <w:gridCol w:w="1350"/>
        <w:gridCol w:w="1817"/>
      </w:tblGrid>
      <w:tr w:rsidR="00473FDD" w:rsidRPr="00F06425" w:rsidTr="00C5312B">
        <w:trPr>
          <w:trHeight w:hRule="exact" w:val="302"/>
        </w:trPr>
        <w:tc>
          <w:tcPr>
            <w:tcW w:w="2623"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473FDD" w:rsidRPr="00070312" w:rsidRDefault="0034067A" w:rsidP="00C5312B">
            <w:pPr>
              <w:pStyle w:val="BodyText"/>
              <w:tabs>
                <w:tab w:val="left" w:pos="9180"/>
                <w:tab w:val="left" w:pos="9360"/>
              </w:tabs>
              <w:spacing w:before="18" w:line="380" w:lineRule="auto"/>
              <w:ind w:left="193" w:firstLine="0"/>
              <w:jc w:val="center"/>
              <w:rPr>
                <w:rFonts w:eastAsia="Calibri" w:cs="Times New Roman"/>
                <w:color w:val="000000"/>
                <w:sz w:val="24"/>
                <w:szCs w:val="24"/>
              </w:rPr>
            </w:pPr>
            <w:r w:rsidRPr="00070312">
              <w:rPr>
                <w:rFonts w:eastAsia="Calibri" w:cs="Times New Roman"/>
                <w:color w:val="000000"/>
                <w:sz w:val="24"/>
                <w:szCs w:val="24"/>
              </w:rPr>
              <w:br w:type="page"/>
            </w:r>
            <w:r w:rsidR="00473FDD" w:rsidRPr="00070312">
              <w:rPr>
                <w:rFonts w:eastAsia="Calibri" w:cs="Times New Roman"/>
                <w:color w:val="000000"/>
                <w:sz w:val="24"/>
                <w:szCs w:val="24"/>
              </w:rPr>
              <w:t>Account title</w:t>
            </w:r>
          </w:p>
        </w:tc>
        <w:tc>
          <w:tcPr>
            <w:tcW w:w="216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473FDD" w:rsidRPr="00070312" w:rsidRDefault="00473FDD" w:rsidP="00C5312B">
            <w:pPr>
              <w:pStyle w:val="BodyText"/>
              <w:tabs>
                <w:tab w:val="left" w:pos="9180"/>
                <w:tab w:val="left" w:pos="9360"/>
              </w:tabs>
              <w:spacing w:before="18" w:line="380" w:lineRule="auto"/>
              <w:ind w:left="810" w:firstLine="0"/>
              <w:jc w:val="center"/>
              <w:rPr>
                <w:rFonts w:eastAsia="Calibri" w:cs="Times New Roman"/>
                <w:color w:val="000000"/>
                <w:sz w:val="24"/>
                <w:szCs w:val="24"/>
              </w:rPr>
            </w:pPr>
            <w:r w:rsidRPr="00070312">
              <w:rPr>
                <w:rFonts w:eastAsia="Calibri" w:cs="Times New Roman"/>
                <w:color w:val="000000"/>
                <w:sz w:val="24"/>
                <w:szCs w:val="24"/>
              </w:rPr>
              <w:t>Account Number</w:t>
            </w:r>
          </w:p>
        </w:tc>
        <w:tc>
          <w:tcPr>
            <w:tcW w:w="135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473FDD" w:rsidRPr="00070312" w:rsidRDefault="00473FDD" w:rsidP="00C5312B">
            <w:pPr>
              <w:pStyle w:val="BodyText"/>
              <w:tabs>
                <w:tab w:val="left" w:pos="9180"/>
                <w:tab w:val="left" w:pos="9360"/>
              </w:tabs>
              <w:spacing w:before="18" w:line="380" w:lineRule="auto"/>
              <w:ind w:left="360" w:firstLine="0"/>
              <w:jc w:val="center"/>
              <w:rPr>
                <w:rFonts w:eastAsia="Calibri" w:cs="Times New Roman"/>
                <w:color w:val="000000"/>
                <w:sz w:val="24"/>
                <w:szCs w:val="24"/>
              </w:rPr>
            </w:pPr>
            <w:r w:rsidRPr="00070312">
              <w:rPr>
                <w:rFonts w:eastAsia="Calibri" w:cs="Times New Roman"/>
                <w:color w:val="000000"/>
                <w:sz w:val="24"/>
                <w:szCs w:val="24"/>
              </w:rPr>
              <w:t>Debit</w:t>
            </w:r>
          </w:p>
        </w:tc>
        <w:tc>
          <w:tcPr>
            <w:tcW w:w="1817"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473FDD" w:rsidRPr="00070312" w:rsidRDefault="00473FDD" w:rsidP="00C5312B">
            <w:pPr>
              <w:pStyle w:val="BodyText"/>
              <w:tabs>
                <w:tab w:val="left" w:pos="9180"/>
                <w:tab w:val="left" w:pos="9360"/>
              </w:tabs>
              <w:spacing w:before="18" w:line="380" w:lineRule="auto"/>
              <w:ind w:left="810" w:firstLine="0"/>
              <w:jc w:val="center"/>
              <w:rPr>
                <w:rFonts w:eastAsia="Calibri" w:cs="Times New Roman"/>
                <w:color w:val="000000"/>
                <w:sz w:val="24"/>
                <w:szCs w:val="24"/>
              </w:rPr>
            </w:pPr>
            <w:r w:rsidRPr="00070312">
              <w:rPr>
                <w:rFonts w:eastAsia="Calibri" w:cs="Times New Roman"/>
                <w:color w:val="000000"/>
                <w:sz w:val="24"/>
                <w:szCs w:val="24"/>
              </w:rPr>
              <w:t>Credit</w:t>
            </w:r>
          </w:p>
        </w:tc>
      </w:tr>
      <w:tr w:rsidR="00473FDD" w:rsidRPr="00F06425" w:rsidTr="00070312">
        <w:trPr>
          <w:trHeight w:hRule="exact" w:val="408"/>
        </w:trPr>
        <w:tc>
          <w:tcPr>
            <w:tcW w:w="2623" w:type="dxa"/>
            <w:tcBorders>
              <w:top w:val="single" w:sz="5" w:space="0" w:color="000000"/>
              <w:left w:val="single" w:sz="5" w:space="0" w:color="000000"/>
              <w:bottom w:val="single" w:sz="5" w:space="0" w:color="000000"/>
              <w:right w:val="single" w:sz="5" w:space="0" w:color="000000"/>
            </w:tcBorders>
          </w:tcPr>
          <w:p w:rsidR="00473FDD" w:rsidRPr="00070312" w:rsidRDefault="00473FDD" w:rsidP="00070312">
            <w:pPr>
              <w:pStyle w:val="BodyText"/>
              <w:tabs>
                <w:tab w:val="left" w:pos="9180"/>
                <w:tab w:val="left" w:pos="9360"/>
              </w:tabs>
              <w:spacing w:before="18" w:line="380" w:lineRule="auto"/>
              <w:ind w:left="193" w:firstLine="0"/>
              <w:jc w:val="both"/>
              <w:rPr>
                <w:rFonts w:eastAsia="Calibri" w:cs="Times New Roman"/>
                <w:color w:val="000000"/>
                <w:sz w:val="24"/>
                <w:szCs w:val="24"/>
              </w:rPr>
            </w:pPr>
            <w:r w:rsidRPr="00070312">
              <w:rPr>
                <w:rFonts w:eastAsia="Calibri" w:cs="Times New Roman"/>
                <w:color w:val="000000"/>
                <w:sz w:val="24"/>
                <w:szCs w:val="24"/>
              </w:rPr>
              <w:t>Machinery Inputs</w:t>
            </w:r>
          </w:p>
        </w:tc>
        <w:tc>
          <w:tcPr>
            <w:tcW w:w="2160" w:type="dxa"/>
            <w:tcBorders>
              <w:top w:val="single" w:sz="5" w:space="0" w:color="000000"/>
              <w:left w:val="single" w:sz="5" w:space="0" w:color="000000"/>
              <w:bottom w:val="single" w:sz="5" w:space="0" w:color="000000"/>
              <w:right w:val="single" w:sz="5" w:space="0" w:color="000000"/>
            </w:tcBorders>
          </w:tcPr>
          <w:p w:rsidR="00473FDD" w:rsidRPr="00070312" w:rsidRDefault="00473FDD" w:rsidP="00070312">
            <w:pPr>
              <w:pStyle w:val="BodyText"/>
              <w:tabs>
                <w:tab w:val="left" w:pos="9180"/>
                <w:tab w:val="left" w:pos="9360"/>
              </w:tabs>
              <w:spacing w:before="18" w:line="380" w:lineRule="auto"/>
              <w:ind w:left="810" w:firstLine="0"/>
              <w:jc w:val="both"/>
              <w:rPr>
                <w:rFonts w:eastAsia="Calibri" w:cs="Times New Roman"/>
                <w:color w:val="000000"/>
                <w:sz w:val="24"/>
                <w:szCs w:val="24"/>
              </w:rPr>
            </w:pPr>
            <w:r w:rsidRPr="00070312">
              <w:rPr>
                <w:rFonts w:eastAsia="Calibri" w:cs="Times New Roman"/>
                <w:color w:val="000000"/>
                <w:sz w:val="24"/>
                <w:szCs w:val="24"/>
              </w:rPr>
              <w:t>6324</w:t>
            </w:r>
          </w:p>
        </w:tc>
        <w:tc>
          <w:tcPr>
            <w:tcW w:w="1350" w:type="dxa"/>
            <w:tcBorders>
              <w:top w:val="single" w:sz="5" w:space="0" w:color="000000"/>
              <w:left w:val="single" w:sz="5" w:space="0" w:color="000000"/>
              <w:bottom w:val="single" w:sz="5" w:space="0" w:color="000000"/>
              <w:right w:val="single" w:sz="5" w:space="0" w:color="000000"/>
            </w:tcBorders>
          </w:tcPr>
          <w:p w:rsidR="00473FDD" w:rsidRPr="00070312" w:rsidRDefault="00473FDD" w:rsidP="00070312">
            <w:pPr>
              <w:pStyle w:val="BodyText"/>
              <w:tabs>
                <w:tab w:val="left" w:pos="9180"/>
                <w:tab w:val="left" w:pos="9360"/>
              </w:tabs>
              <w:spacing w:before="18" w:line="380" w:lineRule="auto"/>
              <w:ind w:left="360" w:firstLine="0"/>
              <w:jc w:val="both"/>
              <w:rPr>
                <w:rFonts w:eastAsia="Calibri" w:cs="Times New Roman"/>
                <w:color w:val="000000"/>
                <w:sz w:val="24"/>
                <w:szCs w:val="24"/>
              </w:rPr>
            </w:pPr>
            <w:r w:rsidRPr="00070312">
              <w:rPr>
                <w:rFonts w:eastAsia="Calibri" w:cs="Times New Roman"/>
                <w:color w:val="000000"/>
                <w:sz w:val="24"/>
                <w:szCs w:val="24"/>
              </w:rPr>
              <w:t>100,000</w:t>
            </w:r>
          </w:p>
        </w:tc>
        <w:tc>
          <w:tcPr>
            <w:tcW w:w="1817" w:type="dxa"/>
            <w:tcBorders>
              <w:top w:val="single" w:sz="5" w:space="0" w:color="000000"/>
              <w:left w:val="single" w:sz="5" w:space="0" w:color="000000"/>
              <w:bottom w:val="single" w:sz="5" w:space="0" w:color="000000"/>
              <w:right w:val="single" w:sz="5" w:space="0" w:color="000000"/>
            </w:tcBorders>
          </w:tcPr>
          <w:p w:rsidR="00473FDD" w:rsidRPr="00070312" w:rsidRDefault="00473FDD" w:rsidP="00070312">
            <w:pPr>
              <w:pStyle w:val="BodyText"/>
              <w:tabs>
                <w:tab w:val="left" w:pos="9180"/>
                <w:tab w:val="left" w:pos="9360"/>
              </w:tabs>
              <w:spacing w:before="18" w:line="380" w:lineRule="auto"/>
              <w:ind w:left="810" w:firstLine="0"/>
              <w:jc w:val="both"/>
              <w:rPr>
                <w:rFonts w:eastAsia="Calibri" w:cs="Times New Roman"/>
                <w:color w:val="000000"/>
                <w:sz w:val="24"/>
                <w:szCs w:val="24"/>
              </w:rPr>
            </w:pPr>
          </w:p>
        </w:tc>
      </w:tr>
      <w:tr w:rsidR="00473FDD" w:rsidRPr="00F06425" w:rsidTr="00070312">
        <w:trPr>
          <w:trHeight w:hRule="exact" w:val="278"/>
        </w:trPr>
        <w:tc>
          <w:tcPr>
            <w:tcW w:w="2623" w:type="dxa"/>
            <w:tcBorders>
              <w:top w:val="single" w:sz="5" w:space="0" w:color="000000"/>
              <w:left w:val="single" w:sz="5" w:space="0" w:color="000000"/>
              <w:bottom w:val="single" w:sz="5" w:space="0" w:color="000000"/>
              <w:right w:val="single" w:sz="5" w:space="0" w:color="000000"/>
            </w:tcBorders>
          </w:tcPr>
          <w:p w:rsidR="00473FDD" w:rsidRPr="00070312" w:rsidRDefault="00473FDD" w:rsidP="00070312">
            <w:pPr>
              <w:pStyle w:val="BodyText"/>
              <w:tabs>
                <w:tab w:val="left" w:pos="9180"/>
                <w:tab w:val="left" w:pos="9360"/>
              </w:tabs>
              <w:spacing w:before="18" w:line="380" w:lineRule="auto"/>
              <w:ind w:left="193" w:firstLine="0"/>
              <w:jc w:val="both"/>
              <w:rPr>
                <w:rFonts w:eastAsia="Calibri" w:cs="Times New Roman"/>
                <w:color w:val="000000"/>
                <w:sz w:val="24"/>
                <w:szCs w:val="24"/>
              </w:rPr>
            </w:pPr>
            <w:r w:rsidRPr="00070312">
              <w:rPr>
                <w:rFonts w:eastAsia="Calibri" w:cs="Times New Roman"/>
                <w:color w:val="000000"/>
                <w:sz w:val="24"/>
                <w:szCs w:val="24"/>
              </w:rPr>
              <w:t>Cash at Bank</w:t>
            </w:r>
          </w:p>
        </w:tc>
        <w:tc>
          <w:tcPr>
            <w:tcW w:w="2160" w:type="dxa"/>
            <w:tcBorders>
              <w:top w:val="single" w:sz="5" w:space="0" w:color="000000"/>
              <w:left w:val="single" w:sz="5" w:space="0" w:color="000000"/>
              <w:bottom w:val="single" w:sz="5" w:space="0" w:color="000000"/>
              <w:right w:val="single" w:sz="5" w:space="0" w:color="000000"/>
            </w:tcBorders>
          </w:tcPr>
          <w:p w:rsidR="00473FDD" w:rsidRPr="00070312" w:rsidRDefault="00473FDD" w:rsidP="00070312">
            <w:pPr>
              <w:pStyle w:val="BodyText"/>
              <w:tabs>
                <w:tab w:val="left" w:pos="9180"/>
                <w:tab w:val="left" w:pos="9360"/>
              </w:tabs>
              <w:spacing w:before="18" w:line="380" w:lineRule="auto"/>
              <w:ind w:left="810" w:firstLine="0"/>
              <w:jc w:val="both"/>
              <w:rPr>
                <w:rFonts w:eastAsia="Calibri" w:cs="Times New Roman"/>
                <w:color w:val="000000"/>
                <w:sz w:val="24"/>
                <w:szCs w:val="24"/>
              </w:rPr>
            </w:pPr>
            <w:r w:rsidRPr="00070312">
              <w:rPr>
                <w:rFonts w:eastAsia="Calibri" w:cs="Times New Roman"/>
                <w:color w:val="000000"/>
                <w:sz w:val="24"/>
                <w:szCs w:val="24"/>
              </w:rPr>
              <w:t>4110</w:t>
            </w:r>
          </w:p>
        </w:tc>
        <w:tc>
          <w:tcPr>
            <w:tcW w:w="1350" w:type="dxa"/>
            <w:tcBorders>
              <w:top w:val="single" w:sz="5" w:space="0" w:color="000000"/>
              <w:left w:val="single" w:sz="5" w:space="0" w:color="000000"/>
              <w:bottom w:val="single" w:sz="5" w:space="0" w:color="000000"/>
              <w:right w:val="single" w:sz="5" w:space="0" w:color="000000"/>
            </w:tcBorders>
          </w:tcPr>
          <w:p w:rsidR="00473FDD" w:rsidRPr="00070312" w:rsidRDefault="00473FDD" w:rsidP="00070312">
            <w:pPr>
              <w:pStyle w:val="BodyText"/>
              <w:tabs>
                <w:tab w:val="left" w:pos="9180"/>
                <w:tab w:val="left" w:pos="9360"/>
              </w:tabs>
              <w:spacing w:before="18" w:line="380" w:lineRule="auto"/>
              <w:ind w:left="810" w:firstLine="0"/>
              <w:jc w:val="both"/>
              <w:rPr>
                <w:rFonts w:eastAsia="Calibri" w:cs="Times New Roman"/>
                <w:color w:val="000000"/>
                <w:sz w:val="24"/>
                <w:szCs w:val="24"/>
              </w:rPr>
            </w:pPr>
          </w:p>
        </w:tc>
        <w:tc>
          <w:tcPr>
            <w:tcW w:w="1817" w:type="dxa"/>
            <w:tcBorders>
              <w:top w:val="single" w:sz="5" w:space="0" w:color="000000"/>
              <w:left w:val="single" w:sz="5" w:space="0" w:color="000000"/>
              <w:bottom w:val="single" w:sz="5" w:space="0" w:color="000000"/>
              <w:right w:val="single" w:sz="5" w:space="0" w:color="000000"/>
            </w:tcBorders>
          </w:tcPr>
          <w:p w:rsidR="00473FDD" w:rsidRPr="00070312" w:rsidRDefault="00473FDD" w:rsidP="00070312">
            <w:pPr>
              <w:pStyle w:val="BodyText"/>
              <w:tabs>
                <w:tab w:val="left" w:pos="9180"/>
                <w:tab w:val="left" w:pos="9360"/>
              </w:tabs>
              <w:spacing w:before="18" w:line="380" w:lineRule="auto"/>
              <w:ind w:left="810" w:firstLine="0"/>
              <w:jc w:val="right"/>
              <w:rPr>
                <w:rFonts w:eastAsia="Calibri" w:cs="Times New Roman"/>
                <w:color w:val="000000"/>
                <w:sz w:val="24"/>
                <w:szCs w:val="24"/>
              </w:rPr>
            </w:pPr>
            <w:r w:rsidRPr="00070312">
              <w:rPr>
                <w:rFonts w:eastAsia="Calibri" w:cs="Times New Roman"/>
                <w:color w:val="000000"/>
                <w:sz w:val="24"/>
                <w:szCs w:val="24"/>
              </w:rPr>
              <w:t>98,000</w:t>
            </w:r>
          </w:p>
        </w:tc>
      </w:tr>
      <w:tr w:rsidR="00473FDD" w:rsidRPr="00F06425" w:rsidTr="00070312">
        <w:trPr>
          <w:trHeight w:hRule="exact" w:val="281"/>
        </w:trPr>
        <w:tc>
          <w:tcPr>
            <w:tcW w:w="2623" w:type="dxa"/>
            <w:tcBorders>
              <w:top w:val="single" w:sz="5" w:space="0" w:color="000000"/>
              <w:left w:val="single" w:sz="5" w:space="0" w:color="000000"/>
              <w:bottom w:val="single" w:sz="5" w:space="0" w:color="000000"/>
              <w:right w:val="single" w:sz="5" w:space="0" w:color="000000"/>
            </w:tcBorders>
          </w:tcPr>
          <w:p w:rsidR="00473FDD" w:rsidRPr="00070312" w:rsidRDefault="00473FDD" w:rsidP="00070312">
            <w:pPr>
              <w:pStyle w:val="BodyText"/>
              <w:tabs>
                <w:tab w:val="left" w:pos="9180"/>
                <w:tab w:val="left" w:pos="9360"/>
              </w:tabs>
              <w:spacing w:before="18" w:line="380" w:lineRule="auto"/>
              <w:ind w:left="193" w:firstLine="0"/>
              <w:jc w:val="both"/>
              <w:rPr>
                <w:rFonts w:eastAsia="Calibri" w:cs="Times New Roman"/>
                <w:color w:val="000000"/>
                <w:sz w:val="24"/>
                <w:szCs w:val="24"/>
              </w:rPr>
            </w:pPr>
            <w:r w:rsidRPr="00070312">
              <w:rPr>
                <w:rFonts w:eastAsia="Calibri" w:cs="Times New Roman"/>
                <w:color w:val="000000"/>
                <w:sz w:val="24"/>
                <w:szCs w:val="24"/>
              </w:rPr>
              <w:t>Withholding tax</w:t>
            </w:r>
          </w:p>
        </w:tc>
        <w:tc>
          <w:tcPr>
            <w:tcW w:w="2160" w:type="dxa"/>
            <w:tcBorders>
              <w:top w:val="single" w:sz="5" w:space="0" w:color="000000"/>
              <w:left w:val="single" w:sz="5" w:space="0" w:color="000000"/>
              <w:bottom w:val="single" w:sz="5" w:space="0" w:color="000000"/>
              <w:right w:val="single" w:sz="5" w:space="0" w:color="000000"/>
            </w:tcBorders>
          </w:tcPr>
          <w:p w:rsidR="00473FDD" w:rsidRPr="00070312" w:rsidRDefault="00473FDD" w:rsidP="00070312">
            <w:pPr>
              <w:pStyle w:val="BodyText"/>
              <w:tabs>
                <w:tab w:val="left" w:pos="9180"/>
                <w:tab w:val="left" w:pos="9360"/>
              </w:tabs>
              <w:spacing w:before="18" w:line="380" w:lineRule="auto"/>
              <w:ind w:left="810" w:firstLine="0"/>
              <w:jc w:val="both"/>
              <w:rPr>
                <w:rFonts w:eastAsia="Calibri" w:cs="Times New Roman"/>
                <w:color w:val="000000"/>
                <w:sz w:val="24"/>
                <w:szCs w:val="24"/>
              </w:rPr>
            </w:pPr>
            <w:r w:rsidRPr="00070312">
              <w:rPr>
                <w:rFonts w:eastAsia="Calibri" w:cs="Times New Roman"/>
                <w:color w:val="000000"/>
                <w:sz w:val="24"/>
                <w:szCs w:val="24"/>
              </w:rPr>
              <w:t>5006</w:t>
            </w:r>
          </w:p>
        </w:tc>
        <w:tc>
          <w:tcPr>
            <w:tcW w:w="1350" w:type="dxa"/>
            <w:tcBorders>
              <w:top w:val="single" w:sz="5" w:space="0" w:color="000000"/>
              <w:left w:val="single" w:sz="5" w:space="0" w:color="000000"/>
              <w:bottom w:val="single" w:sz="5" w:space="0" w:color="000000"/>
              <w:right w:val="single" w:sz="5" w:space="0" w:color="000000"/>
            </w:tcBorders>
          </w:tcPr>
          <w:p w:rsidR="00473FDD" w:rsidRPr="00070312" w:rsidRDefault="00473FDD" w:rsidP="00070312">
            <w:pPr>
              <w:pStyle w:val="BodyText"/>
              <w:tabs>
                <w:tab w:val="left" w:pos="9180"/>
                <w:tab w:val="left" w:pos="9360"/>
              </w:tabs>
              <w:spacing w:before="18" w:line="380" w:lineRule="auto"/>
              <w:ind w:left="810" w:firstLine="0"/>
              <w:jc w:val="both"/>
              <w:rPr>
                <w:rFonts w:eastAsia="Calibri" w:cs="Times New Roman"/>
                <w:color w:val="000000"/>
                <w:sz w:val="24"/>
                <w:szCs w:val="24"/>
              </w:rPr>
            </w:pPr>
          </w:p>
        </w:tc>
        <w:tc>
          <w:tcPr>
            <w:tcW w:w="1817" w:type="dxa"/>
            <w:tcBorders>
              <w:top w:val="single" w:sz="5" w:space="0" w:color="000000"/>
              <w:left w:val="single" w:sz="5" w:space="0" w:color="000000"/>
              <w:bottom w:val="single" w:sz="5" w:space="0" w:color="000000"/>
              <w:right w:val="single" w:sz="5" w:space="0" w:color="000000"/>
            </w:tcBorders>
          </w:tcPr>
          <w:p w:rsidR="00473FDD" w:rsidRPr="00070312" w:rsidRDefault="00473FDD" w:rsidP="00070312">
            <w:pPr>
              <w:pStyle w:val="BodyText"/>
              <w:tabs>
                <w:tab w:val="left" w:pos="9180"/>
                <w:tab w:val="left" w:pos="9360"/>
              </w:tabs>
              <w:spacing w:before="18" w:line="380" w:lineRule="auto"/>
              <w:ind w:left="810" w:firstLine="0"/>
              <w:jc w:val="right"/>
              <w:rPr>
                <w:rFonts w:eastAsia="Calibri" w:cs="Times New Roman"/>
                <w:color w:val="000000"/>
                <w:sz w:val="24"/>
                <w:szCs w:val="24"/>
              </w:rPr>
            </w:pPr>
            <w:r w:rsidRPr="00070312">
              <w:rPr>
                <w:rFonts w:eastAsia="Calibri" w:cs="Times New Roman"/>
                <w:color w:val="000000"/>
                <w:sz w:val="24"/>
                <w:szCs w:val="24"/>
              </w:rPr>
              <w:t>2000</w:t>
            </w:r>
          </w:p>
        </w:tc>
      </w:tr>
    </w:tbl>
    <w:p w:rsidR="00473FDD" w:rsidRPr="00F06425" w:rsidRDefault="00473FDD" w:rsidP="00473FDD">
      <w:pPr>
        <w:spacing w:before="4" w:line="190" w:lineRule="exact"/>
        <w:rPr>
          <w:rFonts w:ascii="Times New Roman" w:hAnsi="Times New Roman" w:cs="Times New Roman"/>
          <w:sz w:val="19"/>
          <w:szCs w:val="19"/>
        </w:rPr>
      </w:pPr>
    </w:p>
    <w:p w:rsidR="00473FDD" w:rsidRPr="00A43A84" w:rsidRDefault="00473FDD" w:rsidP="00A43A84">
      <w:pPr>
        <w:pStyle w:val="BodyText"/>
        <w:spacing w:line="360" w:lineRule="auto"/>
        <w:ind w:left="720" w:firstLine="0"/>
        <w:rPr>
          <w:rFonts w:eastAsia="Calibri" w:cs="Times New Roman"/>
          <w:color w:val="000000"/>
          <w:sz w:val="24"/>
          <w:szCs w:val="24"/>
        </w:rPr>
      </w:pPr>
      <w:r w:rsidRPr="00A43A84">
        <w:rPr>
          <w:rFonts w:eastAsia="Calibri" w:cs="Times New Roman"/>
          <w:color w:val="000000"/>
          <w:sz w:val="24"/>
          <w:szCs w:val="24"/>
        </w:rPr>
        <w:t>Source documents are bank payment voucher, and suppliers invoice.</w:t>
      </w:r>
    </w:p>
    <w:p w:rsidR="00473FDD" w:rsidRPr="00A43A84" w:rsidRDefault="00473FDD" w:rsidP="00A43A84">
      <w:pPr>
        <w:pStyle w:val="BodyText"/>
        <w:spacing w:line="360" w:lineRule="auto"/>
        <w:ind w:left="720" w:firstLine="0"/>
        <w:rPr>
          <w:rFonts w:eastAsia="Calibri" w:cs="Times New Roman"/>
          <w:color w:val="000000"/>
          <w:sz w:val="24"/>
          <w:szCs w:val="24"/>
        </w:rPr>
      </w:pPr>
    </w:p>
    <w:p w:rsidR="00473FDD" w:rsidRDefault="00473FDD" w:rsidP="00A43A84">
      <w:pPr>
        <w:pStyle w:val="BodyText"/>
        <w:spacing w:line="360" w:lineRule="auto"/>
        <w:ind w:left="720" w:firstLine="0"/>
        <w:rPr>
          <w:rFonts w:eastAsia="Calibri" w:cs="Times New Roman"/>
          <w:color w:val="000000"/>
          <w:sz w:val="24"/>
          <w:szCs w:val="24"/>
        </w:rPr>
      </w:pPr>
      <w:r w:rsidRPr="00A43A84">
        <w:rPr>
          <w:rFonts w:eastAsia="Calibri" w:cs="Times New Roman"/>
          <w:color w:val="000000"/>
          <w:sz w:val="24"/>
          <w:szCs w:val="24"/>
        </w:rPr>
        <w:t xml:space="preserve">If in </w:t>
      </w:r>
      <w:r w:rsidR="008C4208">
        <w:rPr>
          <w:rFonts w:eastAsia="Calibri" w:cs="Times New Roman"/>
          <w:color w:val="000000"/>
          <w:sz w:val="24"/>
          <w:szCs w:val="24"/>
        </w:rPr>
        <w:t xml:space="preserve">the </w:t>
      </w:r>
      <w:r w:rsidRPr="00A43A84">
        <w:rPr>
          <w:rFonts w:eastAsia="Calibri" w:cs="Times New Roman"/>
          <w:color w:val="000000"/>
          <w:sz w:val="24"/>
          <w:szCs w:val="24"/>
        </w:rPr>
        <w:t xml:space="preserve">above transaction the seller is a VAT registered, and since the purchase is more than 10,000.00 birr withholding will be deducted so the recording would be assuming the </w:t>
      </w:r>
      <w:r w:rsidRPr="00A43A84">
        <w:rPr>
          <w:rFonts w:eastAsia="Calibri" w:cs="Times New Roman"/>
          <w:color w:val="000000"/>
          <w:sz w:val="24"/>
          <w:szCs w:val="24"/>
        </w:rPr>
        <w:lastRenderedPageBreak/>
        <w:t>100,000.00 is before VAT</w:t>
      </w:r>
    </w:p>
    <w:p w:rsidR="00A43A84" w:rsidRPr="00A43A84" w:rsidRDefault="00A43A84" w:rsidP="00A43A84">
      <w:pPr>
        <w:pStyle w:val="BodyText"/>
        <w:spacing w:line="360" w:lineRule="auto"/>
        <w:ind w:left="720" w:firstLine="0"/>
        <w:rPr>
          <w:rFonts w:eastAsia="Calibri" w:cs="Times New Roman"/>
          <w:color w:val="000000"/>
          <w:sz w:val="24"/>
          <w:szCs w:val="24"/>
        </w:rPr>
      </w:pPr>
    </w:p>
    <w:tbl>
      <w:tblPr>
        <w:tblW w:w="7689" w:type="dxa"/>
        <w:tblInd w:w="1587" w:type="dxa"/>
        <w:tblLayout w:type="fixed"/>
        <w:tblCellMar>
          <w:left w:w="0" w:type="dxa"/>
          <w:right w:w="0" w:type="dxa"/>
        </w:tblCellMar>
        <w:tblLook w:val="01E0" w:firstRow="1" w:lastRow="1" w:firstColumn="1" w:lastColumn="1" w:noHBand="0" w:noVBand="0"/>
      </w:tblPr>
      <w:tblGrid>
        <w:gridCol w:w="2739"/>
        <w:gridCol w:w="1710"/>
        <w:gridCol w:w="1710"/>
        <w:gridCol w:w="1530"/>
      </w:tblGrid>
      <w:tr w:rsidR="00473FDD" w:rsidRPr="00F06425" w:rsidTr="00C5312B">
        <w:trPr>
          <w:trHeight w:hRule="exact" w:val="732"/>
        </w:trPr>
        <w:tc>
          <w:tcPr>
            <w:tcW w:w="2739"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473FDD" w:rsidRPr="008C4208" w:rsidRDefault="00473FDD" w:rsidP="00C5312B">
            <w:pPr>
              <w:pStyle w:val="BodyText"/>
              <w:spacing w:line="360" w:lineRule="auto"/>
              <w:ind w:left="309" w:firstLine="0"/>
              <w:jc w:val="center"/>
              <w:rPr>
                <w:rFonts w:eastAsia="Calibri" w:cs="Times New Roman"/>
                <w:color w:val="000000"/>
                <w:sz w:val="24"/>
                <w:szCs w:val="24"/>
              </w:rPr>
            </w:pPr>
            <w:r w:rsidRPr="008C4208">
              <w:rPr>
                <w:rFonts w:eastAsia="Calibri" w:cs="Times New Roman"/>
                <w:color w:val="000000"/>
                <w:sz w:val="24"/>
                <w:szCs w:val="24"/>
              </w:rPr>
              <w:t>Account title</w:t>
            </w:r>
          </w:p>
        </w:tc>
        <w:tc>
          <w:tcPr>
            <w:tcW w:w="171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473FDD" w:rsidRPr="008C4208" w:rsidRDefault="00473FDD" w:rsidP="00C5312B">
            <w:pPr>
              <w:pStyle w:val="BodyText"/>
              <w:spacing w:line="360" w:lineRule="auto"/>
              <w:ind w:left="720" w:firstLine="0"/>
              <w:jc w:val="center"/>
              <w:rPr>
                <w:rFonts w:eastAsia="Calibri" w:cs="Times New Roman"/>
                <w:color w:val="000000"/>
                <w:sz w:val="24"/>
                <w:szCs w:val="24"/>
              </w:rPr>
            </w:pPr>
            <w:r w:rsidRPr="008C4208">
              <w:rPr>
                <w:rFonts w:eastAsia="Calibri" w:cs="Times New Roman"/>
                <w:color w:val="000000"/>
                <w:sz w:val="24"/>
                <w:szCs w:val="24"/>
              </w:rPr>
              <w:t>Account Number</w:t>
            </w:r>
          </w:p>
        </w:tc>
        <w:tc>
          <w:tcPr>
            <w:tcW w:w="171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473FDD" w:rsidRPr="008C4208" w:rsidRDefault="00473FDD" w:rsidP="00C5312B">
            <w:pPr>
              <w:pStyle w:val="BodyText"/>
              <w:spacing w:line="360" w:lineRule="auto"/>
              <w:ind w:left="720" w:firstLine="0"/>
              <w:jc w:val="center"/>
              <w:rPr>
                <w:rFonts w:eastAsia="Calibri" w:cs="Times New Roman"/>
                <w:color w:val="000000"/>
                <w:sz w:val="24"/>
                <w:szCs w:val="24"/>
              </w:rPr>
            </w:pPr>
            <w:r w:rsidRPr="008C4208">
              <w:rPr>
                <w:rFonts w:eastAsia="Calibri" w:cs="Times New Roman"/>
                <w:color w:val="000000"/>
                <w:sz w:val="24"/>
                <w:szCs w:val="24"/>
              </w:rPr>
              <w:t>Debit</w:t>
            </w:r>
          </w:p>
        </w:tc>
        <w:tc>
          <w:tcPr>
            <w:tcW w:w="153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473FDD" w:rsidRPr="008C4208" w:rsidRDefault="00473FDD" w:rsidP="00C5312B">
            <w:pPr>
              <w:pStyle w:val="BodyText"/>
              <w:spacing w:line="360" w:lineRule="auto"/>
              <w:ind w:left="720" w:firstLine="0"/>
              <w:jc w:val="center"/>
              <w:rPr>
                <w:rFonts w:eastAsia="Calibri" w:cs="Times New Roman"/>
                <w:color w:val="000000"/>
                <w:sz w:val="24"/>
                <w:szCs w:val="24"/>
              </w:rPr>
            </w:pPr>
            <w:r w:rsidRPr="008C4208">
              <w:rPr>
                <w:rFonts w:eastAsia="Calibri" w:cs="Times New Roman"/>
                <w:color w:val="000000"/>
                <w:sz w:val="24"/>
                <w:szCs w:val="24"/>
              </w:rPr>
              <w:t>Credit</w:t>
            </w:r>
          </w:p>
        </w:tc>
      </w:tr>
      <w:tr w:rsidR="00473FDD" w:rsidRPr="00F06425" w:rsidTr="008C4208">
        <w:trPr>
          <w:trHeight w:hRule="exact" w:val="348"/>
        </w:trPr>
        <w:tc>
          <w:tcPr>
            <w:tcW w:w="2739"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309" w:firstLine="0"/>
              <w:rPr>
                <w:rFonts w:eastAsia="Calibri" w:cs="Times New Roman"/>
                <w:color w:val="000000"/>
                <w:sz w:val="24"/>
                <w:szCs w:val="24"/>
              </w:rPr>
            </w:pPr>
            <w:r w:rsidRPr="008C4208">
              <w:rPr>
                <w:rFonts w:eastAsia="Calibri" w:cs="Times New Roman"/>
                <w:color w:val="000000"/>
                <w:sz w:val="24"/>
                <w:szCs w:val="24"/>
              </w:rPr>
              <w:t>Machinery Inputs</w:t>
            </w:r>
          </w:p>
        </w:tc>
        <w:tc>
          <w:tcPr>
            <w:tcW w:w="1710"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720" w:firstLine="0"/>
              <w:rPr>
                <w:rFonts w:eastAsia="Calibri" w:cs="Times New Roman"/>
                <w:color w:val="000000"/>
                <w:sz w:val="24"/>
                <w:szCs w:val="24"/>
              </w:rPr>
            </w:pPr>
            <w:r w:rsidRPr="008C4208">
              <w:rPr>
                <w:rFonts w:eastAsia="Calibri" w:cs="Times New Roman"/>
                <w:color w:val="000000"/>
                <w:sz w:val="24"/>
                <w:szCs w:val="24"/>
              </w:rPr>
              <w:t>6324</w:t>
            </w:r>
          </w:p>
        </w:tc>
        <w:tc>
          <w:tcPr>
            <w:tcW w:w="1710"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720" w:firstLine="0"/>
              <w:rPr>
                <w:rFonts w:eastAsia="Calibri" w:cs="Times New Roman"/>
                <w:color w:val="000000"/>
                <w:sz w:val="24"/>
                <w:szCs w:val="24"/>
              </w:rPr>
            </w:pPr>
            <w:r w:rsidRPr="008C4208">
              <w:rPr>
                <w:rFonts w:eastAsia="Calibri" w:cs="Times New Roman"/>
                <w:color w:val="000000"/>
                <w:sz w:val="24"/>
                <w:szCs w:val="24"/>
              </w:rPr>
              <w:t>115,000</w:t>
            </w:r>
          </w:p>
        </w:tc>
        <w:tc>
          <w:tcPr>
            <w:tcW w:w="1530"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720" w:firstLine="0"/>
              <w:jc w:val="right"/>
              <w:rPr>
                <w:rFonts w:eastAsia="Calibri" w:cs="Times New Roman"/>
                <w:color w:val="000000"/>
                <w:sz w:val="24"/>
                <w:szCs w:val="24"/>
              </w:rPr>
            </w:pPr>
          </w:p>
        </w:tc>
      </w:tr>
      <w:tr w:rsidR="00473FDD" w:rsidRPr="00F06425" w:rsidTr="008C4208">
        <w:trPr>
          <w:trHeight w:hRule="exact" w:val="310"/>
        </w:trPr>
        <w:tc>
          <w:tcPr>
            <w:tcW w:w="2739"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309" w:firstLine="0"/>
              <w:rPr>
                <w:rFonts w:eastAsia="Calibri" w:cs="Times New Roman"/>
                <w:color w:val="000000"/>
                <w:sz w:val="24"/>
                <w:szCs w:val="24"/>
              </w:rPr>
            </w:pPr>
            <w:r w:rsidRPr="008C4208">
              <w:rPr>
                <w:rFonts w:eastAsia="Calibri" w:cs="Times New Roman"/>
                <w:color w:val="000000"/>
                <w:sz w:val="24"/>
                <w:szCs w:val="24"/>
              </w:rPr>
              <w:t>Cash at Bank</w:t>
            </w:r>
          </w:p>
        </w:tc>
        <w:tc>
          <w:tcPr>
            <w:tcW w:w="1710"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720" w:firstLine="0"/>
              <w:rPr>
                <w:rFonts w:eastAsia="Calibri" w:cs="Times New Roman"/>
                <w:color w:val="000000"/>
                <w:sz w:val="24"/>
                <w:szCs w:val="24"/>
              </w:rPr>
            </w:pPr>
            <w:r w:rsidRPr="008C4208">
              <w:rPr>
                <w:rFonts w:eastAsia="Calibri" w:cs="Times New Roman"/>
                <w:color w:val="000000"/>
                <w:sz w:val="24"/>
                <w:szCs w:val="24"/>
              </w:rPr>
              <w:t>4110</w:t>
            </w:r>
          </w:p>
        </w:tc>
        <w:tc>
          <w:tcPr>
            <w:tcW w:w="1710"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720" w:firstLine="0"/>
              <w:rPr>
                <w:rFonts w:eastAsia="Calibri" w:cs="Times New Roman"/>
                <w:color w:val="000000"/>
                <w:sz w:val="24"/>
                <w:szCs w:val="24"/>
              </w:rPr>
            </w:pPr>
          </w:p>
        </w:tc>
        <w:tc>
          <w:tcPr>
            <w:tcW w:w="1530"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720" w:firstLine="0"/>
              <w:jc w:val="right"/>
              <w:rPr>
                <w:rFonts w:eastAsia="Calibri" w:cs="Times New Roman"/>
                <w:color w:val="000000"/>
                <w:sz w:val="24"/>
                <w:szCs w:val="24"/>
              </w:rPr>
            </w:pPr>
            <w:r w:rsidRPr="008C4208">
              <w:rPr>
                <w:rFonts w:eastAsia="Calibri" w:cs="Times New Roman"/>
                <w:color w:val="000000"/>
                <w:sz w:val="24"/>
                <w:szCs w:val="24"/>
              </w:rPr>
              <w:t>98,000</w:t>
            </w:r>
          </w:p>
        </w:tc>
      </w:tr>
      <w:tr w:rsidR="00473FDD" w:rsidRPr="00F06425" w:rsidTr="008C4208">
        <w:trPr>
          <w:trHeight w:hRule="exact" w:val="310"/>
        </w:trPr>
        <w:tc>
          <w:tcPr>
            <w:tcW w:w="2739"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309" w:firstLine="0"/>
              <w:rPr>
                <w:rFonts w:eastAsia="Calibri" w:cs="Times New Roman"/>
                <w:color w:val="000000"/>
                <w:sz w:val="24"/>
                <w:szCs w:val="24"/>
              </w:rPr>
            </w:pPr>
            <w:r w:rsidRPr="008C4208">
              <w:rPr>
                <w:rFonts w:eastAsia="Calibri" w:cs="Times New Roman"/>
                <w:color w:val="000000"/>
                <w:sz w:val="24"/>
                <w:szCs w:val="24"/>
              </w:rPr>
              <w:t>VAT</w:t>
            </w:r>
          </w:p>
        </w:tc>
        <w:tc>
          <w:tcPr>
            <w:tcW w:w="1710"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720" w:firstLine="0"/>
              <w:rPr>
                <w:rFonts w:eastAsia="Calibri" w:cs="Times New Roman"/>
                <w:color w:val="000000"/>
                <w:sz w:val="24"/>
                <w:szCs w:val="24"/>
              </w:rPr>
            </w:pPr>
            <w:r w:rsidRPr="008C4208">
              <w:rPr>
                <w:rFonts w:eastAsia="Calibri" w:cs="Times New Roman"/>
                <w:color w:val="000000"/>
                <w:sz w:val="24"/>
                <w:szCs w:val="24"/>
              </w:rPr>
              <w:t>5059</w:t>
            </w:r>
          </w:p>
        </w:tc>
        <w:tc>
          <w:tcPr>
            <w:tcW w:w="1710"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720" w:firstLine="0"/>
              <w:rPr>
                <w:rFonts w:eastAsia="Calibri" w:cs="Times New Roman"/>
                <w:color w:val="000000"/>
                <w:sz w:val="24"/>
                <w:szCs w:val="24"/>
              </w:rPr>
            </w:pPr>
          </w:p>
        </w:tc>
        <w:tc>
          <w:tcPr>
            <w:tcW w:w="1530"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720" w:firstLine="0"/>
              <w:jc w:val="right"/>
              <w:rPr>
                <w:rFonts w:eastAsia="Calibri" w:cs="Times New Roman"/>
                <w:color w:val="000000"/>
                <w:sz w:val="24"/>
                <w:szCs w:val="24"/>
              </w:rPr>
            </w:pPr>
            <w:r w:rsidRPr="008C4208">
              <w:rPr>
                <w:rFonts w:eastAsia="Calibri" w:cs="Times New Roman"/>
                <w:color w:val="000000"/>
                <w:sz w:val="24"/>
                <w:szCs w:val="24"/>
              </w:rPr>
              <w:t>15,000</w:t>
            </w:r>
          </w:p>
        </w:tc>
      </w:tr>
      <w:tr w:rsidR="00473FDD" w:rsidRPr="00F06425" w:rsidTr="008C4208">
        <w:trPr>
          <w:trHeight w:hRule="exact" w:val="310"/>
        </w:trPr>
        <w:tc>
          <w:tcPr>
            <w:tcW w:w="2739"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309" w:firstLine="0"/>
              <w:rPr>
                <w:rFonts w:eastAsia="Calibri" w:cs="Times New Roman"/>
                <w:color w:val="000000"/>
                <w:sz w:val="24"/>
                <w:szCs w:val="24"/>
              </w:rPr>
            </w:pPr>
            <w:r w:rsidRPr="008C4208">
              <w:rPr>
                <w:rFonts w:eastAsia="Calibri" w:cs="Times New Roman"/>
                <w:color w:val="000000"/>
                <w:sz w:val="24"/>
                <w:szCs w:val="24"/>
              </w:rPr>
              <w:t>Withholding  Tax</w:t>
            </w:r>
          </w:p>
        </w:tc>
        <w:tc>
          <w:tcPr>
            <w:tcW w:w="1710"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720" w:firstLine="0"/>
              <w:rPr>
                <w:rFonts w:eastAsia="Calibri" w:cs="Times New Roman"/>
                <w:color w:val="000000"/>
                <w:sz w:val="24"/>
                <w:szCs w:val="24"/>
              </w:rPr>
            </w:pPr>
            <w:r w:rsidRPr="008C4208">
              <w:rPr>
                <w:rFonts w:eastAsia="Calibri" w:cs="Times New Roman"/>
                <w:color w:val="000000"/>
                <w:sz w:val="24"/>
                <w:szCs w:val="24"/>
              </w:rPr>
              <w:t>5006</w:t>
            </w:r>
          </w:p>
        </w:tc>
        <w:tc>
          <w:tcPr>
            <w:tcW w:w="1710"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720" w:firstLine="0"/>
              <w:rPr>
                <w:rFonts w:eastAsia="Calibri" w:cs="Times New Roman"/>
                <w:color w:val="000000"/>
                <w:sz w:val="24"/>
                <w:szCs w:val="24"/>
              </w:rPr>
            </w:pPr>
          </w:p>
        </w:tc>
        <w:tc>
          <w:tcPr>
            <w:tcW w:w="1530" w:type="dxa"/>
            <w:tcBorders>
              <w:top w:val="single" w:sz="5" w:space="0" w:color="000000"/>
              <w:left w:val="single" w:sz="5" w:space="0" w:color="000000"/>
              <w:bottom w:val="single" w:sz="5" w:space="0" w:color="000000"/>
              <w:right w:val="single" w:sz="5" w:space="0" w:color="000000"/>
            </w:tcBorders>
          </w:tcPr>
          <w:p w:rsidR="00473FDD" w:rsidRPr="008C4208" w:rsidRDefault="00473FDD" w:rsidP="008C4208">
            <w:pPr>
              <w:pStyle w:val="BodyText"/>
              <w:spacing w:line="360" w:lineRule="auto"/>
              <w:ind w:left="720" w:firstLine="0"/>
              <w:jc w:val="right"/>
              <w:rPr>
                <w:rFonts w:eastAsia="Calibri" w:cs="Times New Roman"/>
                <w:color w:val="000000"/>
                <w:sz w:val="24"/>
                <w:szCs w:val="24"/>
              </w:rPr>
            </w:pPr>
            <w:r w:rsidRPr="008C4208">
              <w:rPr>
                <w:rFonts w:eastAsia="Calibri" w:cs="Times New Roman"/>
                <w:color w:val="000000"/>
                <w:sz w:val="24"/>
                <w:szCs w:val="24"/>
              </w:rPr>
              <w:t>2,000</w:t>
            </w:r>
          </w:p>
        </w:tc>
      </w:tr>
    </w:tbl>
    <w:p w:rsidR="00473FDD" w:rsidRPr="00F06425" w:rsidRDefault="00473FDD" w:rsidP="00473FDD">
      <w:pPr>
        <w:spacing w:line="200" w:lineRule="exact"/>
        <w:rPr>
          <w:rFonts w:ascii="Times New Roman" w:hAnsi="Times New Roman" w:cs="Times New Roman"/>
          <w:sz w:val="20"/>
          <w:szCs w:val="20"/>
        </w:rPr>
      </w:pPr>
    </w:p>
    <w:p w:rsidR="00473FDD" w:rsidRPr="00F06425" w:rsidRDefault="00473FDD" w:rsidP="008A01F6">
      <w:pPr>
        <w:spacing w:before="8" w:line="190" w:lineRule="exact"/>
        <w:rPr>
          <w:rFonts w:ascii="Times New Roman" w:hAnsi="Times New Roman" w:cs="Times New Roman"/>
          <w:sz w:val="19"/>
          <w:szCs w:val="19"/>
        </w:rPr>
      </w:pPr>
    </w:p>
    <w:p w:rsidR="00473FDD" w:rsidRPr="00824186" w:rsidRDefault="00F21465" w:rsidP="00307AFE">
      <w:pPr>
        <w:pStyle w:val="Heading3"/>
        <w:ind w:left="0"/>
        <w:rPr>
          <w:rFonts w:cs="Times New Roman"/>
          <w:b/>
          <w:sz w:val="28"/>
          <w:szCs w:val="28"/>
        </w:rPr>
      </w:pPr>
      <w:bookmarkStart w:id="54" w:name="_Toc459972670"/>
      <w:r w:rsidRPr="00824186">
        <w:rPr>
          <w:rFonts w:cs="Times New Roman"/>
          <w:b/>
          <w:bCs/>
          <w:spacing w:val="2"/>
          <w:w w:val="105"/>
          <w:sz w:val="28"/>
          <w:szCs w:val="28"/>
        </w:rPr>
        <w:t>6</w:t>
      </w:r>
      <w:r w:rsidR="00930242" w:rsidRPr="00824186">
        <w:rPr>
          <w:rFonts w:cs="Times New Roman"/>
          <w:b/>
          <w:bCs/>
          <w:spacing w:val="2"/>
          <w:w w:val="105"/>
          <w:sz w:val="28"/>
          <w:szCs w:val="28"/>
        </w:rPr>
        <w:t xml:space="preserve">.4.2  </w:t>
      </w:r>
      <w:r w:rsidR="00473FDD" w:rsidRPr="00824186">
        <w:rPr>
          <w:rFonts w:cs="Times New Roman"/>
          <w:b/>
          <w:bCs/>
          <w:spacing w:val="2"/>
          <w:w w:val="105"/>
          <w:sz w:val="28"/>
          <w:szCs w:val="28"/>
        </w:rPr>
        <w:t>C</w:t>
      </w:r>
      <w:r w:rsidR="00473FDD" w:rsidRPr="00824186">
        <w:rPr>
          <w:rFonts w:cs="Times New Roman"/>
          <w:b/>
          <w:bCs/>
          <w:spacing w:val="-4"/>
          <w:w w:val="105"/>
          <w:sz w:val="28"/>
          <w:szCs w:val="28"/>
        </w:rPr>
        <w:t>a</w:t>
      </w:r>
      <w:r w:rsidR="00473FDD" w:rsidRPr="00824186">
        <w:rPr>
          <w:rFonts w:cs="Times New Roman"/>
          <w:b/>
          <w:bCs/>
          <w:w w:val="105"/>
          <w:sz w:val="28"/>
          <w:szCs w:val="28"/>
        </w:rPr>
        <w:t>sh</w:t>
      </w:r>
      <w:r w:rsidR="00473FDD" w:rsidRPr="00824186">
        <w:rPr>
          <w:rFonts w:cs="Times New Roman"/>
          <w:b/>
          <w:bCs/>
          <w:spacing w:val="-3"/>
          <w:w w:val="105"/>
          <w:sz w:val="28"/>
          <w:szCs w:val="28"/>
        </w:rPr>
        <w:t>P</w:t>
      </w:r>
      <w:r w:rsidR="00473FDD" w:rsidRPr="00824186">
        <w:rPr>
          <w:rFonts w:cs="Times New Roman"/>
          <w:b/>
          <w:bCs/>
          <w:w w:val="105"/>
          <w:sz w:val="28"/>
          <w:szCs w:val="28"/>
        </w:rPr>
        <w:t>ayme</w:t>
      </w:r>
      <w:r w:rsidR="00473FDD" w:rsidRPr="00824186">
        <w:rPr>
          <w:rFonts w:cs="Times New Roman"/>
          <w:b/>
          <w:bCs/>
          <w:spacing w:val="-3"/>
          <w:w w:val="105"/>
          <w:sz w:val="28"/>
          <w:szCs w:val="28"/>
        </w:rPr>
        <w:t>n</w:t>
      </w:r>
      <w:r w:rsidR="00473FDD" w:rsidRPr="00824186">
        <w:rPr>
          <w:rFonts w:cs="Times New Roman"/>
          <w:b/>
          <w:bCs/>
          <w:w w:val="105"/>
          <w:sz w:val="28"/>
          <w:szCs w:val="28"/>
        </w:rPr>
        <w:t>t</w:t>
      </w:r>
      <w:bookmarkEnd w:id="54"/>
    </w:p>
    <w:p w:rsidR="00473FDD" w:rsidRPr="00AB35C7" w:rsidRDefault="00473FDD" w:rsidP="008A01F6">
      <w:pPr>
        <w:spacing w:before="8" w:line="180" w:lineRule="exact"/>
        <w:rPr>
          <w:rFonts w:ascii="Times New Roman" w:hAnsi="Times New Roman" w:cs="Times New Roman"/>
          <w:b/>
          <w:sz w:val="28"/>
          <w:szCs w:val="28"/>
        </w:rPr>
      </w:pPr>
    </w:p>
    <w:p w:rsidR="00473FDD" w:rsidRPr="00A43A84" w:rsidRDefault="00473FDD" w:rsidP="00A43A84">
      <w:pPr>
        <w:pStyle w:val="BodyText"/>
        <w:spacing w:line="360" w:lineRule="auto"/>
        <w:ind w:left="720" w:firstLine="0"/>
        <w:rPr>
          <w:rFonts w:eastAsia="Calibri" w:cs="Times New Roman"/>
          <w:color w:val="000000"/>
          <w:sz w:val="24"/>
          <w:szCs w:val="24"/>
        </w:rPr>
      </w:pPr>
      <w:r w:rsidRPr="00A43A84">
        <w:rPr>
          <w:rFonts w:eastAsia="Calibri" w:cs="Times New Roman"/>
          <w:color w:val="000000"/>
          <w:sz w:val="24"/>
          <w:szCs w:val="24"/>
        </w:rPr>
        <w:t>In some Woredas Cash Payment Voucher may be used to acknowledge and evidence the payment of cash by the cashier in cash other than cheque when bank services are not available in the Woreda. In such Woreda, it may not be possible to apply petty cash system.</w:t>
      </w:r>
    </w:p>
    <w:p w:rsidR="00473FDD" w:rsidRPr="00CC06FE" w:rsidRDefault="00473FDD" w:rsidP="00CC06FE">
      <w:pPr>
        <w:pStyle w:val="BodyText"/>
        <w:ind w:left="720" w:firstLine="0"/>
        <w:rPr>
          <w:rFonts w:eastAsia="Calibri" w:cs="Times New Roman"/>
          <w:color w:val="000000"/>
          <w:sz w:val="24"/>
          <w:szCs w:val="24"/>
        </w:rPr>
      </w:pPr>
      <w:r w:rsidRPr="00A43A84">
        <w:rPr>
          <w:rFonts w:eastAsia="Calibri" w:cs="Times New Roman"/>
          <w:color w:val="000000"/>
          <w:sz w:val="24"/>
          <w:szCs w:val="24"/>
        </w:rPr>
        <w:t>The cash payment voucher is prepared in two copies and distributed as follows</w:t>
      </w:r>
      <w:r w:rsidRPr="00CC06FE">
        <w:rPr>
          <w:rFonts w:eastAsia="Calibri" w:cs="Times New Roman"/>
          <w:color w:val="000000"/>
          <w:sz w:val="24"/>
          <w:szCs w:val="24"/>
        </w:rPr>
        <w:t>:</w:t>
      </w:r>
    </w:p>
    <w:p w:rsidR="00213834" w:rsidRPr="00CC06FE" w:rsidRDefault="00213834" w:rsidP="000D6D35">
      <w:pPr>
        <w:pStyle w:val="BodyText"/>
        <w:tabs>
          <w:tab w:val="left" w:pos="2879"/>
        </w:tabs>
        <w:ind w:left="2520" w:firstLine="0"/>
        <w:rPr>
          <w:rFonts w:eastAsia="Calibri" w:cs="Times New Roman"/>
          <w:color w:val="000000"/>
          <w:sz w:val="24"/>
          <w:szCs w:val="24"/>
        </w:rPr>
      </w:pPr>
    </w:p>
    <w:p w:rsidR="00473FDD" w:rsidRPr="00A43A84" w:rsidRDefault="00473FDD" w:rsidP="00C96C73">
      <w:pPr>
        <w:pStyle w:val="BodyText"/>
        <w:numPr>
          <w:ilvl w:val="0"/>
          <w:numId w:val="64"/>
        </w:numPr>
        <w:spacing w:line="360" w:lineRule="auto"/>
        <w:rPr>
          <w:rFonts w:eastAsia="Calibri" w:cs="Times New Roman"/>
          <w:color w:val="000000"/>
          <w:sz w:val="24"/>
          <w:szCs w:val="24"/>
        </w:rPr>
      </w:pPr>
      <w:r w:rsidRPr="00A43A84">
        <w:rPr>
          <w:rFonts w:eastAsia="Calibri" w:cs="Times New Roman"/>
          <w:color w:val="000000"/>
          <w:sz w:val="24"/>
          <w:szCs w:val="24"/>
        </w:rPr>
        <w:t>Original copy to the accountant</w:t>
      </w:r>
    </w:p>
    <w:p w:rsidR="005368AA" w:rsidRPr="00CC06FE" w:rsidRDefault="00473FDD" w:rsidP="00C96C73">
      <w:pPr>
        <w:pStyle w:val="BodyText"/>
        <w:numPr>
          <w:ilvl w:val="0"/>
          <w:numId w:val="64"/>
        </w:numPr>
        <w:spacing w:line="360" w:lineRule="auto"/>
        <w:rPr>
          <w:rFonts w:eastAsia="Calibri" w:cs="Times New Roman"/>
          <w:color w:val="000000"/>
          <w:sz w:val="24"/>
          <w:szCs w:val="24"/>
        </w:rPr>
      </w:pPr>
      <w:r w:rsidRPr="00A43A84">
        <w:rPr>
          <w:rFonts w:eastAsia="Calibri" w:cs="Times New Roman"/>
          <w:color w:val="000000"/>
          <w:sz w:val="24"/>
          <w:szCs w:val="24"/>
        </w:rPr>
        <w:t>Second copy is retained in the pad as a file copy</w:t>
      </w:r>
      <w:r w:rsidRPr="00CC06FE">
        <w:rPr>
          <w:rFonts w:eastAsia="Calibri" w:cs="Times New Roman"/>
          <w:color w:val="000000"/>
          <w:sz w:val="24"/>
          <w:szCs w:val="24"/>
        </w:rPr>
        <w:t>.</w:t>
      </w:r>
    </w:p>
    <w:p w:rsidR="00C67BF6" w:rsidRDefault="00C67BF6" w:rsidP="00824186">
      <w:pPr>
        <w:spacing w:after="0" w:line="240" w:lineRule="auto"/>
        <w:ind w:left="720"/>
        <w:rPr>
          <w:rFonts w:cs="Times New Roman"/>
          <w:b/>
          <w:w w:val="110"/>
          <w:sz w:val="28"/>
          <w:szCs w:val="28"/>
        </w:rPr>
      </w:pPr>
    </w:p>
    <w:p w:rsidR="00473FDD" w:rsidRPr="0062376A" w:rsidRDefault="00473FDD" w:rsidP="00C4755B">
      <w:pPr>
        <w:ind w:left="720"/>
        <w:rPr>
          <w:rFonts w:cs="Times New Roman"/>
          <w:b/>
          <w:sz w:val="28"/>
          <w:szCs w:val="28"/>
        </w:rPr>
      </w:pPr>
      <w:r w:rsidRPr="0062376A">
        <w:rPr>
          <w:rFonts w:cs="Times New Roman"/>
          <w:b/>
          <w:w w:val="110"/>
          <w:sz w:val="28"/>
          <w:szCs w:val="28"/>
        </w:rPr>
        <w:t>P</w:t>
      </w:r>
      <w:r w:rsidRPr="0062376A">
        <w:rPr>
          <w:rFonts w:cs="Times New Roman"/>
          <w:b/>
          <w:spacing w:val="-2"/>
          <w:w w:val="110"/>
          <w:sz w:val="28"/>
          <w:szCs w:val="28"/>
        </w:rPr>
        <w:t>r</w:t>
      </w:r>
      <w:r w:rsidRPr="0062376A">
        <w:rPr>
          <w:rFonts w:cs="Times New Roman"/>
          <w:b/>
          <w:w w:val="110"/>
          <w:sz w:val="28"/>
          <w:szCs w:val="28"/>
        </w:rPr>
        <w:t>o</w:t>
      </w:r>
      <w:r w:rsidRPr="0062376A">
        <w:rPr>
          <w:rFonts w:cs="Times New Roman"/>
          <w:b/>
          <w:spacing w:val="-3"/>
          <w:w w:val="110"/>
          <w:sz w:val="28"/>
          <w:szCs w:val="28"/>
        </w:rPr>
        <w:t>c</w:t>
      </w:r>
      <w:r w:rsidRPr="0062376A">
        <w:rPr>
          <w:rFonts w:cs="Times New Roman"/>
          <w:b/>
          <w:w w:val="110"/>
          <w:sz w:val="28"/>
          <w:szCs w:val="28"/>
        </w:rPr>
        <w:t>e</w:t>
      </w:r>
      <w:r w:rsidRPr="0062376A">
        <w:rPr>
          <w:rFonts w:cs="Times New Roman"/>
          <w:b/>
          <w:spacing w:val="2"/>
          <w:w w:val="110"/>
          <w:sz w:val="28"/>
          <w:szCs w:val="28"/>
        </w:rPr>
        <w:t>d</w:t>
      </w:r>
      <w:r w:rsidRPr="0062376A">
        <w:rPr>
          <w:rFonts w:cs="Times New Roman"/>
          <w:b/>
          <w:w w:val="110"/>
          <w:sz w:val="28"/>
          <w:szCs w:val="28"/>
        </w:rPr>
        <w:t>u</w:t>
      </w:r>
      <w:r w:rsidRPr="0062376A">
        <w:rPr>
          <w:rFonts w:cs="Times New Roman"/>
          <w:b/>
          <w:spacing w:val="-2"/>
          <w:w w:val="110"/>
          <w:sz w:val="28"/>
          <w:szCs w:val="28"/>
        </w:rPr>
        <w:t>r</w:t>
      </w:r>
      <w:r w:rsidRPr="0062376A">
        <w:rPr>
          <w:rFonts w:cs="Times New Roman"/>
          <w:b/>
          <w:w w:val="110"/>
          <w:sz w:val="28"/>
          <w:szCs w:val="28"/>
        </w:rPr>
        <w:t>ef</w:t>
      </w:r>
      <w:r w:rsidRPr="0062376A">
        <w:rPr>
          <w:rFonts w:cs="Times New Roman"/>
          <w:b/>
          <w:spacing w:val="-2"/>
          <w:w w:val="110"/>
          <w:sz w:val="28"/>
          <w:szCs w:val="28"/>
        </w:rPr>
        <w:t>o</w:t>
      </w:r>
      <w:r w:rsidRPr="0062376A">
        <w:rPr>
          <w:rFonts w:cs="Times New Roman"/>
          <w:b/>
          <w:w w:val="110"/>
          <w:sz w:val="28"/>
          <w:szCs w:val="28"/>
        </w:rPr>
        <w:t>r</w:t>
      </w:r>
      <w:r w:rsidRPr="0062376A">
        <w:rPr>
          <w:rFonts w:cs="Times New Roman"/>
          <w:b/>
          <w:spacing w:val="1"/>
          <w:w w:val="110"/>
          <w:sz w:val="28"/>
          <w:szCs w:val="28"/>
        </w:rPr>
        <w:t>C</w:t>
      </w:r>
      <w:r w:rsidRPr="0062376A">
        <w:rPr>
          <w:rFonts w:cs="Times New Roman"/>
          <w:b/>
          <w:w w:val="110"/>
          <w:sz w:val="28"/>
          <w:szCs w:val="28"/>
        </w:rPr>
        <w:t>a</w:t>
      </w:r>
      <w:r w:rsidRPr="0062376A">
        <w:rPr>
          <w:rFonts w:cs="Times New Roman"/>
          <w:b/>
          <w:spacing w:val="-3"/>
          <w:w w:val="110"/>
          <w:sz w:val="28"/>
          <w:szCs w:val="28"/>
        </w:rPr>
        <w:t>s</w:t>
      </w:r>
      <w:r w:rsidRPr="0062376A">
        <w:rPr>
          <w:rFonts w:cs="Times New Roman"/>
          <w:b/>
          <w:w w:val="110"/>
          <w:sz w:val="28"/>
          <w:szCs w:val="28"/>
        </w:rPr>
        <w:t>hPa</w:t>
      </w:r>
      <w:r w:rsidRPr="0062376A">
        <w:rPr>
          <w:rFonts w:cs="Times New Roman"/>
          <w:b/>
          <w:spacing w:val="-3"/>
          <w:w w:val="110"/>
          <w:sz w:val="28"/>
          <w:szCs w:val="28"/>
        </w:rPr>
        <w:t>y</w:t>
      </w:r>
      <w:r w:rsidRPr="0062376A">
        <w:rPr>
          <w:rFonts w:cs="Times New Roman"/>
          <w:b/>
          <w:w w:val="110"/>
          <w:sz w:val="28"/>
          <w:szCs w:val="28"/>
        </w:rPr>
        <w:t>ments</w:t>
      </w:r>
    </w:p>
    <w:p w:rsidR="00473FDD" w:rsidRPr="0062376A" w:rsidRDefault="00473FDD" w:rsidP="000D6D35">
      <w:pPr>
        <w:spacing w:line="150" w:lineRule="exact"/>
        <w:rPr>
          <w:rFonts w:ascii="Times New Roman" w:hAnsi="Times New Roman" w:cs="Times New Roman"/>
          <w:b/>
          <w:sz w:val="28"/>
          <w:szCs w:val="28"/>
        </w:rPr>
      </w:pPr>
    </w:p>
    <w:p w:rsidR="00473FDD" w:rsidRPr="00257FA4" w:rsidRDefault="00473FDD" w:rsidP="00C96C73">
      <w:pPr>
        <w:pStyle w:val="BodyText"/>
        <w:numPr>
          <w:ilvl w:val="0"/>
          <w:numId w:val="65"/>
        </w:numPr>
        <w:spacing w:line="360" w:lineRule="auto"/>
        <w:ind w:left="2070" w:hanging="450"/>
        <w:jc w:val="both"/>
        <w:rPr>
          <w:rFonts w:eastAsia="Calibri" w:cs="Times New Roman"/>
          <w:color w:val="000000"/>
          <w:sz w:val="24"/>
          <w:szCs w:val="24"/>
        </w:rPr>
      </w:pPr>
      <w:r w:rsidRPr="00257FA4">
        <w:rPr>
          <w:rFonts w:eastAsia="Calibri" w:cs="Times New Roman"/>
          <w:color w:val="000000"/>
          <w:sz w:val="24"/>
          <w:szCs w:val="24"/>
        </w:rPr>
        <w:t>Cashier request for cheque payment based on the approved Payment Request Forms and additional sum as determined by the accounts head for different small payments. The additional sum of money should not exceed fifteen days small payment requirements.</w:t>
      </w:r>
    </w:p>
    <w:p w:rsidR="00625ED4" w:rsidRPr="00257FA4" w:rsidRDefault="00625ED4" w:rsidP="00C4755B">
      <w:pPr>
        <w:pStyle w:val="BodyText"/>
        <w:spacing w:line="360" w:lineRule="auto"/>
        <w:ind w:left="2070" w:hanging="450"/>
        <w:jc w:val="both"/>
        <w:rPr>
          <w:rFonts w:eastAsia="Calibri" w:cs="Times New Roman"/>
          <w:color w:val="000000"/>
          <w:sz w:val="24"/>
          <w:szCs w:val="24"/>
        </w:rPr>
      </w:pPr>
    </w:p>
    <w:p w:rsidR="00473FDD" w:rsidRPr="00257FA4" w:rsidRDefault="00473FDD" w:rsidP="00C96C73">
      <w:pPr>
        <w:pStyle w:val="BodyText"/>
        <w:numPr>
          <w:ilvl w:val="0"/>
          <w:numId w:val="65"/>
        </w:numPr>
        <w:spacing w:line="360" w:lineRule="auto"/>
        <w:ind w:left="2070" w:hanging="450"/>
        <w:jc w:val="both"/>
        <w:rPr>
          <w:rFonts w:eastAsia="Calibri" w:cs="Times New Roman"/>
          <w:color w:val="000000"/>
          <w:sz w:val="24"/>
          <w:szCs w:val="24"/>
        </w:rPr>
      </w:pPr>
      <w:r w:rsidRPr="00257FA4">
        <w:rPr>
          <w:rFonts w:eastAsia="Calibri" w:cs="Times New Roman"/>
          <w:color w:val="000000"/>
          <w:sz w:val="24"/>
          <w:szCs w:val="24"/>
        </w:rPr>
        <w:t>Idle large sum of cash should not be kept long in the safe box. It should be deposited into bank with the decision of the finance head.</w:t>
      </w:r>
    </w:p>
    <w:p w:rsidR="00625ED4" w:rsidRPr="00257FA4" w:rsidRDefault="00625ED4" w:rsidP="00C4755B">
      <w:pPr>
        <w:pStyle w:val="BodyText"/>
        <w:spacing w:line="360" w:lineRule="auto"/>
        <w:ind w:left="2070" w:hanging="450"/>
        <w:jc w:val="both"/>
        <w:rPr>
          <w:rFonts w:eastAsia="Calibri" w:cs="Times New Roman"/>
          <w:color w:val="000000"/>
          <w:sz w:val="24"/>
          <w:szCs w:val="24"/>
        </w:rPr>
      </w:pPr>
    </w:p>
    <w:p w:rsidR="00473FDD" w:rsidRPr="00257FA4" w:rsidRDefault="00473FDD" w:rsidP="00C96C73">
      <w:pPr>
        <w:pStyle w:val="BodyText"/>
        <w:numPr>
          <w:ilvl w:val="0"/>
          <w:numId w:val="65"/>
        </w:numPr>
        <w:spacing w:line="360" w:lineRule="auto"/>
        <w:ind w:left="2070" w:hanging="450"/>
        <w:jc w:val="both"/>
        <w:rPr>
          <w:rFonts w:eastAsia="Calibri" w:cs="Times New Roman"/>
          <w:color w:val="000000"/>
          <w:sz w:val="24"/>
          <w:szCs w:val="24"/>
        </w:rPr>
      </w:pPr>
      <w:r w:rsidRPr="00257FA4">
        <w:rPr>
          <w:rFonts w:eastAsia="Calibri" w:cs="Times New Roman"/>
          <w:color w:val="000000"/>
          <w:sz w:val="24"/>
          <w:szCs w:val="24"/>
        </w:rPr>
        <w:t xml:space="preserve">No cash Payment should be effected other than designated cashier and no officers involved in the preparation of accounts and signing of cheques </w:t>
      </w:r>
      <w:r w:rsidRPr="00257FA4">
        <w:rPr>
          <w:rFonts w:eastAsia="Calibri" w:cs="Times New Roman"/>
          <w:color w:val="000000"/>
          <w:sz w:val="24"/>
          <w:szCs w:val="24"/>
        </w:rPr>
        <w:lastRenderedPageBreak/>
        <w:t>should be engaged in withdrawing or paying of cash.</w:t>
      </w:r>
    </w:p>
    <w:p w:rsidR="00625ED4" w:rsidRPr="00257FA4" w:rsidRDefault="00625ED4" w:rsidP="00C4755B">
      <w:pPr>
        <w:pStyle w:val="BodyText"/>
        <w:spacing w:line="360" w:lineRule="auto"/>
        <w:ind w:left="2070" w:hanging="450"/>
        <w:jc w:val="both"/>
        <w:rPr>
          <w:rFonts w:eastAsia="Calibri" w:cs="Times New Roman"/>
          <w:color w:val="000000"/>
          <w:sz w:val="24"/>
          <w:szCs w:val="24"/>
        </w:rPr>
      </w:pPr>
    </w:p>
    <w:p w:rsidR="00473FDD" w:rsidRPr="00257FA4" w:rsidRDefault="00473FDD" w:rsidP="00C96C73">
      <w:pPr>
        <w:pStyle w:val="BodyText"/>
        <w:numPr>
          <w:ilvl w:val="0"/>
          <w:numId w:val="65"/>
        </w:numPr>
        <w:spacing w:line="360" w:lineRule="auto"/>
        <w:ind w:left="2070" w:hanging="450"/>
        <w:jc w:val="both"/>
        <w:rPr>
          <w:rFonts w:eastAsia="Calibri" w:cs="Times New Roman"/>
          <w:color w:val="000000"/>
          <w:sz w:val="24"/>
          <w:szCs w:val="24"/>
        </w:rPr>
      </w:pPr>
      <w:r w:rsidRPr="00257FA4">
        <w:rPr>
          <w:rFonts w:eastAsia="Calibri" w:cs="Times New Roman"/>
          <w:color w:val="000000"/>
          <w:sz w:val="24"/>
          <w:szCs w:val="24"/>
        </w:rPr>
        <w:t>Cash balances should be counted every day, before office closure, by the finance head or designated officer and the count should be evidenced by a cash certificate.</w:t>
      </w:r>
    </w:p>
    <w:p w:rsidR="00473FDD" w:rsidRPr="00F06425" w:rsidRDefault="00473FDD" w:rsidP="008A01F6">
      <w:pPr>
        <w:spacing w:line="200" w:lineRule="exact"/>
        <w:rPr>
          <w:rFonts w:ascii="Times New Roman" w:hAnsi="Times New Roman" w:cs="Times New Roman"/>
          <w:sz w:val="20"/>
          <w:szCs w:val="20"/>
        </w:rPr>
      </w:pPr>
    </w:p>
    <w:p w:rsidR="00473FDD" w:rsidRPr="00192E8C" w:rsidRDefault="006D7CFE" w:rsidP="00257FA4">
      <w:pPr>
        <w:pStyle w:val="Heading4"/>
        <w:keepNext w:val="0"/>
        <w:keepLines w:val="0"/>
        <w:widowControl w:val="0"/>
        <w:spacing w:before="0" w:line="240" w:lineRule="auto"/>
        <w:ind w:left="1080"/>
        <w:rPr>
          <w:rFonts w:ascii="Times New Roman" w:hAnsi="Times New Roman" w:cs="Times New Roman"/>
          <w:i w:val="0"/>
          <w:color w:val="auto"/>
          <w:sz w:val="28"/>
          <w:szCs w:val="28"/>
        </w:rPr>
      </w:pPr>
      <w:r>
        <w:rPr>
          <w:rFonts w:ascii="Times New Roman" w:hAnsi="Times New Roman" w:cs="Times New Roman"/>
          <w:bCs w:val="0"/>
          <w:i w:val="0"/>
          <w:color w:val="auto"/>
          <w:w w:val="105"/>
          <w:sz w:val="28"/>
          <w:szCs w:val="28"/>
        </w:rPr>
        <w:t xml:space="preserve">6.4.3. </w:t>
      </w:r>
      <w:r w:rsidR="00473FDD" w:rsidRPr="00192E8C">
        <w:rPr>
          <w:rFonts w:ascii="Times New Roman" w:hAnsi="Times New Roman" w:cs="Times New Roman"/>
          <w:bCs w:val="0"/>
          <w:i w:val="0"/>
          <w:color w:val="auto"/>
          <w:w w:val="105"/>
          <w:sz w:val="28"/>
          <w:szCs w:val="28"/>
        </w:rPr>
        <w:t>PettyCash</w:t>
      </w:r>
    </w:p>
    <w:p w:rsidR="00473FDD" w:rsidRPr="00192E8C" w:rsidRDefault="00473FDD" w:rsidP="008A01F6">
      <w:pPr>
        <w:spacing w:before="5" w:line="180" w:lineRule="exact"/>
        <w:rPr>
          <w:rFonts w:ascii="Times New Roman" w:hAnsi="Times New Roman" w:cs="Times New Roman"/>
          <w:b/>
          <w:sz w:val="28"/>
          <w:szCs w:val="28"/>
        </w:rPr>
      </w:pPr>
    </w:p>
    <w:p w:rsidR="00473FDD" w:rsidRDefault="00473FDD" w:rsidP="00257FA4">
      <w:pPr>
        <w:pStyle w:val="BodyText"/>
        <w:spacing w:line="360" w:lineRule="auto"/>
        <w:ind w:left="1800" w:firstLine="0"/>
        <w:rPr>
          <w:rFonts w:eastAsia="Calibri" w:cs="Times New Roman"/>
          <w:b/>
          <w:color w:val="000000"/>
          <w:sz w:val="24"/>
          <w:szCs w:val="24"/>
        </w:rPr>
      </w:pPr>
      <w:r w:rsidRPr="006D7CFE">
        <w:rPr>
          <w:rFonts w:eastAsia="Calibri" w:cs="Times New Roman"/>
          <w:b/>
          <w:color w:val="000000"/>
          <w:sz w:val="24"/>
          <w:szCs w:val="24"/>
        </w:rPr>
        <w:t>Procedures for Maintaining Petty Cash Fund</w:t>
      </w:r>
    </w:p>
    <w:p w:rsidR="00824186" w:rsidRPr="00257FA4" w:rsidRDefault="00824186" w:rsidP="00824186">
      <w:pPr>
        <w:pStyle w:val="BodyText"/>
        <w:ind w:left="1800" w:firstLine="0"/>
        <w:rPr>
          <w:rFonts w:eastAsia="Calibri" w:cs="Times New Roman"/>
          <w:color w:val="000000"/>
          <w:sz w:val="24"/>
          <w:szCs w:val="24"/>
        </w:rPr>
      </w:pPr>
    </w:p>
    <w:p w:rsidR="00473FDD" w:rsidRPr="00257FA4" w:rsidRDefault="00473FDD" w:rsidP="00C96C73">
      <w:pPr>
        <w:pStyle w:val="BodyText"/>
        <w:numPr>
          <w:ilvl w:val="0"/>
          <w:numId w:val="65"/>
        </w:numPr>
        <w:spacing w:line="360" w:lineRule="auto"/>
        <w:ind w:left="2070" w:hanging="270"/>
        <w:jc w:val="both"/>
        <w:rPr>
          <w:rFonts w:eastAsia="Calibri" w:cs="Times New Roman"/>
          <w:color w:val="000000"/>
          <w:sz w:val="24"/>
          <w:szCs w:val="24"/>
        </w:rPr>
      </w:pPr>
      <w:r w:rsidRPr="00257FA4">
        <w:rPr>
          <w:rFonts w:eastAsia="Calibri" w:cs="Times New Roman"/>
          <w:color w:val="000000"/>
          <w:sz w:val="24"/>
          <w:szCs w:val="24"/>
        </w:rPr>
        <w:t xml:space="preserve">Petty cash funds will be </w:t>
      </w:r>
      <w:r w:rsidR="00192E8C" w:rsidRPr="00257FA4">
        <w:rPr>
          <w:rFonts w:eastAsia="Calibri" w:cs="Times New Roman"/>
          <w:color w:val="000000"/>
          <w:sz w:val="24"/>
          <w:szCs w:val="24"/>
        </w:rPr>
        <w:t>authorized</w:t>
      </w:r>
      <w:r w:rsidRPr="00257FA4">
        <w:rPr>
          <w:rFonts w:eastAsia="Calibri" w:cs="Times New Roman"/>
          <w:color w:val="000000"/>
          <w:sz w:val="24"/>
          <w:szCs w:val="24"/>
        </w:rPr>
        <w:t xml:space="preserve"> and established, under the custody of cashiers, for those payments which are not expedient to be made by cheques. All small payments shall be paid out of the petty cash.</w:t>
      </w:r>
    </w:p>
    <w:p w:rsidR="00213834" w:rsidRPr="00257FA4" w:rsidRDefault="00213834" w:rsidP="006D7CFE">
      <w:pPr>
        <w:pStyle w:val="BodyText"/>
        <w:spacing w:line="360" w:lineRule="auto"/>
        <w:ind w:left="2070" w:firstLine="0"/>
        <w:jc w:val="both"/>
        <w:rPr>
          <w:rFonts w:eastAsia="Calibri" w:cs="Times New Roman"/>
          <w:color w:val="000000"/>
          <w:sz w:val="24"/>
          <w:szCs w:val="24"/>
        </w:rPr>
      </w:pPr>
    </w:p>
    <w:p w:rsidR="00473FDD" w:rsidRPr="00257FA4" w:rsidRDefault="00473FDD" w:rsidP="00C96C73">
      <w:pPr>
        <w:pStyle w:val="BodyText"/>
        <w:numPr>
          <w:ilvl w:val="0"/>
          <w:numId w:val="65"/>
        </w:numPr>
        <w:spacing w:line="360" w:lineRule="auto"/>
        <w:ind w:left="2070" w:hanging="270"/>
        <w:jc w:val="both"/>
        <w:rPr>
          <w:rFonts w:eastAsia="Calibri" w:cs="Times New Roman"/>
          <w:color w:val="000000"/>
          <w:sz w:val="24"/>
          <w:szCs w:val="24"/>
        </w:rPr>
      </w:pPr>
      <w:r w:rsidRPr="00257FA4">
        <w:rPr>
          <w:rFonts w:eastAsia="Calibri" w:cs="Times New Roman"/>
          <w:color w:val="000000"/>
          <w:sz w:val="24"/>
          <w:szCs w:val="24"/>
        </w:rPr>
        <w:t>The Petty cash fund float size will depend on the circumstances of the implementing agencies. The petty cash fund float size should not exceed one month’s petty cash payments.</w:t>
      </w:r>
    </w:p>
    <w:p w:rsidR="00213834" w:rsidRPr="006D7CFE" w:rsidRDefault="00213834" w:rsidP="006D7CFE">
      <w:pPr>
        <w:pStyle w:val="BodyText"/>
        <w:spacing w:line="360" w:lineRule="auto"/>
        <w:ind w:left="2070" w:hanging="270"/>
        <w:jc w:val="both"/>
        <w:rPr>
          <w:rFonts w:eastAsia="Calibri" w:cs="Times New Roman"/>
          <w:color w:val="000000"/>
          <w:sz w:val="24"/>
          <w:szCs w:val="24"/>
        </w:rPr>
      </w:pPr>
    </w:p>
    <w:p w:rsidR="00213834" w:rsidRPr="00257FA4" w:rsidRDefault="00473FDD" w:rsidP="00C96C73">
      <w:pPr>
        <w:pStyle w:val="BodyText"/>
        <w:numPr>
          <w:ilvl w:val="0"/>
          <w:numId w:val="65"/>
        </w:numPr>
        <w:spacing w:line="360" w:lineRule="auto"/>
        <w:ind w:left="2070" w:hanging="270"/>
        <w:jc w:val="both"/>
        <w:rPr>
          <w:rFonts w:eastAsia="Calibri" w:cs="Times New Roman"/>
          <w:color w:val="000000"/>
          <w:sz w:val="24"/>
          <w:szCs w:val="24"/>
        </w:rPr>
      </w:pPr>
      <w:r w:rsidRPr="00257FA4">
        <w:rPr>
          <w:rFonts w:eastAsia="Calibri" w:cs="Times New Roman"/>
          <w:color w:val="000000"/>
          <w:sz w:val="24"/>
          <w:szCs w:val="24"/>
        </w:rPr>
        <w:t>Petty cash fund shall be replenished whenever the amount of the cash in safe reach a safety cash level (20%)</w:t>
      </w:r>
    </w:p>
    <w:p w:rsidR="00473FDD" w:rsidRPr="00257FA4" w:rsidRDefault="00473FDD" w:rsidP="00C96C73">
      <w:pPr>
        <w:pStyle w:val="BodyText"/>
        <w:numPr>
          <w:ilvl w:val="0"/>
          <w:numId w:val="65"/>
        </w:numPr>
        <w:spacing w:line="360" w:lineRule="auto"/>
        <w:ind w:left="2070" w:hanging="270"/>
        <w:jc w:val="both"/>
        <w:rPr>
          <w:rFonts w:eastAsia="Calibri" w:cs="Times New Roman"/>
          <w:color w:val="000000"/>
          <w:sz w:val="24"/>
          <w:szCs w:val="24"/>
        </w:rPr>
      </w:pPr>
      <w:r w:rsidRPr="00257FA4">
        <w:rPr>
          <w:rFonts w:eastAsia="Calibri" w:cs="Times New Roman"/>
          <w:color w:val="000000"/>
          <w:sz w:val="24"/>
          <w:szCs w:val="24"/>
        </w:rPr>
        <w:t>Petty cash payments should be evidenced by Cash Payment Vouchers. Cash Payment Vouchers should be prepared against approved Request for Payment form.</w:t>
      </w:r>
    </w:p>
    <w:p w:rsidR="00213834" w:rsidRPr="00257FA4" w:rsidRDefault="00213834" w:rsidP="006D7CFE">
      <w:pPr>
        <w:pStyle w:val="BodyText"/>
        <w:spacing w:line="360" w:lineRule="auto"/>
        <w:ind w:left="2070" w:hanging="270"/>
        <w:jc w:val="both"/>
        <w:rPr>
          <w:rFonts w:eastAsia="Calibri" w:cs="Times New Roman"/>
          <w:color w:val="000000"/>
          <w:sz w:val="24"/>
          <w:szCs w:val="24"/>
        </w:rPr>
      </w:pPr>
    </w:p>
    <w:p w:rsidR="00192E8C" w:rsidRPr="00C67BF6" w:rsidRDefault="00473FDD" w:rsidP="00C96C73">
      <w:pPr>
        <w:pStyle w:val="BodyText"/>
        <w:numPr>
          <w:ilvl w:val="0"/>
          <w:numId w:val="65"/>
        </w:numPr>
        <w:spacing w:line="360" w:lineRule="auto"/>
        <w:ind w:left="2070" w:hanging="270"/>
        <w:jc w:val="both"/>
        <w:rPr>
          <w:rFonts w:eastAsia="Calibri" w:cs="Times New Roman"/>
          <w:color w:val="000000"/>
          <w:sz w:val="24"/>
          <w:szCs w:val="24"/>
        </w:rPr>
      </w:pPr>
      <w:r w:rsidRPr="00C67BF6">
        <w:rPr>
          <w:rFonts w:eastAsia="Calibri" w:cs="Times New Roman"/>
          <w:color w:val="000000"/>
          <w:sz w:val="24"/>
          <w:szCs w:val="24"/>
        </w:rPr>
        <w:t xml:space="preserve">The cashier should maintain a Petty Cash Book </w:t>
      </w:r>
    </w:p>
    <w:p w:rsidR="00473FDD" w:rsidRPr="00257FA4" w:rsidRDefault="00473FDD" w:rsidP="00C96C73">
      <w:pPr>
        <w:pStyle w:val="BodyText"/>
        <w:numPr>
          <w:ilvl w:val="0"/>
          <w:numId w:val="65"/>
        </w:numPr>
        <w:spacing w:line="360" w:lineRule="auto"/>
        <w:ind w:left="2070" w:hanging="270"/>
        <w:jc w:val="both"/>
        <w:rPr>
          <w:rFonts w:eastAsia="Calibri" w:cs="Times New Roman"/>
          <w:color w:val="000000"/>
          <w:sz w:val="24"/>
          <w:szCs w:val="24"/>
        </w:rPr>
      </w:pPr>
      <w:r w:rsidRPr="00257FA4">
        <w:rPr>
          <w:rFonts w:eastAsia="Calibri" w:cs="Times New Roman"/>
          <w:color w:val="000000"/>
          <w:sz w:val="24"/>
          <w:szCs w:val="24"/>
        </w:rPr>
        <w:t>The cashier may effect payments from the petty cash fund using a Suspense Payment Voucher when the exact amount of cash to be paid is not known.</w:t>
      </w:r>
    </w:p>
    <w:p w:rsidR="00573A25" w:rsidRPr="00257FA4" w:rsidRDefault="00573A25" w:rsidP="006D7CFE">
      <w:pPr>
        <w:pStyle w:val="BodyText"/>
        <w:spacing w:line="360" w:lineRule="auto"/>
        <w:ind w:left="2070" w:hanging="270"/>
        <w:jc w:val="both"/>
        <w:rPr>
          <w:rFonts w:eastAsia="Calibri" w:cs="Times New Roman"/>
          <w:color w:val="000000"/>
          <w:sz w:val="24"/>
          <w:szCs w:val="24"/>
        </w:rPr>
      </w:pPr>
    </w:p>
    <w:p w:rsidR="00473FDD" w:rsidRPr="00257FA4" w:rsidRDefault="00473FDD" w:rsidP="00C96C73">
      <w:pPr>
        <w:pStyle w:val="BodyText"/>
        <w:numPr>
          <w:ilvl w:val="0"/>
          <w:numId w:val="65"/>
        </w:numPr>
        <w:spacing w:line="360" w:lineRule="auto"/>
        <w:ind w:left="2070" w:hanging="270"/>
        <w:jc w:val="both"/>
        <w:rPr>
          <w:rFonts w:eastAsia="Calibri" w:cs="Times New Roman"/>
          <w:color w:val="000000"/>
          <w:sz w:val="24"/>
          <w:szCs w:val="24"/>
        </w:rPr>
      </w:pPr>
      <w:r w:rsidRPr="00257FA4">
        <w:rPr>
          <w:rFonts w:eastAsia="Calibri" w:cs="Times New Roman"/>
          <w:color w:val="000000"/>
          <w:sz w:val="24"/>
          <w:szCs w:val="24"/>
        </w:rPr>
        <w:t>Suspense voucher should be replaced by petty cash payment voucher in 30 days. If the suspense account is not cleared within a period of 30 days, it will be transferred into Cash payment Vouchers and the appropriate staff account will be debited.</w:t>
      </w:r>
    </w:p>
    <w:p w:rsidR="00573A25" w:rsidRPr="00257FA4" w:rsidRDefault="00573A25" w:rsidP="006D7CFE">
      <w:pPr>
        <w:pStyle w:val="BodyText"/>
        <w:spacing w:line="360" w:lineRule="auto"/>
        <w:ind w:left="2070" w:hanging="270"/>
        <w:jc w:val="both"/>
        <w:rPr>
          <w:rFonts w:eastAsia="Calibri" w:cs="Times New Roman"/>
          <w:color w:val="000000"/>
          <w:sz w:val="24"/>
          <w:szCs w:val="24"/>
        </w:rPr>
      </w:pPr>
    </w:p>
    <w:p w:rsidR="00473FDD" w:rsidRPr="00257FA4" w:rsidRDefault="00473FDD" w:rsidP="00C96C73">
      <w:pPr>
        <w:pStyle w:val="BodyText"/>
        <w:numPr>
          <w:ilvl w:val="0"/>
          <w:numId w:val="65"/>
        </w:numPr>
        <w:spacing w:line="360" w:lineRule="auto"/>
        <w:ind w:left="2070" w:hanging="270"/>
        <w:jc w:val="both"/>
        <w:rPr>
          <w:rFonts w:eastAsia="Calibri" w:cs="Times New Roman"/>
          <w:color w:val="000000"/>
          <w:sz w:val="24"/>
          <w:szCs w:val="24"/>
        </w:rPr>
      </w:pPr>
      <w:r w:rsidRPr="00257FA4">
        <w:rPr>
          <w:rFonts w:eastAsia="Calibri" w:cs="Times New Roman"/>
          <w:color w:val="000000"/>
          <w:sz w:val="24"/>
          <w:szCs w:val="24"/>
        </w:rPr>
        <w:t>Suspense payment vouchers are not recorded in the petty cash book and should be regarded as cash. These vouchers are prepared in three copies. All copies are retained in the safe and cancelled (made void) when a payment voucher is prepared to settle the suspense account. The cancelled original given to the person settling the suspense item: the second copy is attached to the payment voucher; the third copy is retained on the pad. for sample petty cash book.</w:t>
      </w:r>
    </w:p>
    <w:p w:rsidR="00573A25" w:rsidRPr="006D7CFE" w:rsidRDefault="00573A25" w:rsidP="006D7CFE">
      <w:pPr>
        <w:pStyle w:val="BodyText"/>
        <w:spacing w:line="360" w:lineRule="auto"/>
        <w:ind w:left="2070" w:hanging="270"/>
        <w:jc w:val="both"/>
        <w:rPr>
          <w:rFonts w:eastAsia="Calibri" w:cs="Times New Roman"/>
          <w:color w:val="000000"/>
          <w:sz w:val="24"/>
          <w:szCs w:val="24"/>
        </w:rPr>
      </w:pPr>
    </w:p>
    <w:p w:rsidR="00473FDD" w:rsidRPr="00257FA4" w:rsidRDefault="00473FDD" w:rsidP="00C96C73">
      <w:pPr>
        <w:pStyle w:val="BodyText"/>
        <w:numPr>
          <w:ilvl w:val="0"/>
          <w:numId w:val="65"/>
        </w:numPr>
        <w:spacing w:line="360" w:lineRule="auto"/>
        <w:ind w:left="2070" w:hanging="270"/>
        <w:jc w:val="both"/>
        <w:rPr>
          <w:rFonts w:eastAsia="Calibri" w:cs="Times New Roman"/>
          <w:color w:val="000000"/>
          <w:sz w:val="24"/>
          <w:szCs w:val="24"/>
        </w:rPr>
      </w:pPr>
      <w:r w:rsidRPr="00257FA4">
        <w:rPr>
          <w:rFonts w:eastAsia="Calibri" w:cs="Times New Roman"/>
          <w:color w:val="000000"/>
          <w:sz w:val="24"/>
          <w:szCs w:val="24"/>
        </w:rPr>
        <w:t>Surprise and periodic cash count should be made on petty cash fund by the head of finance unit or designated officers and counts should be evidenced by a cash count certificate.</w:t>
      </w:r>
    </w:p>
    <w:p w:rsidR="00573A25" w:rsidRPr="00257FA4" w:rsidRDefault="00573A25" w:rsidP="006D7CFE">
      <w:pPr>
        <w:pStyle w:val="BodyText"/>
        <w:spacing w:line="360" w:lineRule="auto"/>
        <w:ind w:left="2070" w:hanging="270"/>
        <w:jc w:val="both"/>
        <w:rPr>
          <w:rFonts w:eastAsia="Calibri" w:cs="Times New Roman"/>
          <w:color w:val="000000"/>
          <w:sz w:val="24"/>
          <w:szCs w:val="24"/>
        </w:rPr>
      </w:pPr>
    </w:p>
    <w:p w:rsidR="00473FDD" w:rsidRPr="00257FA4" w:rsidRDefault="00473FDD" w:rsidP="00C96C73">
      <w:pPr>
        <w:pStyle w:val="BodyText"/>
        <w:numPr>
          <w:ilvl w:val="0"/>
          <w:numId w:val="65"/>
        </w:numPr>
        <w:spacing w:line="360" w:lineRule="auto"/>
        <w:ind w:left="2070" w:hanging="270"/>
        <w:jc w:val="both"/>
        <w:rPr>
          <w:rFonts w:eastAsia="Calibri" w:cs="Times New Roman"/>
          <w:color w:val="000000"/>
          <w:sz w:val="24"/>
          <w:szCs w:val="24"/>
        </w:rPr>
      </w:pPr>
      <w:r w:rsidRPr="00257FA4">
        <w:rPr>
          <w:rFonts w:eastAsia="Calibri" w:cs="Times New Roman"/>
          <w:color w:val="000000"/>
          <w:sz w:val="24"/>
          <w:szCs w:val="24"/>
        </w:rPr>
        <w:t>Proper cut-off procedures should be undertaken to ensure that all the source documents are accounted in the period they are applicable. As far as possible, no cash balance should be kept in the hands of cashiers at the end of the fiscal year. The counting team should sign at the back of the last voucher used (CRV and CPV).</w:t>
      </w:r>
    </w:p>
    <w:p w:rsidR="00573A25" w:rsidRPr="00257FA4" w:rsidRDefault="00573A25" w:rsidP="006D7CFE">
      <w:pPr>
        <w:pStyle w:val="BodyText"/>
        <w:spacing w:line="360" w:lineRule="auto"/>
        <w:ind w:left="2070" w:hanging="270"/>
        <w:jc w:val="both"/>
        <w:rPr>
          <w:rFonts w:eastAsia="Calibri" w:cs="Times New Roman"/>
          <w:color w:val="000000"/>
          <w:sz w:val="24"/>
          <w:szCs w:val="24"/>
        </w:rPr>
      </w:pPr>
    </w:p>
    <w:p w:rsidR="008A01F6" w:rsidRPr="00257FA4" w:rsidRDefault="00473FDD" w:rsidP="00C96C73">
      <w:pPr>
        <w:pStyle w:val="BodyText"/>
        <w:numPr>
          <w:ilvl w:val="0"/>
          <w:numId w:val="65"/>
        </w:numPr>
        <w:spacing w:line="360" w:lineRule="auto"/>
        <w:ind w:left="2070" w:hanging="270"/>
        <w:jc w:val="both"/>
        <w:rPr>
          <w:rFonts w:eastAsia="Calibri" w:cs="Times New Roman"/>
          <w:color w:val="000000"/>
          <w:sz w:val="24"/>
          <w:szCs w:val="24"/>
        </w:rPr>
      </w:pPr>
      <w:r w:rsidRPr="00257FA4">
        <w:rPr>
          <w:rFonts w:eastAsia="Calibri" w:cs="Times New Roman"/>
          <w:color w:val="000000"/>
          <w:sz w:val="24"/>
          <w:szCs w:val="24"/>
        </w:rPr>
        <w:t>Cashiers should deposit yearend cash on hand before the physical count commences and may withdraw (with approved payment procedures) in the following day (first day of the new fiscal year) if required.</w:t>
      </w:r>
    </w:p>
    <w:p w:rsidR="00473FDD" w:rsidRPr="00257FA4" w:rsidRDefault="00473FDD" w:rsidP="006D7CFE">
      <w:pPr>
        <w:pStyle w:val="BodyText"/>
        <w:spacing w:line="360" w:lineRule="auto"/>
        <w:ind w:left="2070" w:firstLine="0"/>
        <w:jc w:val="both"/>
        <w:rPr>
          <w:rFonts w:eastAsia="Calibri" w:cs="Times New Roman"/>
          <w:color w:val="000000"/>
          <w:sz w:val="24"/>
          <w:szCs w:val="24"/>
        </w:rPr>
      </w:pPr>
    </w:p>
    <w:p w:rsidR="00473FDD" w:rsidRPr="006D7CFE" w:rsidRDefault="006D7CFE" w:rsidP="006D7CFE">
      <w:pPr>
        <w:pStyle w:val="BodyText"/>
        <w:spacing w:line="360" w:lineRule="auto"/>
        <w:ind w:left="1080" w:firstLine="0"/>
        <w:jc w:val="both"/>
        <w:rPr>
          <w:rFonts w:eastAsia="Calibri" w:cs="Times New Roman"/>
          <w:b/>
          <w:color w:val="000000"/>
          <w:sz w:val="24"/>
          <w:szCs w:val="24"/>
        </w:rPr>
      </w:pPr>
      <w:r w:rsidRPr="006D7CFE">
        <w:rPr>
          <w:rFonts w:eastAsia="Calibri" w:cs="Times New Roman"/>
          <w:b/>
          <w:color w:val="000000"/>
          <w:sz w:val="24"/>
          <w:szCs w:val="24"/>
        </w:rPr>
        <w:t>Maintaining Petty Cash Book</w:t>
      </w:r>
    </w:p>
    <w:p w:rsidR="00473FDD" w:rsidRPr="00257FA4" w:rsidRDefault="00473FDD" w:rsidP="00C96C73">
      <w:pPr>
        <w:pStyle w:val="BodyText"/>
        <w:numPr>
          <w:ilvl w:val="0"/>
          <w:numId w:val="65"/>
        </w:numPr>
        <w:spacing w:line="360" w:lineRule="auto"/>
        <w:ind w:left="2070" w:hanging="270"/>
        <w:jc w:val="both"/>
        <w:rPr>
          <w:rFonts w:eastAsia="Calibri" w:cs="Times New Roman"/>
          <w:color w:val="000000"/>
          <w:sz w:val="24"/>
          <w:szCs w:val="24"/>
        </w:rPr>
      </w:pPr>
      <w:r w:rsidRPr="00257FA4">
        <w:rPr>
          <w:rFonts w:eastAsia="Calibri" w:cs="Times New Roman"/>
          <w:color w:val="000000"/>
          <w:sz w:val="24"/>
          <w:szCs w:val="24"/>
        </w:rPr>
        <w:t>The purpose of the petty cash book is to control and monitor the movement of the petty cash fund.</w:t>
      </w:r>
    </w:p>
    <w:p w:rsidR="000E6DC7" w:rsidRPr="00257FA4" w:rsidRDefault="000E6DC7" w:rsidP="007011BE">
      <w:pPr>
        <w:pStyle w:val="BodyText"/>
        <w:spacing w:line="360" w:lineRule="auto"/>
        <w:ind w:left="2070" w:firstLine="0"/>
        <w:jc w:val="both"/>
        <w:rPr>
          <w:rFonts w:eastAsia="Calibri" w:cs="Times New Roman"/>
          <w:color w:val="000000"/>
          <w:sz w:val="24"/>
          <w:szCs w:val="24"/>
        </w:rPr>
      </w:pPr>
    </w:p>
    <w:p w:rsidR="00473FDD" w:rsidRPr="00257FA4" w:rsidRDefault="00473FDD" w:rsidP="00C96C73">
      <w:pPr>
        <w:pStyle w:val="BodyText"/>
        <w:numPr>
          <w:ilvl w:val="0"/>
          <w:numId w:val="65"/>
        </w:numPr>
        <w:spacing w:line="360" w:lineRule="auto"/>
        <w:ind w:left="2070" w:hanging="270"/>
        <w:jc w:val="both"/>
        <w:rPr>
          <w:rFonts w:eastAsia="Calibri" w:cs="Times New Roman"/>
          <w:color w:val="000000"/>
          <w:sz w:val="24"/>
          <w:szCs w:val="24"/>
        </w:rPr>
      </w:pPr>
      <w:r w:rsidRPr="00257FA4">
        <w:rPr>
          <w:rFonts w:eastAsia="Calibri" w:cs="Times New Roman"/>
          <w:color w:val="000000"/>
          <w:sz w:val="24"/>
          <w:szCs w:val="24"/>
        </w:rPr>
        <w:t>The source document to record the receipt of petty cash fund is a Bank payment voucher in which Petty cash fund is established or replenished.</w:t>
      </w:r>
    </w:p>
    <w:p w:rsidR="000E6DC7" w:rsidRPr="006A3AAB" w:rsidRDefault="000E6DC7" w:rsidP="007011BE">
      <w:pPr>
        <w:pStyle w:val="BodyText"/>
        <w:spacing w:line="360" w:lineRule="auto"/>
        <w:ind w:left="2070" w:firstLine="0"/>
        <w:jc w:val="both"/>
        <w:rPr>
          <w:rFonts w:eastAsia="Calibri" w:cs="Times New Roman"/>
          <w:color w:val="000000"/>
          <w:sz w:val="24"/>
          <w:szCs w:val="24"/>
        </w:rPr>
      </w:pPr>
    </w:p>
    <w:p w:rsidR="00473FDD" w:rsidRPr="006A3AAB" w:rsidRDefault="00473FDD" w:rsidP="00C96C73">
      <w:pPr>
        <w:pStyle w:val="BodyText"/>
        <w:numPr>
          <w:ilvl w:val="0"/>
          <w:numId w:val="65"/>
        </w:numPr>
        <w:spacing w:line="360" w:lineRule="auto"/>
        <w:ind w:left="2070" w:hanging="270"/>
        <w:jc w:val="both"/>
        <w:rPr>
          <w:rFonts w:eastAsia="Calibri" w:cs="Times New Roman"/>
          <w:color w:val="000000"/>
          <w:sz w:val="24"/>
          <w:szCs w:val="24"/>
        </w:rPr>
      </w:pPr>
      <w:r w:rsidRPr="006A3AAB">
        <w:rPr>
          <w:rFonts w:eastAsia="Calibri" w:cs="Times New Roman"/>
          <w:color w:val="000000"/>
          <w:sz w:val="24"/>
          <w:szCs w:val="24"/>
        </w:rPr>
        <w:t xml:space="preserve">The source document to record payment from petty cash fund is the Cash </w:t>
      </w:r>
      <w:r w:rsidRPr="006A3AAB">
        <w:rPr>
          <w:rFonts w:eastAsia="Calibri" w:cs="Times New Roman"/>
          <w:color w:val="000000"/>
          <w:sz w:val="24"/>
          <w:szCs w:val="24"/>
        </w:rPr>
        <w:lastRenderedPageBreak/>
        <w:t>Payment Voucher.The payment vouchers are given to the accountant to reimburse the cashier with petty cash.</w:t>
      </w:r>
    </w:p>
    <w:p w:rsidR="00473FDD" w:rsidRPr="00F06425" w:rsidRDefault="00473FDD" w:rsidP="00A67AA4">
      <w:pPr>
        <w:spacing w:before="14" w:line="200" w:lineRule="exact"/>
        <w:rPr>
          <w:rFonts w:ascii="Times New Roman" w:hAnsi="Times New Roman" w:cs="Times New Roman"/>
          <w:sz w:val="20"/>
          <w:szCs w:val="20"/>
        </w:rPr>
      </w:pPr>
    </w:p>
    <w:p w:rsidR="00473FDD" w:rsidRPr="006A3AAB" w:rsidRDefault="00473FDD" w:rsidP="006A3AAB">
      <w:pPr>
        <w:pStyle w:val="BodyText"/>
        <w:spacing w:line="360" w:lineRule="auto"/>
        <w:ind w:left="1800" w:firstLine="0"/>
        <w:jc w:val="both"/>
        <w:rPr>
          <w:rFonts w:eastAsia="Calibri" w:cs="Times New Roman"/>
          <w:color w:val="000000"/>
          <w:sz w:val="24"/>
          <w:szCs w:val="24"/>
        </w:rPr>
      </w:pPr>
      <w:r w:rsidRPr="006A3AAB">
        <w:rPr>
          <w:rFonts w:eastAsia="Calibri" w:cs="Times New Roman"/>
          <w:color w:val="000000"/>
          <w:sz w:val="24"/>
          <w:szCs w:val="24"/>
        </w:rPr>
        <w:t>The cashier should fill the following under petty cash register:-</w:t>
      </w:r>
    </w:p>
    <w:p w:rsidR="00473FDD" w:rsidRPr="00F06425" w:rsidRDefault="00473FDD" w:rsidP="00A67AA4">
      <w:pPr>
        <w:spacing w:before="4" w:line="10" w:lineRule="exact"/>
        <w:rPr>
          <w:rFonts w:ascii="Times New Roman" w:hAnsi="Times New Roman" w:cs="Times New Roman"/>
          <w:sz w:val="4"/>
          <w:szCs w:val="4"/>
        </w:rPr>
      </w:pPr>
    </w:p>
    <w:tbl>
      <w:tblPr>
        <w:tblW w:w="9450" w:type="dxa"/>
        <w:tblInd w:w="456" w:type="dxa"/>
        <w:tblLayout w:type="fixed"/>
        <w:tblCellMar>
          <w:left w:w="0" w:type="dxa"/>
          <w:right w:w="0" w:type="dxa"/>
        </w:tblCellMar>
        <w:tblLook w:val="01E0" w:firstRow="1" w:lastRow="1" w:firstColumn="1" w:lastColumn="1" w:noHBand="0" w:noVBand="0"/>
      </w:tblPr>
      <w:tblGrid>
        <w:gridCol w:w="1530"/>
        <w:gridCol w:w="7920"/>
      </w:tblGrid>
      <w:tr w:rsidR="00473FDD" w:rsidRPr="00F06425" w:rsidTr="00E76E37">
        <w:trPr>
          <w:trHeight w:hRule="exact" w:val="413"/>
        </w:trPr>
        <w:tc>
          <w:tcPr>
            <w:tcW w:w="153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473FDD" w:rsidRPr="007011BE" w:rsidRDefault="00473FDD" w:rsidP="00E76E37">
            <w:pPr>
              <w:pStyle w:val="BodyText"/>
              <w:spacing w:line="360" w:lineRule="auto"/>
              <w:ind w:left="180" w:firstLine="0"/>
              <w:rPr>
                <w:rFonts w:cs="Times New Roman"/>
                <w:sz w:val="24"/>
                <w:szCs w:val="24"/>
              </w:rPr>
            </w:pPr>
            <w:r w:rsidRPr="007011BE">
              <w:rPr>
                <w:rFonts w:eastAsia="Calibri" w:cs="Times New Roman"/>
                <w:color w:val="000000"/>
                <w:sz w:val="24"/>
                <w:szCs w:val="24"/>
              </w:rPr>
              <w:t>Fields</w:t>
            </w:r>
          </w:p>
        </w:tc>
        <w:tc>
          <w:tcPr>
            <w:tcW w:w="79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473FDD" w:rsidRPr="007011BE" w:rsidRDefault="00473FDD" w:rsidP="00E76E37">
            <w:pPr>
              <w:pStyle w:val="BodyText"/>
              <w:spacing w:line="360" w:lineRule="auto"/>
              <w:ind w:left="180" w:firstLine="0"/>
              <w:rPr>
                <w:rFonts w:cs="Times New Roman"/>
                <w:sz w:val="24"/>
                <w:szCs w:val="24"/>
              </w:rPr>
            </w:pPr>
            <w:r w:rsidRPr="007011BE">
              <w:rPr>
                <w:rFonts w:eastAsia="Calibri" w:cs="Times New Roman"/>
                <w:color w:val="000000"/>
                <w:sz w:val="24"/>
                <w:szCs w:val="24"/>
              </w:rPr>
              <w:t>Description</w:t>
            </w:r>
          </w:p>
        </w:tc>
      </w:tr>
      <w:tr w:rsidR="00473FDD" w:rsidRPr="00F06425" w:rsidTr="00E76E37">
        <w:trPr>
          <w:trHeight w:hRule="exact" w:val="413"/>
        </w:trPr>
        <w:tc>
          <w:tcPr>
            <w:tcW w:w="153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eastAsia="Calibri" w:cs="Times New Roman"/>
                <w:color w:val="000000"/>
                <w:sz w:val="24"/>
                <w:szCs w:val="24"/>
              </w:rPr>
            </w:pPr>
            <w:r w:rsidRPr="007011BE">
              <w:rPr>
                <w:rFonts w:eastAsia="Calibri" w:cs="Times New Roman"/>
                <w:color w:val="000000"/>
                <w:sz w:val="24"/>
                <w:szCs w:val="24"/>
              </w:rPr>
              <w:t>Date</w:t>
            </w:r>
          </w:p>
        </w:tc>
        <w:tc>
          <w:tcPr>
            <w:tcW w:w="792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cs="Times New Roman"/>
                <w:sz w:val="24"/>
                <w:szCs w:val="24"/>
              </w:rPr>
            </w:pPr>
            <w:r w:rsidRPr="007011BE">
              <w:rPr>
                <w:rFonts w:eastAsia="Calibri" w:cs="Times New Roman"/>
                <w:color w:val="000000"/>
                <w:sz w:val="24"/>
                <w:szCs w:val="24"/>
              </w:rPr>
              <w:t>D</w:t>
            </w:r>
            <w:r w:rsidRPr="007011BE">
              <w:rPr>
                <w:rFonts w:eastAsia="Calibri" w:cs="Times New Roman"/>
                <w:color w:val="000000"/>
                <w:spacing w:val="-2"/>
                <w:sz w:val="24"/>
                <w:szCs w:val="24"/>
              </w:rPr>
              <w:t>a</w:t>
            </w:r>
            <w:r w:rsidRPr="007011BE">
              <w:rPr>
                <w:rFonts w:eastAsia="Calibri" w:cs="Times New Roman"/>
                <w:color w:val="000000"/>
                <w:spacing w:val="1"/>
                <w:sz w:val="24"/>
                <w:szCs w:val="24"/>
              </w:rPr>
              <w:t>t</w:t>
            </w:r>
            <w:r w:rsidRPr="007011BE">
              <w:rPr>
                <w:rFonts w:eastAsia="Calibri" w:cs="Times New Roman"/>
                <w:color w:val="000000"/>
                <w:sz w:val="24"/>
                <w:szCs w:val="24"/>
              </w:rPr>
              <w:t>e</w:t>
            </w:r>
            <w:r w:rsidRPr="007011BE">
              <w:rPr>
                <w:rFonts w:cs="Times New Roman"/>
                <w:w w:val="105"/>
                <w:sz w:val="24"/>
                <w:szCs w:val="24"/>
              </w:rPr>
              <w:t>thetr</w:t>
            </w:r>
            <w:r w:rsidRPr="007011BE">
              <w:rPr>
                <w:rFonts w:cs="Times New Roman"/>
                <w:spacing w:val="-2"/>
                <w:w w:val="105"/>
                <w:sz w:val="24"/>
                <w:szCs w:val="24"/>
              </w:rPr>
              <w:t>a</w:t>
            </w:r>
            <w:r w:rsidRPr="007011BE">
              <w:rPr>
                <w:rFonts w:cs="Times New Roman"/>
                <w:spacing w:val="1"/>
                <w:w w:val="105"/>
                <w:sz w:val="24"/>
                <w:szCs w:val="24"/>
              </w:rPr>
              <w:t>n</w:t>
            </w:r>
            <w:r w:rsidRPr="007011BE">
              <w:rPr>
                <w:rFonts w:cs="Times New Roman"/>
                <w:w w:val="105"/>
                <w:sz w:val="24"/>
                <w:szCs w:val="24"/>
              </w:rPr>
              <w:t>sact</w:t>
            </w:r>
            <w:r w:rsidRPr="007011BE">
              <w:rPr>
                <w:rFonts w:cs="Times New Roman"/>
                <w:spacing w:val="-6"/>
                <w:w w:val="105"/>
                <w:sz w:val="24"/>
                <w:szCs w:val="24"/>
              </w:rPr>
              <w:t>i</w:t>
            </w:r>
            <w:r w:rsidRPr="007011BE">
              <w:rPr>
                <w:rFonts w:cs="Times New Roman"/>
                <w:spacing w:val="2"/>
                <w:w w:val="105"/>
                <w:sz w:val="24"/>
                <w:szCs w:val="24"/>
              </w:rPr>
              <w:t>o</w:t>
            </w:r>
            <w:r w:rsidRPr="007011BE">
              <w:rPr>
                <w:rFonts w:cs="Times New Roman"/>
                <w:w w:val="105"/>
                <w:sz w:val="24"/>
                <w:szCs w:val="24"/>
              </w:rPr>
              <w:t>n</w:t>
            </w:r>
            <w:r w:rsidRPr="007011BE">
              <w:rPr>
                <w:rFonts w:cs="Times New Roman"/>
                <w:spacing w:val="1"/>
                <w:w w:val="105"/>
                <w:sz w:val="24"/>
                <w:szCs w:val="24"/>
              </w:rPr>
              <w:t>O</w:t>
            </w:r>
            <w:r w:rsidRPr="007011BE">
              <w:rPr>
                <w:rFonts w:cs="Times New Roman"/>
                <w:w w:val="105"/>
                <w:sz w:val="24"/>
                <w:szCs w:val="24"/>
              </w:rPr>
              <w:t>ccur</w:t>
            </w:r>
          </w:p>
        </w:tc>
      </w:tr>
      <w:tr w:rsidR="00473FDD" w:rsidRPr="00F06425" w:rsidTr="00E76E37">
        <w:trPr>
          <w:trHeight w:hRule="exact" w:val="413"/>
        </w:trPr>
        <w:tc>
          <w:tcPr>
            <w:tcW w:w="153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eastAsia="Calibri" w:cs="Times New Roman"/>
                <w:color w:val="000000"/>
                <w:sz w:val="24"/>
                <w:szCs w:val="24"/>
              </w:rPr>
            </w:pPr>
            <w:r w:rsidRPr="007011BE">
              <w:rPr>
                <w:rFonts w:eastAsia="Calibri" w:cs="Times New Roman"/>
                <w:color w:val="000000"/>
                <w:sz w:val="24"/>
                <w:szCs w:val="24"/>
              </w:rPr>
              <w:t>Descriptions</w:t>
            </w:r>
          </w:p>
        </w:tc>
        <w:tc>
          <w:tcPr>
            <w:tcW w:w="792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cs="Times New Roman"/>
                <w:sz w:val="24"/>
                <w:szCs w:val="24"/>
              </w:rPr>
            </w:pPr>
            <w:r w:rsidRPr="007011BE">
              <w:rPr>
                <w:rFonts w:eastAsia="Calibri" w:cs="Times New Roman"/>
                <w:color w:val="000000"/>
                <w:sz w:val="24"/>
                <w:szCs w:val="24"/>
              </w:rPr>
              <w:t>S</w:t>
            </w:r>
            <w:r w:rsidRPr="007011BE">
              <w:rPr>
                <w:rFonts w:eastAsia="Calibri" w:cs="Times New Roman"/>
                <w:color w:val="000000"/>
                <w:spacing w:val="-1"/>
                <w:sz w:val="24"/>
                <w:szCs w:val="24"/>
              </w:rPr>
              <w:t>h</w:t>
            </w:r>
            <w:r w:rsidRPr="007011BE">
              <w:rPr>
                <w:rFonts w:eastAsia="Calibri" w:cs="Times New Roman"/>
                <w:color w:val="000000"/>
                <w:spacing w:val="2"/>
                <w:sz w:val="24"/>
                <w:szCs w:val="24"/>
              </w:rPr>
              <w:t>o</w:t>
            </w:r>
            <w:r w:rsidRPr="007011BE">
              <w:rPr>
                <w:rFonts w:eastAsia="Calibri" w:cs="Times New Roman"/>
                <w:color w:val="000000"/>
                <w:sz w:val="24"/>
                <w:szCs w:val="24"/>
              </w:rPr>
              <w:t>rt</w:t>
            </w:r>
            <w:r w:rsidRPr="007011BE">
              <w:rPr>
                <w:rFonts w:cs="Times New Roman"/>
                <w:spacing w:val="1"/>
                <w:w w:val="105"/>
                <w:sz w:val="24"/>
                <w:szCs w:val="24"/>
              </w:rPr>
              <w:t>d</w:t>
            </w:r>
            <w:r w:rsidRPr="007011BE">
              <w:rPr>
                <w:rFonts w:cs="Times New Roman"/>
                <w:w w:val="105"/>
                <w:sz w:val="24"/>
                <w:szCs w:val="24"/>
              </w:rPr>
              <w:t>e</w:t>
            </w:r>
            <w:r w:rsidRPr="007011BE">
              <w:rPr>
                <w:rFonts w:cs="Times New Roman"/>
                <w:spacing w:val="-4"/>
                <w:w w:val="105"/>
                <w:sz w:val="24"/>
                <w:szCs w:val="24"/>
              </w:rPr>
              <w:t>s</w:t>
            </w:r>
            <w:r w:rsidRPr="007011BE">
              <w:rPr>
                <w:rFonts w:cs="Times New Roman"/>
                <w:spacing w:val="2"/>
                <w:w w:val="105"/>
                <w:sz w:val="24"/>
                <w:szCs w:val="24"/>
              </w:rPr>
              <w:t>c</w:t>
            </w:r>
            <w:r w:rsidRPr="007011BE">
              <w:rPr>
                <w:rFonts w:cs="Times New Roman"/>
                <w:w w:val="105"/>
                <w:sz w:val="24"/>
                <w:szCs w:val="24"/>
              </w:rPr>
              <w:t>r</w:t>
            </w:r>
            <w:r w:rsidRPr="007011BE">
              <w:rPr>
                <w:rFonts w:cs="Times New Roman"/>
                <w:spacing w:val="-3"/>
                <w:w w:val="105"/>
                <w:sz w:val="24"/>
                <w:szCs w:val="24"/>
              </w:rPr>
              <w:t>i</w:t>
            </w:r>
            <w:r w:rsidRPr="007011BE">
              <w:rPr>
                <w:rFonts w:cs="Times New Roman"/>
                <w:spacing w:val="-2"/>
                <w:w w:val="105"/>
                <w:sz w:val="24"/>
                <w:szCs w:val="24"/>
              </w:rPr>
              <w:t>p</w:t>
            </w:r>
            <w:r w:rsidRPr="007011BE">
              <w:rPr>
                <w:rFonts w:cs="Times New Roman"/>
                <w:w w:val="105"/>
                <w:sz w:val="24"/>
                <w:szCs w:val="24"/>
              </w:rPr>
              <w:t>ti</w:t>
            </w:r>
            <w:r w:rsidRPr="007011BE">
              <w:rPr>
                <w:rFonts w:cs="Times New Roman"/>
                <w:spacing w:val="2"/>
                <w:w w:val="105"/>
                <w:sz w:val="24"/>
                <w:szCs w:val="24"/>
              </w:rPr>
              <w:t>o</w:t>
            </w:r>
            <w:r w:rsidRPr="007011BE">
              <w:rPr>
                <w:rFonts w:cs="Times New Roman"/>
                <w:w w:val="105"/>
                <w:sz w:val="24"/>
                <w:szCs w:val="24"/>
              </w:rPr>
              <w:t>n</w:t>
            </w:r>
            <w:r w:rsidRPr="007011BE">
              <w:rPr>
                <w:rFonts w:cs="Times New Roman"/>
                <w:spacing w:val="-2"/>
                <w:w w:val="105"/>
                <w:sz w:val="24"/>
                <w:szCs w:val="24"/>
              </w:rPr>
              <w:t>a</w:t>
            </w:r>
            <w:r w:rsidRPr="007011BE">
              <w:rPr>
                <w:rFonts w:cs="Times New Roman"/>
                <w:spacing w:val="1"/>
                <w:w w:val="105"/>
                <w:sz w:val="24"/>
                <w:szCs w:val="24"/>
              </w:rPr>
              <w:t>b</w:t>
            </w:r>
            <w:r w:rsidRPr="007011BE">
              <w:rPr>
                <w:rFonts w:cs="Times New Roman"/>
                <w:w w:val="105"/>
                <w:sz w:val="24"/>
                <w:szCs w:val="24"/>
              </w:rPr>
              <w:t>outt</w:t>
            </w:r>
            <w:r w:rsidRPr="007011BE">
              <w:rPr>
                <w:rFonts w:cs="Times New Roman"/>
                <w:spacing w:val="-5"/>
                <w:w w:val="105"/>
                <w:sz w:val="24"/>
                <w:szCs w:val="24"/>
              </w:rPr>
              <w:t>h</w:t>
            </w:r>
            <w:r w:rsidRPr="007011BE">
              <w:rPr>
                <w:rFonts w:cs="Times New Roman"/>
                <w:w w:val="105"/>
                <w:sz w:val="24"/>
                <w:szCs w:val="24"/>
              </w:rPr>
              <w:t>e</w:t>
            </w:r>
            <w:r w:rsidRPr="007011BE">
              <w:rPr>
                <w:rFonts w:cs="Times New Roman"/>
                <w:spacing w:val="1"/>
                <w:w w:val="105"/>
                <w:sz w:val="24"/>
                <w:szCs w:val="24"/>
              </w:rPr>
              <w:t>n</w:t>
            </w:r>
            <w:r w:rsidRPr="007011BE">
              <w:rPr>
                <w:rFonts w:cs="Times New Roman"/>
                <w:w w:val="105"/>
                <w:sz w:val="24"/>
                <w:szCs w:val="24"/>
              </w:rPr>
              <w:t>atu</w:t>
            </w:r>
            <w:r w:rsidRPr="007011BE">
              <w:rPr>
                <w:rFonts w:cs="Times New Roman"/>
                <w:spacing w:val="-3"/>
                <w:w w:val="105"/>
                <w:sz w:val="24"/>
                <w:szCs w:val="24"/>
              </w:rPr>
              <w:t>r</w:t>
            </w:r>
            <w:r w:rsidRPr="007011BE">
              <w:rPr>
                <w:rFonts w:cs="Times New Roman"/>
                <w:w w:val="105"/>
                <w:sz w:val="24"/>
                <w:szCs w:val="24"/>
              </w:rPr>
              <w:t>eof</w:t>
            </w:r>
            <w:r w:rsidRPr="007011BE">
              <w:rPr>
                <w:rFonts w:cs="Times New Roman"/>
                <w:spacing w:val="-2"/>
                <w:w w:val="105"/>
                <w:sz w:val="24"/>
                <w:szCs w:val="24"/>
              </w:rPr>
              <w:t>T</w:t>
            </w:r>
            <w:r w:rsidRPr="007011BE">
              <w:rPr>
                <w:rFonts w:cs="Times New Roman"/>
                <w:w w:val="105"/>
                <w:sz w:val="24"/>
                <w:szCs w:val="24"/>
              </w:rPr>
              <w:t>ransact</w:t>
            </w:r>
            <w:r w:rsidRPr="007011BE">
              <w:rPr>
                <w:rFonts w:cs="Times New Roman"/>
                <w:spacing w:val="-6"/>
                <w:w w:val="105"/>
                <w:sz w:val="24"/>
                <w:szCs w:val="24"/>
              </w:rPr>
              <w:t>i</w:t>
            </w:r>
            <w:r w:rsidRPr="007011BE">
              <w:rPr>
                <w:rFonts w:cs="Times New Roman"/>
                <w:spacing w:val="2"/>
                <w:w w:val="105"/>
                <w:sz w:val="24"/>
                <w:szCs w:val="24"/>
              </w:rPr>
              <w:t>o</w:t>
            </w:r>
            <w:r w:rsidRPr="007011BE">
              <w:rPr>
                <w:rFonts w:cs="Times New Roman"/>
                <w:w w:val="105"/>
                <w:sz w:val="24"/>
                <w:szCs w:val="24"/>
              </w:rPr>
              <w:t>n</w:t>
            </w:r>
          </w:p>
        </w:tc>
      </w:tr>
      <w:tr w:rsidR="00473FDD" w:rsidRPr="00F06425" w:rsidTr="00E76E37">
        <w:trPr>
          <w:trHeight w:hRule="exact" w:val="413"/>
        </w:trPr>
        <w:tc>
          <w:tcPr>
            <w:tcW w:w="153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eastAsia="Calibri" w:cs="Times New Roman"/>
                <w:color w:val="000000"/>
                <w:sz w:val="24"/>
                <w:szCs w:val="24"/>
              </w:rPr>
            </w:pPr>
            <w:r w:rsidRPr="007011BE">
              <w:rPr>
                <w:rFonts w:eastAsia="Calibri" w:cs="Times New Roman"/>
                <w:color w:val="000000"/>
                <w:sz w:val="24"/>
                <w:szCs w:val="24"/>
              </w:rPr>
              <w:t>Cheque no</w:t>
            </w:r>
          </w:p>
        </w:tc>
        <w:tc>
          <w:tcPr>
            <w:tcW w:w="792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eastAsia="Calibri" w:cs="Times New Roman"/>
                <w:color w:val="000000"/>
                <w:sz w:val="24"/>
                <w:szCs w:val="24"/>
              </w:rPr>
            </w:pPr>
            <w:r w:rsidRPr="007011BE">
              <w:rPr>
                <w:rFonts w:eastAsia="Calibri" w:cs="Times New Roman"/>
                <w:color w:val="000000"/>
                <w:sz w:val="24"/>
                <w:szCs w:val="24"/>
              </w:rPr>
              <w:t>Write the Cheque no.</w:t>
            </w:r>
          </w:p>
        </w:tc>
      </w:tr>
      <w:tr w:rsidR="00473FDD" w:rsidRPr="00F06425" w:rsidTr="00E76E37">
        <w:trPr>
          <w:trHeight w:hRule="exact" w:val="413"/>
        </w:trPr>
        <w:tc>
          <w:tcPr>
            <w:tcW w:w="153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eastAsia="Calibri" w:cs="Times New Roman"/>
                <w:color w:val="000000"/>
                <w:sz w:val="24"/>
                <w:szCs w:val="24"/>
              </w:rPr>
            </w:pPr>
            <w:r w:rsidRPr="007011BE">
              <w:rPr>
                <w:rFonts w:eastAsia="Calibri" w:cs="Times New Roman"/>
                <w:color w:val="000000"/>
                <w:sz w:val="24"/>
                <w:szCs w:val="24"/>
              </w:rPr>
              <w:t>CPV</w:t>
            </w:r>
          </w:p>
        </w:tc>
        <w:tc>
          <w:tcPr>
            <w:tcW w:w="792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eastAsia="Calibri" w:cs="Times New Roman"/>
                <w:color w:val="000000"/>
                <w:sz w:val="24"/>
                <w:szCs w:val="24"/>
              </w:rPr>
            </w:pPr>
            <w:r w:rsidRPr="007011BE">
              <w:rPr>
                <w:rFonts w:eastAsia="Calibri" w:cs="Times New Roman"/>
                <w:color w:val="000000"/>
                <w:sz w:val="24"/>
                <w:szCs w:val="24"/>
              </w:rPr>
              <w:t>Write the cash payment Voucher no.</w:t>
            </w:r>
          </w:p>
        </w:tc>
      </w:tr>
      <w:tr w:rsidR="00473FDD" w:rsidRPr="00F06425" w:rsidTr="00E76E37">
        <w:trPr>
          <w:trHeight w:hRule="exact" w:val="413"/>
        </w:trPr>
        <w:tc>
          <w:tcPr>
            <w:tcW w:w="153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eastAsia="Calibri" w:cs="Times New Roman"/>
                <w:color w:val="000000"/>
                <w:sz w:val="24"/>
                <w:szCs w:val="24"/>
              </w:rPr>
            </w:pPr>
            <w:r w:rsidRPr="007011BE">
              <w:rPr>
                <w:rFonts w:eastAsia="Calibri" w:cs="Times New Roman"/>
                <w:color w:val="000000"/>
                <w:sz w:val="24"/>
                <w:szCs w:val="24"/>
              </w:rPr>
              <w:t>Receipt</w:t>
            </w:r>
          </w:p>
        </w:tc>
        <w:tc>
          <w:tcPr>
            <w:tcW w:w="792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eastAsia="Calibri" w:cs="Times New Roman"/>
                <w:color w:val="000000"/>
                <w:sz w:val="24"/>
                <w:szCs w:val="24"/>
              </w:rPr>
            </w:pPr>
            <w:r w:rsidRPr="007011BE">
              <w:rPr>
                <w:rFonts w:eastAsia="Calibri" w:cs="Times New Roman"/>
                <w:color w:val="000000"/>
                <w:sz w:val="24"/>
                <w:szCs w:val="24"/>
              </w:rPr>
              <w:t>Write the receipt voucher no.</w:t>
            </w:r>
          </w:p>
        </w:tc>
      </w:tr>
      <w:tr w:rsidR="00473FDD" w:rsidRPr="00F06425" w:rsidTr="00E76E37">
        <w:trPr>
          <w:trHeight w:hRule="exact" w:val="413"/>
        </w:trPr>
        <w:tc>
          <w:tcPr>
            <w:tcW w:w="153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eastAsia="Calibri" w:cs="Times New Roman"/>
                <w:color w:val="000000"/>
                <w:sz w:val="24"/>
                <w:szCs w:val="24"/>
              </w:rPr>
            </w:pPr>
            <w:r w:rsidRPr="007011BE">
              <w:rPr>
                <w:rFonts w:eastAsia="Calibri" w:cs="Times New Roman"/>
                <w:color w:val="000000"/>
                <w:sz w:val="24"/>
                <w:szCs w:val="24"/>
              </w:rPr>
              <w:t>Balance</w:t>
            </w:r>
          </w:p>
        </w:tc>
        <w:tc>
          <w:tcPr>
            <w:tcW w:w="792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eastAsia="Calibri" w:cs="Times New Roman"/>
                <w:color w:val="000000"/>
                <w:sz w:val="24"/>
                <w:szCs w:val="24"/>
              </w:rPr>
            </w:pPr>
            <w:r w:rsidRPr="007011BE">
              <w:rPr>
                <w:rFonts w:eastAsia="Calibri" w:cs="Times New Roman"/>
                <w:color w:val="000000"/>
                <w:sz w:val="24"/>
                <w:szCs w:val="24"/>
              </w:rPr>
              <w:t>Running Balance</w:t>
            </w:r>
          </w:p>
        </w:tc>
      </w:tr>
      <w:tr w:rsidR="00473FDD" w:rsidRPr="00F06425" w:rsidTr="00E76E37">
        <w:trPr>
          <w:trHeight w:hRule="exact" w:val="732"/>
        </w:trPr>
        <w:tc>
          <w:tcPr>
            <w:tcW w:w="153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eastAsia="Calibri" w:cs="Times New Roman"/>
                <w:color w:val="000000"/>
                <w:sz w:val="24"/>
                <w:szCs w:val="24"/>
              </w:rPr>
            </w:pPr>
            <w:r w:rsidRPr="007011BE">
              <w:rPr>
                <w:rFonts w:eastAsia="Calibri" w:cs="Times New Roman"/>
                <w:color w:val="000000"/>
                <w:sz w:val="24"/>
                <w:szCs w:val="24"/>
              </w:rPr>
              <w:t>BBF</w:t>
            </w:r>
          </w:p>
        </w:tc>
        <w:tc>
          <w:tcPr>
            <w:tcW w:w="792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eastAsia="Calibri" w:cs="Times New Roman"/>
                <w:color w:val="000000"/>
                <w:sz w:val="24"/>
                <w:szCs w:val="24"/>
              </w:rPr>
            </w:pPr>
            <w:r w:rsidRPr="007011BE">
              <w:rPr>
                <w:rFonts w:eastAsia="Calibri" w:cs="Times New Roman"/>
                <w:color w:val="000000"/>
                <w:sz w:val="24"/>
                <w:szCs w:val="24"/>
              </w:rPr>
              <w:t>Write the amount brought forward from previous page as Beginning balance</w:t>
            </w:r>
          </w:p>
        </w:tc>
      </w:tr>
      <w:tr w:rsidR="00473FDD" w:rsidRPr="00F06425" w:rsidTr="00E76E37">
        <w:trPr>
          <w:trHeight w:hRule="exact" w:val="415"/>
        </w:trPr>
        <w:tc>
          <w:tcPr>
            <w:tcW w:w="153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eastAsia="Calibri" w:cs="Times New Roman"/>
                <w:color w:val="000000"/>
                <w:sz w:val="24"/>
                <w:szCs w:val="24"/>
              </w:rPr>
            </w:pPr>
            <w:r w:rsidRPr="007011BE">
              <w:rPr>
                <w:rFonts w:eastAsia="Calibri" w:cs="Times New Roman"/>
                <w:color w:val="000000"/>
                <w:sz w:val="24"/>
                <w:szCs w:val="24"/>
              </w:rPr>
              <w:t>BCO</w:t>
            </w:r>
          </w:p>
        </w:tc>
        <w:tc>
          <w:tcPr>
            <w:tcW w:w="7920" w:type="dxa"/>
            <w:tcBorders>
              <w:top w:val="single" w:sz="5" w:space="0" w:color="000000"/>
              <w:left w:val="single" w:sz="5" w:space="0" w:color="000000"/>
              <w:bottom w:val="single" w:sz="5" w:space="0" w:color="000000"/>
              <w:right w:val="single" w:sz="5" w:space="0" w:color="000000"/>
            </w:tcBorders>
            <w:vAlign w:val="center"/>
          </w:tcPr>
          <w:p w:rsidR="00473FDD" w:rsidRPr="007011BE" w:rsidRDefault="00473FDD" w:rsidP="00E76E37">
            <w:pPr>
              <w:pStyle w:val="BodyText"/>
              <w:spacing w:line="360" w:lineRule="auto"/>
              <w:ind w:left="180" w:firstLine="0"/>
              <w:rPr>
                <w:rFonts w:eastAsia="Calibri" w:cs="Times New Roman"/>
                <w:color w:val="000000"/>
                <w:sz w:val="24"/>
                <w:szCs w:val="24"/>
              </w:rPr>
            </w:pPr>
            <w:r w:rsidRPr="007011BE">
              <w:rPr>
                <w:rFonts w:eastAsia="Calibri" w:cs="Times New Roman"/>
                <w:color w:val="000000"/>
                <w:sz w:val="24"/>
                <w:szCs w:val="24"/>
              </w:rPr>
              <w:t>Write the amount carried over to the next page</w:t>
            </w:r>
          </w:p>
        </w:tc>
      </w:tr>
    </w:tbl>
    <w:p w:rsidR="00817E7C" w:rsidRDefault="00817E7C" w:rsidP="00817E7C">
      <w:pPr>
        <w:pStyle w:val="BodyText"/>
        <w:spacing w:line="360" w:lineRule="auto"/>
        <w:ind w:left="720" w:firstLine="0"/>
        <w:jc w:val="both"/>
        <w:rPr>
          <w:rFonts w:eastAsia="Calibri" w:cs="Times New Roman"/>
          <w:b/>
          <w:color w:val="000000"/>
          <w:sz w:val="24"/>
          <w:szCs w:val="24"/>
        </w:rPr>
      </w:pPr>
    </w:p>
    <w:p w:rsidR="00473FDD" w:rsidRPr="00824186" w:rsidRDefault="00473FDD" w:rsidP="00817E7C">
      <w:pPr>
        <w:pStyle w:val="BodyText"/>
        <w:spacing w:line="360" w:lineRule="auto"/>
        <w:ind w:left="720" w:firstLine="0"/>
        <w:jc w:val="both"/>
        <w:rPr>
          <w:rFonts w:eastAsia="Calibri" w:cs="Times New Roman"/>
          <w:b/>
          <w:color w:val="000000"/>
          <w:sz w:val="28"/>
          <w:szCs w:val="28"/>
        </w:rPr>
      </w:pPr>
      <w:r w:rsidRPr="00824186">
        <w:rPr>
          <w:rFonts w:eastAsia="Calibri" w:cs="Times New Roman"/>
          <w:b/>
          <w:color w:val="000000"/>
          <w:sz w:val="28"/>
          <w:szCs w:val="28"/>
        </w:rPr>
        <w:t>Internal Control over Petty Cash</w:t>
      </w:r>
    </w:p>
    <w:p w:rsidR="00473FDD" w:rsidRPr="004F22F2" w:rsidRDefault="00473FDD" w:rsidP="004F22F2">
      <w:pPr>
        <w:pStyle w:val="BodyText"/>
        <w:spacing w:line="360" w:lineRule="auto"/>
        <w:ind w:left="1350" w:firstLine="0"/>
        <w:jc w:val="both"/>
        <w:rPr>
          <w:rFonts w:eastAsia="Calibri" w:cs="Times New Roman"/>
          <w:color w:val="000000"/>
          <w:sz w:val="24"/>
          <w:szCs w:val="24"/>
        </w:rPr>
      </w:pPr>
    </w:p>
    <w:p w:rsidR="00473FDD" w:rsidRPr="004F22F2" w:rsidRDefault="00473FDD" w:rsidP="00C96C73">
      <w:pPr>
        <w:pStyle w:val="BodyText"/>
        <w:numPr>
          <w:ilvl w:val="0"/>
          <w:numId w:val="65"/>
        </w:numPr>
        <w:spacing w:line="360" w:lineRule="auto"/>
        <w:ind w:left="1800"/>
        <w:jc w:val="both"/>
        <w:rPr>
          <w:rFonts w:eastAsia="Calibri" w:cs="Times New Roman"/>
          <w:color w:val="000000"/>
          <w:sz w:val="24"/>
          <w:szCs w:val="24"/>
        </w:rPr>
      </w:pPr>
      <w:r w:rsidRPr="004F22F2">
        <w:rPr>
          <w:rFonts w:eastAsia="Calibri" w:cs="Times New Roman"/>
          <w:color w:val="000000"/>
          <w:sz w:val="24"/>
          <w:szCs w:val="24"/>
        </w:rPr>
        <w:t>Conduct surprise cash count of petty cash; and evidence the count by a cash count certificate. Quarterly and Yearend cash count should be undertaken for the petty cash fund as well (even if balance is zero) and reported to regions</w:t>
      </w:r>
    </w:p>
    <w:p w:rsidR="00C5207F" w:rsidRPr="004F22F2" w:rsidRDefault="00C5207F" w:rsidP="00824186">
      <w:pPr>
        <w:pStyle w:val="BodyText"/>
        <w:spacing w:line="360" w:lineRule="auto"/>
        <w:ind w:left="1800" w:firstLine="0"/>
        <w:jc w:val="both"/>
        <w:rPr>
          <w:rFonts w:eastAsia="Calibri" w:cs="Times New Roman"/>
          <w:color w:val="000000"/>
          <w:sz w:val="24"/>
          <w:szCs w:val="24"/>
        </w:rPr>
      </w:pPr>
    </w:p>
    <w:p w:rsidR="00473FDD" w:rsidRPr="004F22F2" w:rsidRDefault="00473FDD" w:rsidP="00C96C73">
      <w:pPr>
        <w:pStyle w:val="BodyText"/>
        <w:numPr>
          <w:ilvl w:val="0"/>
          <w:numId w:val="65"/>
        </w:numPr>
        <w:spacing w:line="360" w:lineRule="auto"/>
        <w:ind w:left="1800"/>
        <w:jc w:val="both"/>
        <w:rPr>
          <w:rFonts w:eastAsia="Calibri" w:cs="Times New Roman"/>
          <w:color w:val="000000"/>
          <w:sz w:val="24"/>
          <w:szCs w:val="24"/>
        </w:rPr>
      </w:pPr>
      <w:r w:rsidRPr="004F22F2">
        <w:rPr>
          <w:rFonts w:eastAsia="Calibri" w:cs="Times New Roman"/>
          <w:color w:val="000000"/>
          <w:sz w:val="24"/>
          <w:szCs w:val="24"/>
        </w:rPr>
        <w:t>Ensure that a petty cash book is maintained, which shows the daily expenditures and the balance on hand;</w:t>
      </w:r>
    </w:p>
    <w:p w:rsidR="00473FDD" w:rsidRPr="004F22F2" w:rsidRDefault="00473FDD" w:rsidP="00C96C73">
      <w:pPr>
        <w:pStyle w:val="BodyText"/>
        <w:numPr>
          <w:ilvl w:val="0"/>
          <w:numId w:val="65"/>
        </w:numPr>
        <w:spacing w:line="360" w:lineRule="auto"/>
        <w:ind w:left="1800"/>
        <w:jc w:val="both"/>
        <w:rPr>
          <w:rFonts w:eastAsia="Calibri" w:cs="Times New Roman"/>
          <w:color w:val="000000"/>
          <w:sz w:val="24"/>
          <w:szCs w:val="24"/>
        </w:rPr>
      </w:pPr>
      <w:r w:rsidRPr="004F22F2">
        <w:rPr>
          <w:rFonts w:eastAsia="Calibri" w:cs="Times New Roman"/>
          <w:color w:val="000000"/>
          <w:sz w:val="24"/>
          <w:szCs w:val="24"/>
        </w:rPr>
        <w:t>Use a pre-numbered petty cash voucher;</w:t>
      </w:r>
    </w:p>
    <w:p w:rsidR="00473FDD" w:rsidRPr="004F22F2" w:rsidRDefault="00473FDD" w:rsidP="00824186">
      <w:pPr>
        <w:pStyle w:val="BodyText"/>
        <w:spacing w:line="360" w:lineRule="auto"/>
        <w:ind w:left="1800" w:firstLine="0"/>
        <w:jc w:val="both"/>
        <w:rPr>
          <w:rFonts w:eastAsia="Calibri" w:cs="Times New Roman"/>
          <w:color w:val="000000"/>
          <w:sz w:val="24"/>
          <w:szCs w:val="24"/>
        </w:rPr>
      </w:pPr>
    </w:p>
    <w:p w:rsidR="00473FDD" w:rsidRPr="004F22F2" w:rsidRDefault="00473FDD" w:rsidP="00C96C73">
      <w:pPr>
        <w:pStyle w:val="BodyText"/>
        <w:numPr>
          <w:ilvl w:val="0"/>
          <w:numId w:val="65"/>
        </w:numPr>
        <w:spacing w:line="360" w:lineRule="auto"/>
        <w:ind w:left="1800"/>
        <w:jc w:val="both"/>
        <w:rPr>
          <w:rFonts w:eastAsia="Calibri" w:cs="Times New Roman"/>
          <w:color w:val="000000"/>
          <w:sz w:val="24"/>
          <w:szCs w:val="24"/>
        </w:rPr>
      </w:pPr>
      <w:r w:rsidRPr="004F22F2">
        <w:rPr>
          <w:rFonts w:eastAsia="Calibri" w:cs="Times New Roman"/>
          <w:color w:val="000000"/>
          <w:sz w:val="24"/>
          <w:szCs w:val="24"/>
        </w:rPr>
        <w:t>Petty cashiers should not have role in signing cheques or approving payment vouchers or recording and/or posting functions;</w:t>
      </w:r>
    </w:p>
    <w:p w:rsidR="00C5207F" w:rsidRPr="004F22F2" w:rsidRDefault="00C5207F" w:rsidP="00824186">
      <w:pPr>
        <w:pStyle w:val="BodyText"/>
        <w:spacing w:line="360" w:lineRule="auto"/>
        <w:ind w:left="1800" w:firstLine="0"/>
        <w:jc w:val="both"/>
        <w:rPr>
          <w:rFonts w:eastAsia="Calibri" w:cs="Times New Roman"/>
          <w:color w:val="000000"/>
          <w:sz w:val="24"/>
          <w:szCs w:val="24"/>
        </w:rPr>
      </w:pPr>
    </w:p>
    <w:p w:rsidR="00473FDD" w:rsidRPr="004F22F2" w:rsidRDefault="00473FDD" w:rsidP="00C96C73">
      <w:pPr>
        <w:pStyle w:val="BodyText"/>
        <w:numPr>
          <w:ilvl w:val="0"/>
          <w:numId w:val="65"/>
        </w:numPr>
        <w:spacing w:line="360" w:lineRule="auto"/>
        <w:ind w:left="1800"/>
        <w:jc w:val="both"/>
        <w:rPr>
          <w:rFonts w:eastAsia="Calibri" w:cs="Times New Roman"/>
          <w:color w:val="000000"/>
          <w:sz w:val="24"/>
          <w:szCs w:val="24"/>
        </w:rPr>
      </w:pPr>
      <w:r w:rsidRPr="004F22F2">
        <w:rPr>
          <w:rFonts w:eastAsia="Calibri" w:cs="Times New Roman"/>
          <w:color w:val="000000"/>
          <w:sz w:val="24"/>
          <w:szCs w:val="24"/>
        </w:rPr>
        <w:t>Check that daily cash on hand reports are delivered by the petty cash custodian to the senior finance officer.</w:t>
      </w:r>
    </w:p>
    <w:p w:rsidR="00C5207F" w:rsidRPr="004F22F2" w:rsidRDefault="00C5207F" w:rsidP="00824186">
      <w:pPr>
        <w:pStyle w:val="BodyText"/>
        <w:spacing w:line="360" w:lineRule="auto"/>
        <w:ind w:left="1800" w:firstLine="0"/>
        <w:jc w:val="both"/>
        <w:rPr>
          <w:rFonts w:eastAsia="Calibri" w:cs="Times New Roman"/>
          <w:color w:val="000000"/>
          <w:sz w:val="24"/>
          <w:szCs w:val="24"/>
        </w:rPr>
      </w:pPr>
    </w:p>
    <w:p w:rsidR="00473FDD" w:rsidRPr="004F22F2" w:rsidRDefault="00473FDD" w:rsidP="00C96C73">
      <w:pPr>
        <w:pStyle w:val="BodyText"/>
        <w:numPr>
          <w:ilvl w:val="0"/>
          <w:numId w:val="65"/>
        </w:numPr>
        <w:spacing w:line="360" w:lineRule="auto"/>
        <w:ind w:left="1800"/>
        <w:jc w:val="both"/>
        <w:rPr>
          <w:rFonts w:eastAsia="Calibri" w:cs="Times New Roman"/>
          <w:color w:val="000000"/>
          <w:sz w:val="24"/>
          <w:szCs w:val="24"/>
        </w:rPr>
      </w:pPr>
      <w:r w:rsidRPr="004F22F2">
        <w:rPr>
          <w:rFonts w:eastAsia="Calibri" w:cs="Times New Roman"/>
          <w:color w:val="000000"/>
          <w:sz w:val="24"/>
          <w:szCs w:val="24"/>
        </w:rPr>
        <w:lastRenderedPageBreak/>
        <w:t>Supporting documents for petty cash payment should be stamped with a “Paid Stamp”. Paid stamp should be prepared in the name of the Woreda or Region as applicable. The stamp should contain Reference and Date.</w:t>
      </w:r>
    </w:p>
    <w:p w:rsidR="00473FDD" w:rsidRPr="00F06425" w:rsidRDefault="00473FDD" w:rsidP="00824186">
      <w:pPr>
        <w:spacing w:after="0" w:line="360" w:lineRule="auto"/>
        <w:rPr>
          <w:rFonts w:ascii="Times New Roman" w:hAnsi="Times New Roman" w:cs="Times New Roman"/>
          <w:sz w:val="28"/>
          <w:szCs w:val="28"/>
        </w:rPr>
      </w:pPr>
    </w:p>
    <w:p w:rsidR="00F25AC6" w:rsidRDefault="00473FDD" w:rsidP="00F25AC6">
      <w:pPr>
        <w:pStyle w:val="BodyText"/>
        <w:spacing w:line="360" w:lineRule="auto"/>
        <w:ind w:left="720" w:firstLine="0"/>
        <w:jc w:val="both"/>
        <w:rPr>
          <w:rFonts w:eastAsia="Calibri" w:cs="Times New Roman"/>
          <w:color w:val="000000"/>
          <w:sz w:val="24"/>
          <w:szCs w:val="24"/>
        </w:rPr>
      </w:pPr>
      <w:r w:rsidRPr="00F25AC6">
        <w:rPr>
          <w:rFonts w:eastAsia="Calibri" w:cs="Times New Roman"/>
          <w:b/>
          <w:color w:val="000000"/>
          <w:sz w:val="24"/>
          <w:szCs w:val="24"/>
        </w:rPr>
        <w:t>Replenishment of Petty Cash Fund</w:t>
      </w:r>
      <w:r w:rsidR="00991B06" w:rsidRPr="00F25AC6">
        <w:rPr>
          <w:rFonts w:eastAsia="Calibri" w:cs="Times New Roman"/>
          <w:b/>
          <w:color w:val="000000"/>
          <w:sz w:val="24"/>
          <w:szCs w:val="24"/>
        </w:rPr>
        <w:t xml:space="preserve">:  </w:t>
      </w:r>
    </w:p>
    <w:p w:rsidR="00991B06" w:rsidRPr="004F22F2" w:rsidRDefault="00473FDD" w:rsidP="004F22F2">
      <w:pPr>
        <w:pStyle w:val="BodyText"/>
        <w:spacing w:line="360" w:lineRule="auto"/>
        <w:ind w:left="1350" w:firstLine="0"/>
        <w:jc w:val="both"/>
        <w:rPr>
          <w:rFonts w:eastAsia="Calibri" w:cs="Times New Roman"/>
          <w:color w:val="000000"/>
          <w:sz w:val="24"/>
          <w:szCs w:val="24"/>
        </w:rPr>
      </w:pPr>
      <w:r w:rsidRPr="004F22F2">
        <w:rPr>
          <w:rFonts w:eastAsia="Calibri" w:cs="Times New Roman"/>
          <w:color w:val="000000"/>
          <w:sz w:val="24"/>
          <w:szCs w:val="24"/>
        </w:rPr>
        <w:t>To replenish to the extent of petty cash spent, the cashier surrenders all cash payments vouchers together with the attached supporting documents to the Accountant after completing Petty cash summary shee</w:t>
      </w:r>
      <w:r w:rsidR="00991B06" w:rsidRPr="004F22F2">
        <w:rPr>
          <w:rFonts w:eastAsia="Calibri" w:cs="Times New Roman"/>
          <w:color w:val="000000"/>
          <w:sz w:val="24"/>
          <w:szCs w:val="24"/>
        </w:rPr>
        <w:t>t.</w:t>
      </w:r>
    </w:p>
    <w:p w:rsidR="00991B06" w:rsidRPr="004F22F2" w:rsidRDefault="00991B06" w:rsidP="004F22F2">
      <w:pPr>
        <w:pStyle w:val="BodyText"/>
        <w:spacing w:line="360" w:lineRule="auto"/>
        <w:ind w:left="1350" w:firstLine="0"/>
        <w:jc w:val="both"/>
        <w:rPr>
          <w:rFonts w:eastAsia="Calibri" w:cs="Times New Roman"/>
          <w:color w:val="000000"/>
          <w:sz w:val="24"/>
          <w:szCs w:val="24"/>
        </w:rPr>
      </w:pPr>
    </w:p>
    <w:p w:rsidR="00F25AC6" w:rsidRPr="00F25AC6" w:rsidRDefault="00473FDD" w:rsidP="00F25AC6">
      <w:pPr>
        <w:pStyle w:val="BodyText"/>
        <w:spacing w:line="360" w:lineRule="auto"/>
        <w:ind w:left="720" w:firstLine="0"/>
        <w:jc w:val="both"/>
        <w:rPr>
          <w:rFonts w:eastAsia="Calibri" w:cs="Times New Roman"/>
          <w:b/>
          <w:color w:val="000000"/>
          <w:sz w:val="24"/>
          <w:szCs w:val="24"/>
        </w:rPr>
      </w:pPr>
      <w:r w:rsidRPr="00F25AC6">
        <w:rPr>
          <w:rFonts w:eastAsia="Calibri" w:cs="Times New Roman"/>
          <w:b/>
          <w:color w:val="000000"/>
          <w:sz w:val="24"/>
          <w:szCs w:val="24"/>
        </w:rPr>
        <w:t>Recording Petty Cash Fund</w:t>
      </w:r>
      <w:r w:rsidR="00991B06" w:rsidRPr="00F25AC6">
        <w:rPr>
          <w:rFonts w:eastAsia="Calibri" w:cs="Times New Roman"/>
          <w:b/>
          <w:color w:val="000000"/>
          <w:sz w:val="24"/>
          <w:szCs w:val="24"/>
        </w:rPr>
        <w:t xml:space="preserve">: </w:t>
      </w:r>
    </w:p>
    <w:p w:rsidR="005368AA" w:rsidRPr="004F22F2" w:rsidRDefault="00473FDD" w:rsidP="004F22F2">
      <w:pPr>
        <w:pStyle w:val="BodyText"/>
        <w:spacing w:line="360" w:lineRule="auto"/>
        <w:ind w:left="1350" w:firstLine="0"/>
        <w:jc w:val="both"/>
        <w:rPr>
          <w:rFonts w:eastAsia="Calibri" w:cs="Times New Roman"/>
          <w:color w:val="000000"/>
          <w:sz w:val="24"/>
          <w:szCs w:val="24"/>
        </w:rPr>
      </w:pPr>
      <w:r w:rsidRPr="004F22F2">
        <w:rPr>
          <w:rFonts w:eastAsia="Calibri" w:cs="Times New Roman"/>
          <w:color w:val="000000"/>
          <w:sz w:val="24"/>
          <w:szCs w:val="24"/>
        </w:rPr>
        <w:t>Example for Establishment of Petty cash fund: - An implementing agency is authorized to a petty cash fund of Birr 100,000. The accountant will prepare the following entry based on the authorization letter and Bank payment voucher.</w:t>
      </w:r>
    </w:p>
    <w:p w:rsidR="005368AA" w:rsidRDefault="005368AA">
      <w:pPr>
        <w:rPr>
          <w:rFonts w:ascii="Times New Roman" w:eastAsia="Times New Roman" w:hAnsi="Times New Roman" w:cs="Times New Roman"/>
          <w:w w:val="105"/>
        </w:rPr>
      </w:pPr>
    </w:p>
    <w:tbl>
      <w:tblPr>
        <w:tblW w:w="8128" w:type="dxa"/>
        <w:tblInd w:w="1266" w:type="dxa"/>
        <w:tblLayout w:type="fixed"/>
        <w:tblCellMar>
          <w:left w:w="0" w:type="dxa"/>
          <w:right w:w="0" w:type="dxa"/>
        </w:tblCellMar>
        <w:tblLook w:val="01E0" w:firstRow="1" w:lastRow="1" w:firstColumn="1" w:lastColumn="1" w:noHBand="0" w:noVBand="0"/>
      </w:tblPr>
      <w:tblGrid>
        <w:gridCol w:w="2250"/>
        <w:gridCol w:w="2160"/>
        <w:gridCol w:w="1620"/>
        <w:gridCol w:w="2098"/>
      </w:tblGrid>
      <w:tr w:rsidR="00C5207F" w:rsidRPr="00C5207F" w:rsidTr="00647DD5">
        <w:trPr>
          <w:trHeight w:hRule="exact" w:val="462"/>
        </w:trPr>
        <w:tc>
          <w:tcPr>
            <w:tcW w:w="225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473FDD" w:rsidRPr="00F25AC6" w:rsidRDefault="00473FDD" w:rsidP="00647DD5">
            <w:pPr>
              <w:pStyle w:val="BodyText"/>
              <w:spacing w:line="360" w:lineRule="auto"/>
              <w:ind w:left="90" w:firstLine="0"/>
              <w:jc w:val="center"/>
              <w:rPr>
                <w:rFonts w:eastAsia="Calibri" w:cs="Times New Roman"/>
                <w:color w:val="000000"/>
                <w:sz w:val="24"/>
                <w:szCs w:val="24"/>
              </w:rPr>
            </w:pPr>
            <w:r w:rsidRPr="00F25AC6">
              <w:rPr>
                <w:rFonts w:eastAsia="Calibri" w:cs="Times New Roman"/>
                <w:color w:val="000000"/>
                <w:sz w:val="24"/>
                <w:szCs w:val="24"/>
              </w:rPr>
              <w:t>Account title</w:t>
            </w:r>
          </w:p>
        </w:tc>
        <w:tc>
          <w:tcPr>
            <w:tcW w:w="216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473FDD" w:rsidRPr="00F25AC6" w:rsidRDefault="00473FDD" w:rsidP="00647DD5">
            <w:pPr>
              <w:pStyle w:val="BodyText"/>
              <w:spacing w:line="360" w:lineRule="auto"/>
              <w:ind w:left="270" w:firstLine="0"/>
              <w:jc w:val="center"/>
              <w:rPr>
                <w:rFonts w:eastAsia="Calibri" w:cs="Times New Roman"/>
                <w:color w:val="000000"/>
                <w:sz w:val="24"/>
                <w:szCs w:val="24"/>
              </w:rPr>
            </w:pPr>
            <w:r w:rsidRPr="00F25AC6">
              <w:rPr>
                <w:rFonts w:eastAsia="Calibri" w:cs="Times New Roman"/>
                <w:color w:val="000000"/>
                <w:sz w:val="24"/>
                <w:szCs w:val="24"/>
              </w:rPr>
              <w:t>Account Number</w:t>
            </w:r>
          </w:p>
        </w:tc>
        <w:tc>
          <w:tcPr>
            <w:tcW w:w="16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473FDD" w:rsidRPr="00F25AC6" w:rsidRDefault="00473FDD" w:rsidP="00647DD5">
            <w:pPr>
              <w:pStyle w:val="BodyText"/>
              <w:spacing w:line="360" w:lineRule="auto"/>
              <w:ind w:left="270" w:firstLine="0"/>
              <w:jc w:val="center"/>
              <w:rPr>
                <w:rFonts w:eastAsia="Calibri" w:cs="Times New Roman"/>
                <w:color w:val="000000"/>
                <w:sz w:val="24"/>
                <w:szCs w:val="24"/>
              </w:rPr>
            </w:pPr>
            <w:r w:rsidRPr="00F25AC6">
              <w:rPr>
                <w:rFonts w:eastAsia="Calibri" w:cs="Times New Roman"/>
                <w:color w:val="000000"/>
                <w:sz w:val="24"/>
                <w:szCs w:val="24"/>
              </w:rPr>
              <w:t>Debit</w:t>
            </w:r>
          </w:p>
        </w:tc>
        <w:tc>
          <w:tcPr>
            <w:tcW w:w="2098"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473FDD" w:rsidRPr="00F25AC6" w:rsidRDefault="00473FDD" w:rsidP="00647DD5">
            <w:pPr>
              <w:pStyle w:val="BodyText"/>
              <w:spacing w:line="360" w:lineRule="auto"/>
              <w:ind w:left="360" w:firstLine="0"/>
              <w:jc w:val="center"/>
              <w:rPr>
                <w:rFonts w:eastAsia="Calibri" w:cs="Times New Roman"/>
                <w:color w:val="000000"/>
                <w:sz w:val="24"/>
                <w:szCs w:val="24"/>
              </w:rPr>
            </w:pPr>
            <w:r w:rsidRPr="00F25AC6">
              <w:rPr>
                <w:rFonts w:eastAsia="Calibri" w:cs="Times New Roman"/>
                <w:color w:val="000000"/>
                <w:sz w:val="24"/>
                <w:szCs w:val="24"/>
              </w:rPr>
              <w:t>Credit</w:t>
            </w:r>
          </w:p>
        </w:tc>
      </w:tr>
      <w:tr w:rsidR="00473FDD" w:rsidRPr="00F06425" w:rsidTr="00647DD5">
        <w:trPr>
          <w:trHeight w:hRule="exact" w:val="278"/>
        </w:trPr>
        <w:tc>
          <w:tcPr>
            <w:tcW w:w="2250" w:type="dxa"/>
            <w:tcBorders>
              <w:top w:val="single" w:sz="5" w:space="0" w:color="000000"/>
              <w:left w:val="single" w:sz="5" w:space="0" w:color="000000"/>
              <w:bottom w:val="single" w:sz="5" w:space="0" w:color="000000"/>
              <w:right w:val="single" w:sz="5" w:space="0" w:color="000000"/>
            </w:tcBorders>
          </w:tcPr>
          <w:p w:rsidR="00473FDD" w:rsidRPr="00F25AC6" w:rsidRDefault="00473FDD" w:rsidP="00F25AC6">
            <w:pPr>
              <w:pStyle w:val="BodyText"/>
              <w:spacing w:line="360" w:lineRule="auto"/>
              <w:ind w:left="90" w:firstLine="0"/>
              <w:jc w:val="both"/>
              <w:rPr>
                <w:rFonts w:eastAsia="Calibri" w:cs="Times New Roman"/>
                <w:color w:val="000000"/>
                <w:sz w:val="24"/>
                <w:szCs w:val="24"/>
              </w:rPr>
            </w:pPr>
            <w:r w:rsidRPr="00F25AC6">
              <w:rPr>
                <w:rFonts w:eastAsia="Calibri" w:cs="Times New Roman"/>
                <w:color w:val="000000"/>
                <w:sz w:val="24"/>
                <w:szCs w:val="24"/>
              </w:rPr>
              <w:t>Petty Cash Fund</w:t>
            </w:r>
          </w:p>
        </w:tc>
        <w:tc>
          <w:tcPr>
            <w:tcW w:w="2160" w:type="dxa"/>
            <w:tcBorders>
              <w:top w:val="single" w:sz="5" w:space="0" w:color="000000"/>
              <w:left w:val="single" w:sz="5" w:space="0" w:color="000000"/>
              <w:bottom w:val="single" w:sz="5" w:space="0" w:color="000000"/>
              <w:right w:val="single" w:sz="5" w:space="0" w:color="000000"/>
            </w:tcBorders>
          </w:tcPr>
          <w:p w:rsidR="00473FDD" w:rsidRPr="00F25AC6" w:rsidRDefault="00473FDD" w:rsidP="00F25AC6">
            <w:pPr>
              <w:pStyle w:val="BodyText"/>
              <w:spacing w:line="360" w:lineRule="auto"/>
              <w:ind w:left="270" w:firstLine="0"/>
              <w:jc w:val="both"/>
              <w:rPr>
                <w:rFonts w:eastAsia="Calibri" w:cs="Times New Roman"/>
                <w:color w:val="000000"/>
                <w:sz w:val="24"/>
                <w:szCs w:val="24"/>
              </w:rPr>
            </w:pPr>
            <w:r w:rsidRPr="00F25AC6">
              <w:rPr>
                <w:rFonts w:eastAsia="Calibri" w:cs="Times New Roman"/>
                <w:color w:val="000000"/>
                <w:sz w:val="24"/>
                <w:szCs w:val="24"/>
              </w:rPr>
              <w:t>4101</w:t>
            </w:r>
          </w:p>
        </w:tc>
        <w:tc>
          <w:tcPr>
            <w:tcW w:w="1620" w:type="dxa"/>
            <w:tcBorders>
              <w:top w:val="single" w:sz="5" w:space="0" w:color="000000"/>
              <w:left w:val="single" w:sz="5" w:space="0" w:color="000000"/>
              <w:bottom w:val="single" w:sz="5" w:space="0" w:color="000000"/>
              <w:right w:val="single" w:sz="5" w:space="0" w:color="000000"/>
            </w:tcBorders>
          </w:tcPr>
          <w:p w:rsidR="00473FDD" w:rsidRPr="00F25AC6" w:rsidRDefault="00473FDD" w:rsidP="00F25AC6">
            <w:pPr>
              <w:pStyle w:val="BodyText"/>
              <w:spacing w:line="360" w:lineRule="auto"/>
              <w:ind w:left="270" w:firstLine="0"/>
              <w:jc w:val="right"/>
              <w:rPr>
                <w:rFonts w:eastAsia="Calibri" w:cs="Times New Roman"/>
                <w:color w:val="000000"/>
                <w:sz w:val="24"/>
                <w:szCs w:val="24"/>
              </w:rPr>
            </w:pPr>
            <w:r w:rsidRPr="00F25AC6">
              <w:rPr>
                <w:rFonts w:eastAsia="Calibri" w:cs="Times New Roman"/>
                <w:color w:val="000000"/>
                <w:sz w:val="24"/>
                <w:szCs w:val="24"/>
              </w:rPr>
              <w:t>100,000</w:t>
            </w:r>
          </w:p>
        </w:tc>
        <w:tc>
          <w:tcPr>
            <w:tcW w:w="2098" w:type="dxa"/>
            <w:tcBorders>
              <w:top w:val="single" w:sz="5" w:space="0" w:color="000000"/>
              <w:left w:val="single" w:sz="5" w:space="0" w:color="000000"/>
              <w:bottom w:val="single" w:sz="5" w:space="0" w:color="000000"/>
              <w:right w:val="single" w:sz="5" w:space="0" w:color="000000"/>
            </w:tcBorders>
          </w:tcPr>
          <w:p w:rsidR="00473FDD" w:rsidRPr="00F25AC6" w:rsidRDefault="00473FDD" w:rsidP="00F25AC6">
            <w:pPr>
              <w:pStyle w:val="BodyText"/>
              <w:spacing w:line="360" w:lineRule="auto"/>
              <w:ind w:left="360" w:firstLine="0"/>
              <w:jc w:val="right"/>
              <w:rPr>
                <w:rFonts w:eastAsia="Calibri" w:cs="Times New Roman"/>
                <w:color w:val="000000"/>
                <w:sz w:val="24"/>
                <w:szCs w:val="24"/>
              </w:rPr>
            </w:pPr>
          </w:p>
        </w:tc>
      </w:tr>
      <w:tr w:rsidR="00473FDD" w:rsidRPr="00F06425" w:rsidTr="00647DD5">
        <w:trPr>
          <w:trHeight w:hRule="exact" w:val="278"/>
        </w:trPr>
        <w:tc>
          <w:tcPr>
            <w:tcW w:w="2250" w:type="dxa"/>
            <w:tcBorders>
              <w:top w:val="single" w:sz="5" w:space="0" w:color="000000"/>
              <w:left w:val="single" w:sz="5" w:space="0" w:color="000000"/>
              <w:bottom w:val="single" w:sz="5" w:space="0" w:color="000000"/>
              <w:right w:val="single" w:sz="5" w:space="0" w:color="000000"/>
            </w:tcBorders>
          </w:tcPr>
          <w:p w:rsidR="00473FDD" w:rsidRPr="00F25AC6" w:rsidRDefault="00473FDD" w:rsidP="00F25AC6">
            <w:pPr>
              <w:pStyle w:val="BodyText"/>
              <w:spacing w:line="360" w:lineRule="auto"/>
              <w:ind w:left="90" w:firstLine="0"/>
              <w:jc w:val="both"/>
              <w:rPr>
                <w:rFonts w:eastAsia="Calibri" w:cs="Times New Roman"/>
                <w:color w:val="000000"/>
                <w:sz w:val="24"/>
                <w:szCs w:val="24"/>
              </w:rPr>
            </w:pPr>
            <w:r w:rsidRPr="00F25AC6">
              <w:rPr>
                <w:rFonts w:eastAsia="Calibri" w:cs="Times New Roman"/>
                <w:color w:val="000000"/>
                <w:sz w:val="24"/>
                <w:szCs w:val="24"/>
              </w:rPr>
              <w:t>Cash at Bank</w:t>
            </w:r>
          </w:p>
        </w:tc>
        <w:tc>
          <w:tcPr>
            <w:tcW w:w="2160" w:type="dxa"/>
            <w:tcBorders>
              <w:top w:val="single" w:sz="5" w:space="0" w:color="000000"/>
              <w:left w:val="single" w:sz="5" w:space="0" w:color="000000"/>
              <w:bottom w:val="single" w:sz="5" w:space="0" w:color="000000"/>
              <w:right w:val="single" w:sz="5" w:space="0" w:color="000000"/>
            </w:tcBorders>
          </w:tcPr>
          <w:p w:rsidR="00473FDD" w:rsidRPr="00F25AC6" w:rsidRDefault="00473FDD" w:rsidP="00F25AC6">
            <w:pPr>
              <w:pStyle w:val="BodyText"/>
              <w:spacing w:line="360" w:lineRule="auto"/>
              <w:ind w:left="270" w:firstLine="0"/>
              <w:jc w:val="both"/>
              <w:rPr>
                <w:rFonts w:eastAsia="Calibri" w:cs="Times New Roman"/>
                <w:color w:val="000000"/>
                <w:sz w:val="24"/>
                <w:szCs w:val="24"/>
              </w:rPr>
            </w:pPr>
            <w:r w:rsidRPr="00F25AC6">
              <w:rPr>
                <w:rFonts w:eastAsia="Calibri" w:cs="Times New Roman"/>
                <w:color w:val="000000"/>
                <w:sz w:val="24"/>
                <w:szCs w:val="24"/>
              </w:rPr>
              <w:t>4110</w:t>
            </w:r>
          </w:p>
        </w:tc>
        <w:tc>
          <w:tcPr>
            <w:tcW w:w="1620" w:type="dxa"/>
            <w:tcBorders>
              <w:top w:val="single" w:sz="5" w:space="0" w:color="000000"/>
              <w:left w:val="single" w:sz="5" w:space="0" w:color="000000"/>
              <w:bottom w:val="single" w:sz="5" w:space="0" w:color="000000"/>
              <w:right w:val="single" w:sz="5" w:space="0" w:color="000000"/>
            </w:tcBorders>
          </w:tcPr>
          <w:p w:rsidR="00473FDD" w:rsidRPr="00F25AC6" w:rsidRDefault="00473FDD" w:rsidP="00F25AC6">
            <w:pPr>
              <w:pStyle w:val="BodyText"/>
              <w:spacing w:line="360" w:lineRule="auto"/>
              <w:ind w:left="270" w:firstLine="0"/>
              <w:jc w:val="right"/>
              <w:rPr>
                <w:rFonts w:eastAsia="Calibri" w:cs="Times New Roman"/>
                <w:color w:val="000000"/>
                <w:sz w:val="24"/>
                <w:szCs w:val="24"/>
              </w:rPr>
            </w:pPr>
          </w:p>
        </w:tc>
        <w:tc>
          <w:tcPr>
            <w:tcW w:w="2098" w:type="dxa"/>
            <w:tcBorders>
              <w:top w:val="single" w:sz="5" w:space="0" w:color="000000"/>
              <w:left w:val="single" w:sz="5" w:space="0" w:color="000000"/>
              <w:bottom w:val="single" w:sz="5" w:space="0" w:color="000000"/>
              <w:right w:val="single" w:sz="5" w:space="0" w:color="000000"/>
            </w:tcBorders>
          </w:tcPr>
          <w:p w:rsidR="00473FDD" w:rsidRPr="00F25AC6" w:rsidRDefault="00473FDD" w:rsidP="00F25AC6">
            <w:pPr>
              <w:pStyle w:val="BodyText"/>
              <w:spacing w:line="360" w:lineRule="auto"/>
              <w:ind w:left="360" w:firstLine="0"/>
              <w:jc w:val="right"/>
              <w:rPr>
                <w:rFonts w:eastAsia="Calibri" w:cs="Times New Roman"/>
                <w:color w:val="000000"/>
                <w:sz w:val="24"/>
                <w:szCs w:val="24"/>
              </w:rPr>
            </w:pPr>
            <w:r w:rsidRPr="00F25AC6">
              <w:rPr>
                <w:rFonts w:eastAsia="Calibri" w:cs="Times New Roman"/>
                <w:color w:val="000000"/>
                <w:sz w:val="24"/>
                <w:szCs w:val="24"/>
              </w:rPr>
              <w:t>100,000</w:t>
            </w:r>
          </w:p>
        </w:tc>
      </w:tr>
    </w:tbl>
    <w:p w:rsidR="00A67AA4" w:rsidRDefault="00A67AA4">
      <w:pPr>
        <w:rPr>
          <w:rFonts w:ascii="Times New Roman" w:hAnsi="Times New Roman" w:cs="Times New Roman"/>
        </w:rPr>
      </w:pPr>
    </w:p>
    <w:p w:rsidR="003E7D69" w:rsidRDefault="00473FDD" w:rsidP="004F22F2">
      <w:pPr>
        <w:pStyle w:val="BodyText"/>
        <w:spacing w:line="360" w:lineRule="auto"/>
        <w:ind w:left="1350" w:firstLine="0"/>
        <w:jc w:val="both"/>
        <w:rPr>
          <w:rFonts w:eastAsia="Calibri" w:cs="Times New Roman"/>
          <w:color w:val="000000"/>
          <w:sz w:val="24"/>
          <w:szCs w:val="24"/>
        </w:rPr>
      </w:pPr>
      <w:r w:rsidRPr="004F22F2">
        <w:rPr>
          <w:rFonts w:eastAsia="Calibri" w:cs="Times New Roman"/>
          <w:color w:val="000000"/>
          <w:sz w:val="24"/>
          <w:szCs w:val="24"/>
        </w:rPr>
        <w:t xml:space="preserve">Petty Cash Payment Transaction Recording </w:t>
      </w:r>
    </w:p>
    <w:p w:rsidR="00473FDD" w:rsidRPr="004F22F2" w:rsidRDefault="003E7D69" w:rsidP="004F22F2">
      <w:pPr>
        <w:pStyle w:val="BodyText"/>
        <w:spacing w:line="360" w:lineRule="auto"/>
        <w:ind w:left="1350" w:firstLine="0"/>
        <w:jc w:val="both"/>
        <w:rPr>
          <w:rFonts w:eastAsia="Calibri" w:cs="Times New Roman"/>
          <w:color w:val="000000"/>
          <w:sz w:val="24"/>
          <w:szCs w:val="24"/>
        </w:rPr>
      </w:pPr>
      <w:r w:rsidRPr="003E7D69">
        <w:rPr>
          <w:rFonts w:eastAsia="Calibri" w:cs="Times New Roman"/>
          <w:b/>
          <w:color w:val="000000"/>
          <w:sz w:val="24"/>
          <w:szCs w:val="24"/>
        </w:rPr>
        <w:t>Transaction</w:t>
      </w:r>
      <w:r w:rsidR="00473FDD" w:rsidRPr="004F22F2">
        <w:rPr>
          <w:rFonts w:eastAsia="Calibri" w:cs="Times New Roman"/>
          <w:color w:val="000000"/>
          <w:sz w:val="24"/>
          <w:szCs w:val="24"/>
        </w:rPr>
        <w:t>: Purchase of office supplies for Birr 250.</w:t>
      </w:r>
    </w:p>
    <w:p w:rsidR="00473FDD" w:rsidRPr="00F06425" w:rsidRDefault="00473FDD" w:rsidP="00473FDD">
      <w:pPr>
        <w:spacing w:before="7" w:line="190" w:lineRule="exact"/>
        <w:rPr>
          <w:rFonts w:ascii="Times New Roman" w:hAnsi="Times New Roman" w:cs="Times New Roman"/>
          <w:sz w:val="19"/>
          <w:szCs w:val="19"/>
        </w:rPr>
      </w:pPr>
    </w:p>
    <w:tbl>
      <w:tblPr>
        <w:tblW w:w="8128" w:type="dxa"/>
        <w:tblInd w:w="1266" w:type="dxa"/>
        <w:tblLayout w:type="fixed"/>
        <w:tblCellMar>
          <w:left w:w="0" w:type="dxa"/>
          <w:right w:w="0" w:type="dxa"/>
        </w:tblCellMar>
        <w:tblLook w:val="01E0" w:firstRow="1" w:lastRow="1" w:firstColumn="1" w:lastColumn="1" w:noHBand="0" w:noVBand="0"/>
      </w:tblPr>
      <w:tblGrid>
        <w:gridCol w:w="2250"/>
        <w:gridCol w:w="2160"/>
        <w:gridCol w:w="1620"/>
        <w:gridCol w:w="2098"/>
      </w:tblGrid>
      <w:tr w:rsidR="00B55C5D" w:rsidRPr="00F25AC6" w:rsidTr="00647DD5">
        <w:trPr>
          <w:trHeight w:hRule="exact" w:val="417"/>
        </w:trPr>
        <w:tc>
          <w:tcPr>
            <w:tcW w:w="225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B55C5D" w:rsidRPr="00F25AC6" w:rsidRDefault="00B55C5D" w:rsidP="00647DD5">
            <w:pPr>
              <w:pStyle w:val="BodyText"/>
              <w:spacing w:line="360" w:lineRule="auto"/>
              <w:ind w:left="90" w:firstLine="0"/>
              <w:jc w:val="center"/>
              <w:rPr>
                <w:rFonts w:eastAsia="Calibri" w:cs="Times New Roman"/>
                <w:color w:val="000000"/>
                <w:sz w:val="24"/>
                <w:szCs w:val="24"/>
              </w:rPr>
            </w:pPr>
            <w:r w:rsidRPr="00F25AC6">
              <w:rPr>
                <w:rFonts w:eastAsia="Calibri" w:cs="Times New Roman"/>
                <w:color w:val="000000"/>
                <w:sz w:val="24"/>
                <w:szCs w:val="24"/>
              </w:rPr>
              <w:t>Account title</w:t>
            </w:r>
          </w:p>
        </w:tc>
        <w:tc>
          <w:tcPr>
            <w:tcW w:w="216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B55C5D" w:rsidRPr="00F25AC6" w:rsidRDefault="00B55C5D" w:rsidP="00647DD5">
            <w:pPr>
              <w:pStyle w:val="BodyText"/>
              <w:spacing w:line="360" w:lineRule="auto"/>
              <w:ind w:left="270" w:firstLine="0"/>
              <w:jc w:val="center"/>
              <w:rPr>
                <w:rFonts w:eastAsia="Calibri" w:cs="Times New Roman"/>
                <w:color w:val="000000"/>
                <w:sz w:val="24"/>
                <w:szCs w:val="24"/>
              </w:rPr>
            </w:pPr>
            <w:r w:rsidRPr="00F25AC6">
              <w:rPr>
                <w:rFonts w:eastAsia="Calibri" w:cs="Times New Roman"/>
                <w:color w:val="000000"/>
                <w:sz w:val="24"/>
                <w:szCs w:val="24"/>
              </w:rPr>
              <w:t>Account Number</w:t>
            </w:r>
          </w:p>
        </w:tc>
        <w:tc>
          <w:tcPr>
            <w:tcW w:w="16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B55C5D" w:rsidRPr="00F25AC6" w:rsidRDefault="00B55C5D" w:rsidP="00647DD5">
            <w:pPr>
              <w:pStyle w:val="BodyText"/>
              <w:spacing w:line="360" w:lineRule="auto"/>
              <w:ind w:left="270" w:firstLine="0"/>
              <w:jc w:val="center"/>
              <w:rPr>
                <w:rFonts w:eastAsia="Calibri" w:cs="Times New Roman"/>
                <w:color w:val="000000"/>
                <w:sz w:val="24"/>
                <w:szCs w:val="24"/>
              </w:rPr>
            </w:pPr>
            <w:r w:rsidRPr="00F25AC6">
              <w:rPr>
                <w:rFonts w:eastAsia="Calibri" w:cs="Times New Roman"/>
                <w:color w:val="000000"/>
                <w:sz w:val="24"/>
                <w:szCs w:val="24"/>
              </w:rPr>
              <w:t>Debit</w:t>
            </w:r>
          </w:p>
        </w:tc>
        <w:tc>
          <w:tcPr>
            <w:tcW w:w="2098"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B55C5D" w:rsidRPr="00F25AC6" w:rsidRDefault="00B55C5D" w:rsidP="00647DD5">
            <w:pPr>
              <w:pStyle w:val="BodyText"/>
              <w:spacing w:line="360" w:lineRule="auto"/>
              <w:ind w:left="360" w:firstLine="0"/>
              <w:jc w:val="center"/>
              <w:rPr>
                <w:rFonts w:eastAsia="Calibri" w:cs="Times New Roman"/>
                <w:color w:val="000000"/>
                <w:sz w:val="24"/>
                <w:szCs w:val="24"/>
              </w:rPr>
            </w:pPr>
            <w:r w:rsidRPr="00F25AC6">
              <w:rPr>
                <w:rFonts w:eastAsia="Calibri" w:cs="Times New Roman"/>
                <w:color w:val="000000"/>
                <w:sz w:val="24"/>
                <w:szCs w:val="24"/>
              </w:rPr>
              <w:t>Credit</w:t>
            </w:r>
          </w:p>
        </w:tc>
      </w:tr>
      <w:tr w:rsidR="00B55C5D" w:rsidRPr="00F25AC6" w:rsidTr="00647DD5">
        <w:trPr>
          <w:trHeight w:hRule="exact" w:val="278"/>
        </w:trPr>
        <w:tc>
          <w:tcPr>
            <w:tcW w:w="2250" w:type="dxa"/>
            <w:tcBorders>
              <w:top w:val="single" w:sz="5" w:space="0" w:color="000000"/>
              <w:left w:val="single" w:sz="5" w:space="0" w:color="000000"/>
              <w:bottom w:val="single" w:sz="5" w:space="0" w:color="000000"/>
              <w:right w:val="single" w:sz="5" w:space="0" w:color="000000"/>
            </w:tcBorders>
          </w:tcPr>
          <w:p w:rsidR="00B55C5D" w:rsidRPr="00F25AC6" w:rsidRDefault="00B55C5D" w:rsidP="00647DD5">
            <w:pPr>
              <w:pStyle w:val="BodyText"/>
              <w:spacing w:line="360" w:lineRule="auto"/>
              <w:ind w:left="90" w:firstLine="0"/>
              <w:jc w:val="both"/>
              <w:rPr>
                <w:rFonts w:eastAsia="Calibri" w:cs="Times New Roman"/>
                <w:color w:val="000000"/>
                <w:sz w:val="24"/>
                <w:szCs w:val="24"/>
              </w:rPr>
            </w:pPr>
            <w:r>
              <w:rPr>
                <w:rFonts w:eastAsia="Calibri" w:cs="Times New Roman"/>
                <w:color w:val="000000"/>
                <w:sz w:val="24"/>
                <w:szCs w:val="24"/>
              </w:rPr>
              <w:t>Stationery &amp; supplies</w:t>
            </w:r>
          </w:p>
        </w:tc>
        <w:tc>
          <w:tcPr>
            <w:tcW w:w="2160" w:type="dxa"/>
            <w:tcBorders>
              <w:top w:val="single" w:sz="5" w:space="0" w:color="000000"/>
              <w:left w:val="single" w:sz="5" w:space="0" w:color="000000"/>
              <w:bottom w:val="single" w:sz="5" w:space="0" w:color="000000"/>
              <w:right w:val="single" w:sz="5" w:space="0" w:color="000000"/>
            </w:tcBorders>
          </w:tcPr>
          <w:p w:rsidR="00B55C5D" w:rsidRPr="00F25AC6" w:rsidRDefault="00B55C5D" w:rsidP="008320EB">
            <w:pPr>
              <w:pStyle w:val="BodyText"/>
              <w:spacing w:line="360" w:lineRule="auto"/>
              <w:ind w:left="270" w:firstLine="0"/>
              <w:jc w:val="both"/>
              <w:rPr>
                <w:rFonts w:eastAsia="Calibri" w:cs="Times New Roman"/>
                <w:color w:val="000000"/>
                <w:sz w:val="24"/>
                <w:szCs w:val="24"/>
              </w:rPr>
            </w:pPr>
            <w:r>
              <w:rPr>
                <w:rFonts w:eastAsia="Calibri" w:cs="Times New Roman"/>
                <w:color w:val="000000"/>
                <w:sz w:val="24"/>
                <w:szCs w:val="24"/>
              </w:rPr>
              <w:t>6212</w:t>
            </w:r>
          </w:p>
        </w:tc>
        <w:tc>
          <w:tcPr>
            <w:tcW w:w="1620" w:type="dxa"/>
            <w:tcBorders>
              <w:top w:val="single" w:sz="5" w:space="0" w:color="000000"/>
              <w:left w:val="single" w:sz="5" w:space="0" w:color="000000"/>
              <w:bottom w:val="single" w:sz="5" w:space="0" w:color="000000"/>
              <w:right w:val="single" w:sz="5" w:space="0" w:color="000000"/>
            </w:tcBorders>
          </w:tcPr>
          <w:p w:rsidR="00B55C5D" w:rsidRPr="00F25AC6" w:rsidRDefault="00B55C5D" w:rsidP="008320EB">
            <w:pPr>
              <w:pStyle w:val="BodyText"/>
              <w:spacing w:line="360" w:lineRule="auto"/>
              <w:ind w:left="270" w:firstLine="0"/>
              <w:jc w:val="right"/>
              <w:rPr>
                <w:rFonts w:eastAsia="Calibri" w:cs="Times New Roman"/>
                <w:color w:val="000000"/>
                <w:sz w:val="24"/>
                <w:szCs w:val="24"/>
              </w:rPr>
            </w:pPr>
            <w:r>
              <w:rPr>
                <w:rFonts w:eastAsia="Calibri" w:cs="Times New Roman"/>
                <w:color w:val="000000"/>
                <w:sz w:val="24"/>
                <w:szCs w:val="24"/>
              </w:rPr>
              <w:t>250</w:t>
            </w:r>
          </w:p>
        </w:tc>
        <w:tc>
          <w:tcPr>
            <w:tcW w:w="2098" w:type="dxa"/>
            <w:tcBorders>
              <w:top w:val="single" w:sz="5" w:space="0" w:color="000000"/>
              <w:left w:val="single" w:sz="5" w:space="0" w:color="000000"/>
              <w:bottom w:val="single" w:sz="5" w:space="0" w:color="000000"/>
              <w:right w:val="single" w:sz="5" w:space="0" w:color="000000"/>
            </w:tcBorders>
          </w:tcPr>
          <w:p w:rsidR="00B55C5D" w:rsidRPr="00F25AC6" w:rsidRDefault="00B55C5D" w:rsidP="008320EB">
            <w:pPr>
              <w:pStyle w:val="BodyText"/>
              <w:spacing w:line="360" w:lineRule="auto"/>
              <w:ind w:left="360" w:firstLine="0"/>
              <w:jc w:val="right"/>
              <w:rPr>
                <w:rFonts w:eastAsia="Calibri" w:cs="Times New Roman"/>
                <w:color w:val="000000"/>
                <w:sz w:val="24"/>
                <w:szCs w:val="24"/>
              </w:rPr>
            </w:pPr>
          </w:p>
        </w:tc>
      </w:tr>
      <w:tr w:rsidR="00B55C5D" w:rsidRPr="00F25AC6" w:rsidTr="00647DD5">
        <w:trPr>
          <w:trHeight w:hRule="exact" w:val="278"/>
        </w:trPr>
        <w:tc>
          <w:tcPr>
            <w:tcW w:w="2250" w:type="dxa"/>
            <w:tcBorders>
              <w:top w:val="single" w:sz="5" w:space="0" w:color="000000"/>
              <w:left w:val="single" w:sz="5" w:space="0" w:color="000000"/>
              <w:bottom w:val="single" w:sz="5" w:space="0" w:color="000000"/>
              <w:right w:val="single" w:sz="5" w:space="0" w:color="000000"/>
            </w:tcBorders>
          </w:tcPr>
          <w:p w:rsidR="00B55C5D" w:rsidRPr="00F25AC6" w:rsidRDefault="00B55C5D" w:rsidP="00B55C5D">
            <w:pPr>
              <w:pStyle w:val="BodyText"/>
              <w:spacing w:line="360" w:lineRule="auto"/>
              <w:ind w:left="90" w:firstLine="0"/>
              <w:jc w:val="both"/>
              <w:rPr>
                <w:rFonts w:eastAsia="Calibri" w:cs="Times New Roman"/>
                <w:color w:val="000000"/>
                <w:sz w:val="24"/>
                <w:szCs w:val="24"/>
              </w:rPr>
            </w:pPr>
            <w:r w:rsidRPr="00F25AC6">
              <w:rPr>
                <w:rFonts w:eastAsia="Calibri" w:cs="Times New Roman"/>
                <w:color w:val="000000"/>
                <w:sz w:val="24"/>
                <w:szCs w:val="24"/>
              </w:rPr>
              <w:t xml:space="preserve">Cash </w:t>
            </w:r>
            <w:r>
              <w:rPr>
                <w:rFonts w:eastAsia="Calibri" w:cs="Times New Roman"/>
                <w:color w:val="000000"/>
                <w:sz w:val="24"/>
                <w:szCs w:val="24"/>
              </w:rPr>
              <w:t>in Safe</w:t>
            </w:r>
          </w:p>
        </w:tc>
        <w:tc>
          <w:tcPr>
            <w:tcW w:w="2160" w:type="dxa"/>
            <w:tcBorders>
              <w:top w:val="single" w:sz="5" w:space="0" w:color="000000"/>
              <w:left w:val="single" w:sz="5" w:space="0" w:color="000000"/>
              <w:bottom w:val="single" w:sz="5" w:space="0" w:color="000000"/>
              <w:right w:val="single" w:sz="5" w:space="0" w:color="000000"/>
            </w:tcBorders>
          </w:tcPr>
          <w:p w:rsidR="00B55C5D" w:rsidRPr="00F25AC6" w:rsidRDefault="00B55C5D" w:rsidP="008320EB">
            <w:pPr>
              <w:pStyle w:val="BodyText"/>
              <w:spacing w:line="360" w:lineRule="auto"/>
              <w:ind w:left="270" w:firstLine="0"/>
              <w:jc w:val="both"/>
              <w:rPr>
                <w:rFonts w:eastAsia="Calibri" w:cs="Times New Roman"/>
                <w:color w:val="000000"/>
                <w:sz w:val="24"/>
                <w:szCs w:val="24"/>
              </w:rPr>
            </w:pPr>
            <w:r>
              <w:rPr>
                <w:rFonts w:eastAsia="Calibri" w:cs="Times New Roman"/>
                <w:color w:val="000000"/>
                <w:sz w:val="24"/>
                <w:szCs w:val="24"/>
              </w:rPr>
              <w:t>4101</w:t>
            </w:r>
          </w:p>
        </w:tc>
        <w:tc>
          <w:tcPr>
            <w:tcW w:w="1620" w:type="dxa"/>
            <w:tcBorders>
              <w:top w:val="single" w:sz="5" w:space="0" w:color="000000"/>
              <w:left w:val="single" w:sz="5" w:space="0" w:color="000000"/>
              <w:bottom w:val="single" w:sz="5" w:space="0" w:color="000000"/>
              <w:right w:val="single" w:sz="5" w:space="0" w:color="000000"/>
            </w:tcBorders>
          </w:tcPr>
          <w:p w:rsidR="00B55C5D" w:rsidRPr="00F25AC6" w:rsidRDefault="00B55C5D" w:rsidP="008320EB">
            <w:pPr>
              <w:pStyle w:val="BodyText"/>
              <w:spacing w:line="360" w:lineRule="auto"/>
              <w:ind w:left="270" w:firstLine="0"/>
              <w:jc w:val="right"/>
              <w:rPr>
                <w:rFonts w:eastAsia="Calibri" w:cs="Times New Roman"/>
                <w:color w:val="000000"/>
                <w:sz w:val="24"/>
                <w:szCs w:val="24"/>
              </w:rPr>
            </w:pPr>
          </w:p>
        </w:tc>
        <w:tc>
          <w:tcPr>
            <w:tcW w:w="2098" w:type="dxa"/>
            <w:tcBorders>
              <w:top w:val="single" w:sz="5" w:space="0" w:color="000000"/>
              <w:left w:val="single" w:sz="5" w:space="0" w:color="000000"/>
              <w:bottom w:val="single" w:sz="5" w:space="0" w:color="000000"/>
              <w:right w:val="single" w:sz="5" w:space="0" w:color="000000"/>
            </w:tcBorders>
          </w:tcPr>
          <w:p w:rsidR="00B55C5D" w:rsidRPr="00F25AC6" w:rsidRDefault="00B55C5D" w:rsidP="008320EB">
            <w:pPr>
              <w:pStyle w:val="BodyText"/>
              <w:spacing w:line="360" w:lineRule="auto"/>
              <w:ind w:left="360" w:firstLine="0"/>
              <w:jc w:val="right"/>
              <w:rPr>
                <w:rFonts w:eastAsia="Calibri" w:cs="Times New Roman"/>
                <w:color w:val="000000"/>
                <w:sz w:val="24"/>
                <w:szCs w:val="24"/>
              </w:rPr>
            </w:pPr>
            <w:r>
              <w:rPr>
                <w:rFonts w:eastAsia="Calibri" w:cs="Times New Roman"/>
                <w:color w:val="000000"/>
                <w:sz w:val="24"/>
                <w:szCs w:val="24"/>
              </w:rPr>
              <w:t>250</w:t>
            </w:r>
          </w:p>
        </w:tc>
      </w:tr>
    </w:tbl>
    <w:p w:rsidR="00473FDD" w:rsidRPr="00F06425" w:rsidRDefault="00473FDD" w:rsidP="00473FDD">
      <w:pPr>
        <w:spacing w:line="200" w:lineRule="exact"/>
        <w:rPr>
          <w:rFonts w:ascii="Times New Roman" w:hAnsi="Times New Roman" w:cs="Times New Roman"/>
          <w:sz w:val="20"/>
          <w:szCs w:val="20"/>
        </w:rPr>
      </w:pPr>
    </w:p>
    <w:p w:rsidR="00CD4266" w:rsidRDefault="00CD4266" w:rsidP="00473FDD">
      <w:pPr>
        <w:pStyle w:val="BodyText"/>
        <w:tabs>
          <w:tab w:val="left" w:pos="2699"/>
        </w:tabs>
        <w:spacing w:before="72"/>
        <w:ind w:left="1800" w:firstLine="0"/>
        <w:rPr>
          <w:rFonts w:cs="Times New Roman"/>
          <w:b/>
          <w:w w:val="105"/>
        </w:rPr>
      </w:pPr>
    </w:p>
    <w:p w:rsidR="005E4876" w:rsidRPr="005E4876" w:rsidRDefault="00473FDD" w:rsidP="005E4876">
      <w:pPr>
        <w:pStyle w:val="BodyText"/>
        <w:spacing w:line="360" w:lineRule="auto"/>
        <w:ind w:left="720" w:firstLine="0"/>
        <w:jc w:val="both"/>
        <w:rPr>
          <w:rFonts w:eastAsia="Calibri" w:cs="Times New Roman"/>
          <w:b/>
          <w:color w:val="000000"/>
          <w:sz w:val="24"/>
          <w:szCs w:val="24"/>
        </w:rPr>
      </w:pPr>
      <w:r w:rsidRPr="005E4876">
        <w:rPr>
          <w:rFonts w:eastAsia="Calibri" w:cs="Times New Roman"/>
          <w:b/>
          <w:color w:val="000000"/>
          <w:sz w:val="24"/>
          <w:szCs w:val="24"/>
        </w:rPr>
        <w:t>Recording Petty Cash Replenishment</w:t>
      </w:r>
      <w:r w:rsidR="00991B06" w:rsidRPr="005E4876">
        <w:rPr>
          <w:rFonts w:eastAsia="Calibri" w:cs="Times New Roman"/>
          <w:b/>
          <w:color w:val="000000"/>
          <w:sz w:val="24"/>
          <w:szCs w:val="24"/>
        </w:rPr>
        <w:t xml:space="preserve">: </w:t>
      </w:r>
    </w:p>
    <w:p w:rsidR="00473FDD" w:rsidRPr="004F22F2" w:rsidRDefault="00473FDD" w:rsidP="005E4876">
      <w:pPr>
        <w:pStyle w:val="BodyText"/>
        <w:spacing w:line="360" w:lineRule="auto"/>
        <w:ind w:left="720" w:firstLine="0"/>
        <w:jc w:val="both"/>
        <w:rPr>
          <w:rFonts w:eastAsia="Calibri" w:cs="Times New Roman"/>
          <w:color w:val="000000"/>
          <w:sz w:val="24"/>
          <w:szCs w:val="24"/>
        </w:rPr>
      </w:pPr>
      <w:r w:rsidRPr="004F22F2">
        <w:rPr>
          <w:rFonts w:eastAsia="Calibri" w:cs="Times New Roman"/>
          <w:color w:val="000000"/>
          <w:sz w:val="24"/>
          <w:szCs w:val="24"/>
        </w:rPr>
        <w:t xml:space="preserve">The cash in safe account will be debited and cash at bank will be credited for the amount of cash being replenished to the cashier. For example: The cashier spent Birr 10,500 with payment voucher and Birr 1500 in a suspense voucher out of the total Birr 15,000 petty cash fund. As suspense voucher is part of the cash, the replenishment is applied only  to those payments evidenced with cash payment vouchers. The entry on theCheque payment </w:t>
      </w:r>
      <w:r w:rsidRPr="004F22F2">
        <w:rPr>
          <w:rFonts w:eastAsia="Calibri" w:cs="Times New Roman"/>
          <w:color w:val="000000"/>
          <w:sz w:val="24"/>
          <w:szCs w:val="24"/>
        </w:rPr>
        <w:lastRenderedPageBreak/>
        <w:t>voucher on which the replenishment is prepared:</w:t>
      </w:r>
    </w:p>
    <w:tbl>
      <w:tblPr>
        <w:tblpPr w:leftFromText="180" w:rightFromText="180" w:vertAnchor="text" w:horzAnchor="margin" w:tblpXSpec="right" w:tblpY="329"/>
        <w:tblW w:w="0" w:type="auto"/>
        <w:tblLayout w:type="fixed"/>
        <w:tblCellMar>
          <w:left w:w="0" w:type="dxa"/>
          <w:right w:w="0" w:type="dxa"/>
        </w:tblCellMar>
        <w:tblLook w:val="01E0" w:firstRow="1" w:lastRow="1" w:firstColumn="1" w:lastColumn="1" w:noHBand="0" w:noVBand="0"/>
      </w:tblPr>
      <w:tblGrid>
        <w:gridCol w:w="2256"/>
        <w:gridCol w:w="2160"/>
        <w:gridCol w:w="1620"/>
        <w:gridCol w:w="2075"/>
      </w:tblGrid>
      <w:tr w:rsidR="00A67AA4" w:rsidRPr="00F06425" w:rsidTr="005E4876">
        <w:trPr>
          <w:trHeight w:hRule="exact" w:val="302"/>
        </w:trPr>
        <w:tc>
          <w:tcPr>
            <w:tcW w:w="2256"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A67AA4" w:rsidRPr="008638B5" w:rsidRDefault="00A67AA4" w:rsidP="00A67AA4">
            <w:pPr>
              <w:pStyle w:val="TableParagraph"/>
              <w:spacing w:before="3"/>
              <w:ind w:left="133"/>
              <w:rPr>
                <w:rFonts w:ascii="Times New Roman" w:eastAsia="Calibri" w:hAnsi="Times New Roman" w:cs="Times New Roman"/>
                <w:color w:val="000000"/>
                <w:sz w:val="24"/>
                <w:szCs w:val="24"/>
              </w:rPr>
            </w:pPr>
            <w:r w:rsidRPr="008638B5">
              <w:rPr>
                <w:rFonts w:ascii="Times New Roman" w:eastAsia="Calibri" w:hAnsi="Times New Roman" w:cs="Times New Roman"/>
                <w:color w:val="000000"/>
                <w:sz w:val="24"/>
                <w:szCs w:val="24"/>
              </w:rPr>
              <w:t>Account title</w:t>
            </w:r>
          </w:p>
        </w:tc>
        <w:tc>
          <w:tcPr>
            <w:tcW w:w="216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A67AA4" w:rsidRPr="008638B5" w:rsidRDefault="00A67AA4" w:rsidP="00A67AA4">
            <w:pPr>
              <w:pStyle w:val="TableParagraph"/>
              <w:spacing w:before="3"/>
              <w:ind w:left="102"/>
              <w:rPr>
                <w:rFonts w:ascii="Times New Roman" w:eastAsia="Calibri" w:hAnsi="Times New Roman" w:cs="Times New Roman"/>
                <w:color w:val="000000"/>
                <w:sz w:val="24"/>
                <w:szCs w:val="24"/>
              </w:rPr>
            </w:pPr>
            <w:r w:rsidRPr="008638B5">
              <w:rPr>
                <w:rFonts w:ascii="Times New Roman" w:eastAsia="Calibri" w:hAnsi="Times New Roman" w:cs="Times New Roman"/>
                <w:color w:val="000000"/>
                <w:sz w:val="24"/>
                <w:szCs w:val="24"/>
              </w:rPr>
              <w:t>Account Number</w:t>
            </w:r>
          </w:p>
        </w:tc>
        <w:tc>
          <w:tcPr>
            <w:tcW w:w="16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A67AA4" w:rsidRPr="008638B5" w:rsidRDefault="00A67AA4" w:rsidP="00A67AA4">
            <w:pPr>
              <w:pStyle w:val="TableParagraph"/>
              <w:spacing w:before="3"/>
              <w:ind w:left="303"/>
              <w:rPr>
                <w:rFonts w:ascii="Times New Roman" w:eastAsia="Calibri" w:hAnsi="Times New Roman" w:cs="Times New Roman"/>
                <w:color w:val="000000"/>
                <w:sz w:val="24"/>
                <w:szCs w:val="24"/>
              </w:rPr>
            </w:pPr>
            <w:r w:rsidRPr="008638B5">
              <w:rPr>
                <w:rFonts w:ascii="Times New Roman" w:eastAsia="Calibri" w:hAnsi="Times New Roman" w:cs="Times New Roman"/>
                <w:color w:val="000000"/>
                <w:sz w:val="24"/>
                <w:szCs w:val="24"/>
              </w:rPr>
              <w:t>Debit</w:t>
            </w:r>
          </w:p>
        </w:tc>
        <w:tc>
          <w:tcPr>
            <w:tcW w:w="2075"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A67AA4" w:rsidRPr="008638B5" w:rsidRDefault="00A67AA4" w:rsidP="00A67AA4">
            <w:pPr>
              <w:pStyle w:val="TableParagraph"/>
              <w:spacing w:before="3"/>
              <w:ind w:left="246"/>
              <w:rPr>
                <w:rFonts w:ascii="Times New Roman" w:eastAsia="Calibri" w:hAnsi="Times New Roman" w:cs="Times New Roman"/>
                <w:color w:val="000000"/>
                <w:sz w:val="24"/>
                <w:szCs w:val="24"/>
              </w:rPr>
            </w:pPr>
            <w:r w:rsidRPr="008638B5">
              <w:rPr>
                <w:rFonts w:ascii="Times New Roman" w:eastAsia="Calibri" w:hAnsi="Times New Roman" w:cs="Times New Roman"/>
                <w:color w:val="000000"/>
                <w:sz w:val="24"/>
                <w:szCs w:val="24"/>
              </w:rPr>
              <w:t>Credit</w:t>
            </w:r>
          </w:p>
        </w:tc>
      </w:tr>
      <w:tr w:rsidR="00A67AA4" w:rsidRPr="00F06425" w:rsidTr="005E4876">
        <w:trPr>
          <w:trHeight w:hRule="exact" w:val="278"/>
        </w:trPr>
        <w:tc>
          <w:tcPr>
            <w:tcW w:w="2256" w:type="dxa"/>
            <w:tcBorders>
              <w:top w:val="single" w:sz="5" w:space="0" w:color="000000"/>
              <w:left w:val="single" w:sz="5" w:space="0" w:color="000000"/>
              <w:bottom w:val="single" w:sz="5" w:space="0" w:color="000000"/>
              <w:right w:val="single" w:sz="5" w:space="0" w:color="000000"/>
            </w:tcBorders>
          </w:tcPr>
          <w:p w:rsidR="00A67AA4" w:rsidRPr="008638B5" w:rsidRDefault="00A67AA4" w:rsidP="00A67AA4">
            <w:pPr>
              <w:pStyle w:val="TableParagraph"/>
              <w:ind w:left="102"/>
              <w:rPr>
                <w:rFonts w:ascii="Times New Roman" w:eastAsia="Calibri" w:hAnsi="Times New Roman" w:cs="Times New Roman"/>
                <w:color w:val="000000"/>
                <w:sz w:val="24"/>
                <w:szCs w:val="24"/>
              </w:rPr>
            </w:pPr>
            <w:r w:rsidRPr="008638B5">
              <w:rPr>
                <w:rFonts w:ascii="Times New Roman" w:eastAsia="Calibri" w:hAnsi="Times New Roman" w:cs="Times New Roman"/>
                <w:color w:val="000000"/>
                <w:sz w:val="24"/>
                <w:szCs w:val="24"/>
              </w:rPr>
              <w:t>Cash in safe</w:t>
            </w:r>
          </w:p>
        </w:tc>
        <w:tc>
          <w:tcPr>
            <w:tcW w:w="2160" w:type="dxa"/>
            <w:tcBorders>
              <w:top w:val="single" w:sz="5" w:space="0" w:color="000000"/>
              <w:left w:val="single" w:sz="5" w:space="0" w:color="000000"/>
              <w:bottom w:val="single" w:sz="5" w:space="0" w:color="000000"/>
              <w:right w:val="single" w:sz="5" w:space="0" w:color="000000"/>
            </w:tcBorders>
          </w:tcPr>
          <w:p w:rsidR="00A67AA4" w:rsidRPr="008638B5" w:rsidRDefault="00A67AA4" w:rsidP="00A67AA4">
            <w:pPr>
              <w:pStyle w:val="TableParagraph"/>
              <w:ind w:left="102"/>
              <w:rPr>
                <w:rFonts w:ascii="Times New Roman" w:eastAsia="Calibri" w:hAnsi="Times New Roman" w:cs="Times New Roman"/>
                <w:color w:val="000000"/>
                <w:sz w:val="24"/>
                <w:szCs w:val="24"/>
              </w:rPr>
            </w:pPr>
            <w:r w:rsidRPr="008638B5">
              <w:rPr>
                <w:rFonts w:ascii="Times New Roman" w:eastAsia="Calibri" w:hAnsi="Times New Roman" w:cs="Times New Roman"/>
                <w:color w:val="000000"/>
                <w:sz w:val="24"/>
                <w:szCs w:val="24"/>
              </w:rPr>
              <w:t>4101</w:t>
            </w:r>
          </w:p>
        </w:tc>
        <w:tc>
          <w:tcPr>
            <w:tcW w:w="1620" w:type="dxa"/>
            <w:tcBorders>
              <w:top w:val="single" w:sz="5" w:space="0" w:color="000000"/>
              <w:left w:val="single" w:sz="5" w:space="0" w:color="000000"/>
              <w:bottom w:val="single" w:sz="5" w:space="0" w:color="000000"/>
              <w:right w:val="single" w:sz="5" w:space="0" w:color="000000"/>
            </w:tcBorders>
          </w:tcPr>
          <w:p w:rsidR="00A67AA4" w:rsidRPr="008638B5" w:rsidRDefault="00A67AA4" w:rsidP="005E4876">
            <w:pPr>
              <w:pStyle w:val="TableParagraph"/>
              <w:ind w:left="399"/>
              <w:jc w:val="right"/>
              <w:rPr>
                <w:rFonts w:ascii="Times New Roman" w:eastAsia="Calibri" w:hAnsi="Times New Roman" w:cs="Times New Roman"/>
                <w:color w:val="000000"/>
                <w:sz w:val="24"/>
                <w:szCs w:val="24"/>
              </w:rPr>
            </w:pPr>
            <w:r w:rsidRPr="008638B5">
              <w:rPr>
                <w:rFonts w:ascii="Times New Roman" w:eastAsia="Calibri" w:hAnsi="Times New Roman" w:cs="Times New Roman"/>
                <w:color w:val="000000"/>
                <w:sz w:val="24"/>
                <w:szCs w:val="24"/>
              </w:rPr>
              <w:t>10,500</w:t>
            </w:r>
          </w:p>
        </w:tc>
        <w:tc>
          <w:tcPr>
            <w:tcW w:w="2075" w:type="dxa"/>
            <w:tcBorders>
              <w:top w:val="single" w:sz="5" w:space="0" w:color="000000"/>
              <w:left w:val="single" w:sz="5" w:space="0" w:color="000000"/>
              <w:bottom w:val="single" w:sz="5" w:space="0" w:color="000000"/>
              <w:right w:val="single" w:sz="5" w:space="0" w:color="000000"/>
            </w:tcBorders>
          </w:tcPr>
          <w:p w:rsidR="00A67AA4" w:rsidRPr="008638B5" w:rsidRDefault="00A67AA4" w:rsidP="005E4876">
            <w:pPr>
              <w:jc w:val="right"/>
              <w:rPr>
                <w:rFonts w:ascii="Times New Roman" w:eastAsia="Calibri" w:hAnsi="Times New Roman" w:cs="Times New Roman"/>
                <w:color w:val="000000"/>
                <w:sz w:val="24"/>
                <w:szCs w:val="24"/>
              </w:rPr>
            </w:pPr>
          </w:p>
        </w:tc>
      </w:tr>
      <w:tr w:rsidR="00A67AA4" w:rsidRPr="00F06425" w:rsidTr="005E4876">
        <w:trPr>
          <w:trHeight w:hRule="exact" w:val="281"/>
        </w:trPr>
        <w:tc>
          <w:tcPr>
            <w:tcW w:w="2256" w:type="dxa"/>
            <w:tcBorders>
              <w:top w:val="single" w:sz="5" w:space="0" w:color="000000"/>
              <w:left w:val="single" w:sz="5" w:space="0" w:color="000000"/>
              <w:bottom w:val="single" w:sz="5" w:space="0" w:color="000000"/>
              <w:right w:val="single" w:sz="5" w:space="0" w:color="000000"/>
            </w:tcBorders>
          </w:tcPr>
          <w:p w:rsidR="00A67AA4" w:rsidRPr="008638B5" w:rsidRDefault="00A67AA4" w:rsidP="00A67AA4">
            <w:pPr>
              <w:pStyle w:val="TableParagraph"/>
              <w:ind w:left="102"/>
              <w:rPr>
                <w:rFonts w:ascii="Times New Roman" w:eastAsia="Calibri" w:hAnsi="Times New Roman" w:cs="Times New Roman"/>
                <w:color w:val="000000"/>
                <w:sz w:val="24"/>
                <w:szCs w:val="24"/>
              </w:rPr>
            </w:pPr>
            <w:r w:rsidRPr="008638B5">
              <w:rPr>
                <w:rFonts w:ascii="Times New Roman" w:eastAsia="Calibri" w:hAnsi="Times New Roman" w:cs="Times New Roman"/>
                <w:color w:val="000000"/>
                <w:sz w:val="24"/>
                <w:szCs w:val="24"/>
              </w:rPr>
              <w:t>Cash at Bank</w:t>
            </w:r>
          </w:p>
        </w:tc>
        <w:tc>
          <w:tcPr>
            <w:tcW w:w="2160" w:type="dxa"/>
            <w:tcBorders>
              <w:top w:val="single" w:sz="5" w:space="0" w:color="000000"/>
              <w:left w:val="single" w:sz="5" w:space="0" w:color="000000"/>
              <w:bottom w:val="single" w:sz="5" w:space="0" w:color="000000"/>
              <w:right w:val="single" w:sz="5" w:space="0" w:color="000000"/>
            </w:tcBorders>
          </w:tcPr>
          <w:p w:rsidR="00A67AA4" w:rsidRPr="008638B5" w:rsidRDefault="00A67AA4" w:rsidP="00A67AA4">
            <w:pPr>
              <w:pStyle w:val="TableParagraph"/>
              <w:ind w:left="102"/>
              <w:rPr>
                <w:rFonts w:ascii="Times New Roman" w:eastAsia="Calibri" w:hAnsi="Times New Roman" w:cs="Times New Roman"/>
                <w:color w:val="000000"/>
                <w:sz w:val="24"/>
                <w:szCs w:val="24"/>
              </w:rPr>
            </w:pPr>
            <w:r w:rsidRPr="008638B5">
              <w:rPr>
                <w:rFonts w:ascii="Times New Roman" w:eastAsia="Calibri" w:hAnsi="Times New Roman" w:cs="Times New Roman"/>
                <w:color w:val="000000"/>
                <w:sz w:val="24"/>
                <w:szCs w:val="24"/>
              </w:rPr>
              <w:t>4110</w:t>
            </w:r>
          </w:p>
        </w:tc>
        <w:tc>
          <w:tcPr>
            <w:tcW w:w="1620" w:type="dxa"/>
            <w:tcBorders>
              <w:top w:val="single" w:sz="5" w:space="0" w:color="000000"/>
              <w:left w:val="single" w:sz="5" w:space="0" w:color="000000"/>
              <w:bottom w:val="single" w:sz="5" w:space="0" w:color="000000"/>
              <w:right w:val="single" w:sz="5" w:space="0" w:color="000000"/>
            </w:tcBorders>
          </w:tcPr>
          <w:p w:rsidR="00A67AA4" w:rsidRPr="008638B5" w:rsidRDefault="00A67AA4" w:rsidP="005E4876">
            <w:pPr>
              <w:jc w:val="right"/>
              <w:rPr>
                <w:rFonts w:ascii="Times New Roman" w:eastAsia="Calibri" w:hAnsi="Times New Roman" w:cs="Times New Roman"/>
                <w:color w:val="000000"/>
                <w:sz w:val="24"/>
                <w:szCs w:val="24"/>
              </w:rPr>
            </w:pPr>
          </w:p>
        </w:tc>
        <w:tc>
          <w:tcPr>
            <w:tcW w:w="2075" w:type="dxa"/>
            <w:tcBorders>
              <w:top w:val="single" w:sz="5" w:space="0" w:color="000000"/>
              <w:left w:val="single" w:sz="5" w:space="0" w:color="000000"/>
              <w:bottom w:val="single" w:sz="5" w:space="0" w:color="000000"/>
              <w:right w:val="single" w:sz="5" w:space="0" w:color="000000"/>
            </w:tcBorders>
          </w:tcPr>
          <w:p w:rsidR="00A67AA4" w:rsidRPr="008638B5" w:rsidRDefault="00A67AA4" w:rsidP="005E4876">
            <w:pPr>
              <w:pStyle w:val="TableParagraph"/>
              <w:ind w:left="419"/>
              <w:jc w:val="right"/>
              <w:rPr>
                <w:rFonts w:ascii="Times New Roman" w:eastAsia="Calibri" w:hAnsi="Times New Roman" w:cs="Times New Roman"/>
                <w:color w:val="000000"/>
                <w:sz w:val="24"/>
                <w:szCs w:val="24"/>
              </w:rPr>
            </w:pPr>
            <w:r w:rsidRPr="008638B5">
              <w:rPr>
                <w:rFonts w:ascii="Times New Roman" w:eastAsia="Calibri" w:hAnsi="Times New Roman" w:cs="Times New Roman"/>
                <w:color w:val="000000"/>
                <w:sz w:val="24"/>
                <w:szCs w:val="24"/>
              </w:rPr>
              <w:t>10,500</w:t>
            </w:r>
          </w:p>
        </w:tc>
      </w:tr>
    </w:tbl>
    <w:p w:rsidR="00473FDD" w:rsidRPr="00F06425" w:rsidRDefault="00473FDD" w:rsidP="00473FDD">
      <w:pPr>
        <w:spacing w:before="17" w:line="280" w:lineRule="exact"/>
        <w:rPr>
          <w:rFonts w:ascii="Times New Roman" w:hAnsi="Times New Roman" w:cs="Times New Roman"/>
          <w:sz w:val="28"/>
          <w:szCs w:val="28"/>
        </w:rPr>
      </w:pPr>
    </w:p>
    <w:p w:rsidR="00473FDD" w:rsidRPr="00F06425" w:rsidRDefault="00473FDD" w:rsidP="00473FDD">
      <w:pPr>
        <w:spacing w:before="1" w:line="220" w:lineRule="exact"/>
        <w:rPr>
          <w:rFonts w:ascii="Times New Roman" w:hAnsi="Times New Roman" w:cs="Times New Roman"/>
        </w:rPr>
      </w:pPr>
    </w:p>
    <w:p w:rsidR="00A67AA4" w:rsidRDefault="00A67AA4" w:rsidP="00CC7D78">
      <w:pPr>
        <w:pStyle w:val="BodyText"/>
        <w:spacing w:before="72"/>
        <w:ind w:left="1440" w:firstLine="0"/>
        <w:rPr>
          <w:rFonts w:cs="Times New Roman"/>
          <w:b/>
          <w:w w:val="110"/>
        </w:rPr>
      </w:pPr>
    </w:p>
    <w:p w:rsidR="00A67AA4" w:rsidRDefault="00A67AA4" w:rsidP="00CC7D78">
      <w:pPr>
        <w:pStyle w:val="BodyText"/>
        <w:spacing w:before="72"/>
        <w:ind w:left="1440" w:firstLine="0"/>
        <w:rPr>
          <w:rFonts w:cs="Times New Roman"/>
          <w:b/>
          <w:w w:val="110"/>
        </w:rPr>
      </w:pPr>
    </w:p>
    <w:p w:rsidR="00473FDD" w:rsidRPr="004F22F2" w:rsidRDefault="00473FDD" w:rsidP="003A46C8">
      <w:pPr>
        <w:pStyle w:val="BodyText"/>
        <w:spacing w:line="360" w:lineRule="auto"/>
        <w:ind w:left="720" w:firstLine="0"/>
        <w:jc w:val="both"/>
        <w:rPr>
          <w:rFonts w:eastAsia="Calibri" w:cs="Times New Roman"/>
          <w:b/>
          <w:color w:val="000000"/>
          <w:sz w:val="24"/>
          <w:szCs w:val="24"/>
        </w:rPr>
      </w:pPr>
      <w:r w:rsidRPr="004F22F2">
        <w:rPr>
          <w:rFonts w:eastAsia="Calibri" w:cs="Times New Roman"/>
          <w:b/>
          <w:color w:val="000000"/>
          <w:sz w:val="24"/>
          <w:szCs w:val="24"/>
        </w:rPr>
        <w:t>Recording of Cash overage/shortage</w:t>
      </w:r>
    </w:p>
    <w:p w:rsidR="00473FDD" w:rsidRPr="003A46C8" w:rsidRDefault="00473FDD" w:rsidP="003A46C8">
      <w:pPr>
        <w:pStyle w:val="BodyText"/>
        <w:spacing w:line="360" w:lineRule="auto"/>
        <w:ind w:left="1440" w:firstLine="0"/>
        <w:jc w:val="both"/>
        <w:rPr>
          <w:rFonts w:eastAsia="Calibri" w:cs="Times New Roman"/>
          <w:b/>
          <w:color w:val="000000"/>
          <w:sz w:val="24"/>
          <w:szCs w:val="24"/>
        </w:rPr>
      </w:pPr>
      <w:r w:rsidRPr="003A46C8">
        <w:rPr>
          <w:rFonts w:eastAsia="Calibri" w:cs="Times New Roman"/>
          <w:b/>
          <w:color w:val="000000"/>
          <w:sz w:val="24"/>
          <w:szCs w:val="24"/>
        </w:rPr>
        <w:t>Examples:-</w:t>
      </w:r>
    </w:p>
    <w:p w:rsidR="00473FDD" w:rsidRPr="004F22F2" w:rsidRDefault="00473FDD" w:rsidP="00C96C73">
      <w:pPr>
        <w:pStyle w:val="BodyText"/>
        <w:numPr>
          <w:ilvl w:val="0"/>
          <w:numId w:val="49"/>
        </w:numPr>
        <w:spacing w:line="360" w:lineRule="auto"/>
        <w:ind w:left="2340"/>
        <w:jc w:val="both"/>
        <w:rPr>
          <w:rFonts w:eastAsia="Calibri" w:cs="Times New Roman"/>
          <w:color w:val="000000"/>
          <w:sz w:val="24"/>
          <w:szCs w:val="24"/>
        </w:rPr>
      </w:pPr>
      <w:r w:rsidRPr="004F22F2">
        <w:rPr>
          <w:rFonts w:eastAsia="Calibri" w:cs="Times New Roman"/>
          <w:color w:val="000000"/>
          <w:sz w:val="24"/>
          <w:szCs w:val="24"/>
        </w:rPr>
        <w:t>On February 15, 2011 a surprise cash count revealed that there was Birr 1000 more in safe compared to the record balance.</w:t>
      </w:r>
    </w:p>
    <w:p w:rsidR="00473FDD" w:rsidRPr="004F22F2" w:rsidRDefault="00473FDD" w:rsidP="00C96C73">
      <w:pPr>
        <w:pStyle w:val="BodyText"/>
        <w:numPr>
          <w:ilvl w:val="0"/>
          <w:numId w:val="49"/>
        </w:numPr>
        <w:spacing w:line="360" w:lineRule="auto"/>
        <w:ind w:left="2340"/>
        <w:jc w:val="both"/>
        <w:rPr>
          <w:rFonts w:eastAsia="Calibri" w:cs="Times New Roman"/>
          <w:color w:val="000000"/>
          <w:sz w:val="24"/>
          <w:szCs w:val="24"/>
        </w:rPr>
      </w:pPr>
      <w:r w:rsidRPr="004F22F2">
        <w:rPr>
          <w:rFonts w:eastAsia="Calibri" w:cs="Times New Roman"/>
          <w:color w:val="000000"/>
          <w:sz w:val="24"/>
          <w:szCs w:val="24"/>
        </w:rPr>
        <w:t>On March 5, 2011 a cash count revealed a shortage of Birr 550 in safe compared to the record balance.</w:t>
      </w:r>
    </w:p>
    <w:p w:rsidR="00473FDD" w:rsidRPr="004F22F2" w:rsidRDefault="00473FDD" w:rsidP="004F22F2">
      <w:pPr>
        <w:pStyle w:val="BodyText"/>
        <w:spacing w:line="360" w:lineRule="auto"/>
        <w:ind w:left="1350" w:firstLine="0"/>
        <w:jc w:val="both"/>
        <w:rPr>
          <w:rFonts w:eastAsia="Calibri" w:cs="Times New Roman"/>
          <w:b/>
          <w:color w:val="000000"/>
          <w:sz w:val="24"/>
          <w:szCs w:val="24"/>
        </w:rPr>
      </w:pPr>
      <w:r w:rsidRPr="004F22F2">
        <w:rPr>
          <w:rFonts w:eastAsia="Calibri" w:cs="Times New Roman"/>
          <w:b/>
          <w:color w:val="000000"/>
          <w:sz w:val="24"/>
          <w:szCs w:val="24"/>
        </w:rPr>
        <w:t>Cash Overage</w:t>
      </w:r>
    </w:p>
    <w:p w:rsidR="00473FDD" w:rsidRPr="004F22F2" w:rsidRDefault="00473FDD" w:rsidP="00C96C73">
      <w:pPr>
        <w:pStyle w:val="BodyText"/>
        <w:numPr>
          <w:ilvl w:val="0"/>
          <w:numId w:val="66"/>
        </w:numPr>
        <w:spacing w:line="360" w:lineRule="auto"/>
        <w:jc w:val="both"/>
        <w:rPr>
          <w:rFonts w:eastAsia="Calibri" w:cs="Times New Roman"/>
          <w:color w:val="000000"/>
          <w:sz w:val="24"/>
          <w:szCs w:val="24"/>
        </w:rPr>
      </w:pPr>
      <w:r w:rsidRPr="004F22F2">
        <w:rPr>
          <w:rFonts w:eastAsia="Calibri" w:cs="Times New Roman"/>
          <w:color w:val="000000"/>
          <w:sz w:val="24"/>
          <w:szCs w:val="24"/>
        </w:rPr>
        <w:t>The one who is in charge of counting (accountant/internal auditor) should ensure that the cashier prepared a cash receipt voucher for Birr 1000 to evidence the overage.</w:t>
      </w:r>
    </w:p>
    <w:p w:rsidR="00473FDD" w:rsidRPr="004F22F2" w:rsidRDefault="00473FDD" w:rsidP="00C96C73">
      <w:pPr>
        <w:pStyle w:val="BodyText"/>
        <w:numPr>
          <w:ilvl w:val="0"/>
          <w:numId w:val="66"/>
        </w:numPr>
        <w:spacing w:line="360" w:lineRule="auto"/>
        <w:jc w:val="both"/>
        <w:rPr>
          <w:rFonts w:eastAsia="Calibri" w:cs="Times New Roman"/>
          <w:color w:val="000000"/>
          <w:sz w:val="24"/>
          <w:szCs w:val="24"/>
        </w:rPr>
      </w:pPr>
      <w:r w:rsidRPr="004F22F2">
        <w:rPr>
          <w:rFonts w:eastAsia="Calibri" w:cs="Times New Roman"/>
          <w:color w:val="000000"/>
          <w:sz w:val="24"/>
          <w:szCs w:val="24"/>
        </w:rPr>
        <w:t>The accountant shall prepare the following entry on the CRV</w:t>
      </w:r>
    </w:p>
    <w:p w:rsidR="002F6AD8" w:rsidRPr="004F22F2" w:rsidRDefault="002F6AD8" w:rsidP="004F22F2">
      <w:pPr>
        <w:pStyle w:val="BodyText"/>
        <w:spacing w:line="360" w:lineRule="auto"/>
        <w:ind w:left="1350" w:firstLine="0"/>
        <w:jc w:val="both"/>
        <w:rPr>
          <w:rFonts w:eastAsia="Calibri" w:cs="Times New Roman"/>
          <w:color w:val="000000"/>
          <w:sz w:val="24"/>
          <w:szCs w:val="24"/>
        </w:rPr>
      </w:pPr>
    </w:p>
    <w:tbl>
      <w:tblPr>
        <w:tblW w:w="7932" w:type="dxa"/>
        <w:tblInd w:w="1434" w:type="dxa"/>
        <w:tblLayout w:type="fixed"/>
        <w:tblCellMar>
          <w:left w:w="0" w:type="dxa"/>
          <w:right w:w="0" w:type="dxa"/>
        </w:tblCellMar>
        <w:tblLook w:val="01E0" w:firstRow="1" w:lastRow="1" w:firstColumn="1" w:lastColumn="1" w:noHBand="0" w:noVBand="0"/>
      </w:tblPr>
      <w:tblGrid>
        <w:gridCol w:w="2938"/>
        <w:gridCol w:w="1934"/>
        <w:gridCol w:w="1530"/>
        <w:gridCol w:w="1530"/>
      </w:tblGrid>
      <w:tr w:rsidR="00473FDD" w:rsidRPr="00D81E28" w:rsidTr="00986CAA">
        <w:trPr>
          <w:trHeight w:hRule="exact" w:val="398"/>
        </w:trPr>
        <w:tc>
          <w:tcPr>
            <w:tcW w:w="2938"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D81E28" w:rsidRDefault="00A67AA4" w:rsidP="00D00D13">
            <w:pPr>
              <w:pStyle w:val="TableParagraph"/>
              <w:spacing w:before="3"/>
              <w:ind w:left="133"/>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br w:type="page"/>
            </w:r>
            <w:r w:rsidR="00473FDD" w:rsidRPr="00D81E28">
              <w:rPr>
                <w:rFonts w:ascii="Times New Roman" w:eastAsia="Calibri" w:hAnsi="Times New Roman" w:cs="Times New Roman"/>
                <w:color w:val="000000"/>
                <w:sz w:val="24"/>
                <w:szCs w:val="24"/>
              </w:rPr>
              <w:t>Account title</w:t>
            </w:r>
          </w:p>
        </w:tc>
        <w:tc>
          <w:tcPr>
            <w:tcW w:w="1934"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D81E28" w:rsidRDefault="00473FDD" w:rsidP="00D00D13">
            <w:pPr>
              <w:pStyle w:val="TableParagraph"/>
              <w:spacing w:before="3"/>
              <w:ind w:left="102"/>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Account Number</w:t>
            </w:r>
          </w:p>
        </w:tc>
        <w:tc>
          <w:tcPr>
            <w:tcW w:w="153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D81E28" w:rsidRDefault="00473FDD" w:rsidP="00D00D13">
            <w:pPr>
              <w:pStyle w:val="TableParagraph"/>
              <w:spacing w:before="3"/>
              <w:ind w:left="541"/>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Debit</w:t>
            </w:r>
          </w:p>
        </w:tc>
        <w:tc>
          <w:tcPr>
            <w:tcW w:w="153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D81E28" w:rsidRDefault="00473FDD" w:rsidP="00D00D13">
            <w:pPr>
              <w:pStyle w:val="TableParagraph"/>
              <w:spacing w:before="3"/>
              <w:ind w:left="467"/>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Credit</w:t>
            </w:r>
          </w:p>
        </w:tc>
      </w:tr>
      <w:tr w:rsidR="00473FDD" w:rsidRPr="00D81E28" w:rsidTr="00986CAA">
        <w:trPr>
          <w:trHeight w:hRule="exact" w:val="413"/>
        </w:trPr>
        <w:tc>
          <w:tcPr>
            <w:tcW w:w="2938"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pStyle w:val="TableParagraph"/>
              <w:spacing w:before="2"/>
              <w:ind w:left="102"/>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Cash on hand</w:t>
            </w:r>
          </w:p>
        </w:tc>
        <w:tc>
          <w:tcPr>
            <w:tcW w:w="1934"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pStyle w:val="TableParagraph"/>
              <w:spacing w:before="2"/>
              <w:ind w:left="102"/>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4101</w:t>
            </w:r>
          </w:p>
        </w:tc>
        <w:tc>
          <w:tcPr>
            <w:tcW w:w="1530"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pStyle w:val="TableParagraph"/>
              <w:spacing w:before="2"/>
              <w:ind w:right="101"/>
              <w:jc w:val="right"/>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550</w:t>
            </w:r>
          </w:p>
        </w:tc>
        <w:tc>
          <w:tcPr>
            <w:tcW w:w="1530"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rPr>
                <w:rFonts w:ascii="Times New Roman" w:eastAsia="Calibri" w:hAnsi="Times New Roman" w:cs="Times New Roman"/>
                <w:color w:val="000000"/>
                <w:sz w:val="24"/>
                <w:szCs w:val="24"/>
              </w:rPr>
            </w:pPr>
          </w:p>
        </w:tc>
      </w:tr>
      <w:tr w:rsidR="00473FDD" w:rsidRPr="00D81E28" w:rsidTr="00986CAA">
        <w:trPr>
          <w:trHeight w:hRule="exact" w:val="415"/>
        </w:trPr>
        <w:tc>
          <w:tcPr>
            <w:tcW w:w="2938"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pStyle w:val="TableParagraph"/>
              <w:spacing w:before="2"/>
              <w:ind w:left="102"/>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Cash shortage/overage</w:t>
            </w:r>
          </w:p>
        </w:tc>
        <w:tc>
          <w:tcPr>
            <w:tcW w:w="1934"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pStyle w:val="TableParagraph"/>
              <w:spacing w:before="2"/>
              <w:ind w:left="102"/>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4202</w:t>
            </w:r>
          </w:p>
        </w:tc>
        <w:tc>
          <w:tcPr>
            <w:tcW w:w="1530"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rPr>
                <w:rFonts w:ascii="Times New Roman" w:eastAsia="Calibri" w:hAnsi="Times New Roman" w:cs="Times New Roman"/>
                <w:color w:val="000000"/>
                <w:sz w:val="24"/>
                <w:szCs w:val="24"/>
              </w:rPr>
            </w:pPr>
          </w:p>
        </w:tc>
        <w:tc>
          <w:tcPr>
            <w:tcW w:w="1530"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pStyle w:val="TableParagraph"/>
              <w:spacing w:before="2"/>
              <w:ind w:right="101"/>
              <w:jc w:val="right"/>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550</w:t>
            </w:r>
          </w:p>
        </w:tc>
      </w:tr>
    </w:tbl>
    <w:p w:rsidR="00473FDD" w:rsidRPr="00D81E28" w:rsidRDefault="00473FDD" w:rsidP="00496AC2">
      <w:pPr>
        <w:pStyle w:val="Heading5"/>
        <w:spacing w:before="68"/>
        <w:ind w:left="1440"/>
        <w:rPr>
          <w:rFonts w:ascii="Times New Roman" w:eastAsia="Calibri" w:hAnsi="Times New Roman" w:cs="Times New Roman"/>
          <w:color w:val="000000"/>
          <w:sz w:val="24"/>
          <w:szCs w:val="24"/>
        </w:rPr>
      </w:pPr>
      <w:r w:rsidRPr="00D81E28">
        <w:rPr>
          <w:rFonts w:ascii="Times New Roman" w:eastAsia="Calibri" w:hAnsi="Times New Roman" w:cs="Times New Roman"/>
          <w:b/>
          <w:color w:val="000000"/>
          <w:sz w:val="24"/>
          <w:szCs w:val="24"/>
        </w:rPr>
        <w:t>Cash shortage</w:t>
      </w:r>
      <w:r w:rsidRPr="00D81E28">
        <w:rPr>
          <w:rFonts w:ascii="Times New Roman" w:eastAsia="Calibri" w:hAnsi="Times New Roman" w:cs="Times New Roman"/>
          <w:color w:val="000000"/>
          <w:sz w:val="24"/>
          <w:szCs w:val="24"/>
        </w:rPr>
        <w:t>:-</w:t>
      </w:r>
    </w:p>
    <w:p w:rsidR="00473FDD" w:rsidRPr="00D81E28" w:rsidRDefault="00473FDD" w:rsidP="00473FDD">
      <w:pPr>
        <w:spacing w:before="2" w:line="10" w:lineRule="exact"/>
        <w:rPr>
          <w:rFonts w:ascii="Times New Roman" w:eastAsia="Calibri" w:hAnsi="Times New Roman" w:cs="Times New Roman"/>
          <w:color w:val="000000"/>
          <w:sz w:val="24"/>
          <w:szCs w:val="24"/>
        </w:rPr>
      </w:pPr>
    </w:p>
    <w:tbl>
      <w:tblPr>
        <w:tblW w:w="7908" w:type="dxa"/>
        <w:tblInd w:w="1458" w:type="dxa"/>
        <w:tblLayout w:type="fixed"/>
        <w:tblCellMar>
          <w:left w:w="0" w:type="dxa"/>
          <w:right w:w="0" w:type="dxa"/>
        </w:tblCellMar>
        <w:tblLook w:val="01E0" w:firstRow="1" w:lastRow="1" w:firstColumn="1" w:lastColumn="1" w:noHBand="0" w:noVBand="0"/>
      </w:tblPr>
      <w:tblGrid>
        <w:gridCol w:w="2938"/>
        <w:gridCol w:w="1910"/>
        <w:gridCol w:w="1530"/>
        <w:gridCol w:w="1530"/>
      </w:tblGrid>
      <w:tr w:rsidR="00473FDD" w:rsidRPr="00D81E28" w:rsidTr="00986CAA">
        <w:trPr>
          <w:trHeight w:hRule="exact" w:val="384"/>
        </w:trPr>
        <w:tc>
          <w:tcPr>
            <w:tcW w:w="2938"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D81E28" w:rsidRDefault="00473FDD" w:rsidP="00D00D13">
            <w:pPr>
              <w:pStyle w:val="TableParagraph"/>
              <w:spacing w:before="3"/>
              <w:ind w:left="133"/>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Account title</w:t>
            </w:r>
          </w:p>
        </w:tc>
        <w:tc>
          <w:tcPr>
            <w:tcW w:w="191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D81E28" w:rsidRDefault="00473FDD" w:rsidP="00D00D13">
            <w:pPr>
              <w:pStyle w:val="TableParagraph"/>
              <w:spacing w:before="3"/>
              <w:ind w:left="102"/>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Account Number</w:t>
            </w:r>
          </w:p>
        </w:tc>
        <w:tc>
          <w:tcPr>
            <w:tcW w:w="153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D81E28" w:rsidRDefault="00473FDD" w:rsidP="00D00D13">
            <w:pPr>
              <w:pStyle w:val="TableParagraph"/>
              <w:spacing w:before="3"/>
              <w:ind w:left="541"/>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Debit</w:t>
            </w:r>
          </w:p>
        </w:tc>
        <w:tc>
          <w:tcPr>
            <w:tcW w:w="153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D81E28" w:rsidRDefault="00473FDD" w:rsidP="00D00D13">
            <w:pPr>
              <w:pStyle w:val="TableParagraph"/>
              <w:spacing w:before="3"/>
              <w:ind w:left="467"/>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Credit</w:t>
            </w:r>
          </w:p>
        </w:tc>
      </w:tr>
      <w:tr w:rsidR="00473FDD" w:rsidRPr="00D81E28" w:rsidTr="00986CAA">
        <w:trPr>
          <w:trHeight w:hRule="exact" w:val="413"/>
        </w:trPr>
        <w:tc>
          <w:tcPr>
            <w:tcW w:w="2938"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pStyle w:val="TableParagraph"/>
              <w:ind w:left="102"/>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Cash shortage/overage</w:t>
            </w:r>
          </w:p>
        </w:tc>
        <w:tc>
          <w:tcPr>
            <w:tcW w:w="1910"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pStyle w:val="TableParagraph"/>
              <w:ind w:left="102"/>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4202</w:t>
            </w:r>
          </w:p>
        </w:tc>
        <w:tc>
          <w:tcPr>
            <w:tcW w:w="1530"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pStyle w:val="TableParagraph"/>
              <w:ind w:right="101"/>
              <w:jc w:val="right"/>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550</w:t>
            </w:r>
          </w:p>
        </w:tc>
        <w:tc>
          <w:tcPr>
            <w:tcW w:w="1530"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rPr>
                <w:rFonts w:ascii="Times New Roman" w:eastAsia="Calibri" w:hAnsi="Times New Roman" w:cs="Times New Roman"/>
                <w:color w:val="000000"/>
                <w:sz w:val="24"/>
                <w:szCs w:val="24"/>
              </w:rPr>
            </w:pPr>
          </w:p>
        </w:tc>
      </w:tr>
      <w:tr w:rsidR="00473FDD" w:rsidRPr="00D81E28" w:rsidTr="00986CAA">
        <w:trPr>
          <w:trHeight w:hRule="exact" w:val="413"/>
        </w:trPr>
        <w:tc>
          <w:tcPr>
            <w:tcW w:w="2938"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pStyle w:val="TableParagraph"/>
              <w:ind w:left="102"/>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Cash on hand</w:t>
            </w:r>
          </w:p>
        </w:tc>
        <w:tc>
          <w:tcPr>
            <w:tcW w:w="1910"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pStyle w:val="TableParagraph"/>
              <w:ind w:left="102"/>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4101</w:t>
            </w:r>
          </w:p>
        </w:tc>
        <w:tc>
          <w:tcPr>
            <w:tcW w:w="1530"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rPr>
                <w:rFonts w:ascii="Times New Roman" w:eastAsia="Calibri" w:hAnsi="Times New Roman" w:cs="Times New Roman"/>
                <w:color w:val="000000"/>
                <w:sz w:val="24"/>
                <w:szCs w:val="24"/>
              </w:rPr>
            </w:pPr>
          </w:p>
        </w:tc>
        <w:tc>
          <w:tcPr>
            <w:tcW w:w="1530" w:type="dxa"/>
            <w:tcBorders>
              <w:top w:val="single" w:sz="5" w:space="0" w:color="000000"/>
              <w:left w:val="single" w:sz="5" w:space="0" w:color="000000"/>
              <w:bottom w:val="single" w:sz="5" w:space="0" w:color="000000"/>
              <w:right w:val="single" w:sz="5" w:space="0" w:color="000000"/>
            </w:tcBorders>
          </w:tcPr>
          <w:p w:rsidR="00473FDD" w:rsidRPr="00D81E28" w:rsidRDefault="00473FDD" w:rsidP="00D00D13">
            <w:pPr>
              <w:pStyle w:val="TableParagraph"/>
              <w:ind w:right="101"/>
              <w:jc w:val="right"/>
              <w:rPr>
                <w:rFonts w:ascii="Times New Roman" w:eastAsia="Calibri" w:hAnsi="Times New Roman" w:cs="Times New Roman"/>
                <w:color w:val="000000"/>
                <w:sz w:val="24"/>
                <w:szCs w:val="24"/>
              </w:rPr>
            </w:pPr>
            <w:r w:rsidRPr="00D81E28">
              <w:rPr>
                <w:rFonts w:ascii="Times New Roman" w:eastAsia="Calibri" w:hAnsi="Times New Roman" w:cs="Times New Roman"/>
                <w:color w:val="000000"/>
                <w:sz w:val="24"/>
                <w:szCs w:val="24"/>
              </w:rPr>
              <w:t>550</w:t>
            </w:r>
          </w:p>
        </w:tc>
      </w:tr>
    </w:tbl>
    <w:p w:rsidR="00991B06" w:rsidRDefault="00991B06" w:rsidP="002F6AD8">
      <w:pPr>
        <w:pStyle w:val="BodyText"/>
        <w:spacing w:before="72" w:line="382" w:lineRule="auto"/>
        <w:ind w:left="1440" w:firstLine="0"/>
        <w:jc w:val="both"/>
        <w:rPr>
          <w:rFonts w:cs="Times New Roman"/>
          <w:w w:val="105"/>
        </w:rPr>
      </w:pPr>
    </w:p>
    <w:p w:rsidR="00473FDD" w:rsidRPr="004F22F2" w:rsidRDefault="00473FDD" w:rsidP="004F22F2">
      <w:pPr>
        <w:pStyle w:val="BodyText"/>
        <w:spacing w:line="360" w:lineRule="auto"/>
        <w:ind w:left="1350" w:firstLine="0"/>
        <w:jc w:val="both"/>
        <w:rPr>
          <w:rFonts w:eastAsia="Calibri" w:cs="Times New Roman"/>
          <w:color w:val="000000"/>
          <w:sz w:val="24"/>
          <w:szCs w:val="24"/>
        </w:rPr>
      </w:pPr>
      <w:r w:rsidRPr="004F22F2">
        <w:rPr>
          <w:rFonts w:eastAsia="Calibri" w:cs="Times New Roman"/>
          <w:color w:val="000000"/>
          <w:sz w:val="24"/>
          <w:szCs w:val="24"/>
        </w:rPr>
        <w:t>Based on the decision of management, the above balance could be deducted from the payroll of the cashier. Alternatively, management might require the cashier to settle the lost money in cash, in which case coding will be done on CRV.</w:t>
      </w:r>
    </w:p>
    <w:p w:rsidR="00496AC2" w:rsidRDefault="00496AC2" w:rsidP="00496AC2">
      <w:pPr>
        <w:pStyle w:val="BodyText"/>
        <w:spacing w:before="72" w:line="382" w:lineRule="auto"/>
        <w:ind w:left="1440" w:right="1644" w:firstLine="0"/>
        <w:rPr>
          <w:rFonts w:cs="Times New Roman"/>
          <w:sz w:val="12"/>
        </w:rPr>
      </w:pPr>
    </w:p>
    <w:p w:rsidR="00264206" w:rsidRDefault="00264206" w:rsidP="00496AC2">
      <w:pPr>
        <w:pStyle w:val="BodyText"/>
        <w:spacing w:before="72" w:line="382" w:lineRule="auto"/>
        <w:ind w:left="1440" w:right="1644" w:firstLine="0"/>
        <w:rPr>
          <w:rFonts w:cs="Times New Roman"/>
          <w:sz w:val="12"/>
        </w:rPr>
      </w:pPr>
    </w:p>
    <w:p w:rsidR="00264206" w:rsidRDefault="00264206" w:rsidP="00496AC2">
      <w:pPr>
        <w:pStyle w:val="BodyText"/>
        <w:spacing w:before="72" w:line="382" w:lineRule="auto"/>
        <w:ind w:left="1440" w:right="1644" w:firstLine="0"/>
        <w:rPr>
          <w:rFonts w:cs="Times New Roman"/>
          <w:sz w:val="12"/>
        </w:rPr>
      </w:pPr>
    </w:p>
    <w:p w:rsidR="00264206" w:rsidRPr="005F5DB6" w:rsidRDefault="00264206" w:rsidP="00496AC2">
      <w:pPr>
        <w:pStyle w:val="BodyText"/>
        <w:spacing w:before="72" w:line="382" w:lineRule="auto"/>
        <w:ind w:left="1440" w:right="1644" w:firstLine="0"/>
        <w:rPr>
          <w:rFonts w:cs="Times New Roman"/>
          <w:sz w:val="12"/>
        </w:rPr>
      </w:pPr>
    </w:p>
    <w:p w:rsidR="00473FDD" w:rsidRPr="0017558B" w:rsidRDefault="00F21465" w:rsidP="00BE05A4">
      <w:pPr>
        <w:pStyle w:val="Heading3"/>
        <w:ind w:left="0"/>
        <w:rPr>
          <w:rFonts w:cs="Times New Roman"/>
          <w:b/>
          <w:sz w:val="28"/>
          <w:szCs w:val="28"/>
        </w:rPr>
      </w:pPr>
      <w:bookmarkStart w:id="55" w:name="_Toc459972671"/>
      <w:r w:rsidRPr="0017558B">
        <w:rPr>
          <w:rFonts w:cs="Times New Roman"/>
          <w:b/>
          <w:bCs/>
          <w:w w:val="105"/>
          <w:sz w:val="28"/>
          <w:szCs w:val="28"/>
        </w:rPr>
        <w:lastRenderedPageBreak/>
        <w:t>6</w:t>
      </w:r>
      <w:r w:rsidR="00930242" w:rsidRPr="0017558B">
        <w:rPr>
          <w:rFonts w:cs="Times New Roman"/>
          <w:b/>
          <w:bCs/>
          <w:w w:val="105"/>
          <w:sz w:val="28"/>
          <w:szCs w:val="28"/>
        </w:rPr>
        <w:t>.4.</w:t>
      </w:r>
      <w:r w:rsidR="008A7105" w:rsidRPr="0017558B">
        <w:rPr>
          <w:rFonts w:cs="Times New Roman"/>
          <w:b/>
          <w:bCs/>
          <w:w w:val="105"/>
          <w:sz w:val="28"/>
          <w:szCs w:val="28"/>
        </w:rPr>
        <w:t xml:space="preserve">4. </w:t>
      </w:r>
      <w:r w:rsidR="00473FDD" w:rsidRPr="0017558B">
        <w:rPr>
          <w:rFonts w:cs="Times New Roman"/>
          <w:b/>
          <w:bCs/>
          <w:w w:val="105"/>
          <w:sz w:val="28"/>
          <w:szCs w:val="28"/>
        </w:rPr>
        <w:t>Sus</w:t>
      </w:r>
      <w:r w:rsidR="00473FDD" w:rsidRPr="0017558B">
        <w:rPr>
          <w:rFonts w:cs="Times New Roman"/>
          <w:b/>
          <w:bCs/>
          <w:spacing w:val="-3"/>
          <w:w w:val="105"/>
          <w:sz w:val="28"/>
          <w:szCs w:val="28"/>
        </w:rPr>
        <w:t>p</w:t>
      </w:r>
      <w:r w:rsidR="00473FDD" w:rsidRPr="0017558B">
        <w:rPr>
          <w:rFonts w:cs="Times New Roman"/>
          <w:b/>
          <w:bCs/>
          <w:spacing w:val="1"/>
          <w:w w:val="105"/>
          <w:sz w:val="28"/>
          <w:szCs w:val="28"/>
        </w:rPr>
        <w:t>e</w:t>
      </w:r>
      <w:r w:rsidR="00473FDD" w:rsidRPr="0017558B">
        <w:rPr>
          <w:rFonts w:cs="Times New Roman"/>
          <w:b/>
          <w:bCs/>
          <w:spacing w:val="-3"/>
          <w:w w:val="105"/>
          <w:sz w:val="28"/>
          <w:szCs w:val="28"/>
        </w:rPr>
        <w:t>n</w:t>
      </w:r>
      <w:r w:rsidR="00473FDD" w:rsidRPr="0017558B">
        <w:rPr>
          <w:rFonts w:cs="Times New Roman"/>
          <w:b/>
          <w:bCs/>
          <w:w w:val="105"/>
          <w:sz w:val="28"/>
          <w:szCs w:val="28"/>
        </w:rPr>
        <w:t>sePayme</w:t>
      </w:r>
      <w:r w:rsidR="00473FDD" w:rsidRPr="0017558B">
        <w:rPr>
          <w:rFonts w:cs="Times New Roman"/>
          <w:b/>
          <w:bCs/>
          <w:spacing w:val="-3"/>
          <w:w w:val="105"/>
          <w:sz w:val="28"/>
          <w:szCs w:val="28"/>
        </w:rPr>
        <w:t>n</w:t>
      </w:r>
      <w:r w:rsidR="00473FDD" w:rsidRPr="0017558B">
        <w:rPr>
          <w:rFonts w:cs="Times New Roman"/>
          <w:b/>
          <w:bCs/>
          <w:w w:val="105"/>
          <w:sz w:val="28"/>
          <w:szCs w:val="28"/>
        </w:rPr>
        <w:t>ts</w:t>
      </w:r>
      <w:bookmarkEnd w:id="55"/>
    </w:p>
    <w:p w:rsidR="00473FDD" w:rsidRPr="00F06425" w:rsidRDefault="00473FDD" w:rsidP="00473FDD">
      <w:pPr>
        <w:spacing w:before="8" w:line="180" w:lineRule="exact"/>
        <w:rPr>
          <w:rFonts w:ascii="Times New Roman" w:hAnsi="Times New Roman" w:cs="Times New Roman"/>
          <w:sz w:val="18"/>
          <w:szCs w:val="18"/>
        </w:rPr>
      </w:pPr>
    </w:p>
    <w:p w:rsidR="00473FDD" w:rsidRPr="004F22F2" w:rsidRDefault="00473FDD" w:rsidP="004F22F2">
      <w:pPr>
        <w:pStyle w:val="BodyText"/>
        <w:spacing w:line="360" w:lineRule="auto"/>
        <w:ind w:left="1350" w:firstLine="0"/>
        <w:jc w:val="both"/>
        <w:rPr>
          <w:rFonts w:eastAsia="Calibri" w:cs="Times New Roman"/>
          <w:color w:val="000000"/>
          <w:sz w:val="24"/>
          <w:szCs w:val="24"/>
        </w:rPr>
      </w:pPr>
      <w:r w:rsidRPr="004F22F2">
        <w:rPr>
          <w:rFonts w:eastAsia="Calibri" w:cs="Times New Roman"/>
          <w:color w:val="000000"/>
          <w:sz w:val="24"/>
          <w:szCs w:val="24"/>
        </w:rPr>
        <w:t>When the suspense is settled or cleared within the prescribed period, the SPV shall be cancelled and the cash payment voucher is prepared to capture the transaction in the transaction register. When SPV is not settled within the prescribed period, the expenditure accountant prepares a cash payment voucher (attaching the SPV as supporting document) and record in the cash book as cash out and directs it to the General Ledger accountant to record it the transaction register as a receivable.</w:t>
      </w:r>
    </w:p>
    <w:p w:rsidR="00496AC2" w:rsidRPr="004F22F2" w:rsidRDefault="00496AC2" w:rsidP="004F22F2">
      <w:pPr>
        <w:pStyle w:val="BodyText"/>
        <w:spacing w:line="360" w:lineRule="auto"/>
        <w:ind w:left="1350" w:firstLine="0"/>
        <w:jc w:val="both"/>
        <w:rPr>
          <w:rFonts w:eastAsia="Calibri" w:cs="Times New Roman"/>
          <w:color w:val="000000"/>
          <w:sz w:val="24"/>
          <w:szCs w:val="24"/>
        </w:rPr>
      </w:pPr>
    </w:p>
    <w:p w:rsidR="00496AC2" w:rsidRPr="00F06425" w:rsidRDefault="00473FDD" w:rsidP="004F22F2">
      <w:pPr>
        <w:pStyle w:val="BodyText"/>
        <w:spacing w:line="360" w:lineRule="auto"/>
        <w:ind w:left="1350" w:firstLine="0"/>
        <w:jc w:val="both"/>
        <w:rPr>
          <w:rFonts w:cs="Times New Roman"/>
        </w:rPr>
      </w:pPr>
      <w:r w:rsidRPr="004F22F2">
        <w:rPr>
          <w:rFonts w:eastAsia="Calibri" w:cs="Times New Roman"/>
          <w:color w:val="000000"/>
          <w:sz w:val="24"/>
          <w:szCs w:val="24"/>
        </w:rPr>
        <w:t>Recording of Suspense Transactions: No accounting recording is required for</w:t>
      </w:r>
      <w:r w:rsidRPr="00F06425">
        <w:rPr>
          <w:rFonts w:cs="Times New Roman"/>
          <w:w w:val="105"/>
        </w:rPr>
        <w:t>s</w:t>
      </w:r>
      <w:r w:rsidRPr="00F06425">
        <w:rPr>
          <w:rFonts w:cs="Times New Roman"/>
          <w:spacing w:val="-4"/>
          <w:w w:val="105"/>
        </w:rPr>
        <w:t>u</w:t>
      </w:r>
      <w:r w:rsidRPr="00F06425">
        <w:rPr>
          <w:rFonts w:cs="Times New Roman"/>
          <w:spacing w:val="1"/>
          <w:w w:val="105"/>
        </w:rPr>
        <w:t>s</w:t>
      </w:r>
      <w:r w:rsidRPr="00F06425">
        <w:rPr>
          <w:rFonts w:cs="Times New Roman"/>
          <w:spacing w:val="-2"/>
          <w:w w:val="105"/>
        </w:rPr>
        <w:t>p</w:t>
      </w:r>
      <w:r w:rsidRPr="00F06425">
        <w:rPr>
          <w:rFonts w:cs="Times New Roman"/>
          <w:w w:val="105"/>
        </w:rPr>
        <w:t>en</w:t>
      </w:r>
      <w:r w:rsidRPr="00F06425">
        <w:rPr>
          <w:rFonts w:cs="Times New Roman"/>
          <w:spacing w:val="-2"/>
          <w:w w:val="105"/>
        </w:rPr>
        <w:t>s</w:t>
      </w:r>
      <w:r w:rsidRPr="00F06425">
        <w:rPr>
          <w:rFonts w:cs="Times New Roman"/>
          <w:w w:val="105"/>
        </w:rPr>
        <w:t>ev</w:t>
      </w:r>
      <w:r w:rsidRPr="00F06425">
        <w:rPr>
          <w:rFonts w:cs="Times New Roman"/>
          <w:spacing w:val="-2"/>
          <w:w w:val="105"/>
        </w:rPr>
        <w:t>o</w:t>
      </w:r>
      <w:r w:rsidRPr="00F06425">
        <w:rPr>
          <w:rFonts w:cs="Times New Roman"/>
          <w:w w:val="105"/>
        </w:rPr>
        <w:t>u</w:t>
      </w:r>
      <w:r w:rsidRPr="00F06425">
        <w:rPr>
          <w:rFonts w:cs="Times New Roman"/>
          <w:spacing w:val="2"/>
          <w:w w:val="105"/>
        </w:rPr>
        <w:t>c</w:t>
      </w:r>
      <w:r w:rsidRPr="00F06425">
        <w:rPr>
          <w:rFonts w:cs="Times New Roman"/>
          <w:w w:val="105"/>
        </w:rPr>
        <w:t>her. H</w:t>
      </w:r>
      <w:r w:rsidRPr="00F06425">
        <w:rPr>
          <w:rFonts w:cs="Times New Roman"/>
          <w:spacing w:val="-2"/>
          <w:w w:val="105"/>
        </w:rPr>
        <w:t>o</w:t>
      </w:r>
      <w:r w:rsidRPr="00F06425">
        <w:rPr>
          <w:rFonts w:cs="Times New Roman"/>
          <w:w w:val="105"/>
        </w:rPr>
        <w:t>weve</w:t>
      </w:r>
      <w:r w:rsidRPr="00F06425">
        <w:rPr>
          <w:rFonts w:cs="Times New Roman"/>
          <w:spacing w:val="-1"/>
          <w:w w:val="105"/>
        </w:rPr>
        <w:t>r</w:t>
      </w:r>
      <w:r w:rsidRPr="00F06425">
        <w:rPr>
          <w:rFonts w:cs="Times New Roman"/>
          <w:w w:val="105"/>
        </w:rPr>
        <w:t>,if</w:t>
      </w:r>
      <w:r w:rsidRPr="00F06425">
        <w:rPr>
          <w:rFonts w:cs="Times New Roman"/>
          <w:spacing w:val="-3"/>
          <w:w w:val="105"/>
        </w:rPr>
        <w:t>a</w:t>
      </w:r>
      <w:r w:rsidRPr="00F06425">
        <w:rPr>
          <w:rFonts w:cs="Times New Roman"/>
          <w:w w:val="105"/>
        </w:rPr>
        <w:t>n</w:t>
      </w:r>
      <w:r w:rsidRPr="00F06425">
        <w:rPr>
          <w:rFonts w:cs="Times New Roman"/>
          <w:spacing w:val="-3"/>
          <w:w w:val="105"/>
        </w:rPr>
        <w:t>a</w:t>
      </w:r>
      <w:r w:rsidRPr="00F06425">
        <w:rPr>
          <w:rFonts w:cs="Times New Roman"/>
          <w:w w:val="105"/>
        </w:rPr>
        <w:t>dvan</w:t>
      </w:r>
      <w:r w:rsidRPr="00F06425">
        <w:rPr>
          <w:rFonts w:cs="Times New Roman"/>
          <w:spacing w:val="2"/>
          <w:w w:val="105"/>
        </w:rPr>
        <w:t>c</w:t>
      </w:r>
      <w:r w:rsidRPr="00F06425">
        <w:rPr>
          <w:rFonts w:cs="Times New Roman"/>
          <w:w w:val="105"/>
        </w:rPr>
        <w:t>e</w:t>
      </w:r>
      <w:r w:rsidRPr="00F06425">
        <w:rPr>
          <w:rFonts w:cs="Times New Roman"/>
          <w:spacing w:val="-2"/>
          <w:w w:val="105"/>
        </w:rPr>
        <w:t>p</w:t>
      </w:r>
      <w:r w:rsidRPr="00F06425">
        <w:rPr>
          <w:rFonts w:cs="Times New Roman"/>
          <w:w w:val="105"/>
        </w:rPr>
        <w:t>aid</w:t>
      </w:r>
      <w:r w:rsidRPr="00F06425">
        <w:rPr>
          <w:rFonts w:cs="Times New Roman"/>
          <w:spacing w:val="-4"/>
          <w:w w:val="105"/>
        </w:rPr>
        <w:t>u</w:t>
      </w:r>
      <w:r w:rsidRPr="00F06425">
        <w:rPr>
          <w:rFonts w:cs="Times New Roman"/>
          <w:w w:val="105"/>
        </w:rPr>
        <w:t>singas</w:t>
      </w:r>
      <w:r w:rsidRPr="00F06425">
        <w:rPr>
          <w:rFonts w:cs="Times New Roman"/>
          <w:spacing w:val="-4"/>
          <w:w w:val="105"/>
        </w:rPr>
        <w:t>u</w:t>
      </w:r>
      <w:r w:rsidRPr="00F06425">
        <w:rPr>
          <w:rFonts w:cs="Times New Roman"/>
          <w:spacing w:val="1"/>
          <w:w w:val="105"/>
        </w:rPr>
        <w:t>s</w:t>
      </w:r>
      <w:r w:rsidRPr="00F06425">
        <w:rPr>
          <w:rFonts w:cs="Times New Roman"/>
          <w:spacing w:val="-2"/>
          <w:w w:val="105"/>
        </w:rPr>
        <w:t>p</w:t>
      </w:r>
      <w:r w:rsidRPr="00F06425">
        <w:rPr>
          <w:rFonts w:cs="Times New Roman"/>
          <w:spacing w:val="-3"/>
          <w:w w:val="105"/>
        </w:rPr>
        <w:t>e</w:t>
      </w:r>
      <w:r w:rsidRPr="00F06425">
        <w:rPr>
          <w:rFonts w:cs="Times New Roman"/>
          <w:spacing w:val="1"/>
          <w:w w:val="105"/>
        </w:rPr>
        <w:t>n</w:t>
      </w:r>
      <w:r w:rsidRPr="00F06425">
        <w:rPr>
          <w:rFonts w:cs="Times New Roman"/>
          <w:w w:val="105"/>
        </w:rPr>
        <w:t>se</w:t>
      </w:r>
      <w:r w:rsidRPr="00F06425">
        <w:rPr>
          <w:rFonts w:cs="Times New Roman"/>
          <w:spacing w:val="-4"/>
          <w:w w:val="105"/>
        </w:rPr>
        <w:t>v</w:t>
      </w:r>
      <w:r w:rsidRPr="00F06425">
        <w:rPr>
          <w:rFonts w:cs="Times New Roman"/>
          <w:w w:val="105"/>
        </w:rPr>
        <w:t>o</w:t>
      </w:r>
      <w:r w:rsidRPr="00F06425">
        <w:rPr>
          <w:rFonts w:cs="Times New Roman"/>
          <w:spacing w:val="-2"/>
          <w:w w:val="105"/>
        </w:rPr>
        <w:t>u</w:t>
      </w:r>
      <w:r w:rsidRPr="00F06425">
        <w:rPr>
          <w:rFonts w:cs="Times New Roman"/>
          <w:w w:val="105"/>
        </w:rPr>
        <w:t>cher</w:t>
      </w:r>
      <w:r w:rsidRPr="00F06425">
        <w:rPr>
          <w:rFonts w:cs="Times New Roman"/>
          <w:spacing w:val="-3"/>
          <w:w w:val="105"/>
        </w:rPr>
        <w:t>i</w:t>
      </w:r>
      <w:r w:rsidRPr="00F06425">
        <w:rPr>
          <w:rFonts w:cs="Times New Roman"/>
          <w:w w:val="105"/>
        </w:rPr>
        <w:t xml:space="preserve">s </w:t>
      </w:r>
      <w:r w:rsidRPr="00F06425">
        <w:rPr>
          <w:rFonts w:cs="Times New Roman"/>
          <w:spacing w:val="1"/>
          <w:w w:val="105"/>
        </w:rPr>
        <w:t>n</w:t>
      </w:r>
      <w:r w:rsidRPr="00F06425">
        <w:rPr>
          <w:rFonts w:cs="Times New Roman"/>
          <w:spacing w:val="-2"/>
          <w:w w:val="105"/>
        </w:rPr>
        <w:t>o</w:t>
      </w:r>
      <w:r w:rsidRPr="00F06425">
        <w:rPr>
          <w:rFonts w:cs="Times New Roman"/>
          <w:w w:val="105"/>
        </w:rPr>
        <w:t>t</w:t>
      </w:r>
      <w:r w:rsidRPr="00F06425">
        <w:rPr>
          <w:rFonts w:cs="Times New Roman"/>
          <w:spacing w:val="1"/>
          <w:w w:val="105"/>
        </w:rPr>
        <w:t>s</w:t>
      </w:r>
      <w:r w:rsidRPr="00F06425">
        <w:rPr>
          <w:rFonts w:cs="Times New Roman"/>
          <w:w w:val="105"/>
        </w:rPr>
        <w:t>e</w:t>
      </w:r>
      <w:r w:rsidRPr="00F06425">
        <w:rPr>
          <w:rFonts w:cs="Times New Roman"/>
          <w:spacing w:val="-2"/>
          <w:w w:val="105"/>
        </w:rPr>
        <w:t>t</w:t>
      </w:r>
      <w:r w:rsidRPr="00F06425">
        <w:rPr>
          <w:rFonts w:cs="Times New Roman"/>
          <w:w w:val="105"/>
        </w:rPr>
        <w:t>tled</w:t>
      </w:r>
      <w:r w:rsidRPr="00F06425">
        <w:rPr>
          <w:rFonts w:cs="Times New Roman"/>
          <w:spacing w:val="-2"/>
          <w:w w:val="105"/>
        </w:rPr>
        <w:t>w</w:t>
      </w:r>
      <w:r w:rsidRPr="00F06425">
        <w:rPr>
          <w:rFonts w:cs="Times New Roman"/>
          <w:w w:val="105"/>
        </w:rPr>
        <w:t>it</w:t>
      </w:r>
      <w:r w:rsidRPr="00F06425">
        <w:rPr>
          <w:rFonts w:cs="Times New Roman"/>
          <w:spacing w:val="1"/>
          <w:w w:val="105"/>
        </w:rPr>
        <w:t>h</w:t>
      </w:r>
      <w:r w:rsidRPr="00F06425">
        <w:rPr>
          <w:rFonts w:cs="Times New Roman"/>
          <w:w w:val="105"/>
        </w:rPr>
        <w:t>in</w:t>
      </w:r>
      <w:r w:rsidRPr="00F06425">
        <w:rPr>
          <w:rFonts w:cs="Times New Roman"/>
          <w:spacing w:val="-3"/>
          <w:w w:val="105"/>
        </w:rPr>
        <w:t>3</w:t>
      </w:r>
      <w:r w:rsidRPr="00F06425">
        <w:rPr>
          <w:rFonts w:cs="Times New Roman"/>
          <w:w w:val="105"/>
        </w:rPr>
        <w:t>0</w:t>
      </w:r>
      <w:r w:rsidRPr="00F06425">
        <w:rPr>
          <w:rFonts w:cs="Times New Roman"/>
          <w:spacing w:val="1"/>
          <w:w w:val="105"/>
        </w:rPr>
        <w:t>d</w:t>
      </w:r>
      <w:r w:rsidRPr="00F06425">
        <w:rPr>
          <w:rFonts w:cs="Times New Roman"/>
          <w:w w:val="105"/>
        </w:rPr>
        <w:t>a</w:t>
      </w:r>
      <w:r w:rsidRPr="00F06425">
        <w:rPr>
          <w:rFonts w:cs="Times New Roman"/>
          <w:spacing w:val="-2"/>
          <w:w w:val="105"/>
        </w:rPr>
        <w:t>y</w:t>
      </w:r>
      <w:r w:rsidRPr="00F06425">
        <w:rPr>
          <w:rFonts w:cs="Times New Roman"/>
          <w:spacing w:val="1"/>
          <w:w w:val="105"/>
        </w:rPr>
        <w:t>s</w:t>
      </w:r>
      <w:r w:rsidRPr="00F06425">
        <w:rPr>
          <w:rFonts w:cs="Times New Roman"/>
          <w:w w:val="105"/>
        </w:rPr>
        <w:t>,it</w:t>
      </w:r>
      <w:r w:rsidRPr="00F06425">
        <w:rPr>
          <w:rFonts w:cs="Times New Roman"/>
          <w:spacing w:val="1"/>
          <w:w w:val="105"/>
        </w:rPr>
        <w:t>s</w:t>
      </w:r>
      <w:r w:rsidRPr="00F06425">
        <w:rPr>
          <w:rFonts w:cs="Times New Roman"/>
          <w:w w:val="105"/>
        </w:rPr>
        <w:t>h</w:t>
      </w:r>
      <w:r w:rsidRPr="00F06425">
        <w:rPr>
          <w:rFonts w:cs="Times New Roman"/>
          <w:spacing w:val="-2"/>
          <w:w w:val="105"/>
        </w:rPr>
        <w:t>o</w:t>
      </w:r>
      <w:r w:rsidRPr="00F06425">
        <w:rPr>
          <w:rFonts w:cs="Times New Roman"/>
          <w:w w:val="105"/>
        </w:rPr>
        <w:t>uld</w:t>
      </w:r>
      <w:r w:rsidRPr="00F06425">
        <w:rPr>
          <w:rFonts w:cs="Times New Roman"/>
          <w:spacing w:val="-2"/>
          <w:w w:val="105"/>
        </w:rPr>
        <w:t>b</w:t>
      </w:r>
      <w:r w:rsidRPr="00F06425">
        <w:rPr>
          <w:rFonts w:cs="Times New Roman"/>
          <w:w w:val="105"/>
        </w:rPr>
        <w:t>e</w:t>
      </w:r>
      <w:r w:rsidRPr="00F06425">
        <w:rPr>
          <w:rFonts w:cs="Times New Roman"/>
          <w:spacing w:val="-2"/>
          <w:w w:val="105"/>
        </w:rPr>
        <w:t>t</w:t>
      </w:r>
      <w:r w:rsidRPr="00F06425">
        <w:rPr>
          <w:rFonts w:cs="Times New Roman"/>
          <w:w w:val="105"/>
        </w:rPr>
        <w:t>ran</w:t>
      </w:r>
      <w:r w:rsidRPr="00F06425">
        <w:rPr>
          <w:rFonts w:cs="Times New Roman"/>
          <w:spacing w:val="1"/>
          <w:w w:val="105"/>
        </w:rPr>
        <w:t>s</w:t>
      </w:r>
      <w:r w:rsidRPr="00F06425">
        <w:rPr>
          <w:rFonts w:cs="Times New Roman"/>
          <w:spacing w:val="-3"/>
          <w:w w:val="105"/>
        </w:rPr>
        <w:t>f</w:t>
      </w:r>
      <w:r w:rsidRPr="00F06425">
        <w:rPr>
          <w:rFonts w:cs="Times New Roman"/>
          <w:w w:val="105"/>
        </w:rPr>
        <w:t>e</w:t>
      </w:r>
      <w:r w:rsidRPr="00F06425">
        <w:rPr>
          <w:rFonts w:cs="Times New Roman"/>
          <w:spacing w:val="-1"/>
          <w:w w:val="105"/>
        </w:rPr>
        <w:t>r</w:t>
      </w:r>
      <w:r w:rsidRPr="00F06425">
        <w:rPr>
          <w:rFonts w:cs="Times New Roman"/>
          <w:w w:val="105"/>
        </w:rPr>
        <w:t>red</w:t>
      </w:r>
      <w:r w:rsidRPr="00F06425">
        <w:rPr>
          <w:rFonts w:cs="Times New Roman"/>
          <w:spacing w:val="-3"/>
          <w:w w:val="105"/>
        </w:rPr>
        <w:t>i</w:t>
      </w:r>
      <w:r w:rsidRPr="00F06425">
        <w:rPr>
          <w:rFonts w:cs="Times New Roman"/>
          <w:w w:val="105"/>
        </w:rPr>
        <w:t>ntoPa</w:t>
      </w:r>
      <w:r w:rsidRPr="00F06425">
        <w:rPr>
          <w:rFonts w:cs="Times New Roman"/>
          <w:spacing w:val="-2"/>
          <w:w w:val="105"/>
        </w:rPr>
        <w:t>y</w:t>
      </w:r>
      <w:r w:rsidRPr="00F06425">
        <w:rPr>
          <w:rFonts w:cs="Times New Roman"/>
          <w:w w:val="105"/>
        </w:rPr>
        <w:t>ment</w:t>
      </w:r>
      <w:r w:rsidRPr="00F06425">
        <w:rPr>
          <w:rFonts w:cs="Times New Roman"/>
          <w:spacing w:val="1"/>
          <w:w w:val="105"/>
        </w:rPr>
        <w:t>V</w:t>
      </w:r>
      <w:r w:rsidRPr="00F06425">
        <w:rPr>
          <w:rFonts w:cs="Times New Roman"/>
          <w:spacing w:val="-2"/>
          <w:w w:val="105"/>
        </w:rPr>
        <w:t>ou</w:t>
      </w:r>
      <w:r w:rsidRPr="00F06425">
        <w:rPr>
          <w:rFonts w:cs="Times New Roman"/>
          <w:w w:val="105"/>
        </w:rPr>
        <w:t>c</w:t>
      </w:r>
      <w:r w:rsidRPr="00F06425">
        <w:rPr>
          <w:rFonts w:cs="Times New Roman"/>
          <w:spacing w:val="1"/>
          <w:w w:val="105"/>
        </w:rPr>
        <w:t>h</w:t>
      </w:r>
      <w:r w:rsidRPr="00F06425">
        <w:rPr>
          <w:rFonts w:cs="Times New Roman"/>
          <w:w w:val="105"/>
        </w:rPr>
        <w:t>e</w:t>
      </w:r>
      <w:r w:rsidRPr="00F06425">
        <w:rPr>
          <w:rFonts w:cs="Times New Roman"/>
          <w:spacing w:val="-1"/>
          <w:w w:val="105"/>
        </w:rPr>
        <w:t>r</w:t>
      </w:r>
      <w:r w:rsidRPr="00F06425">
        <w:rPr>
          <w:rFonts w:cs="Times New Roman"/>
          <w:w w:val="105"/>
        </w:rPr>
        <w:t>.</w:t>
      </w:r>
      <w:r w:rsidRPr="00F06425">
        <w:rPr>
          <w:rFonts w:cs="Times New Roman"/>
          <w:spacing w:val="-3"/>
          <w:w w:val="105"/>
        </w:rPr>
        <w:t>T</w:t>
      </w:r>
      <w:r w:rsidRPr="00F06425">
        <w:rPr>
          <w:rFonts w:cs="Times New Roman"/>
          <w:spacing w:val="1"/>
          <w:w w:val="105"/>
        </w:rPr>
        <w:t>h</w:t>
      </w:r>
      <w:r w:rsidRPr="00F06425">
        <w:rPr>
          <w:rFonts w:cs="Times New Roman"/>
          <w:w w:val="105"/>
        </w:rPr>
        <w:t>ea</w:t>
      </w:r>
      <w:r w:rsidRPr="00F06425">
        <w:rPr>
          <w:rFonts w:cs="Times New Roman"/>
          <w:spacing w:val="2"/>
          <w:w w:val="105"/>
        </w:rPr>
        <w:t>c</w:t>
      </w:r>
      <w:r w:rsidRPr="00F06425">
        <w:rPr>
          <w:rFonts w:cs="Times New Roman"/>
          <w:w w:val="105"/>
        </w:rPr>
        <w:t>co</w:t>
      </w:r>
      <w:r w:rsidRPr="00F06425">
        <w:rPr>
          <w:rFonts w:cs="Times New Roman"/>
          <w:spacing w:val="-2"/>
          <w:w w:val="105"/>
        </w:rPr>
        <w:t>u</w:t>
      </w:r>
      <w:r w:rsidRPr="00F06425">
        <w:rPr>
          <w:rFonts w:cs="Times New Roman"/>
          <w:spacing w:val="-3"/>
          <w:w w:val="105"/>
        </w:rPr>
        <w:t>n</w:t>
      </w:r>
      <w:r w:rsidRPr="00F06425">
        <w:rPr>
          <w:rFonts w:cs="Times New Roman"/>
          <w:w w:val="105"/>
        </w:rPr>
        <w:t>ti</w:t>
      </w:r>
      <w:r w:rsidRPr="00F06425">
        <w:rPr>
          <w:rFonts w:cs="Times New Roman"/>
          <w:spacing w:val="1"/>
          <w:w w:val="105"/>
        </w:rPr>
        <w:t>n</w:t>
      </w:r>
      <w:r w:rsidRPr="00F06425">
        <w:rPr>
          <w:rFonts w:cs="Times New Roman"/>
          <w:w w:val="105"/>
        </w:rPr>
        <w:t>gre</w:t>
      </w:r>
      <w:r w:rsidRPr="00F06425">
        <w:rPr>
          <w:rFonts w:cs="Times New Roman"/>
          <w:spacing w:val="2"/>
          <w:w w:val="105"/>
        </w:rPr>
        <w:t>c</w:t>
      </w:r>
      <w:r w:rsidRPr="00F06425">
        <w:rPr>
          <w:rFonts w:cs="Times New Roman"/>
          <w:spacing w:val="-4"/>
          <w:w w:val="105"/>
        </w:rPr>
        <w:t>o</w:t>
      </w:r>
      <w:r w:rsidRPr="00F06425">
        <w:rPr>
          <w:rFonts w:cs="Times New Roman"/>
          <w:w w:val="105"/>
        </w:rPr>
        <w:t>r</w:t>
      </w:r>
      <w:r w:rsidRPr="00F06425">
        <w:rPr>
          <w:rFonts w:cs="Times New Roman"/>
          <w:spacing w:val="1"/>
          <w:w w:val="105"/>
        </w:rPr>
        <w:t>d</w:t>
      </w:r>
      <w:r w:rsidRPr="00F06425">
        <w:rPr>
          <w:rFonts w:cs="Times New Roman"/>
          <w:spacing w:val="-3"/>
          <w:w w:val="105"/>
        </w:rPr>
        <w:t>i</w:t>
      </w:r>
      <w:r w:rsidRPr="00F06425">
        <w:rPr>
          <w:rFonts w:cs="Times New Roman"/>
          <w:w w:val="105"/>
        </w:rPr>
        <w:t>ng</w:t>
      </w:r>
      <w:r w:rsidRPr="00F06425">
        <w:rPr>
          <w:rFonts w:cs="Times New Roman"/>
          <w:spacing w:val="-2"/>
          <w:w w:val="105"/>
        </w:rPr>
        <w:t>w</w:t>
      </w:r>
      <w:r w:rsidRPr="00F06425">
        <w:rPr>
          <w:rFonts w:cs="Times New Roman"/>
          <w:w w:val="105"/>
        </w:rPr>
        <w:t>ill</w:t>
      </w:r>
      <w:r w:rsidRPr="00F06425">
        <w:rPr>
          <w:rFonts w:cs="Times New Roman"/>
          <w:spacing w:val="-2"/>
          <w:w w:val="105"/>
        </w:rPr>
        <w:t>b</w:t>
      </w:r>
      <w:r w:rsidRPr="00F06425">
        <w:rPr>
          <w:rFonts w:cs="Times New Roman"/>
          <w:w w:val="105"/>
        </w:rPr>
        <w:t>ethenina</w:t>
      </w:r>
      <w:r w:rsidRPr="00F06425">
        <w:rPr>
          <w:rFonts w:cs="Times New Roman"/>
          <w:spacing w:val="2"/>
          <w:w w:val="105"/>
        </w:rPr>
        <w:t>c</w:t>
      </w:r>
      <w:r w:rsidRPr="00F06425">
        <w:rPr>
          <w:rFonts w:cs="Times New Roman"/>
          <w:w w:val="105"/>
        </w:rPr>
        <w:t>co</w:t>
      </w:r>
      <w:r w:rsidRPr="00F06425">
        <w:rPr>
          <w:rFonts w:cs="Times New Roman"/>
          <w:spacing w:val="-4"/>
          <w:w w:val="105"/>
        </w:rPr>
        <w:t>r</w:t>
      </w:r>
      <w:r w:rsidRPr="00F06425">
        <w:rPr>
          <w:rFonts w:cs="Times New Roman"/>
          <w:spacing w:val="1"/>
          <w:w w:val="105"/>
        </w:rPr>
        <w:t>d</w:t>
      </w:r>
      <w:r w:rsidRPr="00F06425">
        <w:rPr>
          <w:rFonts w:cs="Times New Roman"/>
          <w:w w:val="105"/>
        </w:rPr>
        <w:t>a</w:t>
      </w:r>
      <w:r w:rsidRPr="00F06425">
        <w:rPr>
          <w:rFonts w:cs="Times New Roman"/>
          <w:spacing w:val="-3"/>
          <w:w w:val="105"/>
        </w:rPr>
        <w:t>n</w:t>
      </w:r>
      <w:r w:rsidRPr="00F06425">
        <w:rPr>
          <w:rFonts w:cs="Times New Roman"/>
          <w:spacing w:val="2"/>
          <w:w w:val="105"/>
        </w:rPr>
        <w:t>c</w:t>
      </w:r>
      <w:r w:rsidRPr="00F06425">
        <w:rPr>
          <w:rFonts w:cs="Times New Roman"/>
          <w:w w:val="105"/>
        </w:rPr>
        <w:t>e</w:t>
      </w:r>
      <w:r w:rsidRPr="00F06425">
        <w:rPr>
          <w:rFonts w:cs="Times New Roman"/>
          <w:spacing w:val="-2"/>
          <w:w w:val="105"/>
        </w:rPr>
        <w:t>w</w:t>
      </w:r>
      <w:r w:rsidRPr="00F06425">
        <w:rPr>
          <w:rFonts w:cs="Times New Roman"/>
          <w:w w:val="105"/>
        </w:rPr>
        <w:t>ith</w:t>
      </w:r>
      <w:r w:rsidRPr="00F06425">
        <w:rPr>
          <w:rFonts w:cs="Times New Roman"/>
          <w:spacing w:val="-2"/>
          <w:w w:val="105"/>
        </w:rPr>
        <w:t>p</w:t>
      </w:r>
      <w:r w:rsidRPr="00F06425">
        <w:rPr>
          <w:rFonts w:cs="Times New Roman"/>
          <w:w w:val="105"/>
        </w:rPr>
        <w:t>ro</w:t>
      </w:r>
      <w:r w:rsidRPr="00F06425">
        <w:rPr>
          <w:rFonts w:cs="Times New Roman"/>
          <w:spacing w:val="2"/>
          <w:w w:val="105"/>
        </w:rPr>
        <w:t>c</w:t>
      </w:r>
      <w:r w:rsidRPr="00F06425">
        <w:rPr>
          <w:rFonts w:cs="Times New Roman"/>
          <w:spacing w:val="-3"/>
          <w:w w:val="105"/>
        </w:rPr>
        <w:t>e</w:t>
      </w:r>
      <w:r w:rsidRPr="00F06425">
        <w:rPr>
          <w:rFonts w:cs="Times New Roman"/>
          <w:w w:val="105"/>
        </w:rPr>
        <w:t>d</w:t>
      </w:r>
      <w:r w:rsidRPr="00F06425">
        <w:rPr>
          <w:rFonts w:cs="Times New Roman"/>
          <w:spacing w:val="-4"/>
          <w:w w:val="105"/>
        </w:rPr>
        <w:t>u</w:t>
      </w:r>
      <w:r w:rsidRPr="00F06425">
        <w:rPr>
          <w:rFonts w:cs="Times New Roman"/>
          <w:w w:val="105"/>
        </w:rPr>
        <w:t>resex</w:t>
      </w:r>
      <w:r w:rsidRPr="00F06425">
        <w:rPr>
          <w:rFonts w:cs="Times New Roman"/>
          <w:spacing w:val="-2"/>
          <w:w w:val="105"/>
        </w:rPr>
        <w:t>p</w:t>
      </w:r>
      <w:r w:rsidRPr="00F06425">
        <w:rPr>
          <w:rFonts w:cs="Times New Roman"/>
          <w:w w:val="105"/>
        </w:rPr>
        <w:t>la</w:t>
      </w:r>
      <w:r w:rsidRPr="00F06425">
        <w:rPr>
          <w:rFonts w:cs="Times New Roman"/>
          <w:spacing w:val="-3"/>
          <w:w w:val="105"/>
        </w:rPr>
        <w:t>i</w:t>
      </w:r>
      <w:r w:rsidRPr="00F06425">
        <w:rPr>
          <w:rFonts w:cs="Times New Roman"/>
          <w:spacing w:val="1"/>
          <w:w w:val="105"/>
        </w:rPr>
        <w:t>n</w:t>
      </w:r>
      <w:r w:rsidRPr="00F06425">
        <w:rPr>
          <w:rFonts w:cs="Times New Roman"/>
          <w:spacing w:val="-3"/>
          <w:w w:val="105"/>
        </w:rPr>
        <w:t>e</w:t>
      </w:r>
      <w:r w:rsidRPr="00F06425">
        <w:rPr>
          <w:rFonts w:cs="Times New Roman"/>
          <w:w w:val="105"/>
        </w:rPr>
        <w:t>da</w:t>
      </w:r>
      <w:r w:rsidRPr="00F06425">
        <w:rPr>
          <w:rFonts w:cs="Times New Roman"/>
          <w:spacing w:val="-2"/>
          <w:w w:val="105"/>
        </w:rPr>
        <w:t>b</w:t>
      </w:r>
      <w:r w:rsidRPr="00F06425">
        <w:rPr>
          <w:rFonts w:cs="Times New Roman"/>
          <w:w w:val="105"/>
        </w:rPr>
        <w:t>oveinre</w:t>
      </w:r>
      <w:r w:rsidRPr="00F06425">
        <w:rPr>
          <w:rFonts w:cs="Times New Roman"/>
          <w:spacing w:val="-3"/>
          <w:w w:val="105"/>
        </w:rPr>
        <w:t>l</w:t>
      </w:r>
      <w:r w:rsidRPr="00F06425">
        <w:rPr>
          <w:rFonts w:cs="Times New Roman"/>
          <w:w w:val="105"/>
        </w:rPr>
        <w:t>at</w:t>
      </w:r>
      <w:r w:rsidRPr="00F06425">
        <w:rPr>
          <w:rFonts w:cs="Times New Roman"/>
          <w:spacing w:val="-3"/>
          <w:w w:val="105"/>
        </w:rPr>
        <w:t>i</w:t>
      </w:r>
      <w:r w:rsidRPr="00F06425">
        <w:rPr>
          <w:rFonts w:cs="Times New Roman"/>
          <w:w w:val="105"/>
        </w:rPr>
        <w:t>ontoCa</w:t>
      </w:r>
      <w:r w:rsidRPr="00F06425">
        <w:rPr>
          <w:rFonts w:cs="Times New Roman"/>
          <w:spacing w:val="-2"/>
          <w:w w:val="105"/>
        </w:rPr>
        <w:t>s</w:t>
      </w:r>
      <w:r w:rsidRPr="00F06425">
        <w:rPr>
          <w:rFonts w:cs="Times New Roman"/>
          <w:w w:val="105"/>
        </w:rPr>
        <w:t>h</w:t>
      </w:r>
      <w:r w:rsidRPr="00F06425">
        <w:rPr>
          <w:rFonts w:cs="Times New Roman"/>
          <w:spacing w:val="1"/>
          <w:w w:val="105"/>
        </w:rPr>
        <w:t>P</w:t>
      </w:r>
      <w:r w:rsidRPr="00F06425">
        <w:rPr>
          <w:rFonts w:cs="Times New Roman"/>
          <w:spacing w:val="-3"/>
          <w:w w:val="105"/>
        </w:rPr>
        <w:t>a</w:t>
      </w:r>
      <w:r w:rsidRPr="00F06425">
        <w:rPr>
          <w:rFonts w:cs="Times New Roman"/>
          <w:w w:val="105"/>
        </w:rPr>
        <w:t>yment</w:t>
      </w:r>
      <w:r w:rsidRPr="00F06425">
        <w:rPr>
          <w:rFonts w:cs="Times New Roman"/>
          <w:spacing w:val="1"/>
          <w:w w:val="105"/>
        </w:rPr>
        <w:t>V</w:t>
      </w:r>
      <w:r w:rsidRPr="00F06425">
        <w:rPr>
          <w:rFonts w:cs="Times New Roman"/>
          <w:spacing w:val="-4"/>
          <w:w w:val="105"/>
        </w:rPr>
        <w:t>o</w:t>
      </w:r>
      <w:r w:rsidRPr="00F06425">
        <w:rPr>
          <w:rFonts w:cs="Times New Roman"/>
          <w:spacing w:val="-2"/>
          <w:w w:val="105"/>
        </w:rPr>
        <w:t>u</w:t>
      </w:r>
      <w:r w:rsidRPr="00F06425">
        <w:rPr>
          <w:rFonts w:cs="Times New Roman"/>
          <w:spacing w:val="2"/>
          <w:w w:val="105"/>
        </w:rPr>
        <w:t>c</w:t>
      </w:r>
      <w:r w:rsidRPr="00F06425">
        <w:rPr>
          <w:rFonts w:cs="Times New Roman"/>
          <w:spacing w:val="1"/>
          <w:w w:val="105"/>
        </w:rPr>
        <w:t>h</w:t>
      </w:r>
      <w:r w:rsidRPr="00F06425">
        <w:rPr>
          <w:rFonts w:cs="Times New Roman"/>
          <w:w w:val="105"/>
        </w:rPr>
        <w:t>er</w:t>
      </w:r>
      <w:r w:rsidRPr="00F06425">
        <w:rPr>
          <w:rFonts w:cs="Times New Roman"/>
          <w:spacing w:val="-4"/>
          <w:w w:val="105"/>
        </w:rPr>
        <w:t>o</w:t>
      </w:r>
      <w:r w:rsidRPr="00F06425">
        <w:rPr>
          <w:rFonts w:cs="Times New Roman"/>
          <w:w w:val="105"/>
        </w:rPr>
        <w:t>r</w:t>
      </w:r>
      <w:r w:rsidRPr="00F06425">
        <w:rPr>
          <w:rFonts w:cs="Times New Roman"/>
          <w:spacing w:val="1"/>
          <w:w w:val="105"/>
        </w:rPr>
        <w:t>P</w:t>
      </w:r>
      <w:r w:rsidRPr="00F06425">
        <w:rPr>
          <w:rFonts w:cs="Times New Roman"/>
          <w:w w:val="105"/>
        </w:rPr>
        <w:t>e</w:t>
      </w:r>
      <w:r w:rsidRPr="00F06425">
        <w:rPr>
          <w:rFonts w:cs="Times New Roman"/>
          <w:spacing w:val="-2"/>
          <w:w w:val="105"/>
        </w:rPr>
        <w:t>tt</w:t>
      </w:r>
      <w:r w:rsidRPr="00F06425">
        <w:rPr>
          <w:rFonts w:cs="Times New Roman"/>
          <w:w w:val="105"/>
        </w:rPr>
        <w:t>y</w:t>
      </w:r>
      <w:r w:rsidRPr="00F06425">
        <w:rPr>
          <w:rFonts w:cs="Times New Roman"/>
          <w:spacing w:val="2"/>
          <w:w w:val="105"/>
        </w:rPr>
        <w:t>C</w:t>
      </w:r>
      <w:r w:rsidRPr="00F06425">
        <w:rPr>
          <w:rFonts w:cs="Times New Roman"/>
          <w:w w:val="105"/>
        </w:rPr>
        <w:t>a</w:t>
      </w:r>
      <w:r w:rsidRPr="00F06425">
        <w:rPr>
          <w:rFonts w:cs="Times New Roman"/>
          <w:spacing w:val="-2"/>
          <w:w w:val="105"/>
        </w:rPr>
        <w:t>s</w:t>
      </w:r>
      <w:r w:rsidRPr="00F06425">
        <w:rPr>
          <w:rFonts w:cs="Times New Roman"/>
          <w:w w:val="105"/>
        </w:rPr>
        <w:t>h</w:t>
      </w:r>
      <w:r w:rsidRPr="00F06425">
        <w:rPr>
          <w:rFonts w:cs="Times New Roman"/>
          <w:spacing w:val="1"/>
          <w:w w:val="105"/>
        </w:rPr>
        <w:t>P</w:t>
      </w:r>
      <w:r w:rsidRPr="00F06425">
        <w:rPr>
          <w:rFonts w:cs="Times New Roman"/>
          <w:w w:val="105"/>
        </w:rPr>
        <w:t>a</w:t>
      </w:r>
      <w:r w:rsidRPr="00F06425">
        <w:rPr>
          <w:rFonts w:cs="Times New Roman"/>
          <w:spacing w:val="-2"/>
          <w:w w:val="105"/>
        </w:rPr>
        <w:t>y</w:t>
      </w:r>
      <w:r w:rsidRPr="00F06425">
        <w:rPr>
          <w:rFonts w:cs="Times New Roman"/>
          <w:w w:val="105"/>
        </w:rPr>
        <w:t>m</w:t>
      </w:r>
      <w:r w:rsidRPr="00F06425">
        <w:rPr>
          <w:rFonts w:cs="Times New Roman"/>
          <w:spacing w:val="-3"/>
          <w:w w:val="105"/>
        </w:rPr>
        <w:t>e</w:t>
      </w:r>
      <w:r w:rsidRPr="00F06425">
        <w:rPr>
          <w:rFonts w:cs="Times New Roman"/>
          <w:w w:val="105"/>
        </w:rPr>
        <w:t>nt</w:t>
      </w:r>
      <w:r w:rsidRPr="00F06425">
        <w:rPr>
          <w:rFonts w:cs="Times New Roman"/>
          <w:spacing w:val="-3"/>
          <w:w w:val="105"/>
        </w:rPr>
        <w:t>a</w:t>
      </w:r>
      <w:r w:rsidRPr="00F06425">
        <w:rPr>
          <w:rFonts w:cs="Times New Roman"/>
          <w:w w:val="105"/>
        </w:rPr>
        <w:t>st</w:t>
      </w:r>
      <w:r w:rsidRPr="00F06425">
        <w:rPr>
          <w:rFonts w:cs="Times New Roman"/>
          <w:spacing w:val="1"/>
          <w:w w:val="105"/>
        </w:rPr>
        <w:t>h</w:t>
      </w:r>
      <w:r w:rsidRPr="00F06425">
        <w:rPr>
          <w:rFonts w:cs="Times New Roman"/>
          <w:w w:val="105"/>
        </w:rPr>
        <w:t>e</w:t>
      </w:r>
      <w:r w:rsidRPr="00F06425">
        <w:rPr>
          <w:rFonts w:cs="Times New Roman"/>
          <w:spacing w:val="2"/>
          <w:w w:val="105"/>
        </w:rPr>
        <w:t>c</w:t>
      </w:r>
      <w:r w:rsidRPr="00F06425">
        <w:rPr>
          <w:rFonts w:cs="Times New Roman"/>
          <w:w w:val="105"/>
        </w:rPr>
        <w:t>asemaybe.</w:t>
      </w:r>
    </w:p>
    <w:p w:rsidR="005F5DB6" w:rsidRPr="00BF25CD" w:rsidRDefault="00473FDD" w:rsidP="004F22F2">
      <w:pPr>
        <w:pStyle w:val="BodyText"/>
        <w:spacing w:line="360" w:lineRule="auto"/>
        <w:ind w:left="1350" w:firstLine="0"/>
        <w:jc w:val="both"/>
        <w:rPr>
          <w:rFonts w:eastAsia="Calibri" w:cs="Times New Roman"/>
          <w:b/>
          <w:color w:val="000000"/>
          <w:sz w:val="24"/>
          <w:szCs w:val="24"/>
        </w:rPr>
      </w:pPr>
      <w:r w:rsidRPr="00BF25CD">
        <w:rPr>
          <w:rFonts w:eastAsia="Calibri" w:cs="Times New Roman"/>
          <w:b/>
          <w:color w:val="000000"/>
          <w:sz w:val="24"/>
          <w:szCs w:val="24"/>
        </w:rPr>
        <w:t>Example</w:t>
      </w:r>
    </w:p>
    <w:p w:rsidR="002F6AD8" w:rsidRDefault="002F6AD8" w:rsidP="002F6AD8">
      <w:pPr>
        <w:pStyle w:val="BodyText"/>
        <w:spacing w:before="6"/>
        <w:ind w:left="1440" w:firstLine="0"/>
        <w:rPr>
          <w:rFonts w:cs="Times New Roman"/>
        </w:rPr>
      </w:pPr>
    </w:p>
    <w:p w:rsidR="002F6AD8" w:rsidRDefault="002F6AD8" w:rsidP="002F6AD8">
      <w:pPr>
        <w:pStyle w:val="BodyText"/>
        <w:spacing w:before="6"/>
        <w:ind w:left="1440" w:firstLine="0"/>
        <w:rPr>
          <w:rFonts w:cs="Times New Roman"/>
          <w:sz w:val="16"/>
          <w:szCs w:val="16"/>
        </w:rPr>
      </w:pPr>
    </w:p>
    <w:p w:rsidR="00473FDD" w:rsidRPr="004F22F2" w:rsidRDefault="00473FDD" w:rsidP="00C96C73">
      <w:pPr>
        <w:pStyle w:val="BodyText"/>
        <w:numPr>
          <w:ilvl w:val="0"/>
          <w:numId w:val="50"/>
        </w:numPr>
        <w:spacing w:line="360" w:lineRule="auto"/>
        <w:jc w:val="both"/>
        <w:rPr>
          <w:rFonts w:eastAsia="Calibri" w:cs="Times New Roman"/>
          <w:color w:val="000000"/>
          <w:sz w:val="24"/>
          <w:szCs w:val="24"/>
        </w:rPr>
      </w:pPr>
      <w:r w:rsidRPr="004F22F2">
        <w:rPr>
          <w:rFonts w:eastAsia="Calibri" w:cs="Times New Roman"/>
          <w:color w:val="000000"/>
          <w:sz w:val="24"/>
          <w:szCs w:val="24"/>
        </w:rPr>
        <w:t>Gemechu was paid Birr 450 for the purchase of stationery items from the Petty Cash fund using a Suspense Payment Voucher. Gemechu failed to settle the suspense advance in 30 days time. The cashier issued a memo to the finance head about it. The Finance head order the accountant to prepare the Cash Payment Vocuher, and attach the Suspense Payment Voucher to the Payment Voucher. Gemechu, later on submitted the invoice and the goods receiving voucher, amounting Birr 550. The accountant submits the document for approval, and prepares a Payment voucher for extra Birr 100, as the amount of document submitted by Gemechu is higher than the advance he took.</w:t>
      </w:r>
    </w:p>
    <w:p w:rsidR="00991B06" w:rsidRPr="00F06425" w:rsidRDefault="00991B06" w:rsidP="00991B06">
      <w:pPr>
        <w:pStyle w:val="BodyText"/>
        <w:tabs>
          <w:tab w:val="left" w:pos="2572"/>
          <w:tab w:val="left" w:pos="9360"/>
        </w:tabs>
        <w:spacing w:line="382" w:lineRule="auto"/>
        <w:ind w:left="1440" w:firstLine="0"/>
        <w:jc w:val="both"/>
        <w:rPr>
          <w:rFonts w:cs="Times New Roman"/>
        </w:rPr>
      </w:pPr>
    </w:p>
    <w:p w:rsidR="00473FDD" w:rsidRPr="004F22F2" w:rsidRDefault="00473FDD" w:rsidP="00BF25CD">
      <w:pPr>
        <w:pStyle w:val="BodyText"/>
        <w:spacing w:line="360" w:lineRule="auto"/>
        <w:ind w:left="2430" w:firstLine="0"/>
        <w:jc w:val="both"/>
        <w:rPr>
          <w:rFonts w:eastAsia="Calibri" w:cs="Times New Roman"/>
          <w:color w:val="000000"/>
          <w:sz w:val="24"/>
          <w:szCs w:val="24"/>
        </w:rPr>
      </w:pPr>
      <w:r w:rsidRPr="004F22F2">
        <w:rPr>
          <w:rFonts w:eastAsia="Calibri" w:cs="Times New Roman"/>
          <w:color w:val="000000"/>
          <w:sz w:val="24"/>
          <w:szCs w:val="24"/>
        </w:rPr>
        <w:t>Journal Entry for effecting payment using Suspense Payment Voucher</w:t>
      </w:r>
    </w:p>
    <w:p w:rsidR="00473FDD" w:rsidRPr="004F22F2" w:rsidRDefault="00473FDD" w:rsidP="00BF25CD">
      <w:pPr>
        <w:pStyle w:val="BodyText"/>
        <w:spacing w:line="360" w:lineRule="auto"/>
        <w:ind w:left="2430" w:firstLine="0"/>
        <w:jc w:val="both"/>
        <w:rPr>
          <w:rFonts w:eastAsia="Calibri" w:cs="Times New Roman"/>
          <w:color w:val="000000"/>
          <w:sz w:val="24"/>
          <w:szCs w:val="24"/>
        </w:rPr>
      </w:pPr>
      <w:r w:rsidRPr="004F22F2">
        <w:rPr>
          <w:rFonts w:eastAsia="Calibri" w:cs="Times New Roman"/>
          <w:color w:val="000000"/>
          <w:sz w:val="24"/>
          <w:szCs w:val="24"/>
        </w:rPr>
        <w:t>No Journal entry required</w:t>
      </w:r>
    </w:p>
    <w:p w:rsidR="00991B06" w:rsidRPr="004F22F2" w:rsidRDefault="00991B06" w:rsidP="00811A4E">
      <w:pPr>
        <w:pStyle w:val="BodyText"/>
        <w:ind w:left="1350" w:firstLine="0"/>
        <w:jc w:val="both"/>
        <w:rPr>
          <w:rFonts w:eastAsia="Calibri" w:cs="Times New Roman"/>
          <w:color w:val="000000"/>
          <w:sz w:val="24"/>
          <w:szCs w:val="24"/>
        </w:rPr>
      </w:pPr>
    </w:p>
    <w:p w:rsidR="00473FDD" w:rsidRPr="005F5DB6" w:rsidRDefault="00473FDD" w:rsidP="002F6AD8">
      <w:pPr>
        <w:tabs>
          <w:tab w:val="left" w:pos="9360"/>
        </w:tabs>
        <w:spacing w:after="0" w:line="240" w:lineRule="auto"/>
        <w:rPr>
          <w:rFonts w:ascii="Times New Roman" w:hAnsi="Times New Roman" w:cs="Times New Roman"/>
          <w:sz w:val="7"/>
          <w:szCs w:val="15"/>
        </w:rPr>
      </w:pPr>
    </w:p>
    <w:p w:rsidR="00473FDD" w:rsidRPr="004F22F2" w:rsidRDefault="00473FDD" w:rsidP="004F22F2">
      <w:pPr>
        <w:pStyle w:val="BodyText"/>
        <w:spacing w:line="360" w:lineRule="auto"/>
        <w:ind w:left="1350" w:firstLine="0"/>
        <w:jc w:val="both"/>
        <w:rPr>
          <w:rFonts w:eastAsia="Calibri" w:cs="Times New Roman"/>
          <w:color w:val="000000"/>
          <w:sz w:val="24"/>
          <w:szCs w:val="24"/>
        </w:rPr>
      </w:pPr>
      <w:r w:rsidRPr="004F22F2">
        <w:rPr>
          <w:rFonts w:eastAsia="Calibri" w:cs="Times New Roman"/>
          <w:color w:val="000000"/>
          <w:sz w:val="24"/>
          <w:szCs w:val="24"/>
        </w:rPr>
        <w:t>Journal Entry for transferring the Suspense Voucher into a permanent record (Cash Payment Voucher)</w:t>
      </w:r>
    </w:p>
    <w:p w:rsidR="00991B06" w:rsidRPr="00F06425" w:rsidRDefault="00991B06" w:rsidP="002F6AD8">
      <w:pPr>
        <w:pStyle w:val="BodyText"/>
        <w:tabs>
          <w:tab w:val="left" w:pos="9360"/>
        </w:tabs>
        <w:ind w:left="1440" w:firstLine="0"/>
        <w:rPr>
          <w:rFonts w:cs="Times New Roman"/>
        </w:rPr>
      </w:pPr>
    </w:p>
    <w:tbl>
      <w:tblPr>
        <w:tblW w:w="7189" w:type="dxa"/>
        <w:tblInd w:w="1817" w:type="dxa"/>
        <w:tblLayout w:type="fixed"/>
        <w:tblCellMar>
          <w:left w:w="0" w:type="dxa"/>
          <w:right w:w="0" w:type="dxa"/>
        </w:tblCellMar>
        <w:tblLook w:val="01E0" w:firstRow="1" w:lastRow="1" w:firstColumn="1" w:lastColumn="1" w:noHBand="0" w:noVBand="0"/>
      </w:tblPr>
      <w:tblGrid>
        <w:gridCol w:w="2599"/>
        <w:gridCol w:w="2160"/>
        <w:gridCol w:w="1260"/>
        <w:gridCol w:w="1170"/>
      </w:tblGrid>
      <w:tr w:rsidR="00473FDD" w:rsidRPr="00F06425" w:rsidTr="0017558B">
        <w:trPr>
          <w:trHeight w:hRule="exact" w:val="302"/>
        </w:trPr>
        <w:tc>
          <w:tcPr>
            <w:tcW w:w="2599"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9561F3" w:rsidRDefault="00473FDD" w:rsidP="009561F3">
            <w:pPr>
              <w:pStyle w:val="BodyText"/>
              <w:spacing w:line="360" w:lineRule="auto"/>
              <w:ind w:left="169" w:firstLine="0"/>
              <w:jc w:val="both"/>
              <w:rPr>
                <w:rFonts w:eastAsia="Calibri" w:cs="Times New Roman"/>
                <w:color w:val="000000"/>
                <w:sz w:val="24"/>
                <w:szCs w:val="24"/>
              </w:rPr>
            </w:pPr>
            <w:r w:rsidRPr="009561F3">
              <w:rPr>
                <w:rFonts w:eastAsia="Calibri" w:cs="Times New Roman"/>
                <w:color w:val="000000"/>
                <w:sz w:val="24"/>
                <w:szCs w:val="24"/>
              </w:rPr>
              <w:t>Account title</w:t>
            </w:r>
          </w:p>
        </w:tc>
        <w:tc>
          <w:tcPr>
            <w:tcW w:w="216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8B50F4" w:rsidRDefault="00473FDD" w:rsidP="005F5DB6">
            <w:pPr>
              <w:pStyle w:val="TableParagraph"/>
              <w:tabs>
                <w:tab w:val="left" w:pos="9360"/>
              </w:tabs>
              <w:spacing w:before="3"/>
              <w:ind w:left="102"/>
              <w:rPr>
                <w:rFonts w:ascii="Times New Roman" w:eastAsia="Times New Roman" w:hAnsi="Times New Roman" w:cs="Times New Roman"/>
                <w:sz w:val="24"/>
                <w:szCs w:val="24"/>
              </w:rPr>
            </w:pPr>
            <w:r w:rsidRPr="008B50F4">
              <w:rPr>
                <w:rFonts w:ascii="Times New Roman" w:eastAsia="Times New Roman" w:hAnsi="Times New Roman" w:cs="Times New Roman"/>
                <w:w w:val="105"/>
                <w:sz w:val="24"/>
                <w:szCs w:val="24"/>
              </w:rPr>
              <w:t>Ac</w:t>
            </w:r>
            <w:r w:rsidRPr="008B50F4">
              <w:rPr>
                <w:rFonts w:ascii="Times New Roman" w:eastAsia="Times New Roman" w:hAnsi="Times New Roman" w:cs="Times New Roman"/>
                <w:spacing w:val="3"/>
                <w:w w:val="105"/>
                <w:sz w:val="24"/>
                <w:szCs w:val="24"/>
              </w:rPr>
              <w:t>c</w:t>
            </w:r>
            <w:r w:rsidRPr="008B50F4">
              <w:rPr>
                <w:rFonts w:ascii="Times New Roman" w:eastAsia="Times New Roman" w:hAnsi="Times New Roman" w:cs="Times New Roman"/>
                <w:w w:val="105"/>
                <w:sz w:val="24"/>
                <w:szCs w:val="24"/>
              </w:rPr>
              <w:t>ountNum</w:t>
            </w:r>
            <w:r w:rsidRPr="008B50F4">
              <w:rPr>
                <w:rFonts w:ascii="Times New Roman" w:eastAsia="Times New Roman" w:hAnsi="Times New Roman" w:cs="Times New Roman"/>
                <w:spacing w:val="-1"/>
                <w:w w:val="105"/>
                <w:sz w:val="24"/>
                <w:szCs w:val="24"/>
              </w:rPr>
              <w:t>b</w:t>
            </w:r>
            <w:r w:rsidRPr="008B50F4">
              <w:rPr>
                <w:rFonts w:ascii="Times New Roman" w:eastAsia="Times New Roman" w:hAnsi="Times New Roman" w:cs="Times New Roman"/>
                <w:w w:val="105"/>
                <w:sz w:val="24"/>
                <w:szCs w:val="24"/>
              </w:rPr>
              <w:t>er</w:t>
            </w:r>
          </w:p>
        </w:tc>
        <w:tc>
          <w:tcPr>
            <w:tcW w:w="126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8B50F4" w:rsidRDefault="00473FDD" w:rsidP="005F5DB6">
            <w:pPr>
              <w:pStyle w:val="TableParagraph"/>
              <w:tabs>
                <w:tab w:val="left" w:pos="9360"/>
              </w:tabs>
              <w:spacing w:before="3"/>
              <w:ind w:left="303"/>
              <w:rPr>
                <w:rFonts w:ascii="Times New Roman" w:eastAsia="Times New Roman" w:hAnsi="Times New Roman" w:cs="Times New Roman"/>
                <w:sz w:val="24"/>
                <w:szCs w:val="24"/>
              </w:rPr>
            </w:pPr>
            <w:r w:rsidRPr="008B50F4">
              <w:rPr>
                <w:rFonts w:ascii="Times New Roman" w:eastAsia="Times New Roman" w:hAnsi="Times New Roman" w:cs="Times New Roman"/>
                <w:w w:val="105"/>
                <w:sz w:val="24"/>
                <w:szCs w:val="24"/>
              </w:rPr>
              <w:t>De</w:t>
            </w:r>
            <w:r w:rsidRPr="008B50F4">
              <w:rPr>
                <w:rFonts w:ascii="Times New Roman" w:eastAsia="Times New Roman" w:hAnsi="Times New Roman" w:cs="Times New Roman"/>
                <w:spacing w:val="-1"/>
                <w:w w:val="105"/>
                <w:sz w:val="24"/>
                <w:szCs w:val="24"/>
              </w:rPr>
              <w:t>b</w:t>
            </w:r>
            <w:r w:rsidRPr="008B50F4">
              <w:rPr>
                <w:rFonts w:ascii="Times New Roman" w:eastAsia="Times New Roman" w:hAnsi="Times New Roman" w:cs="Times New Roman"/>
                <w:w w:val="105"/>
                <w:sz w:val="24"/>
                <w:szCs w:val="24"/>
              </w:rPr>
              <w:t>it</w:t>
            </w:r>
          </w:p>
        </w:tc>
        <w:tc>
          <w:tcPr>
            <w:tcW w:w="117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8B50F4" w:rsidRDefault="00473FDD" w:rsidP="005F5DB6">
            <w:pPr>
              <w:pStyle w:val="TableParagraph"/>
              <w:tabs>
                <w:tab w:val="left" w:pos="9360"/>
              </w:tabs>
              <w:spacing w:before="3"/>
              <w:ind w:left="246"/>
              <w:rPr>
                <w:rFonts w:ascii="Times New Roman" w:eastAsia="Times New Roman" w:hAnsi="Times New Roman" w:cs="Times New Roman"/>
                <w:sz w:val="24"/>
                <w:szCs w:val="24"/>
              </w:rPr>
            </w:pPr>
            <w:r w:rsidRPr="008B50F4">
              <w:rPr>
                <w:rFonts w:ascii="Times New Roman" w:eastAsia="Times New Roman" w:hAnsi="Times New Roman" w:cs="Times New Roman"/>
                <w:w w:val="105"/>
                <w:sz w:val="24"/>
                <w:szCs w:val="24"/>
              </w:rPr>
              <w:t>Credit</w:t>
            </w:r>
          </w:p>
        </w:tc>
      </w:tr>
      <w:tr w:rsidR="00473FDD" w:rsidRPr="00F06425" w:rsidTr="0017558B">
        <w:trPr>
          <w:trHeight w:hRule="exact" w:val="281"/>
        </w:trPr>
        <w:tc>
          <w:tcPr>
            <w:tcW w:w="2599" w:type="dxa"/>
            <w:tcBorders>
              <w:top w:val="single" w:sz="5" w:space="0" w:color="000000"/>
              <w:left w:val="single" w:sz="5" w:space="0" w:color="000000"/>
              <w:bottom w:val="single" w:sz="5" w:space="0" w:color="000000"/>
              <w:right w:val="single" w:sz="5" w:space="0" w:color="000000"/>
            </w:tcBorders>
          </w:tcPr>
          <w:p w:rsidR="00473FDD" w:rsidRPr="009561F3" w:rsidRDefault="00473FDD" w:rsidP="009561F3">
            <w:pPr>
              <w:pStyle w:val="BodyText"/>
              <w:spacing w:line="360" w:lineRule="auto"/>
              <w:ind w:left="169" w:firstLine="0"/>
              <w:jc w:val="both"/>
              <w:rPr>
                <w:rFonts w:eastAsia="Calibri" w:cs="Times New Roman"/>
                <w:color w:val="000000"/>
                <w:sz w:val="24"/>
                <w:szCs w:val="24"/>
              </w:rPr>
            </w:pPr>
            <w:r w:rsidRPr="009561F3">
              <w:rPr>
                <w:rFonts w:eastAsia="Calibri" w:cs="Times New Roman"/>
                <w:color w:val="000000"/>
                <w:sz w:val="24"/>
                <w:szCs w:val="24"/>
              </w:rPr>
              <w:t>Purchase advance</w:t>
            </w:r>
          </w:p>
        </w:tc>
        <w:tc>
          <w:tcPr>
            <w:tcW w:w="2160" w:type="dxa"/>
            <w:tcBorders>
              <w:top w:val="single" w:sz="5" w:space="0" w:color="000000"/>
              <w:left w:val="single" w:sz="5" w:space="0" w:color="000000"/>
              <w:bottom w:val="single" w:sz="5" w:space="0" w:color="000000"/>
              <w:right w:val="single" w:sz="5" w:space="0" w:color="000000"/>
            </w:tcBorders>
          </w:tcPr>
          <w:p w:rsidR="00473FDD" w:rsidRPr="009561F3" w:rsidRDefault="00473FDD" w:rsidP="009561F3">
            <w:pPr>
              <w:pStyle w:val="BodyText"/>
              <w:spacing w:line="360" w:lineRule="auto"/>
              <w:ind w:left="1350" w:firstLine="0"/>
              <w:jc w:val="both"/>
              <w:rPr>
                <w:rFonts w:eastAsia="Calibri" w:cs="Times New Roman"/>
                <w:color w:val="000000"/>
                <w:sz w:val="24"/>
                <w:szCs w:val="24"/>
              </w:rPr>
            </w:pPr>
            <w:r w:rsidRPr="009561F3">
              <w:rPr>
                <w:rFonts w:eastAsia="Calibri" w:cs="Times New Roman"/>
                <w:color w:val="000000"/>
                <w:sz w:val="24"/>
                <w:szCs w:val="24"/>
              </w:rPr>
              <w:t>4211</w:t>
            </w:r>
          </w:p>
        </w:tc>
        <w:tc>
          <w:tcPr>
            <w:tcW w:w="1260" w:type="dxa"/>
            <w:tcBorders>
              <w:top w:val="single" w:sz="5" w:space="0" w:color="000000"/>
              <w:left w:val="single" w:sz="5" w:space="0" w:color="000000"/>
              <w:bottom w:val="single" w:sz="5" w:space="0" w:color="000000"/>
              <w:right w:val="single" w:sz="5" w:space="0" w:color="000000"/>
            </w:tcBorders>
          </w:tcPr>
          <w:p w:rsidR="00473FDD" w:rsidRPr="00F06425" w:rsidRDefault="00473FDD" w:rsidP="005F5DB6">
            <w:pPr>
              <w:pStyle w:val="TableParagraph"/>
              <w:tabs>
                <w:tab w:val="left" w:pos="9360"/>
              </w:tabs>
              <w:spacing w:before="2"/>
              <w:ind w:left="637"/>
              <w:rPr>
                <w:rFonts w:ascii="Times New Roman" w:eastAsia="Times New Roman" w:hAnsi="Times New Roman" w:cs="Times New Roman"/>
              </w:rPr>
            </w:pPr>
            <w:r w:rsidRPr="00F06425">
              <w:rPr>
                <w:rFonts w:ascii="Times New Roman" w:eastAsia="Times New Roman" w:hAnsi="Times New Roman" w:cs="Times New Roman"/>
                <w:w w:val="105"/>
              </w:rPr>
              <w:t>450</w:t>
            </w:r>
          </w:p>
        </w:tc>
        <w:tc>
          <w:tcPr>
            <w:tcW w:w="1170" w:type="dxa"/>
            <w:tcBorders>
              <w:top w:val="single" w:sz="5" w:space="0" w:color="000000"/>
              <w:left w:val="single" w:sz="5" w:space="0" w:color="000000"/>
              <w:bottom w:val="single" w:sz="5" w:space="0" w:color="000000"/>
              <w:right w:val="single" w:sz="5" w:space="0" w:color="000000"/>
            </w:tcBorders>
          </w:tcPr>
          <w:p w:rsidR="00473FDD" w:rsidRPr="00F06425" w:rsidRDefault="00473FDD" w:rsidP="005F5DB6">
            <w:pPr>
              <w:tabs>
                <w:tab w:val="left" w:pos="9360"/>
              </w:tabs>
              <w:rPr>
                <w:rFonts w:ascii="Times New Roman" w:hAnsi="Times New Roman" w:cs="Times New Roman"/>
              </w:rPr>
            </w:pPr>
          </w:p>
        </w:tc>
      </w:tr>
      <w:tr w:rsidR="00473FDD" w:rsidRPr="00F06425" w:rsidTr="0017558B">
        <w:trPr>
          <w:trHeight w:hRule="exact" w:val="278"/>
        </w:trPr>
        <w:tc>
          <w:tcPr>
            <w:tcW w:w="2599" w:type="dxa"/>
            <w:tcBorders>
              <w:top w:val="single" w:sz="5" w:space="0" w:color="000000"/>
              <w:left w:val="single" w:sz="5" w:space="0" w:color="000000"/>
              <w:bottom w:val="single" w:sz="5" w:space="0" w:color="000000"/>
              <w:right w:val="single" w:sz="5" w:space="0" w:color="000000"/>
            </w:tcBorders>
          </w:tcPr>
          <w:p w:rsidR="00473FDD" w:rsidRPr="009561F3" w:rsidRDefault="00473FDD" w:rsidP="009561F3">
            <w:pPr>
              <w:pStyle w:val="BodyText"/>
              <w:spacing w:line="360" w:lineRule="auto"/>
              <w:ind w:left="169" w:firstLine="0"/>
              <w:jc w:val="both"/>
              <w:rPr>
                <w:rFonts w:eastAsia="Calibri" w:cs="Times New Roman"/>
                <w:color w:val="000000"/>
                <w:sz w:val="24"/>
                <w:szCs w:val="24"/>
              </w:rPr>
            </w:pPr>
            <w:r w:rsidRPr="009561F3">
              <w:rPr>
                <w:rFonts w:eastAsia="Calibri" w:cs="Times New Roman"/>
                <w:color w:val="000000"/>
                <w:sz w:val="24"/>
                <w:szCs w:val="24"/>
              </w:rPr>
              <w:t>Cash in Safe</w:t>
            </w:r>
          </w:p>
        </w:tc>
        <w:tc>
          <w:tcPr>
            <w:tcW w:w="2160" w:type="dxa"/>
            <w:tcBorders>
              <w:top w:val="single" w:sz="5" w:space="0" w:color="000000"/>
              <w:left w:val="single" w:sz="5" w:space="0" w:color="000000"/>
              <w:bottom w:val="single" w:sz="5" w:space="0" w:color="000000"/>
              <w:right w:val="single" w:sz="5" w:space="0" w:color="000000"/>
            </w:tcBorders>
          </w:tcPr>
          <w:p w:rsidR="00473FDD" w:rsidRPr="009561F3" w:rsidRDefault="00473FDD" w:rsidP="009561F3">
            <w:pPr>
              <w:pStyle w:val="BodyText"/>
              <w:spacing w:line="360" w:lineRule="auto"/>
              <w:ind w:left="1350" w:firstLine="0"/>
              <w:jc w:val="both"/>
              <w:rPr>
                <w:rFonts w:eastAsia="Calibri" w:cs="Times New Roman"/>
                <w:color w:val="000000"/>
                <w:sz w:val="24"/>
                <w:szCs w:val="24"/>
              </w:rPr>
            </w:pPr>
            <w:r w:rsidRPr="009561F3">
              <w:rPr>
                <w:rFonts w:eastAsia="Calibri" w:cs="Times New Roman"/>
                <w:color w:val="000000"/>
                <w:sz w:val="24"/>
                <w:szCs w:val="24"/>
              </w:rPr>
              <w:t>4101</w:t>
            </w:r>
          </w:p>
        </w:tc>
        <w:tc>
          <w:tcPr>
            <w:tcW w:w="1260" w:type="dxa"/>
            <w:tcBorders>
              <w:top w:val="single" w:sz="5" w:space="0" w:color="000000"/>
              <w:left w:val="single" w:sz="5" w:space="0" w:color="000000"/>
              <w:bottom w:val="single" w:sz="5" w:space="0" w:color="000000"/>
              <w:right w:val="single" w:sz="5" w:space="0" w:color="000000"/>
            </w:tcBorders>
          </w:tcPr>
          <w:p w:rsidR="00473FDD" w:rsidRPr="00F06425" w:rsidRDefault="00473FDD" w:rsidP="005F5DB6">
            <w:pPr>
              <w:tabs>
                <w:tab w:val="left" w:pos="9360"/>
              </w:tabs>
              <w:rPr>
                <w:rFonts w:ascii="Times New Roman" w:hAnsi="Times New Roman" w:cs="Times New Roman"/>
              </w:rPr>
            </w:pPr>
          </w:p>
        </w:tc>
        <w:tc>
          <w:tcPr>
            <w:tcW w:w="1170" w:type="dxa"/>
            <w:tcBorders>
              <w:top w:val="single" w:sz="5" w:space="0" w:color="000000"/>
              <w:left w:val="single" w:sz="5" w:space="0" w:color="000000"/>
              <w:bottom w:val="single" w:sz="5" w:space="0" w:color="000000"/>
              <w:right w:val="single" w:sz="5" w:space="0" w:color="000000"/>
            </w:tcBorders>
          </w:tcPr>
          <w:p w:rsidR="00473FDD" w:rsidRPr="00F06425" w:rsidRDefault="00473FDD" w:rsidP="005F5DB6">
            <w:pPr>
              <w:pStyle w:val="TableParagraph"/>
              <w:tabs>
                <w:tab w:val="left" w:pos="9360"/>
              </w:tabs>
              <w:ind w:left="656"/>
              <w:rPr>
                <w:rFonts w:ascii="Times New Roman" w:eastAsia="Times New Roman" w:hAnsi="Times New Roman" w:cs="Times New Roman"/>
              </w:rPr>
            </w:pPr>
            <w:r w:rsidRPr="00F06425">
              <w:rPr>
                <w:rFonts w:ascii="Times New Roman" w:eastAsia="Times New Roman" w:hAnsi="Times New Roman" w:cs="Times New Roman"/>
                <w:w w:val="105"/>
              </w:rPr>
              <w:t>450</w:t>
            </w:r>
          </w:p>
        </w:tc>
      </w:tr>
    </w:tbl>
    <w:p w:rsidR="00473FDD" w:rsidRPr="005F5DB6" w:rsidRDefault="00473FDD" w:rsidP="005F5DB6">
      <w:pPr>
        <w:tabs>
          <w:tab w:val="left" w:pos="9360"/>
        </w:tabs>
        <w:spacing w:line="200" w:lineRule="exact"/>
        <w:rPr>
          <w:rFonts w:ascii="Times New Roman" w:hAnsi="Times New Roman" w:cs="Times New Roman"/>
          <w:sz w:val="10"/>
          <w:szCs w:val="20"/>
        </w:rPr>
      </w:pPr>
    </w:p>
    <w:p w:rsidR="00473FDD" w:rsidRPr="004F22F2" w:rsidRDefault="00473FDD" w:rsidP="004F22F2">
      <w:pPr>
        <w:pStyle w:val="BodyText"/>
        <w:spacing w:line="360" w:lineRule="auto"/>
        <w:ind w:left="1350" w:firstLine="0"/>
        <w:jc w:val="both"/>
        <w:rPr>
          <w:rFonts w:eastAsia="Calibri" w:cs="Times New Roman"/>
          <w:color w:val="000000"/>
          <w:sz w:val="24"/>
          <w:szCs w:val="24"/>
        </w:rPr>
      </w:pPr>
      <w:r w:rsidRPr="004F22F2">
        <w:rPr>
          <w:rFonts w:eastAsia="Calibri" w:cs="Times New Roman"/>
          <w:color w:val="000000"/>
          <w:sz w:val="24"/>
          <w:szCs w:val="24"/>
        </w:rPr>
        <w:t>Journal Entry for settlement of Birr 450 and affecting the extra Birr 100 using a Payment Voucher</w:t>
      </w:r>
    </w:p>
    <w:p w:rsidR="005F5DB6" w:rsidRPr="005F5DB6" w:rsidRDefault="005F5DB6" w:rsidP="005F5DB6">
      <w:pPr>
        <w:pStyle w:val="BodyText"/>
        <w:spacing w:before="72" w:line="382" w:lineRule="auto"/>
        <w:ind w:left="1440" w:firstLine="0"/>
        <w:rPr>
          <w:rFonts w:cs="Times New Roman"/>
          <w:sz w:val="10"/>
        </w:rPr>
      </w:pPr>
    </w:p>
    <w:tbl>
      <w:tblPr>
        <w:tblW w:w="7189" w:type="dxa"/>
        <w:tblInd w:w="1817" w:type="dxa"/>
        <w:tblLayout w:type="fixed"/>
        <w:tblCellMar>
          <w:left w:w="0" w:type="dxa"/>
          <w:right w:w="0" w:type="dxa"/>
        </w:tblCellMar>
        <w:tblLook w:val="01E0" w:firstRow="1" w:lastRow="1" w:firstColumn="1" w:lastColumn="1" w:noHBand="0" w:noVBand="0"/>
      </w:tblPr>
      <w:tblGrid>
        <w:gridCol w:w="2239"/>
        <w:gridCol w:w="2070"/>
        <w:gridCol w:w="1260"/>
        <w:gridCol w:w="1620"/>
      </w:tblGrid>
      <w:tr w:rsidR="00473FDD" w:rsidRPr="00F06425" w:rsidTr="0017558B">
        <w:trPr>
          <w:trHeight w:hRule="exact" w:val="302"/>
        </w:trPr>
        <w:tc>
          <w:tcPr>
            <w:tcW w:w="2239"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E515DC" w:rsidRDefault="00473FDD" w:rsidP="005F5DB6">
            <w:pPr>
              <w:pStyle w:val="TableParagraph"/>
              <w:tabs>
                <w:tab w:val="left" w:pos="9360"/>
              </w:tabs>
              <w:spacing w:before="3"/>
              <w:ind w:left="133"/>
              <w:rPr>
                <w:rFonts w:ascii="Times New Roman" w:eastAsia="Calibri" w:hAnsi="Times New Roman" w:cs="Times New Roman"/>
                <w:color w:val="000000"/>
                <w:sz w:val="24"/>
                <w:szCs w:val="24"/>
              </w:rPr>
            </w:pPr>
            <w:r w:rsidRPr="00E515DC">
              <w:rPr>
                <w:rFonts w:ascii="Times New Roman" w:eastAsia="Calibri" w:hAnsi="Times New Roman" w:cs="Times New Roman"/>
                <w:color w:val="000000"/>
                <w:sz w:val="24"/>
                <w:szCs w:val="24"/>
              </w:rPr>
              <w:t>Account title</w:t>
            </w:r>
          </w:p>
        </w:tc>
        <w:tc>
          <w:tcPr>
            <w:tcW w:w="207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E515DC" w:rsidRDefault="00473FDD" w:rsidP="005F5DB6">
            <w:pPr>
              <w:pStyle w:val="TableParagraph"/>
              <w:tabs>
                <w:tab w:val="left" w:pos="9360"/>
              </w:tabs>
              <w:spacing w:before="3"/>
              <w:ind w:left="102"/>
              <w:rPr>
                <w:rFonts w:ascii="Times New Roman" w:eastAsia="Calibri" w:hAnsi="Times New Roman" w:cs="Times New Roman"/>
                <w:color w:val="000000"/>
                <w:sz w:val="24"/>
                <w:szCs w:val="24"/>
              </w:rPr>
            </w:pPr>
            <w:r w:rsidRPr="00E515DC">
              <w:rPr>
                <w:rFonts w:ascii="Times New Roman" w:eastAsia="Calibri" w:hAnsi="Times New Roman" w:cs="Times New Roman"/>
                <w:color w:val="000000"/>
                <w:sz w:val="24"/>
                <w:szCs w:val="24"/>
              </w:rPr>
              <w:t>Account Number</w:t>
            </w:r>
          </w:p>
        </w:tc>
        <w:tc>
          <w:tcPr>
            <w:tcW w:w="126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E515DC" w:rsidRDefault="00473FDD" w:rsidP="005F5DB6">
            <w:pPr>
              <w:pStyle w:val="TableParagraph"/>
              <w:tabs>
                <w:tab w:val="left" w:pos="9360"/>
              </w:tabs>
              <w:spacing w:before="3"/>
              <w:ind w:left="303"/>
              <w:rPr>
                <w:rFonts w:ascii="Times New Roman" w:eastAsia="Calibri" w:hAnsi="Times New Roman" w:cs="Times New Roman"/>
                <w:color w:val="000000"/>
                <w:sz w:val="24"/>
                <w:szCs w:val="24"/>
              </w:rPr>
            </w:pPr>
            <w:r w:rsidRPr="00E515DC">
              <w:rPr>
                <w:rFonts w:ascii="Times New Roman" w:eastAsia="Calibri" w:hAnsi="Times New Roman" w:cs="Times New Roman"/>
                <w:color w:val="000000"/>
                <w:sz w:val="24"/>
                <w:szCs w:val="24"/>
              </w:rPr>
              <w:t>Debit</w:t>
            </w:r>
          </w:p>
        </w:tc>
        <w:tc>
          <w:tcPr>
            <w:tcW w:w="16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E515DC" w:rsidRDefault="00473FDD" w:rsidP="005F5DB6">
            <w:pPr>
              <w:pStyle w:val="TableParagraph"/>
              <w:tabs>
                <w:tab w:val="left" w:pos="9360"/>
              </w:tabs>
              <w:spacing w:before="3"/>
              <w:ind w:left="246"/>
              <w:rPr>
                <w:rFonts w:ascii="Times New Roman" w:eastAsia="Calibri" w:hAnsi="Times New Roman" w:cs="Times New Roman"/>
                <w:color w:val="000000"/>
                <w:sz w:val="24"/>
                <w:szCs w:val="24"/>
              </w:rPr>
            </w:pPr>
            <w:r w:rsidRPr="00E515DC">
              <w:rPr>
                <w:rFonts w:ascii="Times New Roman" w:eastAsia="Calibri" w:hAnsi="Times New Roman" w:cs="Times New Roman"/>
                <w:color w:val="000000"/>
                <w:sz w:val="24"/>
                <w:szCs w:val="24"/>
              </w:rPr>
              <w:t>Credit</w:t>
            </w:r>
          </w:p>
        </w:tc>
      </w:tr>
      <w:tr w:rsidR="00473FDD" w:rsidRPr="00F06425" w:rsidTr="0017558B">
        <w:trPr>
          <w:trHeight w:hRule="exact" w:val="278"/>
        </w:trPr>
        <w:tc>
          <w:tcPr>
            <w:tcW w:w="2239" w:type="dxa"/>
            <w:tcBorders>
              <w:top w:val="single" w:sz="5" w:space="0" w:color="000000"/>
              <w:left w:val="single" w:sz="5" w:space="0" w:color="000000"/>
              <w:bottom w:val="single" w:sz="5" w:space="0" w:color="000000"/>
              <w:right w:val="single" w:sz="5" w:space="0" w:color="000000"/>
            </w:tcBorders>
          </w:tcPr>
          <w:p w:rsidR="00473FDD" w:rsidRPr="00E515DC" w:rsidRDefault="00473FDD" w:rsidP="005F5DB6">
            <w:pPr>
              <w:pStyle w:val="TableParagraph"/>
              <w:tabs>
                <w:tab w:val="left" w:pos="9360"/>
              </w:tabs>
              <w:ind w:left="150"/>
              <w:rPr>
                <w:rFonts w:ascii="Times New Roman" w:eastAsia="Calibri" w:hAnsi="Times New Roman" w:cs="Times New Roman"/>
                <w:color w:val="000000"/>
                <w:sz w:val="24"/>
                <w:szCs w:val="24"/>
              </w:rPr>
            </w:pPr>
            <w:r w:rsidRPr="00E515DC">
              <w:rPr>
                <w:rFonts w:ascii="Times New Roman" w:eastAsia="Calibri" w:hAnsi="Times New Roman" w:cs="Times New Roman"/>
                <w:color w:val="000000"/>
                <w:sz w:val="24"/>
                <w:szCs w:val="24"/>
              </w:rPr>
              <w:t>Office Supplies</w:t>
            </w:r>
          </w:p>
        </w:tc>
        <w:tc>
          <w:tcPr>
            <w:tcW w:w="2070" w:type="dxa"/>
            <w:tcBorders>
              <w:top w:val="single" w:sz="5" w:space="0" w:color="000000"/>
              <w:left w:val="single" w:sz="5" w:space="0" w:color="000000"/>
              <w:bottom w:val="single" w:sz="5" w:space="0" w:color="000000"/>
              <w:right w:val="single" w:sz="5" w:space="0" w:color="000000"/>
            </w:tcBorders>
          </w:tcPr>
          <w:p w:rsidR="00473FDD" w:rsidRPr="00E515DC" w:rsidRDefault="00473FDD" w:rsidP="005F5DB6">
            <w:pPr>
              <w:pStyle w:val="TableParagraph"/>
              <w:tabs>
                <w:tab w:val="left" w:pos="9360"/>
              </w:tabs>
              <w:ind w:left="102"/>
              <w:rPr>
                <w:rFonts w:ascii="Times New Roman" w:eastAsia="Calibri" w:hAnsi="Times New Roman" w:cs="Times New Roman"/>
                <w:color w:val="000000"/>
                <w:sz w:val="24"/>
                <w:szCs w:val="24"/>
              </w:rPr>
            </w:pPr>
            <w:r w:rsidRPr="00E515DC">
              <w:rPr>
                <w:rFonts w:ascii="Times New Roman" w:eastAsia="Calibri" w:hAnsi="Times New Roman" w:cs="Times New Roman"/>
                <w:color w:val="000000"/>
                <w:sz w:val="24"/>
                <w:szCs w:val="24"/>
              </w:rPr>
              <w:t>6212</w:t>
            </w:r>
          </w:p>
        </w:tc>
        <w:tc>
          <w:tcPr>
            <w:tcW w:w="1260" w:type="dxa"/>
            <w:tcBorders>
              <w:top w:val="single" w:sz="5" w:space="0" w:color="000000"/>
              <w:left w:val="single" w:sz="5" w:space="0" w:color="000000"/>
              <w:bottom w:val="single" w:sz="5" w:space="0" w:color="000000"/>
              <w:right w:val="single" w:sz="5" w:space="0" w:color="000000"/>
            </w:tcBorders>
          </w:tcPr>
          <w:p w:rsidR="00473FDD" w:rsidRPr="00E515DC" w:rsidRDefault="00473FDD" w:rsidP="005F5DB6">
            <w:pPr>
              <w:pStyle w:val="TableParagraph"/>
              <w:tabs>
                <w:tab w:val="left" w:pos="9360"/>
              </w:tabs>
              <w:ind w:left="647"/>
              <w:rPr>
                <w:rFonts w:ascii="Times New Roman" w:eastAsia="Calibri" w:hAnsi="Times New Roman" w:cs="Times New Roman"/>
                <w:color w:val="000000"/>
                <w:sz w:val="24"/>
                <w:szCs w:val="24"/>
              </w:rPr>
            </w:pPr>
            <w:r w:rsidRPr="00E515DC">
              <w:rPr>
                <w:rFonts w:ascii="Times New Roman" w:eastAsia="Calibri" w:hAnsi="Times New Roman" w:cs="Times New Roman"/>
                <w:color w:val="000000"/>
                <w:sz w:val="24"/>
                <w:szCs w:val="24"/>
              </w:rPr>
              <w:t>550</w:t>
            </w:r>
          </w:p>
        </w:tc>
        <w:tc>
          <w:tcPr>
            <w:tcW w:w="1620" w:type="dxa"/>
            <w:tcBorders>
              <w:top w:val="single" w:sz="5" w:space="0" w:color="000000"/>
              <w:left w:val="single" w:sz="5" w:space="0" w:color="000000"/>
              <w:bottom w:val="single" w:sz="5" w:space="0" w:color="000000"/>
              <w:right w:val="single" w:sz="5" w:space="0" w:color="000000"/>
            </w:tcBorders>
          </w:tcPr>
          <w:p w:rsidR="00473FDD" w:rsidRPr="00E515DC" w:rsidRDefault="00473FDD" w:rsidP="005F5DB6">
            <w:pPr>
              <w:tabs>
                <w:tab w:val="left" w:pos="9360"/>
              </w:tabs>
              <w:rPr>
                <w:rFonts w:ascii="Times New Roman" w:eastAsia="Calibri" w:hAnsi="Times New Roman" w:cs="Times New Roman"/>
                <w:color w:val="000000"/>
                <w:sz w:val="24"/>
                <w:szCs w:val="24"/>
              </w:rPr>
            </w:pPr>
          </w:p>
        </w:tc>
      </w:tr>
      <w:tr w:rsidR="00473FDD" w:rsidRPr="00F06425" w:rsidTr="0017558B">
        <w:trPr>
          <w:trHeight w:hRule="exact" w:val="278"/>
        </w:trPr>
        <w:tc>
          <w:tcPr>
            <w:tcW w:w="2239" w:type="dxa"/>
            <w:tcBorders>
              <w:top w:val="single" w:sz="5" w:space="0" w:color="000000"/>
              <w:left w:val="single" w:sz="5" w:space="0" w:color="000000"/>
              <w:bottom w:val="single" w:sz="5" w:space="0" w:color="000000"/>
              <w:right w:val="single" w:sz="5" w:space="0" w:color="000000"/>
            </w:tcBorders>
          </w:tcPr>
          <w:p w:rsidR="00473FDD" w:rsidRPr="00E515DC" w:rsidRDefault="00473FDD" w:rsidP="005F5DB6">
            <w:pPr>
              <w:pStyle w:val="TableParagraph"/>
              <w:tabs>
                <w:tab w:val="left" w:pos="9360"/>
              </w:tabs>
              <w:ind w:left="102"/>
              <w:rPr>
                <w:rFonts w:ascii="Times New Roman" w:eastAsia="Calibri" w:hAnsi="Times New Roman" w:cs="Times New Roman"/>
                <w:color w:val="000000"/>
                <w:sz w:val="24"/>
                <w:szCs w:val="24"/>
              </w:rPr>
            </w:pPr>
            <w:r w:rsidRPr="00E515DC">
              <w:rPr>
                <w:rFonts w:ascii="Times New Roman" w:eastAsia="Calibri" w:hAnsi="Times New Roman" w:cs="Times New Roman"/>
                <w:color w:val="000000"/>
                <w:sz w:val="24"/>
                <w:szCs w:val="24"/>
              </w:rPr>
              <w:t>Purchase Advance</w:t>
            </w:r>
          </w:p>
        </w:tc>
        <w:tc>
          <w:tcPr>
            <w:tcW w:w="2070" w:type="dxa"/>
            <w:tcBorders>
              <w:top w:val="single" w:sz="5" w:space="0" w:color="000000"/>
              <w:left w:val="single" w:sz="5" w:space="0" w:color="000000"/>
              <w:bottom w:val="single" w:sz="5" w:space="0" w:color="000000"/>
              <w:right w:val="single" w:sz="5" w:space="0" w:color="000000"/>
            </w:tcBorders>
          </w:tcPr>
          <w:p w:rsidR="00473FDD" w:rsidRPr="00E515DC" w:rsidRDefault="00473FDD" w:rsidP="005F5DB6">
            <w:pPr>
              <w:pStyle w:val="TableParagraph"/>
              <w:tabs>
                <w:tab w:val="left" w:pos="9360"/>
              </w:tabs>
              <w:ind w:left="102"/>
              <w:rPr>
                <w:rFonts w:ascii="Times New Roman" w:eastAsia="Calibri" w:hAnsi="Times New Roman" w:cs="Times New Roman"/>
                <w:color w:val="000000"/>
                <w:sz w:val="24"/>
                <w:szCs w:val="24"/>
              </w:rPr>
            </w:pPr>
            <w:r w:rsidRPr="00E515DC">
              <w:rPr>
                <w:rFonts w:ascii="Times New Roman" w:eastAsia="Calibri" w:hAnsi="Times New Roman" w:cs="Times New Roman"/>
                <w:color w:val="000000"/>
                <w:sz w:val="24"/>
                <w:szCs w:val="24"/>
              </w:rPr>
              <w:t>4211</w:t>
            </w:r>
          </w:p>
        </w:tc>
        <w:tc>
          <w:tcPr>
            <w:tcW w:w="1260" w:type="dxa"/>
            <w:tcBorders>
              <w:top w:val="single" w:sz="5" w:space="0" w:color="000000"/>
              <w:left w:val="single" w:sz="5" w:space="0" w:color="000000"/>
              <w:bottom w:val="single" w:sz="5" w:space="0" w:color="000000"/>
              <w:right w:val="single" w:sz="5" w:space="0" w:color="000000"/>
            </w:tcBorders>
          </w:tcPr>
          <w:p w:rsidR="00473FDD" w:rsidRPr="00E515DC" w:rsidRDefault="00473FDD" w:rsidP="005F5DB6">
            <w:pPr>
              <w:tabs>
                <w:tab w:val="left" w:pos="9360"/>
              </w:tabs>
              <w:rPr>
                <w:rFonts w:ascii="Times New Roman" w:eastAsia="Calibri" w:hAnsi="Times New Roman" w:cs="Times New Roman"/>
                <w:color w:val="000000"/>
                <w:sz w:val="24"/>
                <w:szCs w:val="24"/>
              </w:rPr>
            </w:pPr>
          </w:p>
        </w:tc>
        <w:tc>
          <w:tcPr>
            <w:tcW w:w="1620" w:type="dxa"/>
            <w:tcBorders>
              <w:top w:val="single" w:sz="5" w:space="0" w:color="000000"/>
              <w:left w:val="single" w:sz="5" w:space="0" w:color="000000"/>
              <w:bottom w:val="single" w:sz="5" w:space="0" w:color="000000"/>
              <w:right w:val="single" w:sz="5" w:space="0" w:color="000000"/>
            </w:tcBorders>
          </w:tcPr>
          <w:p w:rsidR="00473FDD" w:rsidRPr="00E515DC" w:rsidRDefault="00473FDD" w:rsidP="005F5DB6">
            <w:pPr>
              <w:pStyle w:val="TableParagraph"/>
              <w:tabs>
                <w:tab w:val="left" w:pos="9360"/>
              </w:tabs>
              <w:ind w:left="656"/>
              <w:rPr>
                <w:rFonts w:ascii="Times New Roman" w:eastAsia="Calibri" w:hAnsi="Times New Roman" w:cs="Times New Roman"/>
                <w:color w:val="000000"/>
                <w:sz w:val="24"/>
                <w:szCs w:val="24"/>
              </w:rPr>
            </w:pPr>
            <w:r w:rsidRPr="00E515DC">
              <w:rPr>
                <w:rFonts w:ascii="Times New Roman" w:eastAsia="Calibri" w:hAnsi="Times New Roman" w:cs="Times New Roman"/>
                <w:color w:val="000000"/>
                <w:sz w:val="24"/>
                <w:szCs w:val="24"/>
              </w:rPr>
              <w:t>450</w:t>
            </w:r>
          </w:p>
        </w:tc>
      </w:tr>
      <w:tr w:rsidR="00473FDD" w:rsidRPr="00F06425" w:rsidTr="0017558B">
        <w:trPr>
          <w:trHeight w:hRule="exact" w:val="278"/>
        </w:trPr>
        <w:tc>
          <w:tcPr>
            <w:tcW w:w="2239" w:type="dxa"/>
            <w:tcBorders>
              <w:top w:val="single" w:sz="5" w:space="0" w:color="000000"/>
              <w:left w:val="single" w:sz="5" w:space="0" w:color="000000"/>
              <w:bottom w:val="single" w:sz="5" w:space="0" w:color="000000"/>
              <w:right w:val="single" w:sz="5" w:space="0" w:color="000000"/>
            </w:tcBorders>
          </w:tcPr>
          <w:p w:rsidR="00473FDD" w:rsidRPr="00E515DC" w:rsidRDefault="00473FDD" w:rsidP="005F5DB6">
            <w:pPr>
              <w:pStyle w:val="TableParagraph"/>
              <w:tabs>
                <w:tab w:val="left" w:pos="9360"/>
              </w:tabs>
              <w:ind w:left="102"/>
              <w:rPr>
                <w:rFonts w:ascii="Times New Roman" w:eastAsia="Calibri" w:hAnsi="Times New Roman" w:cs="Times New Roman"/>
                <w:color w:val="000000"/>
                <w:sz w:val="24"/>
                <w:szCs w:val="24"/>
              </w:rPr>
            </w:pPr>
            <w:r w:rsidRPr="00E515DC">
              <w:rPr>
                <w:rFonts w:ascii="Times New Roman" w:eastAsia="Calibri" w:hAnsi="Times New Roman" w:cs="Times New Roman"/>
                <w:color w:val="000000"/>
                <w:sz w:val="24"/>
                <w:szCs w:val="24"/>
              </w:rPr>
              <w:t>Cash in safe</w:t>
            </w:r>
          </w:p>
        </w:tc>
        <w:tc>
          <w:tcPr>
            <w:tcW w:w="2070" w:type="dxa"/>
            <w:tcBorders>
              <w:top w:val="single" w:sz="5" w:space="0" w:color="000000"/>
              <w:left w:val="single" w:sz="5" w:space="0" w:color="000000"/>
              <w:bottom w:val="single" w:sz="5" w:space="0" w:color="000000"/>
              <w:right w:val="single" w:sz="5" w:space="0" w:color="000000"/>
            </w:tcBorders>
          </w:tcPr>
          <w:p w:rsidR="00473FDD" w:rsidRPr="00E515DC" w:rsidRDefault="00473FDD" w:rsidP="005F5DB6">
            <w:pPr>
              <w:pStyle w:val="TableParagraph"/>
              <w:tabs>
                <w:tab w:val="left" w:pos="9360"/>
              </w:tabs>
              <w:ind w:left="102"/>
              <w:rPr>
                <w:rFonts w:ascii="Times New Roman" w:eastAsia="Calibri" w:hAnsi="Times New Roman" w:cs="Times New Roman"/>
                <w:color w:val="000000"/>
                <w:sz w:val="24"/>
                <w:szCs w:val="24"/>
              </w:rPr>
            </w:pPr>
            <w:r w:rsidRPr="00E515DC">
              <w:rPr>
                <w:rFonts w:ascii="Times New Roman" w:eastAsia="Calibri" w:hAnsi="Times New Roman" w:cs="Times New Roman"/>
                <w:color w:val="000000"/>
                <w:sz w:val="24"/>
                <w:szCs w:val="24"/>
              </w:rPr>
              <w:t>4101</w:t>
            </w:r>
          </w:p>
        </w:tc>
        <w:tc>
          <w:tcPr>
            <w:tcW w:w="1260" w:type="dxa"/>
            <w:tcBorders>
              <w:top w:val="single" w:sz="5" w:space="0" w:color="000000"/>
              <w:left w:val="single" w:sz="5" w:space="0" w:color="000000"/>
              <w:bottom w:val="single" w:sz="5" w:space="0" w:color="000000"/>
              <w:right w:val="single" w:sz="5" w:space="0" w:color="000000"/>
            </w:tcBorders>
          </w:tcPr>
          <w:p w:rsidR="00473FDD" w:rsidRPr="00E515DC" w:rsidRDefault="00473FDD" w:rsidP="005F5DB6">
            <w:pPr>
              <w:tabs>
                <w:tab w:val="left" w:pos="9360"/>
              </w:tabs>
              <w:rPr>
                <w:rFonts w:ascii="Times New Roman" w:eastAsia="Calibri" w:hAnsi="Times New Roman" w:cs="Times New Roman"/>
                <w:color w:val="000000"/>
                <w:sz w:val="24"/>
                <w:szCs w:val="24"/>
              </w:rPr>
            </w:pPr>
          </w:p>
        </w:tc>
        <w:tc>
          <w:tcPr>
            <w:tcW w:w="1620" w:type="dxa"/>
            <w:tcBorders>
              <w:top w:val="single" w:sz="5" w:space="0" w:color="000000"/>
              <w:left w:val="single" w:sz="5" w:space="0" w:color="000000"/>
              <w:bottom w:val="single" w:sz="5" w:space="0" w:color="000000"/>
              <w:right w:val="single" w:sz="5" w:space="0" w:color="000000"/>
            </w:tcBorders>
          </w:tcPr>
          <w:p w:rsidR="00473FDD" w:rsidRPr="00E515DC" w:rsidRDefault="00473FDD" w:rsidP="005F5DB6">
            <w:pPr>
              <w:pStyle w:val="TableParagraph"/>
              <w:tabs>
                <w:tab w:val="left" w:pos="9360"/>
              </w:tabs>
              <w:ind w:left="683"/>
              <w:rPr>
                <w:rFonts w:ascii="Times New Roman" w:eastAsia="Calibri" w:hAnsi="Times New Roman" w:cs="Times New Roman"/>
                <w:color w:val="000000"/>
                <w:sz w:val="24"/>
                <w:szCs w:val="24"/>
              </w:rPr>
            </w:pPr>
            <w:r w:rsidRPr="00E515DC">
              <w:rPr>
                <w:rFonts w:ascii="Times New Roman" w:eastAsia="Calibri" w:hAnsi="Times New Roman" w:cs="Times New Roman"/>
                <w:color w:val="000000"/>
                <w:sz w:val="24"/>
                <w:szCs w:val="24"/>
              </w:rPr>
              <w:t>100</w:t>
            </w:r>
          </w:p>
        </w:tc>
      </w:tr>
    </w:tbl>
    <w:p w:rsidR="00473FDD" w:rsidRPr="00F06425" w:rsidRDefault="00473FDD" w:rsidP="00473FDD">
      <w:pPr>
        <w:spacing w:before="7" w:line="140" w:lineRule="exact"/>
        <w:rPr>
          <w:rFonts w:ascii="Times New Roman" w:hAnsi="Times New Roman" w:cs="Times New Roman"/>
          <w:sz w:val="14"/>
          <w:szCs w:val="14"/>
        </w:rPr>
      </w:pPr>
    </w:p>
    <w:p w:rsidR="00473FDD" w:rsidRPr="0017558B" w:rsidRDefault="00F21465" w:rsidP="00BE05A4">
      <w:pPr>
        <w:pStyle w:val="Heading3"/>
        <w:ind w:left="0"/>
        <w:rPr>
          <w:rFonts w:cs="Times New Roman"/>
          <w:b/>
          <w:bCs/>
          <w:sz w:val="28"/>
          <w:szCs w:val="28"/>
        </w:rPr>
      </w:pPr>
      <w:bookmarkStart w:id="56" w:name="_Toc459972672"/>
      <w:r w:rsidRPr="0017558B">
        <w:rPr>
          <w:rFonts w:cs="Times New Roman"/>
          <w:b/>
          <w:bCs/>
          <w:sz w:val="28"/>
          <w:szCs w:val="28"/>
        </w:rPr>
        <w:t>6</w:t>
      </w:r>
      <w:r w:rsidR="00D617B9" w:rsidRPr="0017558B">
        <w:rPr>
          <w:rFonts w:cs="Times New Roman"/>
          <w:b/>
          <w:bCs/>
          <w:sz w:val="28"/>
          <w:szCs w:val="28"/>
        </w:rPr>
        <w:t>.4.</w:t>
      </w:r>
      <w:r w:rsidR="0039182E" w:rsidRPr="0017558B">
        <w:rPr>
          <w:rFonts w:cs="Times New Roman"/>
          <w:b/>
          <w:bCs/>
          <w:sz w:val="28"/>
          <w:szCs w:val="28"/>
        </w:rPr>
        <w:t>5</w:t>
      </w:r>
      <w:r w:rsidR="00473FDD" w:rsidRPr="0017558B">
        <w:rPr>
          <w:rFonts w:cs="Times New Roman"/>
          <w:b/>
          <w:bCs/>
          <w:sz w:val="28"/>
          <w:szCs w:val="28"/>
        </w:rPr>
        <w:t>Ba</w:t>
      </w:r>
      <w:r w:rsidR="00473FDD" w:rsidRPr="0017558B">
        <w:rPr>
          <w:rFonts w:cs="Times New Roman"/>
          <w:b/>
          <w:bCs/>
          <w:spacing w:val="-3"/>
          <w:sz w:val="28"/>
          <w:szCs w:val="28"/>
        </w:rPr>
        <w:t>n</w:t>
      </w:r>
      <w:r w:rsidR="00473FDD" w:rsidRPr="0017558B">
        <w:rPr>
          <w:rFonts w:cs="Times New Roman"/>
          <w:b/>
          <w:bCs/>
          <w:sz w:val="28"/>
          <w:szCs w:val="28"/>
        </w:rPr>
        <w:t>kR</w:t>
      </w:r>
      <w:r w:rsidR="00473FDD" w:rsidRPr="0017558B">
        <w:rPr>
          <w:rFonts w:cs="Times New Roman"/>
          <w:b/>
          <w:bCs/>
          <w:spacing w:val="1"/>
          <w:sz w:val="28"/>
          <w:szCs w:val="28"/>
        </w:rPr>
        <w:t>e</w:t>
      </w:r>
      <w:r w:rsidR="00473FDD" w:rsidRPr="0017558B">
        <w:rPr>
          <w:rFonts w:cs="Times New Roman"/>
          <w:b/>
          <w:bCs/>
          <w:spacing w:val="-2"/>
          <w:sz w:val="28"/>
          <w:szCs w:val="28"/>
        </w:rPr>
        <w:t>c</w:t>
      </w:r>
      <w:r w:rsidR="00473FDD" w:rsidRPr="0017558B">
        <w:rPr>
          <w:rFonts w:cs="Times New Roman"/>
          <w:b/>
          <w:bCs/>
          <w:sz w:val="28"/>
          <w:szCs w:val="28"/>
        </w:rPr>
        <w:t>on</w:t>
      </w:r>
      <w:r w:rsidR="00473FDD" w:rsidRPr="0017558B">
        <w:rPr>
          <w:rFonts w:cs="Times New Roman"/>
          <w:b/>
          <w:bCs/>
          <w:spacing w:val="-2"/>
          <w:sz w:val="28"/>
          <w:szCs w:val="28"/>
        </w:rPr>
        <w:t>c</w:t>
      </w:r>
      <w:r w:rsidR="00473FDD" w:rsidRPr="0017558B">
        <w:rPr>
          <w:rFonts w:cs="Times New Roman"/>
          <w:b/>
          <w:bCs/>
          <w:sz w:val="28"/>
          <w:szCs w:val="28"/>
        </w:rPr>
        <w:t>iliat</w:t>
      </w:r>
      <w:r w:rsidR="00473FDD" w:rsidRPr="0017558B">
        <w:rPr>
          <w:rFonts w:cs="Times New Roman"/>
          <w:b/>
          <w:bCs/>
          <w:spacing w:val="-4"/>
          <w:sz w:val="28"/>
          <w:szCs w:val="28"/>
        </w:rPr>
        <w:t>i</w:t>
      </w:r>
      <w:r w:rsidR="00473FDD" w:rsidRPr="0017558B">
        <w:rPr>
          <w:rFonts w:cs="Times New Roman"/>
          <w:b/>
          <w:bCs/>
          <w:sz w:val="28"/>
          <w:szCs w:val="28"/>
        </w:rPr>
        <w:t>on</w:t>
      </w:r>
      <w:bookmarkEnd w:id="56"/>
    </w:p>
    <w:p w:rsidR="0017558B" w:rsidRPr="003C2E2E" w:rsidRDefault="0017558B" w:rsidP="00BE05A4">
      <w:pPr>
        <w:pStyle w:val="Heading3"/>
        <w:ind w:left="0"/>
        <w:rPr>
          <w:rFonts w:cs="Times New Roman"/>
          <w:b/>
          <w:sz w:val="24"/>
          <w:szCs w:val="24"/>
        </w:rPr>
      </w:pPr>
    </w:p>
    <w:p w:rsidR="00473FDD" w:rsidRPr="007B3236" w:rsidRDefault="00473FDD" w:rsidP="00C96C73">
      <w:pPr>
        <w:pStyle w:val="BodyText"/>
        <w:numPr>
          <w:ilvl w:val="0"/>
          <w:numId w:val="67"/>
        </w:numPr>
        <w:spacing w:line="360" w:lineRule="auto"/>
        <w:ind w:left="1350"/>
        <w:jc w:val="both"/>
        <w:rPr>
          <w:rFonts w:eastAsia="Calibri" w:cs="Times New Roman"/>
          <w:color w:val="000000"/>
          <w:sz w:val="24"/>
          <w:szCs w:val="24"/>
        </w:rPr>
      </w:pPr>
      <w:r w:rsidRPr="007B3236">
        <w:rPr>
          <w:rFonts w:eastAsia="Calibri" w:cs="Times New Roman"/>
          <w:color w:val="000000"/>
          <w:sz w:val="24"/>
          <w:szCs w:val="24"/>
        </w:rPr>
        <w:t>From practice, it is understood that the balance per record of organization’s book may not agree with the balance per bank statement. The most common causes for differences include:-</w:t>
      </w:r>
    </w:p>
    <w:p w:rsidR="00473FDD" w:rsidRPr="007B3236" w:rsidRDefault="00473FDD" w:rsidP="00C96C73">
      <w:pPr>
        <w:pStyle w:val="BodyText"/>
        <w:numPr>
          <w:ilvl w:val="0"/>
          <w:numId w:val="68"/>
        </w:numPr>
        <w:jc w:val="both"/>
        <w:rPr>
          <w:rFonts w:eastAsia="Calibri" w:cs="Times New Roman"/>
          <w:color w:val="000000"/>
          <w:sz w:val="24"/>
          <w:szCs w:val="24"/>
        </w:rPr>
      </w:pPr>
      <w:r w:rsidRPr="007B3236">
        <w:rPr>
          <w:rFonts w:eastAsia="Calibri" w:cs="Times New Roman"/>
          <w:color w:val="000000"/>
          <w:sz w:val="24"/>
          <w:szCs w:val="24"/>
        </w:rPr>
        <w:t>Deposits in transit, not shown in the bank statements</w:t>
      </w:r>
    </w:p>
    <w:p w:rsidR="00473FDD" w:rsidRPr="007B3236" w:rsidRDefault="00473FDD" w:rsidP="00C96C73">
      <w:pPr>
        <w:pStyle w:val="BodyText"/>
        <w:numPr>
          <w:ilvl w:val="0"/>
          <w:numId w:val="68"/>
        </w:numPr>
        <w:jc w:val="both"/>
        <w:rPr>
          <w:rFonts w:eastAsia="Calibri" w:cs="Times New Roman"/>
          <w:color w:val="000000"/>
          <w:sz w:val="24"/>
          <w:szCs w:val="24"/>
        </w:rPr>
      </w:pPr>
      <w:r w:rsidRPr="007B3236">
        <w:rPr>
          <w:rFonts w:eastAsia="Calibri" w:cs="Times New Roman"/>
          <w:color w:val="000000"/>
          <w:sz w:val="24"/>
          <w:szCs w:val="24"/>
        </w:rPr>
        <w:t>Outstanding Cheques not presented to the bank</w:t>
      </w:r>
    </w:p>
    <w:p w:rsidR="00473FDD" w:rsidRPr="007B3236" w:rsidRDefault="00473FDD" w:rsidP="00C96C73">
      <w:pPr>
        <w:pStyle w:val="BodyText"/>
        <w:numPr>
          <w:ilvl w:val="0"/>
          <w:numId w:val="68"/>
        </w:numPr>
        <w:jc w:val="both"/>
        <w:rPr>
          <w:rFonts w:eastAsia="Calibri" w:cs="Times New Roman"/>
          <w:color w:val="000000"/>
          <w:sz w:val="24"/>
          <w:szCs w:val="24"/>
        </w:rPr>
      </w:pPr>
      <w:r w:rsidRPr="007B3236">
        <w:rPr>
          <w:rFonts w:eastAsia="Calibri" w:cs="Times New Roman"/>
          <w:color w:val="000000"/>
          <w:sz w:val="24"/>
          <w:szCs w:val="24"/>
        </w:rPr>
        <w:t>Deposits/payment not recorded on books</w:t>
      </w:r>
    </w:p>
    <w:p w:rsidR="00473FDD" w:rsidRDefault="00473FDD" w:rsidP="00C96C73">
      <w:pPr>
        <w:pStyle w:val="BodyText"/>
        <w:numPr>
          <w:ilvl w:val="0"/>
          <w:numId w:val="68"/>
        </w:numPr>
        <w:jc w:val="both"/>
        <w:rPr>
          <w:rFonts w:eastAsia="Calibri" w:cs="Times New Roman"/>
          <w:color w:val="000000"/>
          <w:sz w:val="24"/>
          <w:szCs w:val="24"/>
        </w:rPr>
      </w:pPr>
      <w:r w:rsidRPr="007B3236">
        <w:rPr>
          <w:rFonts w:eastAsia="Calibri" w:cs="Times New Roman"/>
          <w:color w:val="000000"/>
          <w:sz w:val="24"/>
          <w:szCs w:val="24"/>
        </w:rPr>
        <w:t>Errors in recording either by the bank or by the implementing agency.</w:t>
      </w:r>
    </w:p>
    <w:p w:rsidR="003C2E2E" w:rsidRPr="007B3236" w:rsidRDefault="003C2E2E" w:rsidP="0039182E">
      <w:pPr>
        <w:pStyle w:val="BodyText"/>
        <w:ind w:left="-2250" w:firstLine="0"/>
        <w:jc w:val="both"/>
        <w:rPr>
          <w:rFonts w:eastAsia="Calibri" w:cs="Times New Roman"/>
          <w:color w:val="000000"/>
          <w:sz w:val="24"/>
          <w:szCs w:val="24"/>
        </w:rPr>
      </w:pPr>
    </w:p>
    <w:p w:rsidR="00473FDD" w:rsidRPr="005F5DB6" w:rsidRDefault="00473FDD" w:rsidP="00C7495B">
      <w:pPr>
        <w:spacing w:after="0" w:line="240" w:lineRule="auto"/>
        <w:ind w:left="1710"/>
        <w:rPr>
          <w:rFonts w:ascii="Times New Roman" w:hAnsi="Times New Roman" w:cs="Times New Roman"/>
          <w:sz w:val="13"/>
          <w:szCs w:val="15"/>
        </w:rPr>
      </w:pPr>
    </w:p>
    <w:p w:rsidR="00473FDD" w:rsidRPr="007B3236" w:rsidRDefault="00473FDD" w:rsidP="00C96C73">
      <w:pPr>
        <w:pStyle w:val="BodyText"/>
        <w:numPr>
          <w:ilvl w:val="0"/>
          <w:numId w:val="67"/>
        </w:numPr>
        <w:spacing w:line="360" w:lineRule="auto"/>
        <w:ind w:left="1350"/>
        <w:jc w:val="both"/>
        <w:rPr>
          <w:rFonts w:eastAsia="Calibri" w:cs="Times New Roman"/>
          <w:color w:val="000000"/>
          <w:sz w:val="24"/>
          <w:szCs w:val="24"/>
        </w:rPr>
      </w:pPr>
      <w:r w:rsidRPr="007B3236">
        <w:rPr>
          <w:rFonts w:eastAsia="Calibri" w:cs="Times New Roman"/>
          <w:color w:val="000000"/>
          <w:sz w:val="24"/>
          <w:szCs w:val="24"/>
        </w:rPr>
        <w:t>Bank reconciliation should be prepared on a monthly basis in 5 days time from the end of the month concerned. Bank reconciliation should be made on a monthly basis even if there is no payment or deposit or transfer received during the month.</w:t>
      </w:r>
    </w:p>
    <w:p w:rsidR="008B50F4" w:rsidRPr="0039182E" w:rsidRDefault="008B50F4" w:rsidP="0039182E">
      <w:pPr>
        <w:pStyle w:val="BodyText"/>
        <w:spacing w:line="360" w:lineRule="auto"/>
        <w:ind w:left="1350" w:firstLine="0"/>
        <w:jc w:val="both"/>
        <w:rPr>
          <w:rFonts w:eastAsia="Calibri" w:cs="Times New Roman"/>
          <w:color w:val="000000"/>
          <w:sz w:val="24"/>
          <w:szCs w:val="24"/>
        </w:rPr>
      </w:pPr>
    </w:p>
    <w:p w:rsidR="008B50F4" w:rsidRPr="007B3236" w:rsidRDefault="00473FDD" w:rsidP="00C96C73">
      <w:pPr>
        <w:pStyle w:val="BodyText"/>
        <w:numPr>
          <w:ilvl w:val="0"/>
          <w:numId w:val="67"/>
        </w:numPr>
        <w:spacing w:line="360" w:lineRule="auto"/>
        <w:ind w:left="1350"/>
        <w:jc w:val="both"/>
        <w:rPr>
          <w:rFonts w:eastAsia="Calibri" w:cs="Times New Roman"/>
          <w:color w:val="000000"/>
          <w:sz w:val="24"/>
          <w:szCs w:val="24"/>
        </w:rPr>
      </w:pPr>
      <w:r w:rsidRPr="007B3236">
        <w:rPr>
          <w:rFonts w:eastAsia="Calibri" w:cs="Times New Roman"/>
          <w:color w:val="000000"/>
          <w:sz w:val="24"/>
          <w:szCs w:val="24"/>
        </w:rPr>
        <w:t xml:space="preserve">Bank reconciliations to be prepared by the following entities to reconcile all bank accounts maintained for the project: - by MoFEC, by BoFED, by </w:t>
      </w:r>
      <w:r w:rsidR="00DA6B7B">
        <w:rPr>
          <w:rFonts w:eastAsia="Calibri" w:cs="Times New Roman"/>
          <w:color w:val="000000"/>
          <w:sz w:val="24"/>
          <w:szCs w:val="24"/>
        </w:rPr>
        <w:t>City/sub-city OFED</w:t>
      </w:r>
      <w:r w:rsidRPr="007B3236">
        <w:rPr>
          <w:rFonts w:eastAsia="Calibri" w:cs="Times New Roman"/>
          <w:color w:val="000000"/>
          <w:sz w:val="24"/>
          <w:szCs w:val="24"/>
        </w:rPr>
        <w:t xml:space="preserve">, by </w:t>
      </w:r>
      <w:r w:rsidR="00C765B3">
        <w:rPr>
          <w:rFonts w:eastAsia="Calibri" w:cs="Times New Roman"/>
          <w:color w:val="000000"/>
          <w:sz w:val="24"/>
          <w:szCs w:val="24"/>
        </w:rPr>
        <w:t>FJC &amp; FSA</w:t>
      </w:r>
      <w:r w:rsidRPr="007B3236">
        <w:rPr>
          <w:rFonts w:eastAsia="Calibri" w:cs="Times New Roman"/>
          <w:color w:val="000000"/>
          <w:sz w:val="24"/>
          <w:szCs w:val="24"/>
        </w:rPr>
        <w:t>, and by others that receive project funds.</w:t>
      </w:r>
    </w:p>
    <w:p w:rsidR="008B50F4" w:rsidRPr="007B3236" w:rsidRDefault="008B50F4" w:rsidP="0039182E">
      <w:pPr>
        <w:pStyle w:val="BodyText"/>
        <w:spacing w:line="360" w:lineRule="auto"/>
        <w:ind w:left="1350" w:firstLine="0"/>
        <w:jc w:val="both"/>
        <w:rPr>
          <w:rFonts w:eastAsia="Calibri" w:cs="Times New Roman"/>
          <w:color w:val="000000"/>
          <w:sz w:val="24"/>
          <w:szCs w:val="24"/>
        </w:rPr>
      </w:pPr>
    </w:p>
    <w:p w:rsidR="002F6AD8" w:rsidRPr="007B3236" w:rsidRDefault="00473FDD" w:rsidP="00C96C73">
      <w:pPr>
        <w:pStyle w:val="BodyText"/>
        <w:numPr>
          <w:ilvl w:val="0"/>
          <w:numId w:val="67"/>
        </w:numPr>
        <w:spacing w:line="360" w:lineRule="auto"/>
        <w:ind w:left="1350"/>
        <w:jc w:val="both"/>
        <w:rPr>
          <w:rFonts w:eastAsia="Calibri" w:cs="Times New Roman"/>
          <w:color w:val="000000"/>
          <w:sz w:val="24"/>
          <w:szCs w:val="24"/>
        </w:rPr>
      </w:pPr>
      <w:r w:rsidRPr="007B3236">
        <w:rPr>
          <w:rFonts w:eastAsia="Calibri" w:cs="Times New Roman"/>
          <w:color w:val="000000"/>
          <w:sz w:val="24"/>
          <w:szCs w:val="24"/>
        </w:rPr>
        <w:t>The reconciliation will help us to correct book errors, and to identify bank errors and other fraudulent activities as early as possible before it is too late.</w:t>
      </w:r>
    </w:p>
    <w:p w:rsidR="00473FDD" w:rsidRPr="007B3236" w:rsidRDefault="00473FDD" w:rsidP="00C96C73">
      <w:pPr>
        <w:pStyle w:val="BodyText"/>
        <w:numPr>
          <w:ilvl w:val="0"/>
          <w:numId w:val="67"/>
        </w:numPr>
        <w:spacing w:line="360" w:lineRule="auto"/>
        <w:ind w:left="1350"/>
        <w:jc w:val="both"/>
        <w:rPr>
          <w:rFonts w:eastAsia="Calibri" w:cs="Times New Roman"/>
          <w:color w:val="000000"/>
          <w:sz w:val="24"/>
          <w:szCs w:val="24"/>
        </w:rPr>
      </w:pPr>
      <w:r w:rsidRPr="007B3236">
        <w:rPr>
          <w:rFonts w:eastAsia="Calibri" w:cs="Times New Roman"/>
          <w:color w:val="000000"/>
          <w:sz w:val="24"/>
          <w:szCs w:val="24"/>
        </w:rPr>
        <w:t>Documents required to prepare the bank reconciliation are:</w:t>
      </w:r>
    </w:p>
    <w:p w:rsidR="00473FDD" w:rsidRPr="007B3236" w:rsidRDefault="00473FDD" w:rsidP="00F71D41">
      <w:pPr>
        <w:pStyle w:val="BodyText"/>
        <w:ind w:left="1350" w:firstLine="0"/>
        <w:jc w:val="both"/>
        <w:rPr>
          <w:rFonts w:eastAsia="Calibri" w:cs="Times New Roman"/>
          <w:color w:val="000000"/>
          <w:sz w:val="24"/>
          <w:szCs w:val="24"/>
        </w:rPr>
      </w:pPr>
    </w:p>
    <w:p w:rsidR="00473FDD" w:rsidRPr="00F71D41" w:rsidRDefault="00473FDD" w:rsidP="00C96C73">
      <w:pPr>
        <w:pStyle w:val="BodyText"/>
        <w:numPr>
          <w:ilvl w:val="0"/>
          <w:numId w:val="69"/>
        </w:numPr>
        <w:jc w:val="both"/>
        <w:rPr>
          <w:rFonts w:eastAsia="Calibri" w:cs="Times New Roman"/>
          <w:color w:val="000000"/>
          <w:sz w:val="24"/>
          <w:szCs w:val="24"/>
        </w:rPr>
      </w:pPr>
      <w:r w:rsidRPr="00F71D41">
        <w:rPr>
          <w:rFonts w:eastAsia="Calibri" w:cs="Times New Roman"/>
          <w:color w:val="000000"/>
          <w:sz w:val="24"/>
          <w:szCs w:val="24"/>
        </w:rPr>
        <w:t>Monthly Bank Statements received from the bank</w:t>
      </w:r>
    </w:p>
    <w:p w:rsidR="00473FDD" w:rsidRPr="00F71D41" w:rsidRDefault="00473FDD" w:rsidP="00C96C73">
      <w:pPr>
        <w:pStyle w:val="BodyText"/>
        <w:numPr>
          <w:ilvl w:val="0"/>
          <w:numId w:val="69"/>
        </w:numPr>
        <w:jc w:val="both"/>
        <w:rPr>
          <w:rFonts w:eastAsia="Calibri" w:cs="Times New Roman"/>
          <w:color w:val="000000"/>
          <w:sz w:val="24"/>
          <w:szCs w:val="24"/>
        </w:rPr>
      </w:pPr>
      <w:r w:rsidRPr="00F71D41">
        <w:rPr>
          <w:rFonts w:eastAsia="Calibri" w:cs="Times New Roman"/>
          <w:color w:val="000000"/>
          <w:sz w:val="24"/>
          <w:szCs w:val="24"/>
        </w:rPr>
        <w:t>Transaction Register/General Ledger, and</w:t>
      </w:r>
    </w:p>
    <w:p w:rsidR="00473FDD" w:rsidRPr="007B3236" w:rsidRDefault="00473FDD" w:rsidP="00C96C73">
      <w:pPr>
        <w:pStyle w:val="BodyText"/>
        <w:numPr>
          <w:ilvl w:val="0"/>
          <w:numId w:val="69"/>
        </w:numPr>
        <w:jc w:val="both"/>
        <w:rPr>
          <w:rFonts w:eastAsia="Calibri" w:cs="Times New Roman"/>
          <w:color w:val="000000"/>
          <w:sz w:val="24"/>
          <w:szCs w:val="24"/>
        </w:rPr>
      </w:pPr>
      <w:r w:rsidRPr="007B3236">
        <w:rPr>
          <w:rFonts w:eastAsia="Calibri" w:cs="Times New Roman"/>
          <w:color w:val="000000"/>
          <w:sz w:val="24"/>
          <w:szCs w:val="24"/>
        </w:rPr>
        <w:lastRenderedPageBreak/>
        <w:t>Bank reconciliation report of the previous month.</w:t>
      </w:r>
    </w:p>
    <w:p w:rsidR="00473FDD" w:rsidRPr="007B3236" w:rsidRDefault="00473FDD" w:rsidP="00F71D41">
      <w:pPr>
        <w:pStyle w:val="BodyText"/>
        <w:ind w:left="1350" w:firstLine="0"/>
        <w:jc w:val="both"/>
        <w:rPr>
          <w:rFonts w:eastAsia="Calibri" w:cs="Times New Roman"/>
          <w:color w:val="000000"/>
          <w:sz w:val="24"/>
          <w:szCs w:val="24"/>
        </w:rPr>
      </w:pPr>
    </w:p>
    <w:p w:rsidR="00473FDD" w:rsidRPr="0039182E" w:rsidRDefault="00473FDD" w:rsidP="0039182E">
      <w:pPr>
        <w:pStyle w:val="BodyText"/>
        <w:spacing w:line="360" w:lineRule="auto"/>
        <w:ind w:left="450" w:firstLine="0"/>
        <w:jc w:val="both"/>
        <w:rPr>
          <w:rFonts w:eastAsia="Calibri" w:cs="Times New Roman"/>
          <w:b/>
          <w:color w:val="000000"/>
          <w:sz w:val="24"/>
          <w:szCs w:val="24"/>
        </w:rPr>
      </w:pPr>
      <w:r w:rsidRPr="0039182E">
        <w:rPr>
          <w:rFonts w:eastAsia="Calibri" w:cs="Times New Roman"/>
          <w:b/>
          <w:color w:val="000000"/>
          <w:sz w:val="24"/>
          <w:szCs w:val="24"/>
        </w:rPr>
        <w:t>Steps required in preparing bank reconciliation includes:</w:t>
      </w:r>
    </w:p>
    <w:p w:rsidR="00473FDD" w:rsidRPr="007B3236" w:rsidRDefault="00473FDD" w:rsidP="0017558B">
      <w:pPr>
        <w:pStyle w:val="BodyText"/>
        <w:ind w:left="1354" w:firstLine="0"/>
        <w:jc w:val="both"/>
        <w:rPr>
          <w:rFonts w:eastAsia="Calibri" w:cs="Times New Roman"/>
          <w:color w:val="000000"/>
          <w:sz w:val="24"/>
          <w:szCs w:val="24"/>
        </w:rPr>
      </w:pPr>
    </w:p>
    <w:p w:rsidR="00473FDD" w:rsidRPr="007B3236" w:rsidRDefault="00473FDD" w:rsidP="00C96C73">
      <w:pPr>
        <w:pStyle w:val="BodyText"/>
        <w:numPr>
          <w:ilvl w:val="0"/>
          <w:numId w:val="51"/>
        </w:numPr>
        <w:spacing w:line="360" w:lineRule="auto"/>
        <w:ind w:left="1350"/>
        <w:jc w:val="both"/>
        <w:rPr>
          <w:rFonts w:eastAsia="Calibri" w:cs="Times New Roman"/>
          <w:color w:val="000000"/>
          <w:sz w:val="24"/>
          <w:szCs w:val="24"/>
        </w:rPr>
      </w:pPr>
      <w:r w:rsidRPr="007B3236">
        <w:rPr>
          <w:rFonts w:eastAsia="Calibri" w:cs="Times New Roman"/>
          <w:color w:val="000000"/>
          <w:sz w:val="24"/>
          <w:szCs w:val="24"/>
        </w:rPr>
        <w:t>Timely obtain monthly bank statements and make sure that items from the prior reconciliation are cleared on the statement by the bank when a bank statement is received.</w:t>
      </w:r>
    </w:p>
    <w:p w:rsidR="00473FDD" w:rsidRPr="007B3236" w:rsidRDefault="00473FDD" w:rsidP="00C96C73">
      <w:pPr>
        <w:pStyle w:val="BodyText"/>
        <w:numPr>
          <w:ilvl w:val="0"/>
          <w:numId w:val="51"/>
        </w:numPr>
        <w:spacing w:line="360" w:lineRule="auto"/>
        <w:ind w:left="1350"/>
        <w:jc w:val="both"/>
        <w:rPr>
          <w:rFonts w:eastAsia="Calibri" w:cs="Times New Roman"/>
          <w:color w:val="000000"/>
          <w:sz w:val="24"/>
          <w:szCs w:val="24"/>
        </w:rPr>
      </w:pPr>
      <w:r w:rsidRPr="007B3236">
        <w:rPr>
          <w:rFonts w:eastAsia="Calibri" w:cs="Times New Roman"/>
          <w:color w:val="000000"/>
          <w:sz w:val="24"/>
          <w:szCs w:val="24"/>
        </w:rPr>
        <w:t>Compare the Cheque payments, transfers and deposits listed on the bank statements against entries in the Transaction Register. Put a mark on both the ledger and statements for the transactions which are available in the exact amount at the bank statement and ledger card.</w:t>
      </w:r>
    </w:p>
    <w:p w:rsidR="00473FDD" w:rsidRPr="007441F0" w:rsidRDefault="00473FDD" w:rsidP="00C96C73">
      <w:pPr>
        <w:pStyle w:val="BodyText"/>
        <w:numPr>
          <w:ilvl w:val="0"/>
          <w:numId w:val="51"/>
        </w:numPr>
        <w:spacing w:line="360" w:lineRule="auto"/>
        <w:ind w:left="1350"/>
        <w:jc w:val="both"/>
        <w:rPr>
          <w:rFonts w:eastAsia="Calibri" w:cs="Times New Roman"/>
          <w:color w:val="000000"/>
          <w:sz w:val="24"/>
          <w:szCs w:val="24"/>
        </w:rPr>
      </w:pPr>
      <w:r w:rsidRPr="007441F0">
        <w:rPr>
          <w:rFonts w:eastAsia="Calibri" w:cs="Times New Roman"/>
          <w:color w:val="000000"/>
          <w:sz w:val="24"/>
          <w:szCs w:val="24"/>
        </w:rPr>
        <w:t>Note errors, outstanding Cheques and deposit in transit from the transaction register, if any.</w:t>
      </w:r>
    </w:p>
    <w:p w:rsidR="00473FDD" w:rsidRPr="007441F0" w:rsidRDefault="00473FDD" w:rsidP="00C96C73">
      <w:pPr>
        <w:pStyle w:val="BodyText"/>
        <w:numPr>
          <w:ilvl w:val="0"/>
          <w:numId w:val="51"/>
        </w:numPr>
        <w:spacing w:line="360" w:lineRule="auto"/>
        <w:ind w:left="1350"/>
        <w:jc w:val="both"/>
        <w:rPr>
          <w:rFonts w:eastAsia="Calibri" w:cs="Times New Roman"/>
          <w:color w:val="000000"/>
          <w:sz w:val="24"/>
          <w:szCs w:val="24"/>
        </w:rPr>
      </w:pPr>
      <w:r w:rsidRPr="007441F0">
        <w:rPr>
          <w:rFonts w:eastAsia="Calibri" w:cs="Times New Roman"/>
          <w:color w:val="000000"/>
          <w:sz w:val="24"/>
          <w:szCs w:val="24"/>
        </w:rPr>
        <w:t>List other items on the bank statement but not recorded in the Transaction register or ledger.</w:t>
      </w:r>
    </w:p>
    <w:p w:rsidR="00473FDD" w:rsidRPr="007441F0" w:rsidRDefault="00473FDD" w:rsidP="00C96C73">
      <w:pPr>
        <w:pStyle w:val="BodyText"/>
        <w:numPr>
          <w:ilvl w:val="0"/>
          <w:numId w:val="51"/>
        </w:numPr>
        <w:spacing w:line="360" w:lineRule="auto"/>
        <w:ind w:left="1350"/>
        <w:jc w:val="both"/>
        <w:rPr>
          <w:rFonts w:eastAsia="Calibri" w:cs="Times New Roman"/>
          <w:color w:val="000000"/>
          <w:sz w:val="24"/>
          <w:szCs w:val="24"/>
        </w:rPr>
      </w:pPr>
      <w:r w:rsidRPr="007441F0">
        <w:rPr>
          <w:rFonts w:eastAsia="Calibri" w:cs="Times New Roman"/>
          <w:color w:val="000000"/>
          <w:sz w:val="24"/>
          <w:szCs w:val="24"/>
        </w:rPr>
        <w:t>List transactions (deposits and payments) shown in the bank statements but not in the Transaction register. If there is a cheque payment, shown in the statement but not in your register or ledger, the reasons ma</w:t>
      </w:r>
      <w:r w:rsidR="00842E09">
        <w:rPr>
          <w:rFonts w:eastAsia="Calibri" w:cs="Times New Roman"/>
          <w:color w:val="000000"/>
          <w:sz w:val="24"/>
          <w:szCs w:val="24"/>
        </w:rPr>
        <w:t>y</w:t>
      </w:r>
      <w:r w:rsidRPr="007441F0">
        <w:rPr>
          <w:rFonts w:eastAsia="Calibri" w:cs="Times New Roman"/>
          <w:color w:val="000000"/>
          <w:sz w:val="24"/>
          <w:szCs w:val="24"/>
        </w:rPr>
        <w:t xml:space="preserve"> be:</w:t>
      </w:r>
    </w:p>
    <w:p w:rsidR="00473FDD" w:rsidRPr="007441F0" w:rsidRDefault="00473FDD" w:rsidP="00C96C73">
      <w:pPr>
        <w:pStyle w:val="BodyText"/>
        <w:numPr>
          <w:ilvl w:val="0"/>
          <w:numId w:val="70"/>
        </w:numPr>
        <w:spacing w:before="5"/>
        <w:jc w:val="right"/>
        <w:rPr>
          <w:rFonts w:cs="Times New Roman"/>
        </w:rPr>
      </w:pPr>
      <w:r w:rsidRPr="007441F0">
        <w:rPr>
          <w:rFonts w:cs="Times New Roman"/>
          <w:spacing w:val="2"/>
          <w:w w:val="110"/>
        </w:rPr>
        <w:t>Y</w:t>
      </w:r>
      <w:r w:rsidRPr="007441F0">
        <w:rPr>
          <w:rFonts w:cs="Times New Roman"/>
          <w:spacing w:val="-2"/>
          <w:w w:val="110"/>
        </w:rPr>
        <w:t>o</w:t>
      </w:r>
      <w:r w:rsidRPr="007441F0">
        <w:rPr>
          <w:rFonts w:cs="Times New Roman"/>
          <w:w w:val="110"/>
        </w:rPr>
        <w:t>u</w:t>
      </w:r>
      <w:r w:rsidRPr="007441F0">
        <w:rPr>
          <w:rFonts w:cs="Times New Roman"/>
          <w:spacing w:val="2"/>
          <w:w w:val="110"/>
        </w:rPr>
        <w:t>d</w:t>
      </w:r>
      <w:r w:rsidRPr="007441F0">
        <w:rPr>
          <w:rFonts w:cs="Times New Roman"/>
          <w:spacing w:val="-3"/>
          <w:w w:val="110"/>
        </w:rPr>
        <w:t>i</w:t>
      </w:r>
      <w:r w:rsidRPr="007441F0">
        <w:rPr>
          <w:rFonts w:cs="Times New Roman"/>
          <w:w w:val="110"/>
        </w:rPr>
        <w:t>d</w:t>
      </w:r>
      <w:r w:rsidRPr="007441F0">
        <w:rPr>
          <w:rFonts w:cs="Times New Roman"/>
          <w:spacing w:val="2"/>
          <w:w w:val="110"/>
        </w:rPr>
        <w:t>n</w:t>
      </w:r>
      <w:r w:rsidRPr="007441F0">
        <w:rPr>
          <w:rFonts w:cs="Times New Roman"/>
          <w:spacing w:val="-2"/>
          <w:w w:val="110"/>
        </w:rPr>
        <w:t>o</w:t>
      </w:r>
      <w:r w:rsidRPr="007441F0">
        <w:rPr>
          <w:rFonts w:cs="Times New Roman"/>
          <w:w w:val="110"/>
        </w:rPr>
        <w:t>tpo</w:t>
      </w:r>
      <w:r w:rsidRPr="007441F0">
        <w:rPr>
          <w:rFonts w:cs="Times New Roman"/>
          <w:spacing w:val="-3"/>
          <w:w w:val="110"/>
        </w:rPr>
        <w:t>s</w:t>
      </w:r>
      <w:r w:rsidRPr="007441F0">
        <w:rPr>
          <w:rFonts w:cs="Times New Roman"/>
          <w:w w:val="110"/>
        </w:rPr>
        <w:t>tt</w:t>
      </w:r>
      <w:r w:rsidRPr="007441F0">
        <w:rPr>
          <w:rFonts w:cs="Times New Roman"/>
          <w:spacing w:val="2"/>
          <w:w w:val="110"/>
        </w:rPr>
        <w:t>h</w:t>
      </w:r>
      <w:r w:rsidRPr="007441F0">
        <w:rPr>
          <w:rFonts w:cs="Times New Roman"/>
          <w:w w:val="110"/>
        </w:rPr>
        <w:t>e</w:t>
      </w:r>
      <w:r w:rsidRPr="007441F0">
        <w:rPr>
          <w:rFonts w:cs="Times New Roman"/>
          <w:spacing w:val="-2"/>
          <w:w w:val="110"/>
        </w:rPr>
        <w:t>t</w:t>
      </w:r>
      <w:r w:rsidRPr="007441F0">
        <w:rPr>
          <w:rFonts w:cs="Times New Roman"/>
          <w:w w:val="110"/>
        </w:rPr>
        <w:t>ran</w:t>
      </w:r>
      <w:r w:rsidRPr="007441F0">
        <w:rPr>
          <w:rFonts w:cs="Times New Roman"/>
          <w:spacing w:val="-3"/>
          <w:w w:val="110"/>
        </w:rPr>
        <w:t>s</w:t>
      </w:r>
      <w:r w:rsidRPr="007441F0">
        <w:rPr>
          <w:rFonts w:cs="Times New Roman"/>
          <w:w w:val="110"/>
        </w:rPr>
        <w:t>acti</w:t>
      </w:r>
      <w:r w:rsidRPr="007441F0">
        <w:rPr>
          <w:rFonts w:cs="Times New Roman"/>
          <w:spacing w:val="-2"/>
          <w:w w:val="110"/>
        </w:rPr>
        <w:t>o</w:t>
      </w:r>
      <w:r w:rsidRPr="007441F0">
        <w:rPr>
          <w:rFonts w:cs="Times New Roman"/>
          <w:w w:val="110"/>
        </w:rPr>
        <w:t>ni</w:t>
      </w:r>
      <w:r w:rsidRPr="007441F0">
        <w:rPr>
          <w:rFonts w:cs="Times New Roman"/>
          <w:spacing w:val="-4"/>
          <w:w w:val="110"/>
        </w:rPr>
        <w:t>n</w:t>
      </w:r>
      <w:r w:rsidRPr="007441F0">
        <w:rPr>
          <w:rFonts w:cs="Times New Roman"/>
          <w:w w:val="110"/>
        </w:rPr>
        <w:t>tothe</w:t>
      </w:r>
      <w:r w:rsidRPr="007441F0">
        <w:rPr>
          <w:rFonts w:cs="Times New Roman"/>
          <w:spacing w:val="-2"/>
          <w:w w:val="110"/>
        </w:rPr>
        <w:t>t</w:t>
      </w:r>
      <w:r w:rsidRPr="007441F0">
        <w:rPr>
          <w:rFonts w:cs="Times New Roman"/>
          <w:w w:val="110"/>
        </w:rPr>
        <w:t>ra</w:t>
      </w:r>
      <w:r w:rsidRPr="007441F0">
        <w:rPr>
          <w:rFonts w:cs="Times New Roman"/>
          <w:spacing w:val="-4"/>
          <w:w w:val="110"/>
        </w:rPr>
        <w:t>n</w:t>
      </w:r>
      <w:r w:rsidRPr="007441F0">
        <w:rPr>
          <w:rFonts w:cs="Times New Roman"/>
          <w:spacing w:val="2"/>
          <w:w w:val="110"/>
        </w:rPr>
        <w:t>s</w:t>
      </w:r>
      <w:r w:rsidRPr="007441F0">
        <w:rPr>
          <w:rFonts w:cs="Times New Roman"/>
          <w:w w:val="110"/>
        </w:rPr>
        <w:t>actionreg</w:t>
      </w:r>
      <w:r w:rsidRPr="007441F0">
        <w:rPr>
          <w:rFonts w:cs="Times New Roman"/>
          <w:spacing w:val="-3"/>
          <w:w w:val="110"/>
        </w:rPr>
        <w:t>i</w:t>
      </w:r>
      <w:r w:rsidRPr="007441F0">
        <w:rPr>
          <w:rFonts w:cs="Times New Roman"/>
          <w:w w:val="110"/>
        </w:rPr>
        <w:t>ster</w:t>
      </w:r>
      <w:r w:rsidRPr="007441F0">
        <w:rPr>
          <w:rFonts w:cs="Times New Roman"/>
          <w:spacing w:val="-2"/>
          <w:w w:val="110"/>
        </w:rPr>
        <w:t>o</w:t>
      </w:r>
      <w:r w:rsidRPr="007441F0">
        <w:rPr>
          <w:rFonts w:cs="Times New Roman"/>
          <w:w w:val="110"/>
        </w:rPr>
        <w:t>rle</w:t>
      </w:r>
      <w:r w:rsidRPr="007441F0">
        <w:rPr>
          <w:rFonts w:cs="Times New Roman"/>
          <w:spacing w:val="-3"/>
          <w:w w:val="110"/>
        </w:rPr>
        <w:t>d</w:t>
      </w:r>
      <w:r w:rsidRPr="007441F0">
        <w:rPr>
          <w:rFonts w:cs="Times New Roman"/>
          <w:w w:val="110"/>
        </w:rPr>
        <w:t>ger,</w:t>
      </w:r>
    </w:p>
    <w:p w:rsidR="00473FDD" w:rsidRPr="00F06425" w:rsidRDefault="00473FDD" w:rsidP="00C7495B">
      <w:pPr>
        <w:spacing w:line="150" w:lineRule="exact"/>
        <w:ind w:left="1710"/>
        <w:rPr>
          <w:rFonts w:ascii="Times New Roman" w:hAnsi="Times New Roman" w:cs="Times New Roman"/>
          <w:sz w:val="15"/>
          <w:szCs w:val="15"/>
        </w:rPr>
      </w:pPr>
    </w:p>
    <w:p w:rsidR="00473FDD" w:rsidRPr="002D2E6C" w:rsidRDefault="00473FDD" w:rsidP="00F94BB0">
      <w:pPr>
        <w:pStyle w:val="BodyText"/>
        <w:ind w:left="2970" w:firstLine="0"/>
        <w:rPr>
          <w:rFonts w:cs="Times New Roman"/>
          <w:b/>
        </w:rPr>
      </w:pPr>
      <w:r w:rsidRPr="002D2E6C">
        <w:rPr>
          <w:rFonts w:cs="Times New Roman"/>
          <w:b/>
          <w:w w:val="105"/>
        </w:rPr>
        <w:t>Actio</w:t>
      </w:r>
      <w:r w:rsidRPr="002D2E6C">
        <w:rPr>
          <w:rFonts w:cs="Times New Roman"/>
          <w:b/>
          <w:spacing w:val="1"/>
          <w:w w:val="105"/>
        </w:rPr>
        <w:t>n</w:t>
      </w:r>
      <w:r w:rsidRPr="002D2E6C">
        <w:rPr>
          <w:rFonts w:cs="Times New Roman"/>
          <w:b/>
          <w:w w:val="105"/>
        </w:rPr>
        <w:t>:f</w:t>
      </w:r>
      <w:r w:rsidRPr="002D2E6C">
        <w:rPr>
          <w:rFonts w:cs="Times New Roman"/>
          <w:b/>
          <w:spacing w:val="-3"/>
          <w:w w:val="105"/>
        </w:rPr>
        <w:t>i</w:t>
      </w:r>
      <w:r w:rsidRPr="002D2E6C">
        <w:rPr>
          <w:rFonts w:cs="Times New Roman"/>
          <w:b/>
          <w:spacing w:val="1"/>
          <w:w w:val="105"/>
        </w:rPr>
        <w:t>n</w:t>
      </w:r>
      <w:r w:rsidRPr="002D2E6C">
        <w:rPr>
          <w:rFonts w:cs="Times New Roman"/>
          <w:b/>
          <w:w w:val="105"/>
        </w:rPr>
        <w:t>dt</w:t>
      </w:r>
      <w:r w:rsidRPr="002D2E6C">
        <w:rPr>
          <w:rFonts w:cs="Times New Roman"/>
          <w:b/>
          <w:spacing w:val="-5"/>
          <w:w w:val="105"/>
        </w:rPr>
        <w:t>h</w:t>
      </w:r>
      <w:r w:rsidRPr="002D2E6C">
        <w:rPr>
          <w:rFonts w:cs="Times New Roman"/>
          <w:b/>
          <w:w w:val="105"/>
        </w:rPr>
        <w:t>edo</w:t>
      </w:r>
      <w:r w:rsidRPr="002D2E6C">
        <w:rPr>
          <w:rFonts w:cs="Times New Roman"/>
          <w:b/>
          <w:spacing w:val="2"/>
          <w:w w:val="105"/>
        </w:rPr>
        <w:t>c</w:t>
      </w:r>
      <w:r w:rsidRPr="002D2E6C">
        <w:rPr>
          <w:rFonts w:cs="Times New Roman"/>
          <w:b/>
          <w:spacing w:val="-3"/>
          <w:w w:val="105"/>
        </w:rPr>
        <w:t>u</w:t>
      </w:r>
      <w:r w:rsidRPr="002D2E6C">
        <w:rPr>
          <w:rFonts w:cs="Times New Roman"/>
          <w:b/>
          <w:spacing w:val="1"/>
          <w:w w:val="105"/>
        </w:rPr>
        <w:t>m</w:t>
      </w:r>
      <w:r w:rsidRPr="002D2E6C">
        <w:rPr>
          <w:rFonts w:cs="Times New Roman"/>
          <w:b/>
          <w:spacing w:val="-2"/>
          <w:w w:val="105"/>
        </w:rPr>
        <w:t>e</w:t>
      </w:r>
      <w:r w:rsidRPr="002D2E6C">
        <w:rPr>
          <w:rFonts w:cs="Times New Roman"/>
          <w:b/>
          <w:spacing w:val="1"/>
          <w:w w:val="105"/>
        </w:rPr>
        <w:t>n</w:t>
      </w:r>
      <w:r w:rsidRPr="002D2E6C">
        <w:rPr>
          <w:rFonts w:cs="Times New Roman"/>
          <w:b/>
          <w:w w:val="105"/>
        </w:rPr>
        <w:t>tandp</w:t>
      </w:r>
      <w:r w:rsidRPr="002D2E6C">
        <w:rPr>
          <w:rFonts w:cs="Times New Roman"/>
          <w:b/>
          <w:spacing w:val="2"/>
          <w:w w:val="105"/>
        </w:rPr>
        <w:t>o</w:t>
      </w:r>
      <w:r w:rsidRPr="002D2E6C">
        <w:rPr>
          <w:rFonts w:cs="Times New Roman"/>
          <w:b/>
          <w:w w:val="105"/>
        </w:rPr>
        <w:t>stitand</w:t>
      </w:r>
      <w:r w:rsidRPr="002D2E6C">
        <w:rPr>
          <w:rFonts w:cs="Times New Roman"/>
          <w:b/>
          <w:spacing w:val="1"/>
          <w:w w:val="105"/>
        </w:rPr>
        <w:t>u</w:t>
      </w:r>
      <w:r w:rsidRPr="002D2E6C">
        <w:rPr>
          <w:rFonts w:cs="Times New Roman"/>
          <w:b/>
          <w:spacing w:val="-2"/>
          <w:w w:val="105"/>
        </w:rPr>
        <w:t>p</w:t>
      </w:r>
      <w:r w:rsidRPr="002D2E6C">
        <w:rPr>
          <w:rFonts w:cs="Times New Roman"/>
          <w:b/>
          <w:w w:val="105"/>
        </w:rPr>
        <w:t>da</w:t>
      </w:r>
      <w:r w:rsidRPr="002D2E6C">
        <w:rPr>
          <w:rFonts w:cs="Times New Roman"/>
          <w:b/>
          <w:spacing w:val="-3"/>
          <w:w w:val="105"/>
        </w:rPr>
        <w:t>t</w:t>
      </w:r>
      <w:r w:rsidRPr="002D2E6C">
        <w:rPr>
          <w:rFonts w:cs="Times New Roman"/>
          <w:b/>
          <w:w w:val="105"/>
        </w:rPr>
        <w:t>eyo</w:t>
      </w:r>
      <w:r w:rsidRPr="002D2E6C">
        <w:rPr>
          <w:rFonts w:cs="Times New Roman"/>
          <w:b/>
          <w:spacing w:val="-3"/>
          <w:w w:val="105"/>
        </w:rPr>
        <w:t>u</w:t>
      </w:r>
      <w:r w:rsidRPr="002D2E6C">
        <w:rPr>
          <w:rFonts w:cs="Times New Roman"/>
          <w:b/>
          <w:w w:val="105"/>
        </w:rPr>
        <w:t>rle</w:t>
      </w:r>
      <w:r w:rsidRPr="002D2E6C">
        <w:rPr>
          <w:rFonts w:cs="Times New Roman"/>
          <w:b/>
          <w:spacing w:val="1"/>
          <w:w w:val="105"/>
        </w:rPr>
        <w:t>d</w:t>
      </w:r>
      <w:r w:rsidRPr="002D2E6C">
        <w:rPr>
          <w:rFonts w:cs="Times New Roman"/>
          <w:b/>
          <w:spacing w:val="-3"/>
          <w:w w:val="105"/>
        </w:rPr>
        <w:t>g</w:t>
      </w:r>
      <w:r w:rsidRPr="002D2E6C">
        <w:rPr>
          <w:rFonts w:cs="Times New Roman"/>
          <w:b/>
          <w:w w:val="105"/>
        </w:rPr>
        <w:t>er</w:t>
      </w:r>
      <w:r w:rsidRPr="002D2E6C">
        <w:rPr>
          <w:rFonts w:cs="Times New Roman"/>
          <w:b/>
          <w:spacing w:val="1"/>
          <w:w w:val="105"/>
        </w:rPr>
        <w:t>b</w:t>
      </w:r>
      <w:r w:rsidRPr="002D2E6C">
        <w:rPr>
          <w:rFonts w:cs="Times New Roman"/>
          <w:b/>
          <w:spacing w:val="-2"/>
          <w:w w:val="105"/>
        </w:rPr>
        <w:t>a</w:t>
      </w:r>
      <w:r w:rsidRPr="002D2E6C">
        <w:rPr>
          <w:rFonts w:cs="Times New Roman"/>
          <w:b/>
          <w:w w:val="105"/>
        </w:rPr>
        <w:t>la</w:t>
      </w:r>
      <w:r w:rsidRPr="002D2E6C">
        <w:rPr>
          <w:rFonts w:cs="Times New Roman"/>
          <w:b/>
          <w:spacing w:val="-3"/>
          <w:w w:val="105"/>
        </w:rPr>
        <w:t>n</w:t>
      </w:r>
      <w:r w:rsidRPr="002D2E6C">
        <w:rPr>
          <w:rFonts w:cs="Times New Roman"/>
          <w:b/>
          <w:spacing w:val="2"/>
          <w:w w:val="105"/>
        </w:rPr>
        <w:t>c</w:t>
      </w:r>
      <w:r w:rsidRPr="002D2E6C">
        <w:rPr>
          <w:rFonts w:cs="Times New Roman"/>
          <w:b/>
          <w:w w:val="105"/>
        </w:rPr>
        <w:t>e</w:t>
      </w:r>
    </w:p>
    <w:p w:rsidR="00473FDD" w:rsidRPr="00F06425" w:rsidRDefault="00473FDD" w:rsidP="00C7495B">
      <w:pPr>
        <w:spacing w:line="150" w:lineRule="exact"/>
        <w:ind w:left="1710"/>
        <w:rPr>
          <w:rFonts w:ascii="Times New Roman" w:hAnsi="Times New Roman" w:cs="Times New Roman"/>
          <w:sz w:val="15"/>
          <w:szCs w:val="15"/>
        </w:rPr>
      </w:pPr>
    </w:p>
    <w:p w:rsidR="00473FDD" w:rsidRPr="00F06425" w:rsidRDefault="00473FDD" w:rsidP="00C96C73">
      <w:pPr>
        <w:pStyle w:val="BodyText"/>
        <w:numPr>
          <w:ilvl w:val="0"/>
          <w:numId w:val="70"/>
        </w:numPr>
        <w:ind w:left="2970" w:hanging="540"/>
        <w:rPr>
          <w:rFonts w:cs="Times New Roman"/>
        </w:rPr>
      </w:pPr>
      <w:r w:rsidRPr="00F06425">
        <w:rPr>
          <w:rFonts w:cs="Times New Roman"/>
          <w:w w:val="110"/>
        </w:rPr>
        <w:t>T</w:t>
      </w:r>
      <w:r w:rsidRPr="00F06425">
        <w:rPr>
          <w:rFonts w:cs="Times New Roman"/>
          <w:spacing w:val="2"/>
          <w:w w:val="110"/>
        </w:rPr>
        <w:t>h</w:t>
      </w:r>
      <w:r w:rsidRPr="00F06425">
        <w:rPr>
          <w:rFonts w:cs="Times New Roman"/>
          <w:w w:val="110"/>
        </w:rPr>
        <w:t>e</w:t>
      </w:r>
      <w:r w:rsidRPr="00F06425">
        <w:rPr>
          <w:rFonts w:cs="Times New Roman"/>
          <w:spacing w:val="-2"/>
          <w:w w:val="110"/>
        </w:rPr>
        <w:t>r</w:t>
      </w:r>
      <w:r w:rsidRPr="00F06425">
        <w:rPr>
          <w:rFonts w:cs="Times New Roman"/>
          <w:w w:val="110"/>
        </w:rPr>
        <w:t>e</w:t>
      </w:r>
      <w:r w:rsidRPr="00F06425">
        <w:rPr>
          <w:rFonts w:cs="Times New Roman"/>
          <w:spacing w:val="-3"/>
          <w:w w:val="110"/>
        </w:rPr>
        <w:t>i</w:t>
      </w:r>
      <w:r w:rsidRPr="00F06425">
        <w:rPr>
          <w:rFonts w:cs="Times New Roman"/>
          <w:w w:val="110"/>
        </w:rPr>
        <w:t>se</w:t>
      </w:r>
      <w:r w:rsidRPr="00F06425">
        <w:rPr>
          <w:rFonts w:cs="Times New Roman"/>
          <w:spacing w:val="-2"/>
          <w:w w:val="110"/>
        </w:rPr>
        <w:t>rr</w:t>
      </w:r>
      <w:r w:rsidRPr="00F06425">
        <w:rPr>
          <w:rFonts w:cs="Times New Roman"/>
          <w:w w:val="110"/>
        </w:rPr>
        <w:t>or</w:t>
      </w:r>
      <w:r w:rsidRPr="00F06425">
        <w:rPr>
          <w:rFonts w:cs="Times New Roman"/>
          <w:spacing w:val="-3"/>
          <w:w w:val="110"/>
        </w:rPr>
        <w:t>i</w:t>
      </w:r>
      <w:r w:rsidRPr="00F06425">
        <w:rPr>
          <w:rFonts w:cs="Times New Roman"/>
          <w:w w:val="110"/>
        </w:rPr>
        <w:t>npost</w:t>
      </w:r>
      <w:r w:rsidRPr="00F06425">
        <w:rPr>
          <w:rFonts w:cs="Times New Roman"/>
          <w:spacing w:val="-3"/>
          <w:w w:val="110"/>
        </w:rPr>
        <w:t>i</w:t>
      </w:r>
      <w:r w:rsidRPr="00F06425">
        <w:rPr>
          <w:rFonts w:cs="Times New Roman"/>
          <w:spacing w:val="2"/>
          <w:w w:val="110"/>
        </w:rPr>
        <w:t>n</w:t>
      </w:r>
      <w:r w:rsidRPr="00F06425">
        <w:rPr>
          <w:rFonts w:cs="Times New Roman"/>
          <w:w w:val="110"/>
        </w:rPr>
        <w:t>gt</w:t>
      </w:r>
      <w:r w:rsidRPr="00F06425">
        <w:rPr>
          <w:rFonts w:cs="Times New Roman"/>
          <w:spacing w:val="-4"/>
          <w:w w:val="110"/>
        </w:rPr>
        <w:t>h</w:t>
      </w:r>
      <w:r w:rsidRPr="00F06425">
        <w:rPr>
          <w:rFonts w:cs="Times New Roman"/>
          <w:w w:val="110"/>
        </w:rPr>
        <w:t>etra</w:t>
      </w:r>
      <w:r w:rsidRPr="00F06425">
        <w:rPr>
          <w:rFonts w:cs="Times New Roman"/>
          <w:spacing w:val="-4"/>
          <w:w w:val="110"/>
        </w:rPr>
        <w:t>n</w:t>
      </w:r>
      <w:r w:rsidRPr="00F06425">
        <w:rPr>
          <w:rFonts w:cs="Times New Roman"/>
          <w:spacing w:val="2"/>
          <w:w w:val="110"/>
        </w:rPr>
        <w:t>s</w:t>
      </w:r>
      <w:r w:rsidRPr="00F06425">
        <w:rPr>
          <w:rFonts w:cs="Times New Roman"/>
          <w:w w:val="110"/>
        </w:rPr>
        <w:t>acti</w:t>
      </w:r>
      <w:r w:rsidRPr="00F06425">
        <w:rPr>
          <w:rFonts w:cs="Times New Roman"/>
          <w:spacing w:val="-2"/>
          <w:w w:val="110"/>
        </w:rPr>
        <w:t>o</w:t>
      </w:r>
      <w:r w:rsidRPr="00F06425">
        <w:rPr>
          <w:rFonts w:cs="Times New Roman"/>
          <w:w w:val="110"/>
        </w:rPr>
        <w:t>n</w:t>
      </w:r>
    </w:p>
    <w:p w:rsidR="00473FDD" w:rsidRPr="00F06425" w:rsidRDefault="00473FDD" w:rsidP="00C7495B">
      <w:pPr>
        <w:spacing w:before="8" w:line="140" w:lineRule="exact"/>
        <w:ind w:left="1710"/>
        <w:rPr>
          <w:rFonts w:ascii="Times New Roman" w:hAnsi="Times New Roman" w:cs="Times New Roman"/>
          <w:sz w:val="14"/>
          <w:szCs w:val="14"/>
        </w:rPr>
      </w:pPr>
    </w:p>
    <w:p w:rsidR="00473FDD" w:rsidRPr="002D2E6C" w:rsidRDefault="00473FDD" w:rsidP="00F94BB0">
      <w:pPr>
        <w:pStyle w:val="BodyText"/>
        <w:ind w:left="2970" w:firstLine="0"/>
        <w:rPr>
          <w:rFonts w:cs="Times New Roman"/>
          <w:b/>
        </w:rPr>
      </w:pPr>
      <w:r w:rsidRPr="002D2E6C">
        <w:rPr>
          <w:rFonts w:cs="Times New Roman"/>
          <w:b/>
        </w:rPr>
        <w:t>Act</w:t>
      </w:r>
      <w:r w:rsidRPr="002D2E6C">
        <w:rPr>
          <w:rFonts w:cs="Times New Roman"/>
          <w:b/>
          <w:spacing w:val="-3"/>
        </w:rPr>
        <w:t>i</w:t>
      </w:r>
      <w:r w:rsidRPr="002D2E6C">
        <w:rPr>
          <w:rFonts w:cs="Times New Roman"/>
          <w:b/>
          <w:spacing w:val="1"/>
        </w:rPr>
        <w:t>o</w:t>
      </w:r>
      <w:r w:rsidRPr="002D2E6C">
        <w:rPr>
          <w:rFonts w:cs="Times New Roman"/>
          <w:b/>
        </w:rPr>
        <w:t>n:M</w:t>
      </w:r>
      <w:r w:rsidRPr="002D2E6C">
        <w:rPr>
          <w:rFonts w:cs="Times New Roman"/>
          <w:b/>
          <w:spacing w:val="-2"/>
        </w:rPr>
        <w:t>a</w:t>
      </w:r>
      <w:r w:rsidRPr="002D2E6C">
        <w:rPr>
          <w:rFonts w:cs="Times New Roman"/>
          <w:b/>
        </w:rPr>
        <w:t>ke</w:t>
      </w:r>
      <w:r w:rsidRPr="002D2E6C">
        <w:rPr>
          <w:rFonts w:cs="Times New Roman"/>
          <w:b/>
          <w:spacing w:val="2"/>
        </w:rPr>
        <w:t>c</w:t>
      </w:r>
      <w:r w:rsidRPr="002D2E6C">
        <w:rPr>
          <w:rFonts w:cs="Times New Roman"/>
          <w:b/>
        </w:rPr>
        <w:t>or</w:t>
      </w:r>
      <w:r w:rsidRPr="002D2E6C">
        <w:rPr>
          <w:rFonts w:cs="Times New Roman"/>
          <w:b/>
          <w:spacing w:val="-3"/>
        </w:rPr>
        <w:t>r</w:t>
      </w:r>
      <w:r w:rsidRPr="002D2E6C">
        <w:rPr>
          <w:rFonts w:cs="Times New Roman"/>
          <w:b/>
        </w:rPr>
        <w:t>e</w:t>
      </w:r>
      <w:r w:rsidRPr="002D2E6C">
        <w:rPr>
          <w:rFonts w:cs="Times New Roman"/>
          <w:b/>
          <w:spacing w:val="2"/>
        </w:rPr>
        <w:t>c</w:t>
      </w:r>
      <w:r w:rsidRPr="002D2E6C">
        <w:rPr>
          <w:rFonts w:cs="Times New Roman"/>
          <w:b/>
        </w:rPr>
        <w:t>ti</w:t>
      </w:r>
      <w:r w:rsidRPr="002D2E6C">
        <w:rPr>
          <w:rFonts w:cs="Times New Roman"/>
          <w:b/>
          <w:spacing w:val="-3"/>
        </w:rPr>
        <w:t>n</w:t>
      </w:r>
      <w:r w:rsidRPr="002D2E6C">
        <w:rPr>
          <w:rFonts w:cs="Times New Roman"/>
          <w:b/>
        </w:rPr>
        <w:t>g</w:t>
      </w:r>
      <w:r w:rsidRPr="002D2E6C">
        <w:rPr>
          <w:rFonts w:cs="Times New Roman"/>
          <w:b/>
          <w:spacing w:val="2"/>
        </w:rPr>
        <w:t>e</w:t>
      </w:r>
      <w:r w:rsidRPr="002D2E6C">
        <w:rPr>
          <w:rFonts w:cs="Times New Roman"/>
          <w:b/>
          <w:spacing w:val="-3"/>
        </w:rPr>
        <w:t>n</w:t>
      </w:r>
      <w:r w:rsidRPr="002D2E6C">
        <w:rPr>
          <w:rFonts w:cs="Times New Roman"/>
          <w:b/>
        </w:rPr>
        <w:t>t</w:t>
      </w:r>
      <w:r w:rsidRPr="002D2E6C">
        <w:rPr>
          <w:rFonts w:cs="Times New Roman"/>
          <w:b/>
          <w:spacing w:val="-3"/>
        </w:rPr>
        <w:t>r</w:t>
      </w:r>
      <w:r w:rsidRPr="002D2E6C">
        <w:rPr>
          <w:rFonts w:cs="Times New Roman"/>
          <w:b/>
        </w:rPr>
        <w:t>y</w:t>
      </w:r>
    </w:p>
    <w:p w:rsidR="00473FDD" w:rsidRPr="00F06425" w:rsidRDefault="00473FDD" w:rsidP="00C7495B">
      <w:pPr>
        <w:spacing w:line="150" w:lineRule="exact"/>
        <w:ind w:left="1710"/>
        <w:rPr>
          <w:rFonts w:ascii="Times New Roman" w:hAnsi="Times New Roman" w:cs="Times New Roman"/>
          <w:sz w:val="15"/>
          <w:szCs w:val="15"/>
        </w:rPr>
      </w:pPr>
    </w:p>
    <w:p w:rsidR="00473FDD" w:rsidRPr="00F06425" w:rsidRDefault="00473FDD" w:rsidP="00C96C73">
      <w:pPr>
        <w:pStyle w:val="BodyText"/>
        <w:numPr>
          <w:ilvl w:val="0"/>
          <w:numId w:val="70"/>
        </w:numPr>
        <w:spacing w:line="382" w:lineRule="auto"/>
        <w:ind w:left="2880" w:hanging="450"/>
        <w:jc w:val="both"/>
        <w:rPr>
          <w:rFonts w:cs="Times New Roman"/>
        </w:rPr>
      </w:pPr>
      <w:r w:rsidRPr="00F06425">
        <w:rPr>
          <w:rFonts w:cs="Times New Roman"/>
          <w:w w:val="105"/>
        </w:rPr>
        <w:t>T</w:t>
      </w:r>
      <w:r w:rsidRPr="00F06425">
        <w:rPr>
          <w:rFonts w:cs="Times New Roman"/>
          <w:spacing w:val="1"/>
          <w:w w:val="105"/>
        </w:rPr>
        <w:t>h</w:t>
      </w:r>
      <w:r w:rsidRPr="00F06425">
        <w:rPr>
          <w:rFonts w:cs="Times New Roman"/>
          <w:w w:val="105"/>
        </w:rPr>
        <w:t>e</w:t>
      </w:r>
      <w:r w:rsidRPr="00F06425">
        <w:rPr>
          <w:rFonts w:cs="Times New Roman"/>
          <w:spacing w:val="-4"/>
          <w:w w:val="105"/>
        </w:rPr>
        <w:t>c</w:t>
      </w:r>
      <w:r w:rsidRPr="00F06425">
        <w:rPr>
          <w:rFonts w:cs="Times New Roman"/>
          <w:spacing w:val="1"/>
          <w:w w:val="105"/>
        </w:rPr>
        <w:t>h</w:t>
      </w:r>
      <w:r w:rsidRPr="00F06425">
        <w:rPr>
          <w:rFonts w:cs="Times New Roman"/>
          <w:w w:val="105"/>
        </w:rPr>
        <w:t>e</w:t>
      </w:r>
      <w:r w:rsidRPr="00F06425">
        <w:rPr>
          <w:rFonts w:cs="Times New Roman"/>
          <w:spacing w:val="-2"/>
          <w:w w:val="105"/>
        </w:rPr>
        <w:t>q</w:t>
      </w:r>
      <w:r w:rsidRPr="00F06425">
        <w:rPr>
          <w:rFonts w:cs="Times New Roman"/>
          <w:w w:val="105"/>
        </w:rPr>
        <w:t>uepayme</w:t>
      </w:r>
      <w:r w:rsidRPr="00F06425">
        <w:rPr>
          <w:rFonts w:cs="Times New Roman"/>
          <w:spacing w:val="-3"/>
          <w:w w:val="105"/>
        </w:rPr>
        <w:t>n</w:t>
      </w:r>
      <w:r w:rsidRPr="00F06425">
        <w:rPr>
          <w:rFonts w:cs="Times New Roman"/>
          <w:w w:val="105"/>
        </w:rPr>
        <w:t>t</w:t>
      </w:r>
      <w:r w:rsidRPr="00F06425">
        <w:rPr>
          <w:rFonts w:cs="Times New Roman"/>
          <w:spacing w:val="-2"/>
          <w:w w:val="105"/>
        </w:rPr>
        <w:t>s</w:t>
      </w:r>
      <w:r w:rsidRPr="00F06425">
        <w:rPr>
          <w:rFonts w:cs="Times New Roman"/>
          <w:w w:val="105"/>
        </w:rPr>
        <w:t>h</w:t>
      </w:r>
      <w:r w:rsidRPr="00F06425">
        <w:rPr>
          <w:rFonts w:cs="Times New Roman"/>
          <w:spacing w:val="-2"/>
          <w:w w:val="105"/>
        </w:rPr>
        <w:t>ow</w:t>
      </w:r>
      <w:r w:rsidRPr="00F06425">
        <w:rPr>
          <w:rFonts w:cs="Times New Roman"/>
          <w:w w:val="105"/>
        </w:rPr>
        <w:t>nintheb</w:t>
      </w:r>
      <w:r w:rsidRPr="00F06425">
        <w:rPr>
          <w:rFonts w:cs="Times New Roman"/>
          <w:spacing w:val="-3"/>
          <w:w w:val="105"/>
        </w:rPr>
        <w:t>a</w:t>
      </w:r>
      <w:r w:rsidRPr="00F06425">
        <w:rPr>
          <w:rFonts w:cs="Times New Roman"/>
          <w:spacing w:val="1"/>
          <w:w w:val="105"/>
        </w:rPr>
        <w:t>n</w:t>
      </w:r>
      <w:r w:rsidRPr="00F06425">
        <w:rPr>
          <w:rFonts w:cs="Times New Roman"/>
          <w:w w:val="105"/>
        </w:rPr>
        <w:t>kstate</w:t>
      </w:r>
      <w:r w:rsidRPr="00F06425">
        <w:rPr>
          <w:rFonts w:cs="Times New Roman"/>
          <w:spacing w:val="-2"/>
          <w:w w:val="105"/>
        </w:rPr>
        <w:t>m</w:t>
      </w:r>
      <w:r w:rsidRPr="00F06425">
        <w:rPr>
          <w:rFonts w:cs="Times New Roman"/>
          <w:w w:val="105"/>
        </w:rPr>
        <w:t>ent</w:t>
      </w:r>
      <w:r w:rsidRPr="00F06425">
        <w:rPr>
          <w:rFonts w:cs="Times New Roman"/>
          <w:spacing w:val="-2"/>
          <w:w w:val="105"/>
        </w:rPr>
        <w:t>w</w:t>
      </w:r>
      <w:r w:rsidRPr="00F06425">
        <w:rPr>
          <w:rFonts w:cs="Times New Roman"/>
          <w:w w:val="105"/>
        </w:rPr>
        <w:t>asnoti</w:t>
      </w:r>
      <w:r w:rsidRPr="00F06425">
        <w:rPr>
          <w:rFonts w:cs="Times New Roman"/>
          <w:spacing w:val="-2"/>
          <w:w w:val="105"/>
        </w:rPr>
        <w:t>s</w:t>
      </w:r>
      <w:r w:rsidRPr="00F06425">
        <w:rPr>
          <w:rFonts w:cs="Times New Roman"/>
          <w:spacing w:val="1"/>
          <w:w w:val="105"/>
        </w:rPr>
        <w:t>s</w:t>
      </w:r>
      <w:r w:rsidRPr="00F06425">
        <w:rPr>
          <w:rFonts w:cs="Times New Roman"/>
          <w:spacing w:val="-2"/>
          <w:w w:val="105"/>
        </w:rPr>
        <w:t>u</w:t>
      </w:r>
      <w:r w:rsidRPr="00F06425">
        <w:rPr>
          <w:rFonts w:cs="Times New Roman"/>
          <w:w w:val="105"/>
        </w:rPr>
        <w:t>ed</w:t>
      </w:r>
      <w:r w:rsidRPr="00F06425">
        <w:rPr>
          <w:rFonts w:cs="Times New Roman"/>
          <w:spacing w:val="-4"/>
          <w:w w:val="105"/>
        </w:rPr>
        <w:t>b</w:t>
      </w:r>
      <w:r w:rsidRPr="00F06425">
        <w:rPr>
          <w:rFonts w:cs="Times New Roman"/>
          <w:w w:val="105"/>
        </w:rPr>
        <w:t>y</w:t>
      </w:r>
      <w:r w:rsidRPr="00F06425">
        <w:rPr>
          <w:rFonts w:cs="Times New Roman"/>
          <w:spacing w:val="-5"/>
          <w:w w:val="105"/>
        </w:rPr>
        <w:t>y</w:t>
      </w:r>
      <w:r w:rsidRPr="00F06425">
        <w:rPr>
          <w:rFonts w:cs="Times New Roman"/>
          <w:w w:val="105"/>
        </w:rPr>
        <w:t>o</w:t>
      </w:r>
      <w:r w:rsidRPr="00F06425">
        <w:rPr>
          <w:rFonts w:cs="Times New Roman"/>
          <w:spacing w:val="-2"/>
          <w:w w:val="105"/>
        </w:rPr>
        <w:t>u</w:t>
      </w:r>
      <w:r w:rsidRPr="00F06425">
        <w:rPr>
          <w:rFonts w:cs="Times New Roman"/>
          <w:w w:val="105"/>
        </w:rPr>
        <w:t>rorga</w:t>
      </w:r>
      <w:r w:rsidRPr="00F06425">
        <w:rPr>
          <w:rFonts w:cs="Times New Roman"/>
          <w:spacing w:val="1"/>
          <w:w w:val="105"/>
        </w:rPr>
        <w:t>n</w:t>
      </w:r>
      <w:r w:rsidRPr="00F06425">
        <w:rPr>
          <w:rFonts w:cs="Times New Roman"/>
          <w:spacing w:val="-3"/>
          <w:w w:val="105"/>
        </w:rPr>
        <w:t>i</w:t>
      </w:r>
      <w:r w:rsidRPr="00F06425">
        <w:rPr>
          <w:rFonts w:cs="Times New Roman"/>
          <w:w w:val="105"/>
        </w:rPr>
        <w:t>z</w:t>
      </w:r>
      <w:r w:rsidRPr="00F06425">
        <w:rPr>
          <w:rFonts w:cs="Times New Roman"/>
          <w:spacing w:val="-3"/>
          <w:w w:val="105"/>
        </w:rPr>
        <w:t>a</w:t>
      </w:r>
      <w:r w:rsidRPr="00F06425">
        <w:rPr>
          <w:rFonts w:cs="Times New Roman"/>
          <w:w w:val="105"/>
        </w:rPr>
        <w:t>tionordoe</w:t>
      </w:r>
      <w:r w:rsidRPr="00F06425">
        <w:rPr>
          <w:rFonts w:cs="Times New Roman"/>
          <w:spacing w:val="-2"/>
          <w:w w:val="105"/>
        </w:rPr>
        <w:t>s</w:t>
      </w:r>
      <w:r w:rsidRPr="00F06425">
        <w:rPr>
          <w:rFonts w:cs="Times New Roman"/>
          <w:spacing w:val="1"/>
          <w:w w:val="105"/>
        </w:rPr>
        <w:t>n</w:t>
      </w:r>
      <w:r w:rsidRPr="00F06425">
        <w:rPr>
          <w:rFonts w:cs="Times New Roman"/>
          <w:w w:val="105"/>
        </w:rPr>
        <w:t>’tis</w:t>
      </w:r>
      <w:r w:rsidRPr="00F06425">
        <w:rPr>
          <w:rFonts w:cs="Times New Roman"/>
          <w:spacing w:val="-2"/>
          <w:w w:val="105"/>
        </w:rPr>
        <w:t>su</w:t>
      </w:r>
      <w:r w:rsidRPr="00F06425">
        <w:rPr>
          <w:rFonts w:cs="Times New Roman"/>
          <w:w w:val="105"/>
        </w:rPr>
        <w:t>edfrom</w:t>
      </w:r>
      <w:r w:rsidR="00CE4558">
        <w:rPr>
          <w:rFonts w:cs="Times New Roman"/>
          <w:w w:val="105"/>
        </w:rPr>
        <w:t xml:space="preserve"> U</w:t>
      </w:r>
      <w:r w:rsidRPr="00F06425">
        <w:rPr>
          <w:rFonts w:cs="Times New Roman"/>
          <w:spacing w:val="1"/>
          <w:w w:val="105"/>
        </w:rPr>
        <w:t>P</w:t>
      </w:r>
      <w:r w:rsidRPr="00F06425">
        <w:rPr>
          <w:rFonts w:cs="Times New Roman"/>
          <w:spacing w:val="-4"/>
          <w:w w:val="105"/>
        </w:rPr>
        <w:t>S</w:t>
      </w:r>
      <w:r w:rsidRPr="00F06425">
        <w:rPr>
          <w:rFonts w:cs="Times New Roman"/>
          <w:spacing w:val="-2"/>
          <w:w w:val="105"/>
        </w:rPr>
        <w:t>N</w:t>
      </w:r>
      <w:r w:rsidRPr="00F06425">
        <w:rPr>
          <w:rFonts w:cs="Times New Roman"/>
          <w:w w:val="105"/>
        </w:rPr>
        <w:t>P(</w:t>
      </w:r>
      <w:r w:rsidRPr="00F06425">
        <w:rPr>
          <w:rFonts w:cs="Times New Roman"/>
          <w:spacing w:val="-2"/>
          <w:w w:val="105"/>
        </w:rPr>
        <w:t>t</w:t>
      </w:r>
      <w:r w:rsidRPr="00F06425">
        <w:rPr>
          <w:rFonts w:cs="Times New Roman"/>
          <w:spacing w:val="1"/>
          <w:w w:val="105"/>
        </w:rPr>
        <w:t>h</w:t>
      </w:r>
      <w:r w:rsidRPr="00F06425">
        <w:rPr>
          <w:rFonts w:cs="Times New Roman"/>
          <w:w w:val="105"/>
        </w:rPr>
        <w:t>at</w:t>
      </w:r>
      <w:r w:rsidRPr="00F06425">
        <w:rPr>
          <w:rFonts w:cs="Times New Roman"/>
          <w:spacing w:val="-6"/>
          <w:w w:val="105"/>
        </w:rPr>
        <w:t>i</w:t>
      </w:r>
      <w:r w:rsidRPr="00F06425">
        <w:rPr>
          <w:rFonts w:cs="Times New Roman"/>
          <w:w w:val="105"/>
        </w:rPr>
        <w:t>sb</w:t>
      </w:r>
      <w:r w:rsidRPr="00F06425">
        <w:rPr>
          <w:rFonts w:cs="Times New Roman"/>
          <w:spacing w:val="-3"/>
          <w:w w:val="105"/>
        </w:rPr>
        <w:t>a</w:t>
      </w:r>
      <w:r w:rsidRPr="00F06425">
        <w:rPr>
          <w:rFonts w:cs="Times New Roman"/>
          <w:w w:val="105"/>
        </w:rPr>
        <w:t>nke</w:t>
      </w:r>
      <w:r w:rsidRPr="00F06425">
        <w:rPr>
          <w:rFonts w:cs="Times New Roman"/>
          <w:spacing w:val="-1"/>
          <w:w w:val="105"/>
        </w:rPr>
        <w:t>r</w:t>
      </w:r>
      <w:r w:rsidRPr="00F06425">
        <w:rPr>
          <w:rFonts w:cs="Times New Roman"/>
          <w:w w:val="105"/>
        </w:rPr>
        <w:t>ror)</w:t>
      </w:r>
    </w:p>
    <w:p w:rsidR="00473FDD" w:rsidRPr="002D2E6C" w:rsidRDefault="00473FDD" w:rsidP="00E40653">
      <w:pPr>
        <w:pStyle w:val="BodyText"/>
        <w:spacing w:before="5" w:line="382" w:lineRule="auto"/>
        <w:ind w:left="2880" w:firstLine="0"/>
        <w:jc w:val="both"/>
        <w:rPr>
          <w:rFonts w:cs="Times New Roman"/>
          <w:b/>
        </w:rPr>
      </w:pPr>
      <w:r w:rsidRPr="002D2E6C">
        <w:rPr>
          <w:rFonts w:cs="Times New Roman"/>
          <w:b/>
          <w:w w:val="110"/>
        </w:rPr>
        <w:t>Act</w:t>
      </w:r>
      <w:r w:rsidRPr="002D2E6C">
        <w:rPr>
          <w:rFonts w:cs="Times New Roman"/>
          <w:b/>
          <w:spacing w:val="-3"/>
          <w:w w:val="110"/>
        </w:rPr>
        <w:t>i</w:t>
      </w:r>
      <w:r w:rsidRPr="002D2E6C">
        <w:rPr>
          <w:rFonts w:cs="Times New Roman"/>
          <w:b/>
          <w:spacing w:val="2"/>
          <w:w w:val="110"/>
        </w:rPr>
        <w:t>o</w:t>
      </w:r>
      <w:r w:rsidRPr="002D2E6C">
        <w:rPr>
          <w:rFonts w:cs="Times New Roman"/>
          <w:b/>
          <w:w w:val="110"/>
        </w:rPr>
        <w:t>n:Not</w:t>
      </w:r>
      <w:r w:rsidRPr="002D2E6C">
        <w:rPr>
          <w:rFonts w:cs="Times New Roman"/>
          <w:b/>
          <w:spacing w:val="-3"/>
          <w:w w:val="110"/>
        </w:rPr>
        <w:t>i</w:t>
      </w:r>
      <w:r w:rsidRPr="002D2E6C">
        <w:rPr>
          <w:rFonts w:cs="Times New Roman"/>
          <w:b/>
          <w:w w:val="110"/>
        </w:rPr>
        <w:t>fytheb</w:t>
      </w:r>
      <w:r w:rsidRPr="002D2E6C">
        <w:rPr>
          <w:rFonts w:cs="Times New Roman"/>
          <w:b/>
          <w:spacing w:val="-3"/>
          <w:w w:val="110"/>
        </w:rPr>
        <w:t>a</w:t>
      </w:r>
      <w:r w:rsidRPr="002D2E6C">
        <w:rPr>
          <w:rFonts w:cs="Times New Roman"/>
          <w:b/>
          <w:spacing w:val="2"/>
          <w:w w:val="110"/>
        </w:rPr>
        <w:t>n</w:t>
      </w:r>
      <w:r w:rsidRPr="002D2E6C">
        <w:rPr>
          <w:rFonts w:cs="Times New Roman"/>
          <w:b/>
          <w:w w:val="110"/>
        </w:rPr>
        <w:t>ktomakea</w:t>
      </w:r>
      <w:r w:rsidRPr="002D2E6C">
        <w:rPr>
          <w:rFonts w:cs="Times New Roman"/>
          <w:b/>
          <w:spacing w:val="2"/>
          <w:w w:val="110"/>
        </w:rPr>
        <w:t>c</w:t>
      </w:r>
      <w:r w:rsidRPr="002D2E6C">
        <w:rPr>
          <w:rFonts w:cs="Times New Roman"/>
          <w:b/>
          <w:spacing w:val="-4"/>
          <w:w w:val="110"/>
        </w:rPr>
        <w:t>o</w:t>
      </w:r>
      <w:r w:rsidRPr="002D2E6C">
        <w:rPr>
          <w:rFonts w:cs="Times New Roman"/>
          <w:b/>
          <w:w w:val="110"/>
        </w:rPr>
        <w:t>r</w:t>
      </w:r>
      <w:r w:rsidRPr="002D2E6C">
        <w:rPr>
          <w:rFonts w:cs="Times New Roman"/>
          <w:b/>
          <w:spacing w:val="3"/>
          <w:w w:val="110"/>
        </w:rPr>
        <w:t>r</w:t>
      </w:r>
      <w:r w:rsidRPr="002D2E6C">
        <w:rPr>
          <w:rFonts w:cs="Times New Roman"/>
          <w:b/>
          <w:spacing w:val="-3"/>
          <w:w w:val="110"/>
        </w:rPr>
        <w:t>e</w:t>
      </w:r>
      <w:r w:rsidRPr="002D2E6C">
        <w:rPr>
          <w:rFonts w:cs="Times New Roman"/>
          <w:b/>
          <w:w w:val="110"/>
        </w:rPr>
        <w:t>ction</w:t>
      </w:r>
      <w:r w:rsidRPr="002D2E6C">
        <w:rPr>
          <w:rFonts w:cs="Times New Roman"/>
          <w:b/>
          <w:spacing w:val="2"/>
          <w:w w:val="110"/>
        </w:rPr>
        <w:t>a</w:t>
      </w:r>
      <w:r w:rsidRPr="002D2E6C">
        <w:rPr>
          <w:rFonts w:cs="Times New Roman"/>
          <w:b/>
          <w:w w:val="110"/>
        </w:rPr>
        <w:t>ndgettherev</w:t>
      </w:r>
      <w:r w:rsidRPr="002D2E6C">
        <w:rPr>
          <w:rFonts w:cs="Times New Roman"/>
          <w:b/>
          <w:spacing w:val="-3"/>
          <w:w w:val="110"/>
        </w:rPr>
        <w:t>i</w:t>
      </w:r>
      <w:r w:rsidRPr="002D2E6C">
        <w:rPr>
          <w:rFonts w:cs="Times New Roman"/>
          <w:b/>
          <w:spacing w:val="2"/>
          <w:w w:val="110"/>
        </w:rPr>
        <w:t>s</w:t>
      </w:r>
      <w:r w:rsidRPr="002D2E6C">
        <w:rPr>
          <w:rFonts w:cs="Times New Roman"/>
          <w:b/>
          <w:spacing w:val="-3"/>
          <w:w w:val="110"/>
        </w:rPr>
        <w:t>e</w:t>
      </w:r>
      <w:r w:rsidRPr="002D2E6C">
        <w:rPr>
          <w:rFonts w:cs="Times New Roman"/>
          <w:b/>
          <w:w w:val="110"/>
        </w:rPr>
        <w:t>db</w:t>
      </w:r>
      <w:r w:rsidRPr="002D2E6C">
        <w:rPr>
          <w:rFonts w:cs="Times New Roman"/>
          <w:b/>
          <w:spacing w:val="-3"/>
          <w:w w:val="110"/>
        </w:rPr>
        <w:t>a</w:t>
      </w:r>
      <w:r w:rsidRPr="002D2E6C">
        <w:rPr>
          <w:rFonts w:cs="Times New Roman"/>
          <w:b/>
          <w:w w:val="110"/>
        </w:rPr>
        <w:t>nkstatement</w:t>
      </w:r>
    </w:p>
    <w:p w:rsidR="00473FDD" w:rsidRPr="00422141" w:rsidRDefault="00473FDD" w:rsidP="00C96C73">
      <w:pPr>
        <w:pStyle w:val="BodyText"/>
        <w:numPr>
          <w:ilvl w:val="0"/>
          <w:numId w:val="70"/>
        </w:numPr>
        <w:spacing w:before="5" w:line="380" w:lineRule="auto"/>
        <w:ind w:left="2880" w:hanging="540"/>
        <w:jc w:val="both"/>
        <w:rPr>
          <w:rFonts w:cs="Times New Roman"/>
        </w:rPr>
      </w:pPr>
      <w:r w:rsidRPr="00F06425">
        <w:rPr>
          <w:rFonts w:cs="Times New Roman"/>
          <w:spacing w:val="2"/>
          <w:w w:val="105"/>
        </w:rPr>
        <w:t>Y</w:t>
      </w:r>
      <w:r w:rsidRPr="00F06425">
        <w:rPr>
          <w:rFonts w:cs="Times New Roman"/>
          <w:spacing w:val="-2"/>
          <w:w w:val="105"/>
        </w:rPr>
        <w:t>ou</w:t>
      </w:r>
      <w:r w:rsidRPr="00F06425">
        <w:rPr>
          <w:rFonts w:cs="Times New Roman"/>
          <w:w w:val="105"/>
        </w:rPr>
        <w:t xml:space="preserve">r </w:t>
      </w:r>
      <w:r w:rsidRPr="00F06425">
        <w:rPr>
          <w:rFonts w:cs="Times New Roman"/>
          <w:spacing w:val="-4"/>
          <w:w w:val="105"/>
        </w:rPr>
        <w:t>c</w:t>
      </w:r>
      <w:r w:rsidRPr="00F06425">
        <w:rPr>
          <w:rFonts w:cs="Times New Roman"/>
          <w:spacing w:val="1"/>
          <w:w w:val="105"/>
        </w:rPr>
        <w:t>h</w:t>
      </w:r>
      <w:r w:rsidRPr="00F06425">
        <w:rPr>
          <w:rFonts w:cs="Times New Roman"/>
          <w:w w:val="105"/>
        </w:rPr>
        <w:t>e</w:t>
      </w:r>
      <w:r w:rsidRPr="00F06425">
        <w:rPr>
          <w:rFonts w:cs="Times New Roman"/>
          <w:spacing w:val="-2"/>
          <w:w w:val="105"/>
        </w:rPr>
        <w:t>qu</w:t>
      </w:r>
      <w:r w:rsidRPr="00F06425">
        <w:rPr>
          <w:rFonts w:cs="Times New Roman"/>
          <w:w w:val="105"/>
        </w:rPr>
        <w:t xml:space="preserve">e may be </w:t>
      </w:r>
      <w:r w:rsidRPr="00F06425">
        <w:rPr>
          <w:rFonts w:cs="Times New Roman"/>
          <w:spacing w:val="1"/>
          <w:w w:val="105"/>
        </w:rPr>
        <w:t>s</w:t>
      </w:r>
      <w:r w:rsidRPr="00F06425">
        <w:rPr>
          <w:rFonts w:cs="Times New Roman"/>
          <w:spacing w:val="-2"/>
          <w:w w:val="105"/>
        </w:rPr>
        <w:t>to</w:t>
      </w:r>
      <w:r w:rsidRPr="00F06425">
        <w:rPr>
          <w:rFonts w:cs="Times New Roman"/>
          <w:w w:val="105"/>
        </w:rPr>
        <w:t>len and che</w:t>
      </w:r>
      <w:r w:rsidRPr="00F06425">
        <w:rPr>
          <w:rFonts w:cs="Times New Roman"/>
          <w:spacing w:val="-2"/>
          <w:w w:val="105"/>
        </w:rPr>
        <w:t>q</w:t>
      </w:r>
      <w:r w:rsidRPr="00F06425">
        <w:rPr>
          <w:rFonts w:cs="Times New Roman"/>
          <w:w w:val="105"/>
        </w:rPr>
        <w:t xml:space="preserve">ue </w:t>
      </w:r>
      <w:r w:rsidRPr="00F06425">
        <w:rPr>
          <w:rFonts w:cs="Times New Roman"/>
          <w:spacing w:val="-2"/>
          <w:w w:val="105"/>
        </w:rPr>
        <w:t>p</w:t>
      </w:r>
      <w:r w:rsidRPr="00F06425">
        <w:rPr>
          <w:rFonts w:cs="Times New Roman"/>
          <w:w w:val="105"/>
        </w:rPr>
        <w:t>aym</w:t>
      </w:r>
      <w:r w:rsidRPr="00F06425">
        <w:rPr>
          <w:rFonts w:cs="Times New Roman"/>
          <w:spacing w:val="-3"/>
          <w:w w:val="105"/>
        </w:rPr>
        <w:t>e</w:t>
      </w:r>
      <w:r w:rsidRPr="00F06425">
        <w:rPr>
          <w:rFonts w:cs="Times New Roman"/>
          <w:w w:val="105"/>
        </w:rPr>
        <w:t xml:space="preserve">nt is </w:t>
      </w:r>
      <w:r w:rsidRPr="00F06425">
        <w:rPr>
          <w:rFonts w:cs="Times New Roman"/>
          <w:spacing w:val="-3"/>
          <w:w w:val="105"/>
        </w:rPr>
        <w:t>i</w:t>
      </w:r>
      <w:r w:rsidRPr="00F06425">
        <w:rPr>
          <w:rFonts w:cs="Times New Roman"/>
          <w:w w:val="105"/>
        </w:rPr>
        <w:t>s</w:t>
      </w:r>
      <w:r w:rsidRPr="00F06425">
        <w:rPr>
          <w:rFonts w:cs="Times New Roman"/>
          <w:spacing w:val="1"/>
          <w:w w:val="105"/>
        </w:rPr>
        <w:t>s</w:t>
      </w:r>
      <w:r w:rsidRPr="00F06425">
        <w:rPr>
          <w:rFonts w:cs="Times New Roman"/>
          <w:spacing w:val="-2"/>
          <w:w w:val="105"/>
        </w:rPr>
        <w:t>u</w:t>
      </w:r>
      <w:r w:rsidRPr="00F06425">
        <w:rPr>
          <w:rFonts w:cs="Times New Roman"/>
          <w:spacing w:val="-3"/>
          <w:w w:val="105"/>
        </w:rPr>
        <w:t>e</w:t>
      </w:r>
      <w:r w:rsidRPr="00F06425">
        <w:rPr>
          <w:rFonts w:cs="Times New Roman"/>
          <w:w w:val="105"/>
        </w:rPr>
        <w:t xml:space="preserve">d </w:t>
      </w:r>
      <w:r w:rsidRPr="00F06425">
        <w:rPr>
          <w:rFonts w:cs="Times New Roman"/>
          <w:spacing w:val="-2"/>
          <w:w w:val="105"/>
        </w:rPr>
        <w:t>w</w:t>
      </w:r>
      <w:r w:rsidRPr="00F06425">
        <w:rPr>
          <w:rFonts w:cs="Times New Roman"/>
          <w:w w:val="105"/>
        </w:rPr>
        <w:t>itho</w:t>
      </w:r>
      <w:r w:rsidRPr="00F06425">
        <w:rPr>
          <w:rFonts w:cs="Times New Roman"/>
          <w:spacing w:val="-2"/>
          <w:w w:val="105"/>
        </w:rPr>
        <w:t>u</w:t>
      </w:r>
      <w:r w:rsidRPr="00F06425">
        <w:rPr>
          <w:rFonts w:cs="Times New Roman"/>
          <w:w w:val="105"/>
        </w:rPr>
        <w:t>t t</w:t>
      </w:r>
      <w:r w:rsidRPr="00F06425">
        <w:rPr>
          <w:rFonts w:cs="Times New Roman"/>
          <w:spacing w:val="-3"/>
          <w:w w:val="105"/>
        </w:rPr>
        <w:t>h</w:t>
      </w:r>
      <w:r w:rsidRPr="00F06425">
        <w:rPr>
          <w:rFonts w:cs="Times New Roman"/>
          <w:w w:val="105"/>
        </w:rPr>
        <w:t>ek</w:t>
      </w:r>
      <w:r w:rsidRPr="00F06425">
        <w:rPr>
          <w:rFonts w:cs="Times New Roman"/>
          <w:spacing w:val="1"/>
          <w:w w:val="105"/>
        </w:rPr>
        <w:t>n</w:t>
      </w:r>
      <w:r w:rsidRPr="00F06425">
        <w:rPr>
          <w:rFonts w:cs="Times New Roman"/>
          <w:spacing w:val="-2"/>
          <w:w w:val="105"/>
        </w:rPr>
        <w:t>ow</w:t>
      </w:r>
      <w:r w:rsidRPr="00F06425">
        <w:rPr>
          <w:rFonts w:cs="Times New Roman"/>
          <w:w w:val="105"/>
        </w:rPr>
        <w:t>le</w:t>
      </w:r>
      <w:r w:rsidRPr="00F06425">
        <w:rPr>
          <w:rFonts w:cs="Times New Roman"/>
          <w:spacing w:val="1"/>
          <w:w w:val="105"/>
        </w:rPr>
        <w:t>d</w:t>
      </w:r>
      <w:r w:rsidRPr="00F06425">
        <w:rPr>
          <w:rFonts w:cs="Times New Roman"/>
          <w:w w:val="105"/>
        </w:rPr>
        <w:t>geof</w:t>
      </w:r>
      <w:r w:rsidRPr="00F06425">
        <w:rPr>
          <w:rFonts w:cs="Times New Roman"/>
          <w:spacing w:val="-2"/>
          <w:w w:val="105"/>
        </w:rPr>
        <w:t>t</w:t>
      </w:r>
      <w:r w:rsidRPr="00F06425">
        <w:rPr>
          <w:rFonts w:cs="Times New Roman"/>
          <w:w w:val="105"/>
        </w:rPr>
        <w:t>hea</w:t>
      </w:r>
      <w:r w:rsidRPr="00F06425">
        <w:rPr>
          <w:rFonts w:cs="Times New Roman"/>
          <w:spacing w:val="-4"/>
          <w:w w:val="105"/>
        </w:rPr>
        <w:t>c</w:t>
      </w:r>
      <w:r w:rsidRPr="00F06425">
        <w:rPr>
          <w:rFonts w:cs="Times New Roman"/>
          <w:spacing w:val="2"/>
          <w:w w:val="105"/>
        </w:rPr>
        <w:t>c</w:t>
      </w:r>
      <w:r w:rsidRPr="00F06425">
        <w:rPr>
          <w:rFonts w:cs="Times New Roman"/>
          <w:w w:val="105"/>
        </w:rPr>
        <w:t>o</w:t>
      </w:r>
      <w:r w:rsidRPr="00F06425">
        <w:rPr>
          <w:rFonts w:cs="Times New Roman"/>
          <w:spacing w:val="-2"/>
          <w:w w:val="105"/>
        </w:rPr>
        <w:t>u</w:t>
      </w:r>
      <w:r w:rsidRPr="00F06425">
        <w:rPr>
          <w:rFonts w:cs="Times New Roman"/>
          <w:w w:val="105"/>
        </w:rPr>
        <w:t>n</w:t>
      </w:r>
      <w:r w:rsidRPr="00F06425">
        <w:rPr>
          <w:rFonts w:cs="Times New Roman"/>
          <w:spacing w:val="-2"/>
          <w:w w:val="105"/>
        </w:rPr>
        <w:t>t</w:t>
      </w:r>
      <w:r w:rsidRPr="00F06425">
        <w:rPr>
          <w:rFonts w:cs="Times New Roman"/>
          <w:w w:val="105"/>
        </w:rPr>
        <w:t>s</w:t>
      </w:r>
    </w:p>
    <w:p w:rsidR="00422141" w:rsidRPr="00422141" w:rsidRDefault="00422141" w:rsidP="00422141">
      <w:pPr>
        <w:pStyle w:val="BodyText"/>
        <w:tabs>
          <w:tab w:val="left" w:pos="2070"/>
          <w:tab w:val="left" w:pos="3419"/>
        </w:tabs>
        <w:spacing w:before="5" w:line="380" w:lineRule="auto"/>
        <w:ind w:left="1710" w:firstLine="0"/>
        <w:jc w:val="right"/>
        <w:rPr>
          <w:rFonts w:cs="Times New Roman"/>
          <w:sz w:val="12"/>
        </w:rPr>
      </w:pPr>
    </w:p>
    <w:p w:rsidR="00473FDD" w:rsidRPr="002D2E6C" w:rsidRDefault="00473FDD" w:rsidP="00E40653">
      <w:pPr>
        <w:pStyle w:val="BodyText"/>
        <w:spacing w:before="8"/>
        <w:ind w:left="2880" w:firstLine="0"/>
        <w:rPr>
          <w:rFonts w:cs="Times New Roman"/>
          <w:b/>
        </w:rPr>
      </w:pPr>
      <w:r w:rsidRPr="002D2E6C">
        <w:rPr>
          <w:rFonts w:cs="Times New Roman"/>
          <w:b/>
        </w:rPr>
        <w:t>Action:</w:t>
      </w:r>
      <w:r w:rsidRPr="002D2E6C">
        <w:rPr>
          <w:rFonts w:cs="Times New Roman"/>
          <w:b/>
          <w:spacing w:val="-3"/>
        </w:rPr>
        <w:t>N</w:t>
      </w:r>
      <w:r w:rsidRPr="002D2E6C">
        <w:rPr>
          <w:rFonts w:cs="Times New Roman"/>
          <w:b/>
        </w:rPr>
        <w:t>otifyt</w:t>
      </w:r>
      <w:r w:rsidRPr="002D2E6C">
        <w:rPr>
          <w:rFonts w:cs="Times New Roman"/>
          <w:b/>
          <w:spacing w:val="-1"/>
        </w:rPr>
        <w:t>h</w:t>
      </w:r>
      <w:r w:rsidRPr="002D2E6C">
        <w:rPr>
          <w:rFonts w:cs="Times New Roman"/>
          <w:b/>
        </w:rPr>
        <w:t>ebankandfollow-up</w:t>
      </w:r>
      <w:r w:rsidRPr="002D2E6C">
        <w:rPr>
          <w:rFonts w:cs="Times New Roman"/>
          <w:b/>
          <w:spacing w:val="-3"/>
        </w:rPr>
        <w:t>s</w:t>
      </w:r>
      <w:r w:rsidRPr="002D2E6C">
        <w:rPr>
          <w:rFonts w:cs="Times New Roman"/>
          <w:b/>
        </w:rPr>
        <w:t>eri</w:t>
      </w:r>
      <w:r w:rsidRPr="002D2E6C">
        <w:rPr>
          <w:rFonts w:cs="Times New Roman"/>
          <w:b/>
          <w:spacing w:val="1"/>
        </w:rPr>
        <w:t>o</w:t>
      </w:r>
      <w:r w:rsidRPr="002D2E6C">
        <w:rPr>
          <w:rFonts w:cs="Times New Roman"/>
          <w:b/>
        </w:rPr>
        <w:t>us</w:t>
      </w:r>
      <w:r w:rsidRPr="002D2E6C">
        <w:rPr>
          <w:rFonts w:cs="Times New Roman"/>
          <w:b/>
          <w:spacing w:val="-3"/>
        </w:rPr>
        <w:t>l</w:t>
      </w:r>
      <w:r w:rsidRPr="002D2E6C">
        <w:rPr>
          <w:rFonts w:cs="Times New Roman"/>
          <w:b/>
        </w:rPr>
        <w:t>y</w:t>
      </w:r>
    </w:p>
    <w:p w:rsidR="00473FDD" w:rsidRPr="00F06425" w:rsidRDefault="00473FDD" w:rsidP="00C7495B">
      <w:pPr>
        <w:spacing w:before="2" w:line="160" w:lineRule="exact"/>
        <w:ind w:left="1710"/>
        <w:rPr>
          <w:rFonts w:ascii="Times New Roman" w:hAnsi="Times New Roman" w:cs="Times New Roman"/>
          <w:sz w:val="16"/>
          <w:szCs w:val="16"/>
        </w:rPr>
      </w:pPr>
    </w:p>
    <w:p w:rsidR="00473FDD" w:rsidRPr="00C240E2" w:rsidRDefault="00473FDD" w:rsidP="00C96C73">
      <w:pPr>
        <w:pStyle w:val="BodyText"/>
        <w:numPr>
          <w:ilvl w:val="0"/>
          <w:numId w:val="51"/>
        </w:numPr>
        <w:spacing w:line="360" w:lineRule="auto"/>
        <w:jc w:val="both"/>
        <w:rPr>
          <w:rFonts w:eastAsia="Calibri" w:cs="Times New Roman"/>
          <w:color w:val="000000"/>
          <w:sz w:val="24"/>
          <w:szCs w:val="24"/>
        </w:rPr>
      </w:pPr>
      <w:r w:rsidRPr="00C240E2">
        <w:rPr>
          <w:rFonts w:eastAsia="Calibri" w:cs="Times New Roman"/>
          <w:color w:val="000000"/>
          <w:sz w:val="24"/>
          <w:szCs w:val="24"/>
        </w:rPr>
        <w:lastRenderedPageBreak/>
        <w:t>If there are debit and credits related to bank transfers and bank charges, make sure that you have all these advices. If these advices are not available, ask the bank to give the copy of these advices to pass the necessary journal entry.</w:t>
      </w:r>
    </w:p>
    <w:p w:rsidR="00473FDD" w:rsidRPr="00C240E2" w:rsidRDefault="00473FDD" w:rsidP="00C96C73">
      <w:pPr>
        <w:pStyle w:val="BodyText"/>
        <w:numPr>
          <w:ilvl w:val="0"/>
          <w:numId w:val="51"/>
        </w:numPr>
        <w:spacing w:line="360" w:lineRule="auto"/>
        <w:jc w:val="both"/>
        <w:rPr>
          <w:rFonts w:eastAsia="Calibri" w:cs="Times New Roman"/>
          <w:color w:val="000000"/>
          <w:sz w:val="24"/>
          <w:szCs w:val="24"/>
        </w:rPr>
      </w:pPr>
      <w:r w:rsidRPr="00C240E2">
        <w:rPr>
          <w:rFonts w:eastAsia="Calibri" w:cs="Times New Roman"/>
          <w:color w:val="000000"/>
          <w:sz w:val="24"/>
          <w:szCs w:val="24"/>
        </w:rPr>
        <w:t>Banks do not often send advices for cost of cheque books. Make the appropriate entry by referring the bank statement.</w:t>
      </w:r>
    </w:p>
    <w:p w:rsidR="00473FDD" w:rsidRPr="00C240E2" w:rsidRDefault="00473FDD" w:rsidP="00C96C73">
      <w:pPr>
        <w:pStyle w:val="BodyText"/>
        <w:numPr>
          <w:ilvl w:val="0"/>
          <w:numId w:val="51"/>
        </w:numPr>
        <w:spacing w:line="360" w:lineRule="auto"/>
        <w:jc w:val="both"/>
        <w:rPr>
          <w:rFonts w:eastAsia="Calibri" w:cs="Times New Roman"/>
          <w:color w:val="000000"/>
          <w:sz w:val="24"/>
          <w:szCs w:val="24"/>
        </w:rPr>
      </w:pPr>
      <w:r w:rsidRPr="00C240E2">
        <w:rPr>
          <w:rFonts w:eastAsia="Calibri" w:cs="Times New Roman"/>
          <w:color w:val="000000"/>
          <w:sz w:val="24"/>
          <w:szCs w:val="24"/>
        </w:rPr>
        <w:t>Review and investigate outstanding cheques of the previous month if they are not still cleared in subsequent current months. Make sure that these are not voided cheques but recorded into the Transaction Register and Ledger.</w:t>
      </w:r>
    </w:p>
    <w:p w:rsidR="00473FDD" w:rsidRPr="00C240E2" w:rsidRDefault="00473FDD" w:rsidP="00C96C73">
      <w:pPr>
        <w:pStyle w:val="BodyText"/>
        <w:numPr>
          <w:ilvl w:val="0"/>
          <w:numId w:val="51"/>
        </w:numPr>
        <w:spacing w:line="360" w:lineRule="auto"/>
        <w:jc w:val="both"/>
        <w:rPr>
          <w:rFonts w:eastAsia="Calibri" w:cs="Times New Roman"/>
          <w:color w:val="000000"/>
          <w:sz w:val="24"/>
          <w:szCs w:val="24"/>
        </w:rPr>
      </w:pPr>
      <w:r w:rsidRPr="00C240E2">
        <w:rPr>
          <w:rFonts w:eastAsia="Calibri" w:cs="Times New Roman"/>
          <w:color w:val="000000"/>
          <w:sz w:val="24"/>
          <w:szCs w:val="24"/>
        </w:rPr>
        <w:t>Follow-up with bank</w:t>
      </w:r>
    </w:p>
    <w:p w:rsidR="00473FDD" w:rsidRPr="00C240E2" w:rsidRDefault="00473FDD" w:rsidP="00C96C73">
      <w:pPr>
        <w:pStyle w:val="BodyText"/>
        <w:numPr>
          <w:ilvl w:val="0"/>
          <w:numId w:val="51"/>
        </w:numPr>
        <w:spacing w:line="360" w:lineRule="auto"/>
        <w:jc w:val="both"/>
        <w:rPr>
          <w:rFonts w:eastAsia="Calibri" w:cs="Times New Roman"/>
          <w:color w:val="000000"/>
          <w:sz w:val="24"/>
          <w:szCs w:val="24"/>
        </w:rPr>
      </w:pPr>
      <w:r w:rsidRPr="00C240E2">
        <w:rPr>
          <w:rFonts w:eastAsia="Calibri" w:cs="Times New Roman"/>
          <w:color w:val="000000"/>
          <w:sz w:val="24"/>
          <w:szCs w:val="24"/>
        </w:rPr>
        <w:t>if there are deposit in transits which did not appear in 10 and more days before the end of the month</w:t>
      </w:r>
    </w:p>
    <w:p w:rsidR="00846D22" w:rsidRPr="00846D22" w:rsidRDefault="00473FDD" w:rsidP="00C96C73">
      <w:pPr>
        <w:pStyle w:val="BodyText"/>
        <w:numPr>
          <w:ilvl w:val="0"/>
          <w:numId w:val="51"/>
        </w:numPr>
        <w:spacing w:line="360" w:lineRule="auto"/>
        <w:jc w:val="both"/>
        <w:rPr>
          <w:rFonts w:cs="Times New Roman"/>
          <w:w w:val="105"/>
        </w:rPr>
      </w:pPr>
      <w:r w:rsidRPr="00846D22">
        <w:rPr>
          <w:rFonts w:eastAsia="Calibri" w:cs="Times New Roman"/>
          <w:color w:val="000000"/>
          <w:sz w:val="24"/>
          <w:szCs w:val="24"/>
        </w:rPr>
        <w:t xml:space="preserve">If you are informed a cash transfer by the BoFED or MoFEC or the next level of </w:t>
      </w:r>
      <w:r w:rsidR="00376AC3" w:rsidRPr="00846D22">
        <w:rPr>
          <w:rFonts w:eastAsia="Calibri" w:cs="Times New Roman"/>
          <w:color w:val="000000"/>
          <w:sz w:val="24"/>
          <w:szCs w:val="24"/>
        </w:rPr>
        <w:t xml:space="preserve">Urban </w:t>
      </w:r>
      <w:r w:rsidRPr="00846D22">
        <w:rPr>
          <w:rFonts w:eastAsia="Calibri" w:cs="Times New Roman"/>
          <w:color w:val="000000"/>
          <w:sz w:val="24"/>
          <w:szCs w:val="24"/>
        </w:rPr>
        <w:t>Food Security offices that cash was transferred but not yet shown statement.</w:t>
      </w:r>
    </w:p>
    <w:p w:rsidR="002F6AD8" w:rsidRDefault="00473FDD" w:rsidP="00367D9E">
      <w:pPr>
        <w:pStyle w:val="BodyText"/>
        <w:spacing w:line="360" w:lineRule="auto"/>
        <w:ind w:left="810" w:firstLine="0"/>
        <w:jc w:val="both"/>
        <w:rPr>
          <w:rFonts w:eastAsia="Calibri" w:cs="Times New Roman"/>
          <w:color w:val="000000"/>
          <w:sz w:val="24"/>
          <w:szCs w:val="24"/>
        </w:rPr>
      </w:pPr>
      <w:r w:rsidRPr="00846D22">
        <w:rPr>
          <w:rFonts w:eastAsia="Calibri" w:cs="Times New Roman"/>
          <w:color w:val="000000"/>
          <w:sz w:val="24"/>
          <w:szCs w:val="24"/>
        </w:rPr>
        <w:t>Prepare the bank reconciliation with a format shown below. Note that the Cash at Bank as per ledger at the date of reconciliation should be equal with that of Adjusted (reconciled bank balance).</w:t>
      </w:r>
    </w:p>
    <w:p w:rsidR="00376AC3" w:rsidRDefault="00376AC3" w:rsidP="00376AC3">
      <w:pPr>
        <w:pStyle w:val="BodyText"/>
        <w:spacing w:before="3" w:line="382" w:lineRule="auto"/>
        <w:ind w:left="1440" w:firstLine="0"/>
        <w:rPr>
          <w:rFonts w:cs="Times New Roman"/>
          <w:w w:val="105"/>
          <w:sz w:val="14"/>
        </w:rPr>
      </w:pPr>
    </w:p>
    <w:p w:rsidR="005F5DB6" w:rsidRPr="00190EB2" w:rsidRDefault="00473FDD" w:rsidP="00190EB2">
      <w:pPr>
        <w:pStyle w:val="BodyText"/>
        <w:spacing w:line="360" w:lineRule="auto"/>
        <w:ind w:left="2070" w:firstLine="0"/>
        <w:jc w:val="both"/>
        <w:rPr>
          <w:rFonts w:eastAsia="Calibri" w:cs="Times New Roman"/>
          <w:color w:val="000000"/>
          <w:sz w:val="24"/>
          <w:szCs w:val="24"/>
        </w:rPr>
      </w:pPr>
      <w:r w:rsidRPr="0062376A">
        <w:rPr>
          <w:rFonts w:cs="Times New Roman"/>
          <w:u w:val="single" w:color="000000"/>
        </w:rPr>
        <w:tab/>
      </w:r>
      <w:r w:rsidRPr="00190EB2">
        <w:rPr>
          <w:rFonts w:eastAsia="Calibri" w:cs="Times New Roman"/>
          <w:color w:val="000000"/>
          <w:sz w:val="24"/>
          <w:szCs w:val="24"/>
        </w:rPr>
        <w:t>Woreda</w:t>
      </w:r>
      <w:r w:rsidR="009C69A1" w:rsidRPr="00190EB2">
        <w:rPr>
          <w:rFonts w:eastAsia="Calibri" w:cs="Times New Roman"/>
          <w:color w:val="000000"/>
          <w:sz w:val="24"/>
          <w:szCs w:val="24"/>
        </w:rPr>
        <w:t>/city</w:t>
      </w:r>
      <w:r w:rsidRPr="00190EB2">
        <w:rPr>
          <w:rFonts w:eastAsia="Calibri" w:cs="Times New Roman"/>
          <w:color w:val="000000"/>
          <w:sz w:val="24"/>
          <w:szCs w:val="24"/>
        </w:rPr>
        <w:t xml:space="preserve"> / Region Bank reconciliation statement</w:t>
      </w:r>
    </w:p>
    <w:p w:rsidR="00473FDD" w:rsidRPr="0062376A" w:rsidRDefault="00473FDD" w:rsidP="00190EB2">
      <w:pPr>
        <w:pStyle w:val="BodyText"/>
        <w:spacing w:line="360" w:lineRule="auto"/>
        <w:ind w:left="2070" w:firstLine="0"/>
        <w:jc w:val="both"/>
        <w:rPr>
          <w:rFonts w:cs="Times New Roman"/>
        </w:rPr>
      </w:pPr>
      <w:r w:rsidRPr="00190EB2">
        <w:rPr>
          <w:rFonts w:eastAsia="Calibri" w:cs="Times New Roman"/>
          <w:color w:val="000000"/>
          <w:sz w:val="24"/>
          <w:szCs w:val="24"/>
        </w:rPr>
        <w:t>For the month ended on</w:t>
      </w:r>
      <w:r w:rsidRPr="0062376A">
        <w:rPr>
          <w:rFonts w:cs="Times New Roman"/>
          <w:w w:val="110"/>
          <w:u w:val="single" w:color="000000"/>
        </w:rPr>
        <w:tab/>
      </w:r>
    </w:p>
    <w:tbl>
      <w:tblPr>
        <w:tblpPr w:leftFromText="180" w:rightFromText="180" w:vertAnchor="text" w:horzAnchor="page" w:tblpX="1885" w:tblpY="328"/>
        <w:tblW w:w="9648" w:type="dxa"/>
        <w:tblLayout w:type="fixed"/>
        <w:tblCellMar>
          <w:left w:w="0" w:type="dxa"/>
          <w:right w:w="0" w:type="dxa"/>
        </w:tblCellMar>
        <w:tblLook w:val="01E0" w:firstRow="1" w:lastRow="1" w:firstColumn="1" w:lastColumn="1" w:noHBand="0" w:noVBand="0"/>
      </w:tblPr>
      <w:tblGrid>
        <w:gridCol w:w="696"/>
        <w:gridCol w:w="6930"/>
        <w:gridCol w:w="762"/>
        <w:gridCol w:w="1260"/>
      </w:tblGrid>
      <w:tr w:rsidR="005F5DB6" w:rsidRPr="0062376A" w:rsidTr="005F5DB6">
        <w:trPr>
          <w:trHeight w:hRule="exact" w:val="254"/>
        </w:trPr>
        <w:tc>
          <w:tcPr>
            <w:tcW w:w="696" w:type="dxa"/>
            <w:tcBorders>
              <w:top w:val="single" w:sz="5" w:space="0" w:color="000000"/>
              <w:left w:val="single" w:sz="5" w:space="0" w:color="000000"/>
              <w:bottom w:val="single" w:sz="5" w:space="0" w:color="000000"/>
              <w:right w:val="single" w:sz="5" w:space="0" w:color="000000"/>
            </w:tcBorders>
            <w:shd w:val="clear" w:color="auto" w:fill="BFBFBF"/>
          </w:tcPr>
          <w:p w:rsidR="005F5DB6" w:rsidRPr="0062376A" w:rsidRDefault="005F5DB6" w:rsidP="005F5DB6">
            <w:pPr>
              <w:pStyle w:val="TableParagraph"/>
              <w:spacing w:before="3"/>
              <w:ind w:left="200"/>
              <w:rPr>
                <w:rFonts w:ascii="Times New Roman" w:eastAsia="Times New Roman" w:hAnsi="Times New Roman" w:cs="Times New Roman"/>
              </w:rPr>
            </w:pPr>
            <w:r w:rsidRPr="0062376A">
              <w:rPr>
                <w:rFonts w:ascii="Times New Roman" w:eastAsia="Times New Roman" w:hAnsi="Times New Roman" w:cs="Times New Roman"/>
                <w:w w:val="95"/>
              </w:rPr>
              <w:t>S.N</w:t>
            </w:r>
          </w:p>
        </w:tc>
        <w:tc>
          <w:tcPr>
            <w:tcW w:w="6930" w:type="dxa"/>
            <w:tcBorders>
              <w:top w:val="single" w:sz="5" w:space="0" w:color="000000"/>
              <w:left w:val="single" w:sz="5" w:space="0" w:color="000000"/>
              <w:bottom w:val="single" w:sz="5" w:space="0" w:color="000000"/>
              <w:right w:val="single" w:sz="5" w:space="0" w:color="000000"/>
            </w:tcBorders>
            <w:shd w:val="clear" w:color="auto" w:fill="BFBFBF"/>
          </w:tcPr>
          <w:p w:rsidR="005F5DB6" w:rsidRPr="0062376A" w:rsidRDefault="005F5DB6" w:rsidP="005F5DB6">
            <w:pPr>
              <w:pStyle w:val="TableParagraph"/>
              <w:spacing w:before="3"/>
              <w:ind w:right="8"/>
              <w:jc w:val="center"/>
              <w:rPr>
                <w:rFonts w:ascii="Times New Roman" w:eastAsia="Times New Roman" w:hAnsi="Times New Roman" w:cs="Times New Roman"/>
              </w:rPr>
            </w:pPr>
            <w:r w:rsidRPr="0062376A">
              <w:rPr>
                <w:rFonts w:ascii="Times New Roman" w:eastAsia="Times New Roman" w:hAnsi="Times New Roman" w:cs="Times New Roman"/>
              </w:rPr>
              <w:t>Des</w:t>
            </w:r>
            <w:r w:rsidRPr="0062376A">
              <w:rPr>
                <w:rFonts w:ascii="Times New Roman" w:eastAsia="Times New Roman" w:hAnsi="Times New Roman" w:cs="Times New Roman"/>
                <w:spacing w:val="-3"/>
              </w:rPr>
              <w:t>c</w:t>
            </w:r>
            <w:r w:rsidRPr="0062376A">
              <w:rPr>
                <w:rFonts w:ascii="Times New Roman" w:eastAsia="Times New Roman" w:hAnsi="Times New Roman" w:cs="Times New Roman"/>
                <w:spacing w:val="2"/>
              </w:rPr>
              <w:t>r</w:t>
            </w:r>
            <w:r w:rsidRPr="0062376A">
              <w:rPr>
                <w:rFonts w:ascii="Times New Roman" w:eastAsia="Times New Roman" w:hAnsi="Times New Roman" w:cs="Times New Roman"/>
                <w:spacing w:val="-3"/>
              </w:rPr>
              <w:t>i</w:t>
            </w:r>
            <w:r w:rsidRPr="0062376A">
              <w:rPr>
                <w:rFonts w:ascii="Times New Roman" w:eastAsia="Times New Roman" w:hAnsi="Times New Roman" w:cs="Times New Roman"/>
              </w:rPr>
              <w:t>pti</w:t>
            </w:r>
            <w:r w:rsidRPr="0062376A">
              <w:rPr>
                <w:rFonts w:ascii="Times New Roman" w:eastAsia="Times New Roman" w:hAnsi="Times New Roman" w:cs="Times New Roman"/>
                <w:spacing w:val="1"/>
              </w:rPr>
              <w:t>o</w:t>
            </w:r>
            <w:r w:rsidRPr="0062376A">
              <w:rPr>
                <w:rFonts w:ascii="Times New Roman" w:eastAsia="Times New Roman" w:hAnsi="Times New Roman" w:cs="Times New Roman"/>
              </w:rPr>
              <w:t>n</w:t>
            </w:r>
          </w:p>
        </w:tc>
        <w:tc>
          <w:tcPr>
            <w:tcW w:w="762" w:type="dxa"/>
            <w:tcBorders>
              <w:top w:val="single" w:sz="5" w:space="0" w:color="000000"/>
              <w:left w:val="single" w:sz="5" w:space="0" w:color="000000"/>
              <w:bottom w:val="single" w:sz="5" w:space="0" w:color="000000"/>
              <w:right w:val="single" w:sz="5" w:space="0" w:color="000000"/>
            </w:tcBorders>
            <w:shd w:val="clear" w:color="auto" w:fill="BFBFBF"/>
          </w:tcPr>
          <w:p w:rsidR="005F5DB6" w:rsidRPr="0062376A" w:rsidRDefault="005F5DB6" w:rsidP="005F5DB6">
            <w:pPr>
              <w:pStyle w:val="TableParagraph"/>
              <w:spacing w:before="3"/>
              <w:ind w:left="291"/>
              <w:rPr>
                <w:rFonts w:ascii="Times New Roman" w:eastAsia="Times New Roman" w:hAnsi="Times New Roman" w:cs="Times New Roman"/>
              </w:rPr>
            </w:pPr>
            <w:r w:rsidRPr="0062376A">
              <w:rPr>
                <w:rFonts w:ascii="Times New Roman" w:eastAsia="Times New Roman" w:hAnsi="Times New Roman" w:cs="Times New Roman"/>
                <w:w w:val="95"/>
              </w:rPr>
              <w:t>Bi</w:t>
            </w:r>
            <w:r w:rsidRPr="0062376A">
              <w:rPr>
                <w:rFonts w:ascii="Times New Roman" w:eastAsia="Times New Roman" w:hAnsi="Times New Roman" w:cs="Times New Roman"/>
                <w:spacing w:val="-1"/>
                <w:w w:val="95"/>
              </w:rPr>
              <w:t>r</w:t>
            </w:r>
            <w:r w:rsidRPr="0062376A">
              <w:rPr>
                <w:rFonts w:ascii="Times New Roman" w:eastAsia="Times New Roman" w:hAnsi="Times New Roman" w:cs="Times New Roman"/>
                <w:w w:val="95"/>
              </w:rPr>
              <w:t>r</w:t>
            </w:r>
          </w:p>
        </w:tc>
        <w:tc>
          <w:tcPr>
            <w:tcW w:w="1260" w:type="dxa"/>
            <w:tcBorders>
              <w:top w:val="single" w:sz="5" w:space="0" w:color="000000"/>
              <w:left w:val="single" w:sz="5" w:space="0" w:color="000000"/>
              <w:bottom w:val="single" w:sz="5" w:space="0" w:color="000000"/>
              <w:right w:val="single" w:sz="5" w:space="0" w:color="000000"/>
            </w:tcBorders>
            <w:shd w:val="clear" w:color="auto" w:fill="BFBFBF"/>
          </w:tcPr>
          <w:p w:rsidR="005F5DB6" w:rsidRPr="0062376A" w:rsidRDefault="005F5DB6" w:rsidP="005F5DB6">
            <w:pPr>
              <w:pStyle w:val="TableParagraph"/>
              <w:spacing w:before="3"/>
              <w:ind w:right="5"/>
              <w:jc w:val="center"/>
              <w:rPr>
                <w:rFonts w:ascii="Times New Roman" w:eastAsia="Times New Roman" w:hAnsi="Times New Roman" w:cs="Times New Roman"/>
              </w:rPr>
            </w:pPr>
            <w:r w:rsidRPr="0062376A">
              <w:rPr>
                <w:rFonts w:ascii="Times New Roman" w:eastAsia="Times New Roman" w:hAnsi="Times New Roman" w:cs="Times New Roman"/>
                <w:w w:val="95"/>
              </w:rPr>
              <w:t>Bi</w:t>
            </w:r>
            <w:r w:rsidRPr="0062376A">
              <w:rPr>
                <w:rFonts w:ascii="Times New Roman" w:eastAsia="Times New Roman" w:hAnsi="Times New Roman" w:cs="Times New Roman"/>
                <w:spacing w:val="-1"/>
                <w:w w:val="95"/>
              </w:rPr>
              <w:t>r</w:t>
            </w:r>
            <w:r w:rsidRPr="0062376A">
              <w:rPr>
                <w:rFonts w:ascii="Times New Roman" w:eastAsia="Times New Roman" w:hAnsi="Times New Roman" w:cs="Times New Roman"/>
                <w:w w:val="95"/>
              </w:rPr>
              <w:t>r</w:t>
            </w:r>
          </w:p>
        </w:tc>
      </w:tr>
      <w:tr w:rsidR="005F5DB6" w:rsidRPr="0062376A" w:rsidTr="005F5DB6">
        <w:trPr>
          <w:trHeight w:hRule="exact" w:val="254"/>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2"/>
              <w:ind w:left="102"/>
              <w:rPr>
                <w:rFonts w:ascii="Times New Roman" w:eastAsia="Times New Roman" w:hAnsi="Times New Roman" w:cs="Times New Roman"/>
              </w:rPr>
            </w:pPr>
            <w:r w:rsidRPr="0062376A">
              <w:rPr>
                <w:rFonts w:ascii="Times New Roman" w:eastAsia="Times New Roman" w:hAnsi="Times New Roman" w:cs="Times New Roman"/>
                <w:w w:val="95"/>
              </w:rPr>
              <w:t>(</w:t>
            </w:r>
            <w:r w:rsidRPr="0062376A">
              <w:rPr>
                <w:rFonts w:ascii="Times New Roman" w:eastAsia="Times New Roman" w:hAnsi="Times New Roman" w:cs="Times New Roman"/>
                <w:spacing w:val="-3"/>
                <w:w w:val="95"/>
              </w:rPr>
              <w:t>A</w:t>
            </w:r>
            <w:r w:rsidRPr="0062376A">
              <w:rPr>
                <w:rFonts w:ascii="Times New Roman" w:eastAsia="Times New Roman" w:hAnsi="Times New Roman" w:cs="Times New Roman"/>
                <w:w w:val="95"/>
              </w:rPr>
              <w:t>)</w:t>
            </w: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r w:rsidRPr="00016D14">
              <w:rPr>
                <w:rFonts w:eastAsia="Calibri" w:cs="Times New Roman"/>
                <w:color w:val="000000"/>
                <w:sz w:val="24"/>
                <w:szCs w:val="24"/>
              </w:rPr>
              <w:t>Opening Balance as per ledger (Date)</w:t>
            </w: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2"/>
              <w:ind w:left="318"/>
              <w:rPr>
                <w:rFonts w:ascii="Times New Roman" w:eastAsia="Times New Roman" w:hAnsi="Times New Roman" w:cs="Times New Roman"/>
              </w:rPr>
            </w:pP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xx</w:t>
            </w: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xx</w:t>
            </w:r>
          </w:p>
        </w:tc>
      </w:tr>
      <w:tr w:rsidR="005F5DB6" w:rsidRPr="0062376A" w:rsidTr="005F5DB6">
        <w:trPr>
          <w:trHeight w:hRule="exact" w:val="278"/>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r w:rsidRPr="00016D14">
              <w:rPr>
                <w:rFonts w:eastAsia="Calibri" w:cs="Times New Roman"/>
                <w:color w:val="000000"/>
                <w:sz w:val="24"/>
                <w:szCs w:val="24"/>
              </w:rPr>
              <w:t>Add: Transfer received from</w:t>
            </w:r>
            <w:r w:rsidRPr="00016D14">
              <w:rPr>
                <w:rFonts w:eastAsia="Calibri" w:cs="Times New Roman"/>
                <w:color w:val="000000"/>
                <w:sz w:val="24"/>
                <w:szCs w:val="24"/>
              </w:rPr>
              <w:tab/>
              <w:t>during the month</w:t>
            </w: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2"/>
              <w:ind w:left="315"/>
              <w:rPr>
                <w:rFonts w:ascii="Times New Roman" w:eastAsia="Times New Roman" w:hAnsi="Times New Roman" w:cs="Times New Roman"/>
              </w:rPr>
            </w:pP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w:t>
            </w: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xxx</w:t>
            </w:r>
          </w:p>
        </w:tc>
      </w:tr>
      <w:tr w:rsidR="005F5DB6" w:rsidRPr="0062376A" w:rsidTr="005F5DB6">
        <w:trPr>
          <w:trHeight w:hRule="exact" w:val="254"/>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r w:rsidRPr="00016D14">
              <w:rPr>
                <w:rFonts w:eastAsia="Calibri" w:cs="Times New Roman"/>
                <w:color w:val="000000"/>
                <w:sz w:val="24"/>
                <w:szCs w:val="24"/>
              </w:rPr>
              <w:t>Total cash available</w:t>
            </w: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4"/>
              <w:ind w:left="321"/>
              <w:rPr>
                <w:rFonts w:ascii="Times New Roman" w:eastAsia="Times New Roman" w:hAnsi="Times New Roman" w:cs="Times New Roman"/>
              </w:rPr>
            </w:pPr>
            <w:r w:rsidRPr="0062376A">
              <w:rPr>
                <w:rFonts w:ascii="Times New Roman" w:eastAsia="Times New Roman" w:hAnsi="Times New Roman" w:cs="Times New Roman"/>
              </w:rPr>
              <w:t>xx</w:t>
            </w: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w:t>
            </w: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w:t>
            </w:r>
          </w:p>
        </w:tc>
      </w:tr>
      <w:tr w:rsidR="005F5DB6" w:rsidRPr="0062376A" w:rsidTr="005F5DB6">
        <w:trPr>
          <w:trHeight w:hRule="exact" w:val="420"/>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2"/>
              <w:ind w:left="102"/>
              <w:rPr>
                <w:rFonts w:ascii="Times New Roman" w:eastAsia="Times New Roman" w:hAnsi="Times New Roman" w:cs="Times New Roman"/>
              </w:rPr>
            </w:pPr>
            <w:r w:rsidRPr="0062376A">
              <w:rPr>
                <w:rFonts w:ascii="Times New Roman" w:eastAsia="Times New Roman" w:hAnsi="Times New Roman" w:cs="Times New Roman"/>
                <w:w w:val="95"/>
              </w:rPr>
              <w:t>(B)</w:t>
            </w: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r w:rsidRPr="00016D14">
              <w:rPr>
                <w:rFonts w:eastAsia="Calibri" w:cs="Times New Roman"/>
                <w:color w:val="000000"/>
                <w:sz w:val="24"/>
                <w:szCs w:val="24"/>
              </w:rPr>
              <w:t>Less: Total payments for the month (by cheque/Bank transfer/letter)</w:t>
            </w: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2"/>
              <w:ind w:left="244"/>
              <w:rPr>
                <w:rFonts w:ascii="Times New Roman" w:eastAsia="Times New Roman" w:hAnsi="Times New Roman" w:cs="Times New Roman"/>
              </w:rPr>
            </w:pPr>
            <w:r w:rsidRPr="0062376A">
              <w:rPr>
                <w:rFonts w:ascii="Times New Roman" w:eastAsia="Times New Roman" w:hAnsi="Times New Roman" w:cs="Times New Roman"/>
              </w:rPr>
              <w:t>(xxx</w:t>
            </w: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xx)</w:t>
            </w:r>
          </w:p>
        </w:tc>
      </w:tr>
      <w:tr w:rsidR="005F5DB6" w:rsidRPr="0062376A" w:rsidTr="005F5DB6">
        <w:trPr>
          <w:trHeight w:hRule="exact" w:val="254"/>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r w:rsidRPr="00016D14">
              <w:rPr>
                <w:rFonts w:eastAsia="Calibri" w:cs="Times New Roman"/>
                <w:color w:val="000000"/>
                <w:sz w:val="24"/>
                <w:szCs w:val="24"/>
              </w:rPr>
              <w:t>Cash at Bank as per ledger (Date)</w:t>
            </w: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2"/>
              <w:ind w:left="314"/>
              <w:rPr>
                <w:rFonts w:ascii="Times New Roman" w:eastAsia="Times New Roman" w:hAnsi="Times New Roman" w:cs="Times New Roman"/>
              </w:rPr>
            </w:pPr>
            <w:r w:rsidRPr="0062376A">
              <w:rPr>
                <w:rFonts w:ascii="Times New Roman" w:eastAsia="Times New Roman" w:hAnsi="Times New Roman" w:cs="Times New Roman"/>
                <w:spacing w:val="1"/>
              </w:rPr>
              <w:t>xx</w:t>
            </w:r>
            <w:r w:rsidRPr="0062376A">
              <w:rPr>
                <w:rFonts w:ascii="Times New Roman" w:eastAsia="Times New Roman" w:hAnsi="Times New Roman" w:cs="Times New Roman"/>
              </w:rPr>
              <w:t>x</w:t>
            </w: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xx</w:t>
            </w:r>
          </w:p>
        </w:tc>
      </w:tr>
      <w:tr w:rsidR="005F5DB6" w:rsidRPr="0062376A" w:rsidTr="005F5DB6">
        <w:trPr>
          <w:trHeight w:hRule="exact" w:val="252"/>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r>
      <w:tr w:rsidR="005F5DB6" w:rsidRPr="0062376A" w:rsidTr="005F5DB6">
        <w:trPr>
          <w:trHeight w:hRule="exact" w:val="254"/>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4"/>
              <w:ind w:left="102"/>
              <w:rPr>
                <w:rFonts w:ascii="Times New Roman" w:eastAsia="Times New Roman" w:hAnsi="Times New Roman" w:cs="Times New Roman"/>
              </w:rPr>
            </w:pPr>
            <w:r w:rsidRPr="0062376A">
              <w:rPr>
                <w:rFonts w:ascii="Times New Roman" w:eastAsia="Times New Roman" w:hAnsi="Times New Roman" w:cs="Times New Roman"/>
                <w:w w:val="105"/>
              </w:rPr>
              <w:t>(</w:t>
            </w:r>
            <w:r w:rsidRPr="0062376A">
              <w:rPr>
                <w:rFonts w:ascii="Times New Roman" w:eastAsia="Times New Roman" w:hAnsi="Times New Roman" w:cs="Times New Roman"/>
                <w:spacing w:val="-4"/>
                <w:w w:val="105"/>
              </w:rPr>
              <w:t>c</w:t>
            </w:r>
            <w:r w:rsidRPr="0062376A">
              <w:rPr>
                <w:rFonts w:ascii="Times New Roman" w:eastAsia="Times New Roman" w:hAnsi="Times New Roman" w:cs="Times New Roman"/>
                <w:w w:val="105"/>
              </w:rPr>
              <w:t>)</w:t>
            </w: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r w:rsidRPr="00016D14">
              <w:rPr>
                <w:rFonts w:eastAsia="Calibri" w:cs="Times New Roman"/>
                <w:color w:val="000000"/>
                <w:sz w:val="24"/>
                <w:szCs w:val="24"/>
              </w:rPr>
              <w:t>Bank Balance shown in the Bank statement (Date)</w:t>
            </w: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4"/>
              <w:ind w:left="315"/>
              <w:rPr>
                <w:rFonts w:ascii="Times New Roman" w:eastAsia="Times New Roman" w:hAnsi="Times New Roman" w:cs="Times New Roman"/>
              </w:rPr>
            </w:pP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w:t>
            </w: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w:t>
            </w: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w:t>
            </w:r>
          </w:p>
        </w:tc>
      </w:tr>
      <w:tr w:rsidR="005F5DB6" w:rsidRPr="0062376A" w:rsidTr="005F5DB6">
        <w:trPr>
          <w:trHeight w:hRule="exact" w:val="254"/>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r w:rsidRPr="00016D14">
              <w:rPr>
                <w:rFonts w:eastAsia="Calibri" w:cs="Times New Roman"/>
                <w:color w:val="000000"/>
                <w:sz w:val="24"/>
                <w:szCs w:val="24"/>
              </w:rPr>
              <w:t>Add: deposits in transit</w:t>
            </w: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r>
      <w:tr w:rsidR="005F5DB6" w:rsidRPr="0062376A" w:rsidTr="005F5DB6">
        <w:trPr>
          <w:trHeight w:hRule="exact" w:val="254"/>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r w:rsidRPr="00016D14">
              <w:rPr>
                <w:rFonts w:eastAsia="Calibri" w:cs="Times New Roman"/>
                <w:color w:val="000000"/>
                <w:sz w:val="24"/>
                <w:szCs w:val="24"/>
              </w:rPr>
              <w:t>CRV---- Refund from supplier</w:t>
            </w: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2"/>
              <w:ind w:left="283"/>
              <w:rPr>
                <w:rFonts w:ascii="Times New Roman" w:eastAsia="Times New Roman" w:hAnsi="Times New Roman" w:cs="Times New Roman"/>
              </w:rPr>
            </w:pPr>
            <w:r w:rsidRPr="0062376A">
              <w:rPr>
                <w:rFonts w:ascii="Times New Roman" w:eastAsia="Times New Roman" w:hAnsi="Times New Roman" w:cs="Times New Roman"/>
                <w:w w:val="90"/>
              </w:rPr>
              <w:t>Xxx</w:t>
            </w: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r>
      <w:tr w:rsidR="005F5DB6" w:rsidRPr="0062376A" w:rsidTr="005F5DB6">
        <w:trPr>
          <w:trHeight w:hRule="exact" w:val="254"/>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r w:rsidRPr="00016D14">
              <w:rPr>
                <w:rFonts w:eastAsia="Calibri" w:cs="Times New Roman"/>
                <w:color w:val="000000"/>
                <w:sz w:val="24"/>
                <w:szCs w:val="24"/>
              </w:rPr>
              <w:t>CRV---- Refund from travel advance</w:t>
            </w: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2"/>
              <w:ind w:left="283"/>
              <w:rPr>
                <w:rFonts w:ascii="Times New Roman" w:eastAsia="Times New Roman" w:hAnsi="Times New Roman" w:cs="Times New Roman"/>
              </w:rPr>
            </w:pPr>
            <w:r w:rsidRPr="0062376A">
              <w:rPr>
                <w:rFonts w:ascii="Times New Roman" w:eastAsia="Times New Roman" w:hAnsi="Times New Roman" w:cs="Times New Roman"/>
                <w:w w:val="90"/>
              </w:rPr>
              <w:t>Xxx</w:t>
            </w: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r>
      <w:tr w:rsidR="005F5DB6" w:rsidRPr="0062376A" w:rsidTr="005F5DB6">
        <w:trPr>
          <w:trHeight w:hRule="exact" w:val="254"/>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2"/>
              <w:ind w:right="2"/>
              <w:jc w:val="center"/>
              <w:rPr>
                <w:rFonts w:ascii="Times New Roman" w:eastAsia="Times New Roman" w:hAnsi="Times New Roman" w:cs="Times New Roman"/>
              </w:rPr>
            </w:pPr>
            <w:r w:rsidRPr="0062376A">
              <w:rPr>
                <w:rFonts w:ascii="Times New Roman" w:eastAsia="Times New Roman" w:hAnsi="Times New Roman" w:cs="Times New Roman"/>
              </w:rPr>
              <w:t>x</w:t>
            </w: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w:t>
            </w:r>
          </w:p>
        </w:tc>
      </w:tr>
      <w:tr w:rsidR="005F5DB6" w:rsidRPr="0062376A" w:rsidTr="005F5DB6">
        <w:trPr>
          <w:trHeight w:hRule="exact" w:val="254"/>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2"/>
              <w:ind w:left="321"/>
              <w:rPr>
                <w:rFonts w:ascii="Times New Roman" w:eastAsia="Times New Roman" w:hAnsi="Times New Roman" w:cs="Times New Roman"/>
              </w:rPr>
            </w:pPr>
            <w:r w:rsidRPr="0062376A">
              <w:rPr>
                <w:rFonts w:ascii="Times New Roman" w:eastAsia="Times New Roman" w:hAnsi="Times New Roman" w:cs="Times New Roman"/>
              </w:rPr>
              <w:t>x</w:t>
            </w: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w:t>
            </w: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xx</w:t>
            </w:r>
          </w:p>
        </w:tc>
      </w:tr>
      <w:tr w:rsidR="005F5DB6" w:rsidRPr="0062376A" w:rsidTr="005F5DB6">
        <w:trPr>
          <w:trHeight w:hRule="exact" w:val="254"/>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r w:rsidRPr="00016D14">
              <w:rPr>
                <w:rFonts w:eastAsia="Calibri" w:cs="Times New Roman"/>
                <w:color w:val="000000"/>
                <w:sz w:val="24"/>
                <w:szCs w:val="24"/>
              </w:rPr>
              <w:t>Less: Cheques written but not presented for payment</w:t>
            </w: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r>
      <w:tr w:rsidR="005F5DB6" w:rsidRPr="0062376A" w:rsidTr="005F5DB6">
        <w:trPr>
          <w:trHeight w:hRule="exact" w:val="254"/>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r w:rsidRPr="00016D14">
              <w:rPr>
                <w:rFonts w:eastAsia="Calibri" w:cs="Times New Roman"/>
                <w:color w:val="000000"/>
                <w:sz w:val="24"/>
                <w:szCs w:val="24"/>
              </w:rPr>
              <w:t>Ch No. ---------</w:t>
            </w: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2"/>
              <w:ind w:left="285"/>
              <w:rPr>
                <w:rFonts w:ascii="Times New Roman" w:eastAsia="Times New Roman" w:hAnsi="Times New Roman" w:cs="Times New Roman"/>
              </w:rPr>
            </w:pPr>
            <w:r w:rsidRPr="0062376A">
              <w:rPr>
                <w:rFonts w:ascii="Times New Roman" w:eastAsia="Times New Roman" w:hAnsi="Times New Roman" w:cs="Times New Roman"/>
                <w:spacing w:val="-3"/>
                <w:w w:val="90"/>
              </w:rPr>
              <w:t>X</w:t>
            </w:r>
            <w:r w:rsidRPr="0062376A">
              <w:rPr>
                <w:rFonts w:ascii="Times New Roman" w:eastAsia="Times New Roman" w:hAnsi="Times New Roman" w:cs="Times New Roman"/>
                <w:w w:val="90"/>
              </w:rPr>
              <w:t>xx</w:t>
            </w: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r>
      <w:tr w:rsidR="005F5DB6" w:rsidRPr="0062376A" w:rsidTr="005F5DB6">
        <w:trPr>
          <w:trHeight w:hRule="exact" w:val="254"/>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r w:rsidRPr="00016D14">
              <w:rPr>
                <w:rFonts w:eastAsia="Calibri" w:cs="Times New Roman"/>
                <w:color w:val="000000"/>
                <w:sz w:val="24"/>
                <w:szCs w:val="24"/>
              </w:rPr>
              <w:t>ChNo. ---------</w:t>
            </w: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2"/>
              <w:ind w:left="283"/>
              <w:rPr>
                <w:rFonts w:ascii="Times New Roman" w:eastAsia="Times New Roman" w:hAnsi="Times New Roman" w:cs="Times New Roman"/>
              </w:rPr>
            </w:pPr>
            <w:r w:rsidRPr="0062376A">
              <w:rPr>
                <w:rFonts w:ascii="Times New Roman" w:eastAsia="Times New Roman" w:hAnsi="Times New Roman" w:cs="Times New Roman"/>
                <w:w w:val="90"/>
              </w:rPr>
              <w:t>Xxx</w:t>
            </w: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r>
      <w:tr w:rsidR="005F5DB6" w:rsidRPr="0062376A" w:rsidTr="005F5DB6">
        <w:trPr>
          <w:trHeight w:hRule="exact" w:val="252"/>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2"/>
              <w:ind w:left="351"/>
              <w:rPr>
                <w:rFonts w:ascii="Times New Roman" w:eastAsia="Times New Roman" w:hAnsi="Times New Roman" w:cs="Times New Roman"/>
              </w:rPr>
            </w:pPr>
            <w:r w:rsidRPr="0062376A">
              <w:rPr>
                <w:rFonts w:ascii="Times New Roman" w:eastAsia="Times New Roman" w:hAnsi="Times New Roman" w:cs="Times New Roman"/>
              </w:rPr>
              <w:t>(</w:t>
            </w: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w:t>
            </w: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w:t>
            </w:r>
          </w:p>
        </w:tc>
      </w:tr>
      <w:tr w:rsidR="005F5DB6" w:rsidRPr="0062376A" w:rsidTr="005F5DB6">
        <w:trPr>
          <w:trHeight w:hRule="exact" w:val="254"/>
        </w:trPr>
        <w:tc>
          <w:tcPr>
            <w:tcW w:w="696"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6930" w:type="dxa"/>
            <w:tcBorders>
              <w:top w:val="single" w:sz="5" w:space="0" w:color="000000"/>
              <w:left w:val="single" w:sz="5" w:space="0" w:color="000000"/>
              <w:bottom w:val="single" w:sz="5" w:space="0" w:color="000000"/>
              <w:right w:val="single" w:sz="5" w:space="0" w:color="000000"/>
            </w:tcBorders>
          </w:tcPr>
          <w:p w:rsidR="005F5DB6" w:rsidRPr="00016D14" w:rsidRDefault="005F5DB6" w:rsidP="00016D14">
            <w:pPr>
              <w:pStyle w:val="BodyText"/>
              <w:spacing w:line="360" w:lineRule="auto"/>
              <w:ind w:left="300" w:firstLine="0"/>
              <w:jc w:val="both"/>
              <w:rPr>
                <w:rFonts w:eastAsia="Calibri" w:cs="Times New Roman"/>
                <w:color w:val="000000"/>
                <w:sz w:val="24"/>
                <w:szCs w:val="24"/>
              </w:rPr>
            </w:pPr>
            <w:r w:rsidRPr="00016D14">
              <w:rPr>
                <w:rFonts w:eastAsia="Calibri" w:cs="Times New Roman"/>
                <w:color w:val="000000"/>
                <w:sz w:val="24"/>
                <w:szCs w:val="24"/>
              </w:rPr>
              <w:t>Adjusted (reconciled bank balance)</w:t>
            </w:r>
          </w:p>
        </w:tc>
        <w:tc>
          <w:tcPr>
            <w:tcW w:w="762"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rsidR="005F5DB6" w:rsidRPr="0062376A" w:rsidRDefault="005F5DB6" w:rsidP="005F5DB6">
            <w:pPr>
              <w:pStyle w:val="TableParagraph"/>
              <w:spacing w:before="4"/>
              <w:ind w:left="313"/>
              <w:rPr>
                <w:rFonts w:ascii="Times New Roman" w:eastAsia="Times New Roman" w:hAnsi="Times New Roman" w:cs="Times New Roman"/>
              </w:rPr>
            </w:pP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w:t>
            </w:r>
            <w:r w:rsidRPr="0062376A">
              <w:rPr>
                <w:rFonts w:ascii="Times New Roman" w:eastAsia="Times New Roman" w:hAnsi="Times New Roman" w:cs="Times New Roman"/>
                <w:spacing w:val="1"/>
              </w:rPr>
              <w:t>x</w:t>
            </w:r>
            <w:r w:rsidRPr="0062376A">
              <w:rPr>
                <w:rFonts w:ascii="Times New Roman" w:eastAsia="Times New Roman" w:hAnsi="Times New Roman" w:cs="Times New Roman"/>
              </w:rPr>
              <w:t>xxx</w:t>
            </w:r>
          </w:p>
        </w:tc>
      </w:tr>
    </w:tbl>
    <w:p w:rsidR="00473FDD" w:rsidRPr="0062376A" w:rsidRDefault="00473FDD" w:rsidP="00473FDD">
      <w:pPr>
        <w:spacing w:line="200" w:lineRule="exact"/>
        <w:rPr>
          <w:rFonts w:ascii="Times New Roman" w:hAnsi="Times New Roman" w:cs="Times New Roman"/>
        </w:rPr>
      </w:pPr>
    </w:p>
    <w:p w:rsidR="00473FDD" w:rsidRPr="00190EB2" w:rsidRDefault="00473FDD" w:rsidP="00190EB2">
      <w:pPr>
        <w:pStyle w:val="BodyText"/>
        <w:spacing w:line="360" w:lineRule="auto"/>
        <w:ind w:left="990" w:firstLine="0"/>
        <w:jc w:val="both"/>
        <w:rPr>
          <w:rFonts w:eastAsia="Calibri" w:cs="Times New Roman"/>
          <w:color w:val="000000"/>
          <w:sz w:val="24"/>
          <w:szCs w:val="24"/>
        </w:rPr>
      </w:pPr>
      <w:r w:rsidRPr="00190EB2">
        <w:rPr>
          <w:rFonts w:eastAsia="Calibri" w:cs="Times New Roman"/>
          <w:color w:val="000000"/>
          <w:sz w:val="24"/>
          <w:szCs w:val="24"/>
        </w:rPr>
        <w:t>Prepared by</w:t>
      </w:r>
      <w:r w:rsidR="00190EB2">
        <w:rPr>
          <w:rFonts w:eastAsia="Calibri" w:cs="Times New Roman"/>
          <w:color w:val="000000"/>
          <w:sz w:val="24"/>
          <w:szCs w:val="24"/>
        </w:rPr>
        <w:t>_____________________</w:t>
      </w:r>
      <w:r w:rsidRPr="00190EB2">
        <w:rPr>
          <w:rFonts w:eastAsia="Calibri" w:cs="Times New Roman"/>
          <w:color w:val="000000"/>
          <w:sz w:val="24"/>
          <w:szCs w:val="24"/>
        </w:rPr>
        <w:tab/>
      </w:r>
      <w:r w:rsidRPr="00190EB2">
        <w:rPr>
          <w:rFonts w:eastAsia="Calibri" w:cs="Times New Roman"/>
          <w:color w:val="000000"/>
          <w:sz w:val="24"/>
          <w:szCs w:val="24"/>
        </w:rPr>
        <w:tab/>
        <w:t>Checked by</w:t>
      </w:r>
      <w:r w:rsidR="00190EB2">
        <w:rPr>
          <w:rFonts w:eastAsia="Calibri" w:cs="Times New Roman"/>
          <w:color w:val="000000"/>
          <w:sz w:val="24"/>
          <w:szCs w:val="24"/>
        </w:rPr>
        <w:t>___________________</w:t>
      </w:r>
      <w:r w:rsidRPr="00190EB2">
        <w:rPr>
          <w:rFonts w:eastAsia="Calibri" w:cs="Times New Roman"/>
          <w:color w:val="000000"/>
          <w:sz w:val="24"/>
          <w:szCs w:val="24"/>
        </w:rPr>
        <w:tab/>
      </w:r>
    </w:p>
    <w:p w:rsidR="00473FDD" w:rsidRDefault="00473FDD" w:rsidP="00473FDD">
      <w:pPr>
        <w:spacing w:line="200" w:lineRule="exact"/>
        <w:rPr>
          <w:rFonts w:ascii="Times New Roman" w:hAnsi="Times New Roman" w:cs="Times New Roman"/>
          <w:sz w:val="10"/>
          <w:szCs w:val="20"/>
        </w:rPr>
      </w:pPr>
    </w:p>
    <w:p w:rsidR="00846D22" w:rsidRPr="005F5DB6" w:rsidRDefault="00846D22" w:rsidP="00473FDD">
      <w:pPr>
        <w:spacing w:line="200" w:lineRule="exact"/>
        <w:rPr>
          <w:rFonts w:ascii="Times New Roman" w:hAnsi="Times New Roman" w:cs="Times New Roman"/>
          <w:sz w:val="10"/>
          <w:szCs w:val="20"/>
        </w:rPr>
      </w:pPr>
    </w:p>
    <w:p w:rsidR="00473FDD" w:rsidRPr="0079435F" w:rsidRDefault="00473FDD" w:rsidP="0079435F">
      <w:pPr>
        <w:pStyle w:val="BodyText"/>
        <w:spacing w:line="360" w:lineRule="auto"/>
        <w:ind w:left="990" w:firstLine="0"/>
        <w:jc w:val="both"/>
        <w:rPr>
          <w:rFonts w:eastAsia="Calibri" w:cs="Times New Roman"/>
          <w:color w:val="000000"/>
          <w:sz w:val="24"/>
          <w:szCs w:val="24"/>
        </w:rPr>
      </w:pPr>
      <w:r w:rsidRPr="0079435F">
        <w:rPr>
          <w:rFonts w:eastAsia="Calibri" w:cs="Times New Roman"/>
          <w:color w:val="000000"/>
          <w:sz w:val="24"/>
          <w:szCs w:val="24"/>
        </w:rPr>
        <w:t>The following reconciliation items do not require journal entries by MoFEC /BoFED /</w:t>
      </w:r>
      <w:r w:rsidR="00DA6B7B">
        <w:rPr>
          <w:rFonts w:eastAsia="Calibri" w:cs="Times New Roman"/>
          <w:color w:val="000000"/>
          <w:sz w:val="24"/>
          <w:szCs w:val="24"/>
        </w:rPr>
        <w:t>CITY/SUB-CITY OFED</w:t>
      </w:r>
      <w:r w:rsidRPr="0079435F">
        <w:rPr>
          <w:rFonts w:eastAsia="Calibri" w:cs="Times New Roman"/>
          <w:color w:val="000000"/>
          <w:sz w:val="24"/>
          <w:szCs w:val="24"/>
        </w:rPr>
        <w:t>. They usually include:-</w:t>
      </w:r>
    </w:p>
    <w:p w:rsidR="00473FDD" w:rsidRPr="0079435F" w:rsidRDefault="00473FDD" w:rsidP="00C96C73">
      <w:pPr>
        <w:pStyle w:val="BodyText"/>
        <w:numPr>
          <w:ilvl w:val="0"/>
          <w:numId w:val="51"/>
        </w:numPr>
        <w:spacing w:line="360" w:lineRule="auto"/>
        <w:jc w:val="both"/>
        <w:rPr>
          <w:rFonts w:eastAsia="Calibri" w:cs="Times New Roman"/>
          <w:color w:val="000000"/>
          <w:sz w:val="24"/>
          <w:szCs w:val="24"/>
        </w:rPr>
      </w:pPr>
      <w:r w:rsidRPr="0079435F">
        <w:rPr>
          <w:rFonts w:eastAsia="Calibri" w:cs="Times New Roman"/>
          <w:color w:val="000000"/>
          <w:sz w:val="24"/>
          <w:szCs w:val="24"/>
        </w:rPr>
        <w:t>Deposits in transit:deposits received by the bank not recorded on the bank statement.</w:t>
      </w:r>
    </w:p>
    <w:p w:rsidR="00473FDD" w:rsidRPr="0079435F" w:rsidRDefault="00473FDD" w:rsidP="00C96C73">
      <w:pPr>
        <w:pStyle w:val="BodyText"/>
        <w:numPr>
          <w:ilvl w:val="0"/>
          <w:numId w:val="51"/>
        </w:numPr>
        <w:spacing w:line="360" w:lineRule="auto"/>
        <w:jc w:val="both"/>
        <w:rPr>
          <w:rFonts w:eastAsia="Calibri" w:cs="Times New Roman"/>
          <w:color w:val="000000"/>
          <w:sz w:val="24"/>
          <w:szCs w:val="24"/>
        </w:rPr>
      </w:pPr>
      <w:r w:rsidRPr="0079435F">
        <w:rPr>
          <w:rFonts w:eastAsia="Calibri" w:cs="Times New Roman"/>
          <w:color w:val="000000"/>
          <w:sz w:val="24"/>
          <w:szCs w:val="24"/>
        </w:rPr>
        <w:t>Bank errors: typical bank errors include transposition errors of Cheque amounts or items recorded in error against the depositor’s account.</w:t>
      </w:r>
    </w:p>
    <w:p w:rsidR="00473FDD" w:rsidRPr="0079435F" w:rsidRDefault="00473FDD" w:rsidP="00C96C73">
      <w:pPr>
        <w:pStyle w:val="BodyText"/>
        <w:numPr>
          <w:ilvl w:val="0"/>
          <w:numId w:val="51"/>
        </w:numPr>
        <w:spacing w:line="360" w:lineRule="auto"/>
        <w:jc w:val="both"/>
        <w:rPr>
          <w:rFonts w:eastAsia="Calibri" w:cs="Times New Roman"/>
          <w:color w:val="000000"/>
          <w:sz w:val="24"/>
          <w:szCs w:val="24"/>
        </w:rPr>
      </w:pPr>
      <w:r w:rsidRPr="0079435F">
        <w:rPr>
          <w:rFonts w:eastAsia="Calibri" w:cs="Times New Roman"/>
          <w:color w:val="000000"/>
          <w:sz w:val="24"/>
          <w:szCs w:val="24"/>
        </w:rPr>
        <w:t>Outstanding Cheques recorded in the accounting records that have not yet been paid by the date of the bank statement.</w:t>
      </w:r>
    </w:p>
    <w:p w:rsidR="00473FDD" w:rsidRPr="0079435F" w:rsidRDefault="00473FDD" w:rsidP="0079435F">
      <w:pPr>
        <w:pStyle w:val="BodyText"/>
        <w:spacing w:line="360" w:lineRule="auto"/>
        <w:ind w:left="990" w:firstLine="0"/>
        <w:jc w:val="both"/>
        <w:rPr>
          <w:rFonts w:eastAsia="Calibri" w:cs="Times New Roman"/>
          <w:color w:val="000000"/>
          <w:sz w:val="24"/>
          <w:szCs w:val="24"/>
        </w:rPr>
      </w:pPr>
      <w:r w:rsidRPr="0079435F">
        <w:rPr>
          <w:rFonts w:eastAsia="Calibri" w:cs="Times New Roman"/>
          <w:color w:val="000000"/>
          <w:sz w:val="24"/>
          <w:szCs w:val="24"/>
        </w:rPr>
        <w:t>Items on the books of the implementing agencies side of the bank reconciliation require rectification and normally include:</w:t>
      </w:r>
    </w:p>
    <w:p w:rsidR="00473FDD" w:rsidRPr="0079435F" w:rsidRDefault="00473FDD" w:rsidP="00C96C73">
      <w:pPr>
        <w:pStyle w:val="BodyText"/>
        <w:numPr>
          <w:ilvl w:val="0"/>
          <w:numId w:val="51"/>
        </w:numPr>
        <w:spacing w:line="360" w:lineRule="auto"/>
        <w:jc w:val="both"/>
        <w:rPr>
          <w:rFonts w:eastAsia="Calibri" w:cs="Times New Roman"/>
          <w:color w:val="000000"/>
          <w:sz w:val="24"/>
          <w:szCs w:val="24"/>
        </w:rPr>
      </w:pPr>
      <w:r w:rsidRPr="0079435F">
        <w:rPr>
          <w:rFonts w:eastAsia="Calibri" w:cs="Times New Roman"/>
          <w:color w:val="000000"/>
          <w:sz w:val="24"/>
          <w:szCs w:val="24"/>
        </w:rPr>
        <w:t>A transposition error or error in addition on its deposit slips to the bank and error is recorded in the transaction register. Errors require adjustment to the account balance.</w:t>
      </w:r>
    </w:p>
    <w:p w:rsidR="00473FDD" w:rsidRPr="0079435F" w:rsidRDefault="00473FDD" w:rsidP="00C96C73">
      <w:pPr>
        <w:pStyle w:val="BodyText"/>
        <w:numPr>
          <w:ilvl w:val="0"/>
          <w:numId w:val="51"/>
        </w:numPr>
        <w:spacing w:line="360" w:lineRule="auto"/>
        <w:jc w:val="both"/>
        <w:rPr>
          <w:rFonts w:eastAsia="Calibri" w:cs="Times New Roman"/>
          <w:color w:val="000000"/>
          <w:sz w:val="24"/>
          <w:szCs w:val="24"/>
        </w:rPr>
      </w:pPr>
      <w:r w:rsidRPr="0079435F">
        <w:rPr>
          <w:rFonts w:eastAsia="Calibri" w:cs="Times New Roman"/>
          <w:color w:val="000000"/>
          <w:sz w:val="24"/>
          <w:szCs w:val="24"/>
        </w:rPr>
        <w:t>Service charges: Banks may not issue advices for cost of cheque book. Journalize the transaction by refereeing the statement.</w:t>
      </w:r>
    </w:p>
    <w:p w:rsidR="00BE05A4" w:rsidRDefault="00473FDD" w:rsidP="00C96C73">
      <w:pPr>
        <w:pStyle w:val="BodyText"/>
        <w:numPr>
          <w:ilvl w:val="0"/>
          <w:numId w:val="51"/>
        </w:numPr>
        <w:spacing w:line="360" w:lineRule="auto"/>
        <w:jc w:val="both"/>
        <w:rPr>
          <w:rFonts w:eastAsia="Calibri" w:cs="Times New Roman"/>
          <w:color w:val="000000"/>
          <w:sz w:val="24"/>
          <w:szCs w:val="24"/>
        </w:rPr>
      </w:pPr>
      <w:r w:rsidRPr="0079435F">
        <w:rPr>
          <w:rFonts w:eastAsia="Calibri" w:cs="Times New Roman"/>
          <w:color w:val="000000"/>
          <w:sz w:val="24"/>
          <w:szCs w:val="24"/>
        </w:rPr>
        <w:t>Insufficient funds Cheques: Cheques deposited by implementing agency that are returned to the bank for insufficient funds. These are illegal in Ethiopia and strictly</w:t>
      </w:r>
      <w:r w:rsidR="00BE05A4">
        <w:rPr>
          <w:rFonts w:eastAsia="Calibri" w:cs="Times New Roman"/>
          <w:color w:val="000000"/>
          <w:sz w:val="24"/>
          <w:szCs w:val="24"/>
        </w:rPr>
        <w:t xml:space="preserve"> addressed as and when occur</w:t>
      </w:r>
    </w:p>
    <w:p w:rsidR="00473FDD" w:rsidRPr="00BE05A4" w:rsidRDefault="00BE05A4" w:rsidP="00BE05A4">
      <w:pPr>
        <w:pStyle w:val="BodyText"/>
        <w:spacing w:line="360" w:lineRule="auto"/>
        <w:ind w:left="0" w:firstLine="0"/>
        <w:jc w:val="both"/>
        <w:outlineLvl w:val="2"/>
        <w:rPr>
          <w:rFonts w:eastAsia="Calibri" w:cs="Times New Roman"/>
          <w:color w:val="000000"/>
          <w:sz w:val="24"/>
          <w:szCs w:val="24"/>
        </w:rPr>
      </w:pPr>
      <w:bookmarkStart w:id="57" w:name="_Toc459972673"/>
      <w:r w:rsidRPr="00BE05A4">
        <w:rPr>
          <w:rFonts w:cs="Times New Roman"/>
          <w:b/>
          <w:bCs/>
          <w:sz w:val="28"/>
          <w:szCs w:val="28"/>
        </w:rPr>
        <w:t>6.</w:t>
      </w:r>
      <w:r w:rsidR="00B43D26">
        <w:rPr>
          <w:rFonts w:cs="Times New Roman"/>
          <w:b/>
          <w:bCs/>
          <w:sz w:val="28"/>
          <w:szCs w:val="28"/>
        </w:rPr>
        <w:t>4.</w:t>
      </w:r>
      <w:r w:rsidRPr="00BE05A4">
        <w:rPr>
          <w:rFonts w:cs="Times New Roman"/>
          <w:b/>
          <w:bCs/>
          <w:sz w:val="28"/>
          <w:szCs w:val="28"/>
        </w:rPr>
        <w:t>5</w:t>
      </w:r>
      <w:r w:rsidR="00B43D26">
        <w:rPr>
          <w:rFonts w:cs="Times New Roman"/>
          <w:b/>
          <w:bCs/>
          <w:sz w:val="28"/>
          <w:szCs w:val="28"/>
        </w:rPr>
        <w:t xml:space="preserve">. </w:t>
      </w:r>
      <w:r w:rsidRPr="00BE05A4">
        <w:rPr>
          <w:rFonts w:cs="Times New Roman"/>
          <w:b/>
          <w:bCs/>
          <w:sz w:val="28"/>
          <w:szCs w:val="28"/>
        </w:rPr>
        <w:t xml:space="preserve"> Payroll</w:t>
      </w:r>
      <w:bookmarkEnd w:id="57"/>
    </w:p>
    <w:p w:rsidR="00473FDD" w:rsidRPr="00F06425" w:rsidRDefault="00473FDD" w:rsidP="00473FDD">
      <w:pPr>
        <w:spacing w:before="10" w:line="200" w:lineRule="exact"/>
        <w:rPr>
          <w:rFonts w:ascii="Times New Roman" w:hAnsi="Times New Roman" w:cs="Times New Roman"/>
          <w:sz w:val="20"/>
          <w:szCs w:val="20"/>
        </w:rPr>
      </w:pPr>
    </w:p>
    <w:p w:rsidR="00473FDD" w:rsidRDefault="00473FDD" w:rsidP="00FC003B">
      <w:pPr>
        <w:pStyle w:val="BodyText"/>
        <w:spacing w:line="360" w:lineRule="auto"/>
        <w:ind w:left="990" w:firstLine="0"/>
        <w:jc w:val="both"/>
        <w:rPr>
          <w:rFonts w:eastAsia="Calibri" w:cs="Times New Roman"/>
          <w:color w:val="000000"/>
          <w:sz w:val="24"/>
          <w:szCs w:val="24"/>
        </w:rPr>
      </w:pPr>
      <w:r w:rsidRPr="00FC003B">
        <w:rPr>
          <w:rFonts w:eastAsia="Calibri" w:cs="Times New Roman"/>
          <w:b/>
          <w:color w:val="000000"/>
          <w:sz w:val="24"/>
          <w:szCs w:val="24"/>
        </w:rPr>
        <w:t>Payroll Public works and direct support</w:t>
      </w:r>
      <w:r w:rsidR="004519EA" w:rsidRPr="00FC003B">
        <w:rPr>
          <w:rFonts w:eastAsia="Calibri" w:cs="Times New Roman"/>
          <w:b/>
          <w:color w:val="000000"/>
          <w:sz w:val="24"/>
          <w:szCs w:val="24"/>
        </w:rPr>
        <w:t>:</w:t>
      </w:r>
      <w:r w:rsidRPr="00FC003B">
        <w:rPr>
          <w:rFonts w:eastAsia="Calibri" w:cs="Times New Roman"/>
          <w:color w:val="000000"/>
          <w:sz w:val="24"/>
          <w:szCs w:val="24"/>
        </w:rPr>
        <w:t xml:space="preserve">Cash payment can be effected to clients through </w:t>
      </w:r>
      <w:r w:rsidR="00AE0260" w:rsidRPr="00FC003B">
        <w:rPr>
          <w:rFonts w:eastAsia="Calibri" w:cs="Times New Roman"/>
          <w:color w:val="000000"/>
          <w:sz w:val="24"/>
          <w:szCs w:val="24"/>
        </w:rPr>
        <w:t>Commercial Bank of Ethiopia</w:t>
      </w:r>
      <w:r w:rsidRPr="00FC003B">
        <w:rPr>
          <w:rFonts w:eastAsia="Calibri" w:cs="Times New Roman"/>
          <w:color w:val="000000"/>
          <w:sz w:val="24"/>
          <w:szCs w:val="24"/>
        </w:rPr>
        <w:t>.</w:t>
      </w:r>
    </w:p>
    <w:p w:rsidR="00B574DA" w:rsidRDefault="00B574DA" w:rsidP="00FC003B">
      <w:pPr>
        <w:pStyle w:val="BodyText"/>
        <w:spacing w:line="360" w:lineRule="auto"/>
        <w:ind w:left="990" w:firstLine="0"/>
        <w:jc w:val="both"/>
        <w:rPr>
          <w:rFonts w:eastAsia="Calibri" w:cs="Times New Roman"/>
          <w:color w:val="000000"/>
          <w:sz w:val="24"/>
          <w:szCs w:val="24"/>
        </w:rPr>
      </w:pPr>
    </w:p>
    <w:p w:rsidR="00B574DA" w:rsidRPr="00B574DA" w:rsidRDefault="00B574DA" w:rsidP="00B574DA">
      <w:pPr>
        <w:pStyle w:val="BodyText"/>
        <w:spacing w:line="360" w:lineRule="auto"/>
        <w:ind w:left="990" w:firstLine="0"/>
        <w:jc w:val="both"/>
        <w:rPr>
          <w:rFonts w:eastAsia="Calibri" w:cs="Times New Roman"/>
          <w:color w:val="000000"/>
          <w:sz w:val="24"/>
          <w:szCs w:val="24"/>
        </w:rPr>
      </w:pPr>
      <w:r>
        <w:rPr>
          <w:rFonts w:eastAsia="Calibri" w:cs="Times New Roman"/>
          <w:color w:val="000000"/>
          <w:sz w:val="24"/>
          <w:szCs w:val="24"/>
        </w:rPr>
        <w:t>The following p</w:t>
      </w:r>
      <w:r w:rsidRPr="00B574DA">
        <w:rPr>
          <w:rFonts w:eastAsia="Calibri" w:cs="Times New Roman"/>
          <w:color w:val="000000"/>
          <w:sz w:val="24"/>
          <w:szCs w:val="24"/>
        </w:rPr>
        <w:t xml:space="preserve">rocedures for </w:t>
      </w:r>
      <w:r>
        <w:rPr>
          <w:rFonts w:eastAsia="Calibri" w:cs="Times New Roman"/>
          <w:color w:val="000000"/>
          <w:sz w:val="24"/>
          <w:szCs w:val="24"/>
        </w:rPr>
        <w:t>payment</w:t>
      </w:r>
      <w:r w:rsidR="00A37F1C">
        <w:rPr>
          <w:rFonts w:eastAsia="Calibri" w:cs="Times New Roman"/>
          <w:color w:val="000000"/>
          <w:sz w:val="24"/>
          <w:szCs w:val="24"/>
        </w:rPr>
        <w:t xml:space="preserve"> to UPSNP clients</w:t>
      </w:r>
      <w:r>
        <w:rPr>
          <w:rFonts w:eastAsia="Calibri" w:cs="Times New Roman"/>
          <w:color w:val="000000"/>
          <w:sz w:val="24"/>
          <w:szCs w:val="24"/>
        </w:rPr>
        <w:t xml:space="preserve"> through the </w:t>
      </w:r>
      <w:r w:rsidR="00805200">
        <w:rPr>
          <w:rFonts w:eastAsia="Calibri" w:cs="Times New Roman"/>
          <w:color w:val="000000"/>
          <w:sz w:val="24"/>
          <w:szCs w:val="24"/>
        </w:rPr>
        <w:t>C</w:t>
      </w:r>
      <w:r>
        <w:rPr>
          <w:rFonts w:eastAsia="Calibri" w:cs="Times New Roman"/>
          <w:color w:val="000000"/>
          <w:sz w:val="24"/>
          <w:szCs w:val="24"/>
        </w:rPr>
        <w:t xml:space="preserve">ommercial </w:t>
      </w:r>
      <w:r w:rsidR="00805200">
        <w:rPr>
          <w:rFonts w:eastAsia="Calibri" w:cs="Times New Roman"/>
          <w:color w:val="000000"/>
          <w:sz w:val="24"/>
          <w:szCs w:val="24"/>
        </w:rPr>
        <w:lastRenderedPageBreak/>
        <w:t>B</w:t>
      </w:r>
      <w:r>
        <w:rPr>
          <w:rFonts w:eastAsia="Calibri" w:cs="Times New Roman"/>
          <w:color w:val="000000"/>
          <w:sz w:val="24"/>
          <w:szCs w:val="24"/>
        </w:rPr>
        <w:t>ank will be followed.</w:t>
      </w:r>
    </w:p>
    <w:p w:rsidR="00B574DA" w:rsidRPr="00B574DA" w:rsidRDefault="00B574DA" w:rsidP="00B574DA">
      <w:pPr>
        <w:pStyle w:val="BodyText"/>
        <w:spacing w:line="360" w:lineRule="auto"/>
        <w:ind w:left="990" w:firstLine="0"/>
        <w:jc w:val="both"/>
        <w:rPr>
          <w:rFonts w:eastAsia="Calibri" w:cs="Times New Roman"/>
          <w:color w:val="000000"/>
          <w:sz w:val="24"/>
          <w:szCs w:val="24"/>
        </w:rPr>
      </w:pPr>
    </w:p>
    <w:p w:rsidR="00B574DA" w:rsidRDefault="00AB1D8C" w:rsidP="00C45092">
      <w:pPr>
        <w:pStyle w:val="BodyText"/>
        <w:numPr>
          <w:ilvl w:val="2"/>
          <w:numId w:val="106"/>
        </w:numPr>
        <w:spacing w:line="360" w:lineRule="auto"/>
        <w:ind w:left="1620" w:hanging="270"/>
        <w:jc w:val="both"/>
        <w:rPr>
          <w:rFonts w:eastAsia="Calibri" w:cs="Times New Roman"/>
          <w:color w:val="000000"/>
          <w:sz w:val="24"/>
          <w:szCs w:val="24"/>
        </w:rPr>
      </w:pPr>
      <w:r>
        <w:rPr>
          <w:rFonts w:eastAsia="Calibri" w:cs="Times New Roman"/>
          <w:color w:val="000000"/>
          <w:sz w:val="24"/>
          <w:szCs w:val="24"/>
        </w:rPr>
        <w:t xml:space="preserve">Ministry of Finance and Economic Cooperation (MoFEC) </w:t>
      </w:r>
      <w:r w:rsidR="00B574DA" w:rsidRPr="00B574DA">
        <w:rPr>
          <w:rFonts w:eastAsia="Calibri" w:cs="Times New Roman"/>
          <w:color w:val="000000"/>
          <w:sz w:val="24"/>
          <w:szCs w:val="24"/>
        </w:rPr>
        <w:t xml:space="preserve">should make an agreement or Memorandum of Understanding (MOU) </w:t>
      </w:r>
      <w:r w:rsidR="00B574DA">
        <w:rPr>
          <w:rFonts w:eastAsia="Calibri" w:cs="Times New Roman"/>
          <w:color w:val="000000"/>
          <w:sz w:val="24"/>
          <w:szCs w:val="24"/>
        </w:rPr>
        <w:t xml:space="preserve">with Commercial Bank of Ethiopia </w:t>
      </w:r>
      <w:r w:rsidR="00B574DA" w:rsidRPr="00B574DA">
        <w:rPr>
          <w:rFonts w:eastAsia="Calibri" w:cs="Times New Roman"/>
          <w:color w:val="000000"/>
          <w:sz w:val="24"/>
          <w:szCs w:val="24"/>
        </w:rPr>
        <w:t xml:space="preserve">to make monthly transfer payment </w:t>
      </w:r>
      <w:r w:rsidR="00B574DA">
        <w:rPr>
          <w:rFonts w:eastAsia="Calibri" w:cs="Times New Roman"/>
          <w:color w:val="000000"/>
          <w:sz w:val="24"/>
          <w:szCs w:val="24"/>
        </w:rPr>
        <w:t>to the U</w:t>
      </w:r>
      <w:r w:rsidR="00B574DA" w:rsidRPr="00B574DA">
        <w:rPr>
          <w:rFonts w:eastAsia="Calibri" w:cs="Times New Roman"/>
          <w:color w:val="000000"/>
          <w:sz w:val="24"/>
          <w:szCs w:val="24"/>
        </w:rPr>
        <w:t>PSNP clients</w:t>
      </w:r>
      <w:r w:rsidR="009B1012">
        <w:rPr>
          <w:rFonts w:eastAsia="Calibri" w:cs="Times New Roman"/>
          <w:color w:val="000000"/>
          <w:sz w:val="24"/>
          <w:szCs w:val="24"/>
        </w:rPr>
        <w:t>.</w:t>
      </w:r>
    </w:p>
    <w:p w:rsidR="00805200" w:rsidRDefault="00805200" w:rsidP="00805200">
      <w:pPr>
        <w:pStyle w:val="BodyText"/>
        <w:spacing w:line="360" w:lineRule="auto"/>
        <w:ind w:left="1620" w:firstLine="0"/>
        <w:jc w:val="both"/>
        <w:rPr>
          <w:rFonts w:eastAsia="Calibri" w:cs="Times New Roman"/>
          <w:color w:val="000000"/>
          <w:sz w:val="24"/>
          <w:szCs w:val="24"/>
        </w:rPr>
      </w:pPr>
    </w:p>
    <w:p w:rsidR="00B574DA" w:rsidRDefault="009B1012" w:rsidP="00C45092">
      <w:pPr>
        <w:pStyle w:val="BodyText"/>
        <w:numPr>
          <w:ilvl w:val="2"/>
          <w:numId w:val="106"/>
        </w:numPr>
        <w:spacing w:line="360" w:lineRule="auto"/>
        <w:ind w:left="1620" w:hanging="270"/>
        <w:jc w:val="both"/>
        <w:rPr>
          <w:rFonts w:eastAsia="Calibri" w:cs="Times New Roman"/>
          <w:color w:val="000000"/>
          <w:sz w:val="24"/>
          <w:szCs w:val="24"/>
        </w:rPr>
      </w:pPr>
      <w:r w:rsidRPr="009B1012">
        <w:rPr>
          <w:rFonts w:eastAsia="Calibri" w:cs="Times New Roman"/>
          <w:color w:val="000000"/>
          <w:sz w:val="24"/>
          <w:szCs w:val="24"/>
        </w:rPr>
        <w:t>MoFEC notifies the BoFEDs about the agreement. The CBE will also notifies its branch offices.</w:t>
      </w:r>
    </w:p>
    <w:p w:rsidR="009B1012" w:rsidRDefault="009B1012" w:rsidP="009B1012">
      <w:pPr>
        <w:pStyle w:val="BodyText"/>
        <w:spacing w:line="360" w:lineRule="auto"/>
        <w:ind w:left="1620" w:firstLine="0"/>
        <w:jc w:val="both"/>
        <w:rPr>
          <w:rFonts w:eastAsia="Calibri" w:cs="Times New Roman"/>
          <w:color w:val="000000"/>
          <w:sz w:val="24"/>
          <w:szCs w:val="24"/>
        </w:rPr>
      </w:pPr>
    </w:p>
    <w:p w:rsidR="00B574DA" w:rsidRDefault="009B1012" w:rsidP="00C45092">
      <w:pPr>
        <w:pStyle w:val="BodyText"/>
        <w:numPr>
          <w:ilvl w:val="2"/>
          <w:numId w:val="106"/>
        </w:numPr>
        <w:spacing w:line="360" w:lineRule="auto"/>
        <w:ind w:left="1620" w:hanging="270"/>
        <w:jc w:val="both"/>
        <w:rPr>
          <w:rFonts w:eastAsia="Calibri" w:cs="Times New Roman"/>
          <w:color w:val="000000"/>
          <w:sz w:val="24"/>
          <w:szCs w:val="24"/>
        </w:rPr>
      </w:pPr>
      <w:r w:rsidRPr="009B1012">
        <w:rPr>
          <w:rFonts w:eastAsia="Calibri" w:cs="Times New Roman"/>
          <w:color w:val="000000"/>
          <w:sz w:val="24"/>
          <w:szCs w:val="24"/>
        </w:rPr>
        <w:t>BoFEDs will notify the City/sub-city OFED.</w:t>
      </w:r>
    </w:p>
    <w:p w:rsidR="009B1012" w:rsidRPr="009B1012" w:rsidRDefault="009B1012" w:rsidP="009B1012">
      <w:pPr>
        <w:pStyle w:val="BodyText"/>
        <w:spacing w:line="360" w:lineRule="auto"/>
        <w:ind w:left="1620" w:firstLine="0"/>
        <w:jc w:val="both"/>
        <w:rPr>
          <w:rFonts w:eastAsia="Calibri" w:cs="Times New Roman"/>
          <w:color w:val="000000"/>
          <w:sz w:val="24"/>
          <w:szCs w:val="24"/>
        </w:rPr>
      </w:pPr>
    </w:p>
    <w:p w:rsidR="00B574DA" w:rsidRPr="00B574DA" w:rsidRDefault="00B574DA" w:rsidP="00C45092">
      <w:pPr>
        <w:pStyle w:val="BodyText"/>
        <w:numPr>
          <w:ilvl w:val="2"/>
          <w:numId w:val="106"/>
        </w:numPr>
        <w:spacing w:line="360" w:lineRule="auto"/>
        <w:ind w:left="1620" w:hanging="270"/>
        <w:jc w:val="both"/>
        <w:rPr>
          <w:rFonts w:eastAsia="Calibri" w:cs="Times New Roman"/>
          <w:color w:val="000000"/>
          <w:sz w:val="24"/>
          <w:szCs w:val="24"/>
        </w:rPr>
      </w:pPr>
      <w:r>
        <w:rPr>
          <w:rFonts w:eastAsia="Calibri" w:cs="Times New Roman"/>
          <w:color w:val="000000"/>
          <w:sz w:val="24"/>
          <w:szCs w:val="24"/>
        </w:rPr>
        <w:t>City/sub-city OFED</w:t>
      </w:r>
      <w:r w:rsidRPr="00B574DA">
        <w:rPr>
          <w:rFonts w:eastAsia="Calibri" w:cs="Times New Roman"/>
          <w:color w:val="000000"/>
          <w:sz w:val="24"/>
          <w:szCs w:val="24"/>
        </w:rPr>
        <w:t xml:space="preserve"> identify clients and transfer their list to the</w:t>
      </w:r>
      <w:r w:rsidR="001C6387">
        <w:rPr>
          <w:rFonts w:eastAsia="Calibri" w:cs="Times New Roman"/>
          <w:color w:val="000000"/>
          <w:sz w:val="24"/>
          <w:szCs w:val="24"/>
        </w:rPr>
        <w:t xml:space="preserve"> CBE</w:t>
      </w:r>
      <w:r w:rsidR="00561512">
        <w:rPr>
          <w:rFonts w:eastAsia="Calibri" w:cs="Times New Roman"/>
          <w:color w:val="000000"/>
          <w:sz w:val="24"/>
          <w:szCs w:val="24"/>
        </w:rPr>
        <w:t xml:space="preserve"> so that</w:t>
      </w:r>
      <w:r w:rsidRPr="00B574DA">
        <w:rPr>
          <w:rFonts w:eastAsia="Calibri" w:cs="Times New Roman"/>
          <w:color w:val="000000"/>
          <w:sz w:val="24"/>
          <w:szCs w:val="24"/>
        </w:rPr>
        <w:t xml:space="preserve"> Clients open saving account at the</w:t>
      </w:r>
      <w:r w:rsidR="001C6387">
        <w:rPr>
          <w:rFonts w:eastAsia="Calibri" w:cs="Times New Roman"/>
          <w:color w:val="000000"/>
          <w:sz w:val="24"/>
          <w:szCs w:val="24"/>
        </w:rPr>
        <w:t xml:space="preserve"> CBE</w:t>
      </w:r>
    </w:p>
    <w:p w:rsidR="00B574DA" w:rsidRPr="00B574DA" w:rsidRDefault="00B574DA" w:rsidP="00D93BAE">
      <w:pPr>
        <w:pStyle w:val="BodyText"/>
        <w:spacing w:line="360" w:lineRule="auto"/>
        <w:ind w:left="1620" w:hanging="270"/>
        <w:jc w:val="both"/>
        <w:rPr>
          <w:rFonts w:eastAsia="Calibri" w:cs="Times New Roman"/>
          <w:color w:val="000000"/>
          <w:sz w:val="24"/>
          <w:szCs w:val="24"/>
        </w:rPr>
      </w:pPr>
    </w:p>
    <w:p w:rsidR="00B574DA" w:rsidRPr="00B574DA" w:rsidRDefault="00B574DA" w:rsidP="00C45092">
      <w:pPr>
        <w:pStyle w:val="BodyText"/>
        <w:numPr>
          <w:ilvl w:val="2"/>
          <w:numId w:val="106"/>
        </w:numPr>
        <w:spacing w:line="360" w:lineRule="auto"/>
        <w:ind w:left="1620" w:hanging="270"/>
        <w:jc w:val="both"/>
        <w:rPr>
          <w:rFonts w:eastAsia="Calibri" w:cs="Times New Roman"/>
          <w:color w:val="000000"/>
          <w:sz w:val="24"/>
          <w:szCs w:val="24"/>
        </w:rPr>
      </w:pPr>
      <w:r w:rsidRPr="00B574DA">
        <w:rPr>
          <w:rFonts w:eastAsia="Calibri" w:cs="Times New Roman"/>
          <w:color w:val="000000"/>
          <w:sz w:val="24"/>
          <w:szCs w:val="24"/>
        </w:rPr>
        <w:t xml:space="preserve">The </w:t>
      </w:r>
      <w:r w:rsidR="001B453F">
        <w:rPr>
          <w:rFonts w:eastAsia="Calibri" w:cs="Times New Roman"/>
          <w:color w:val="000000"/>
          <w:sz w:val="24"/>
          <w:szCs w:val="24"/>
        </w:rPr>
        <w:t>CBE</w:t>
      </w:r>
      <w:r w:rsidRPr="00B574DA">
        <w:rPr>
          <w:rFonts w:eastAsia="Calibri" w:cs="Times New Roman"/>
          <w:color w:val="000000"/>
          <w:sz w:val="24"/>
          <w:szCs w:val="24"/>
        </w:rPr>
        <w:t xml:space="preserve"> need to notify the </w:t>
      </w:r>
      <w:r w:rsidR="001B453F">
        <w:rPr>
          <w:rFonts w:eastAsia="Calibri" w:cs="Times New Roman"/>
          <w:color w:val="000000"/>
          <w:sz w:val="24"/>
          <w:szCs w:val="24"/>
        </w:rPr>
        <w:t>City/sub-city OFED</w:t>
      </w:r>
      <w:r w:rsidRPr="00B574DA">
        <w:rPr>
          <w:rFonts w:eastAsia="Calibri" w:cs="Times New Roman"/>
          <w:color w:val="000000"/>
          <w:sz w:val="24"/>
          <w:szCs w:val="24"/>
        </w:rPr>
        <w:t xml:space="preserve">in writing the detail clients who open saving account at the </w:t>
      </w:r>
      <w:r w:rsidR="001B453F">
        <w:rPr>
          <w:rFonts w:eastAsia="Calibri" w:cs="Times New Roman"/>
          <w:color w:val="000000"/>
          <w:sz w:val="24"/>
          <w:szCs w:val="24"/>
        </w:rPr>
        <w:t>CBE.</w:t>
      </w:r>
    </w:p>
    <w:p w:rsidR="00B574DA" w:rsidRPr="00B574DA" w:rsidRDefault="00B574DA" w:rsidP="00D93BAE">
      <w:pPr>
        <w:pStyle w:val="BodyText"/>
        <w:spacing w:line="360" w:lineRule="auto"/>
        <w:ind w:left="1620" w:hanging="270"/>
        <w:jc w:val="both"/>
        <w:rPr>
          <w:rFonts w:eastAsia="Calibri" w:cs="Times New Roman"/>
          <w:color w:val="000000"/>
          <w:sz w:val="24"/>
          <w:szCs w:val="24"/>
        </w:rPr>
      </w:pPr>
    </w:p>
    <w:p w:rsidR="00B574DA" w:rsidRPr="00B574DA" w:rsidRDefault="00B574DA" w:rsidP="00C45092">
      <w:pPr>
        <w:pStyle w:val="BodyText"/>
        <w:numPr>
          <w:ilvl w:val="2"/>
          <w:numId w:val="106"/>
        </w:numPr>
        <w:spacing w:line="360" w:lineRule="auto"/>
        <w:ind w:left="1620" w:hanging="270"/>
        <w:jc w:val="both"/>
        <w:rPr>
          <w:rFonts w:eastAsia="Calibri" w:cs="Times New Roman"/>
          <w:color w:val="000000"/>
          <w:sz w:val="24"/>
          <w:szCs w:val="24"/>
        </w:rPr>
      </w:pPr>
      <w:r>
        <w:rPr>
          <w:rFonts w:eastAsia="Calibri" w:cs="Times New Roman"/>
          <w:color w:val="000000"/>
          <w:sz w:val="24"/>
          <w:szCs w:val="24"/>
        </w:rPr>
        <w:t>City/sub-city OFED</w:t>
      </w:r>
      <w:r w:rsidRPr="00B574DA">
        <w:rPr>
          <w:rFonts w:eastAsia="Calibri" w:cs="Times New Roman"/>
          <w:color w:val="000000"/>
          <w:sz w:val="24"/>
          <w:szCs w:val="24"/>
        </w:rPr>
        <w:t xml:space="preserve"> submits monthly payroll list of clients</w:t>
      </w:r>
      <w:r w:rsidR="00561512">
        <w:rPr>
          <w:rFonts w:eastAsia="Calibri" w:cs="Times New Roman"/>
          <w:color w:val="000000"/>
          <w:sz w:val="24"/>
          <w:szCs w:val="24"/>
        </w:rPr>
        <w:t>.</w:t>
      </w:r>
      <w:r w:rsidRPr="00B574DA">
        <w:rPr>
          <w:rFonts w:eastAsia="Calibri" w:cs="Times New Roman"/>
          <w:color w:val="000000"/>
          <w:sz w:val="24"/>
          <w:szCs w:val="24"/>
        </w:rPr>
        <w:t xml:space="preserve"> The payroll will be submitted in hard copy print out and softcopy</w:t>
      </w:r>
      <w:r>
        <w:rPr>
          <w:rFonts w:eastAsia="Calibri" w:cs="Times New Roman"/>
          <w:color w:val="000000"/>
          <w:sz w:val="24"/>
          <w:szCs w:val="24"/>
        </w:rPr>
        <w:t xml:space="preserve"> to CBE.</w:t>
      </w:r>
    </w:p>
    <w:p w:rsidR="00B574DA" w:rsidRPr="00B574DA" w:rsidRDefault="00B574DA" w:rsidP="00D93BAE">
      <w:pPr>
        <w:pStyle w:val="BodyText"/>
        <w:spacing w:line="360" w:lineRule="auto"/>
        <w:ind w:left="1620" w:hanging="270"/>
        <w:jc w:val="both"/>
        <w:rPr>
          <w:rFonts w:eastAsia="Calibri" w:cs="Times New Roman"/>
          <w:color w:val="000000"/>
          <w:sz w:val="24"/>
          <w:szCs w:val="24"/>
        </w:rPr>
      </w:pPr>
    </w:p>
    <w:p w:rsidR="00B574DA" w:rsidRPr="00B574DA" w:rsidRDefault="001B453F" w:rsidP="00C45092">
      <w:pPr>
        <w:pStyle w:val="BodyText"/>
        <w:numPr>
          <w:ilvl w:val="2"/>
          <w:numId w:val="106"/>
        </w:numPr>
        <w:spacing w:line="360" w:lineRule="auto"/>
        <w:ind w:left="1620" w:hanging="270"/>
        <w:jc w:val="both"/>
        <w:rPr>
          <w:rFonts w:eastAsia="Calibri" w:cs="Times New Roman"/>
          <w:color w:val="000000"/>
          <w:sz w:val="24"/>
          <w:szCs w:val="24"/>
        </w:rPr>
      </w:pPr>
      <w:r>
        <w:rPr>
          <w:rFonts w:eastAsia="Calibri" w:cs="Times New Roman"/>
          <w:color w:val="000000"/>
          <w:sz w:val="24"/>
          <w:szCs w:val="24"/>
        </w:rPr>
        <w:t>CBE</w:t>
      </w:r>
      <w:r w:rsidR="00B574DA" w:rsidRPr="00B574DA">
        <w:rPr>
          <w:rFonts w:eastAsia="Calibri" w:cs="Times New Roman"/>
          <w:color w:val="000000"/>
          <w:sz w:val="24"/>
          <w:szCs w:val="24"/>
        </w:rPr>
        <w:t xml:space="preserve"> should </w:t>
      </w:r>
      <w:r w:rsidR="00FD00CD">
        <w:rPr>
          <w:rFonts w:eastAsia="Calibri" w:cs="Times New Roman"/>
          <w:color w:val="000000"/>
          <w:sz w:val="24"/>
          <w:szCs w:val="24"/>
        </w:rPr>
        <w:t xml:space="preserve">transfer to each client account based on the payroll list submitted by City/sub-city OFED. The CBE sent debit advice to </w:t>
      </w:r>
      <w:r w:rsidR="001C6387">
        <w:rPr>
          <w:rFonts w:eastAsia="Calibri" w:cs="Times New Roman"/>
          <w:color w:val="000000"/>
          <w:sz w:val="24"/>
          <w:szCs w:val="24"/>
        </w:rPr>
        <w:t>City/Sub-city OFED</w:t>
      </w:r>
      <w:r w:rsidR="003B5B9F">
        <w:rPr>
          <w:rFonts w:eastAsia="Calibri" w:cs="Times New Roman"/>
          <w:color w:val="000000"/>
          <w:sz w:val="24"/>
          <w:szCs w:val="24"/>
        </w:rPr>
        <w:t>.</w:t>
      </w:r>
      <w:r w:rsidR="00B574DA" w:rsidRPr="00B574DA">
        <w:rPr>
          <w:rFonts w:eastAsia="Calibri" w:cs="Times New Roman"/>
          <w:color w:val="000000"/>
          <w:sz w:val="24"/>
          <w:szCs w:val="24"/>
        </w:rPr>
        <w:t xml:space="preserve"> The </w:t>
      </w:r>
      <w:r>
        <w:rPr>
          <w:rFonts w:eastAsia="Calibri" w:cs="Times New Roman"/>
          <w:color w:val="000000"/>
          <w:sz w:val="24"/>
          <w:szCs w:val="24"/>
        </w:rPr>
        <w:t>CBE</w:t>
      </w:r>
      <w:r w:rsidR="00B574DA" w:rsidRPr="00B574DA">
        <w:rPr>
          <w:rFonts w:eastAsia="Calibri" w:cs="Times New Roman"/>
          <w:color w:val="000000"/>
          <w:sz w:val="24"/>
          <w:szCs w:val="24"/>
        </w:rPr>
        <w:t xml:space="preserve"> report should indicate the amount of cash credited to the accounts of the clients</w:t>
      </w:r>
      <w:r w:rsidR="00FD00CD">
        <w:rPr>
          <w:rFonts w:eastAsia="Calibri" w:cs="Times New Roman"/>
          <w:color w:val="000000"/>
          <w:sz w:val="24"/>
          <w:szCs w:val="24"/>
        </w:rPr>
        <w:t>.</w:t>
      </w:r>
    </w:p>
    <w:p w:rsidR="00B574DA" w:rsidRPr="00B574DA" w:rsidRDefault="00B574DA" w:rsidP="00D93BAE">
      <w:pPr>
        <w:pStyle w:val="BodyText"/>
        <w:spacing w:line="360" w:lineRule="auto"/>
        <w:ind w:left="1620" w:hanging="270"/>
        <w:jc w:val="both"/>
        <w:rPr>
          <w:rFonts w:eastAsia="Calibri" w:cs="Times New Roman"/>
          <w:color w:val="000000"/>
          <w:sz w:val="24"/>
          <w:szCs w:val="24"/>
        </w:rPr>
      </w:pPr>
    </w:p>
    <w:p w:rsidR="00B574DA" w:rsidRPr="00FC003B" w:rsidRDefault="00B574DA" w:rsidP="00C45092">
      <w:pPr>
        <w:pStyle w:val="BodyText"/>
        <w:numPr>
          <w:ilvl w:val="2"/>
          <w:numId w:val="106"/>
        </w:numPr>
        <w:spacing w:line="360" w:lineRule="auto"/>
        <w:ind w:left="1620" w:hanging="270"/>
        <w:jc w:val="both"/>
        <w:rPr>
          <w:rFonts w:eastAsia="Calibri" w:cs="Times New Roman"/>
          <w:color w:val="000000"/>
          <w:sz w:val="24"/>
          <w:szCs w:val="24"/>
        </w:rPr>
      </w:pPr>
      <w:r>
        <w:rPr>
          <w:rFonts w:eastAsia="Calibri" w:cs="Times New Roman"/>
          <w:color w:val="000000"/>
          <w:sz w:val="24"/>
          <w:szCs w:val="24"/>
        </w:rPr>
        <w:t>City/sub-city OFED</w:t>
      </w:r>
      <w:r w:rsidRPr="00B574DA">
        <w:rPr>
          <w:rFonts w:eastAsia="Calibri" w:cs="Times New Roman"/>
          <w:color w:val="000000"/>
          <w:sz w:val="24"/>
          <w:szCs w:val="24"/>
        </w:rPr>
        <w:t xml:space="preserve"> shall investigate and respond quickly for complaints of clients that their payment </w:t>
      </w:r>
      <w:r w:rsidR="008C7690">
        <w:rPr>
          <w:rFonts w:eastAsia="Calibri" w:cs="Times New Roman"/>
          <w:color w:val="000000"/>
          <w:sz w:val="24"/>
          <w:szCs w:val="24"/>
        </w:rPr>
        <w:t>has not</w:t>
      </w:r>
      <w:r w:rsidRPr="00B574DA">
        <w:rPr>
          <w:rFonts w:eastAsia="Calibri" w:cs="Times New Roman"/>
          <w:color w:val="000000"/>
          <w:sz w:val="24"/>
          <w:szCs w:val="24"/>
        </w:rPr>
        <w:t xml:space="preserve"> reach</w:t>
      </w:r>
      <w:r w:rsidR="008C7690">
        <w:rPr>
          <w:rFonts w:eastAsia="Calibri" w:cs="Times New Roman"/>
          <w:color w:val="000000"/>
          <w:sz w:val="24"/>
          <w:szCs w:val="24"/>
        </w:rPr>
        <w:t>ed</w:t>
      </w:r>
      <w:r w:rsidRPr="00B574DA">
        <w:rPr>
          <w:rFonts w:eastAsia="Calibri" w:cs="Times New Roman"/>
          <w:color w:val="000000"/>
          <w:sz w:val="24"/>
          <w:szCs w:val="24"/>
        </w:rPr>
        <w:t xml:space="preserve"> or the amount posted to their saving account is not correct.</w:t>
      </w:r>
    </w:p>
    <w:p w:rsidR="0025762B" w:rsidRDefault="0025762B" w:rsidP="0025762B">
      <w:pPr>
        <w:pStyle w:val="BodyText"/>
        <w:spacing w:before="72" w:line="255" w:lineRule="auto"/>
        <w:ind w:left="1440" w:firstLine="0"/>
        <w:rPr>
          <w:rFonts w:eastAsiaTheme="majorEastAsia" w:cs="Times New Roman"/>
          <w:color w:val="4F81BD" w:themeColor="accent1"/>
          <w:w w:val="105"/>
          <w:sz w:val="26"/>
          <w:szCs w:val="26"/>
        </w:rPr>
      </w:pPr>
    </w:p>
    <w:p w:rsidR="00811A4E" w:rsidRDefault="00811A4E" w:rsidP="0025762B">
      <w:pPr>
        <w:pStyle w:val="BodyText"/>
        <w:spacing w:before="72" w:line="255" w:lineRule="auto"/>
        <w:ind w:left="1440" w:firstLine="0"/>
        <w:rPr>
          <w:rFonts w:eastAsiaTheme="majorEastAsia" w:cs="Times New Roman"/>
          <w:color w:val="4F81BD" w:themeColor="accent1"/>
          <w:w w:val="105"/>
          <w:sz w:val="26"/>
          <w:szCs w:val="26"/>
        </w:rPr>
      </w:pPr>
    </w:p>
    <w:p w:rsidR="00811A4E" w:rsidRPr="00F06425" w:rsidRDefault="00811A4E" w:rsidP="0025762B">
      <w:pPr>
        <w:pStyle w:val="BodyText"/>
        <w:spacing w:before="72" w:line="255" w:lineRule="auto"/>
        <w:ind w:left="1440" w:firstLine="0"/>
        <w:rPr>
          <w:rFonts w:eastAsiaTheme="majorEastAsia" w:cs="Times New Roman"/>
          <w:color w:val="4F81BD" w:themeColor="accent1"/>
          <w:w w:val="105"/>
          <w:sz w:val="26"/>
          <w:szCs w:val="26"/>
        </w:rPr>
      </w:pPr>
    </w:p>
    <w:p w:rsidR="00473FDD" w:rsidRPr="00422141" w:rsidRDefault="00B43D26" w:rsidP="00B43D26">
      <w:pPr>
        <w:pStyle w:val="Heading3"/>
        <w:ind w:left="0"/>
        <w:rPr>
          <w:rFonts w:cs="Times New Roman"/>
          <w:b/>
          <w:sz w:val="28"/>
        </w:rPr>
      </w:pPr>
      <w:bookmarkStart w:id="58" w:name="_Toc459972674"/>
      <w:r>
        <w:rPr>
          <w:rFonts w:cs="Times New Roman"/>
          <w:b/>
          <w:bCs/>
          <w:spacing w:val="2"/>
          <w:w w:val="105"/>
          <w:sz w:val="28"/>
        </w:rPr>
        <w:lastRenderedPageBreak/>
        <w:t>6.4.</w:t>
      </w:r>
      <w:r w:rsidR="0077076C" w:rsidRPr="00422141">
        <w:rPr>
          <w:rFonts w:cs="Times New Roman"/>
          <w:b/>
          <w:bCs/>
          <w:spacing w:val="2"/>
          <w:w w:val="105"/>
          <w:sz w:val="28"/>
        </w:rPr>
        <w:t>6</w:t>
      </w:r>
      <w:r>
        <w:rPr>
          <w:rFonts w:cs="Times New Roman"/>
          <w:b/>
          <w:bCs/>
          <w:spacing w:val="2"/>
          <w:w w:val="105"/>
          <w:sz w:val="28"/>
        </w:rPr>
        <w:t>.</w:t>
      </w:r>
      <w:r w:rsidR="0078283D" w:rsidRPr="00422141">
        <w:rPr>
          <w:rFonts w:cs="Times New Roman"/>
          <w:b/>
          <w:bCs/>
          <w:spacing w:val="2"/>
          <w:w w:val="105"/>
          <w:sz w:val="28"/>
        </w:rPr>
        <w:t>Other</w:t>
      </w:r>
      <w:r w:rsidR="00473FDD" w:rsidRPr="00422141">
        <w:rPr>
          <w:rFonts w:cs="Times New Roman"/>
          <w:b/>
          <w:bCs/>
          <w:spacing w:val="4"/>
          <w:w w:val="105"/>
          <w:sz w:val="28"/>
        </w:rPr>
        <w:t>P</w:t>
      </w:r>
      <w:r w:rsidR="00473FDD" w:rsidRPr="00422141">
        <w:rPr>
          <w:rFonts w:cs="Times New Roman"/>
          <w:b/>
          <w:bCs/>
          <w:w w:val="105"/>
          <w:sz w:val="28"/>
        </w:rPr>
        <w:t>a</w:t>
      </w:r>
      <w:r w:rsidR="00473FDD" w:rsidRPr="00422141">
        <w:rPr>
          <w:rFonts w:cs="Times New Roman"/>
          <w:b/>
          <w:bCs/>
          <w:spacing w:val="-4"/>
          <w:w w:val="105"/>
          <w:sz w:val="28"/>
        </w:rPr>
        <w:t>y</w:t>
      </w:r>
      <w:r w:rsidR="00473FDD" w:rsidRPr="00422141">
        <w:rPr>
          <w:rFonts w:cs="Times New Roman"/>
          <w:b/>
          <w:bCs/>
          <w:spacing w:val="1"/>
          <w:w w:val="105"/>
          <w:sz w:val="28"/>
        </w:rPr>
        <w:t>m</w:t>
      </w:r>
      <w:r w:rsidR="00473FDD" w:rsidRPr="00422141">
        <w:rPr>
          <w:rFonts w:cs="Times New Roman"/>
          <w:b/>
          <w:bCs/>
          <w:w w:val="105"/>
          <w:sz w:val="28"/>
        </w:rPr>
        <w:t>e</w:t>
      </w:r>
      <w:r w:rsidR="00473FDD" w:rsidRPr="00422141">
        <w:rPr>
          <w:rFonts w:cs="Times New Roman"/>
          <w:b/>
          <w:bCs/>
          <w:spacing w:val="2"/>
          <w:w w:val="105"/>
          <w:sz w:val="28"/>
        </w:rPr>
        <w:t>n</w:t>
      </w:r>
      <w:r w:rsidR="00473FDD" w:rsidRPr="00422141">
        <w:rPr>
          <w:rFonts w:cs="Times New Roman"/>
          <w:b/>
          <w:bCs/>
          <w:w w:val="105"/>
          <w:sz w:val="28"/>
        </w:rPr>
        <w:t>ts</w:t>
      </w:r>
      <w:bookmarkEnd w:id="58"/>
    </w:p>
    <w:p w:rsidR="006C0D1C" w:rsidRDefault="00473FDD" w:rsidP="00FC003B">
      <w:pPr>
        <w:pStyle w:val="BodyText"/>
        <w:spacing w:line="360" w:lineRule="auto"/>
        <w:ind w:left="990" w:firstLine="0"/>
        <w:jc w:val="both"/>
        <w:rPr>
          <w:rFonts w:eastAsia="Calibri" w:cs="Times New Roman"/>
          <w:color w:val="000000"/>
          <w:sz w:val="24"/>
          <w:szCs w:val="24"/>
        </w:rPr>
      </w:pPr>
      <w:r w:rsidRPr="00FC003B">
        <w:rPr>
          <w:rFonts w:eastAsia="Calibri" w:cs="Times New Roman"/>
          <w:b/>
          <w:color w:val="000000"/>
          <w:sz w:val="24"/>
          <w:szCs w:val="24"/>
        </w:rPr>
        <w:t>Travel and per diem</w:t>
      </w:r>
      <w:r w:rsidR="004519EA" w:rsidRPr="00FC003B">
        <w:rPr>
          <w:rFonts w:eastAsia="Calibri" w:cs="Times New Roman"/>
          <w:b/>
          <w:color w:val="000000"/>
          <w:sz w:val="24"/>
          <w:szCs w:val="24"/>
        </w:rPr>
        <w:t>:</w:t>
      </w:r>
    </w:p>
    <w:p w:rsidR="00473FDD" w:rsidRPr="00FC003B" w:rsidRDefault="00473FDD" w:rsidP="00C96C73">
      <w:pPr>
        <w:pStyle w:val="BodyText"/>
        <w:numPr>
          <w:ilvl w:val="0"/>
          <w:numId w:val="51"/>
        </w:numPr>
        <w:spacing w:line="360" w:lineRule="auto"/>
        <w:jc w:val="both"/>
        <w:rPr>
          <w:rFonts w:eastAsia="Calibri" w:cs="Times New Roman"/>
          <w:color w:val="000000"/>
          <w:sz w:val="24"/>
          <w:szCs w:val="24"/>
        </w:rPr>
      </w:pPr>
      <w:r w:rsidRPr="00FC003B">
        <w:rPr>
          <w:rFonts w:eastAsia="Calibri" w:cs="Times New Roman"/>
          <w:color w:val="000000"/>
          <w:sz w:val="24"/>
          <w:szCs w:val="24"/>
        </w:rPr>
        <w:t>Travels should basically be pre-planned except those unpredictable emergency travels.</w:t>
      </w:r>
    </w:p>
    <w:p w:rsidR="0025762B" w:rsidRPr="00FC003B" w:rsidRDefault="00473FDD" w:rsidP="00C96C73">
      <w:pPr>
        <w:pStyle w:val="BodyText"/>
        <w:numPr>
          <w:ilvl w:val="0"/>
          <w:numId w:val="51"/>
        </w:numPr>
        <w:spacing w:line="360" w:lineRule="auto"/>
        <w:jc w:val="both"/>
        <w:rPr>
          <w:rFonts w:eastAsia="Calibri" w:cs="Times New Roman"/>
          <w:color w:val="000000"/>
          <w:sz w:val="24"/>
          <w:szCs w:val="24"/>
        </w:rPr>
      </w:pPr>
      <w:r w:rsidRPr="00FC003B">
        <w:rPr>
          <w:rFonts w:eastAsia="Calibri" w:cs="Times New Roman"/>
          <w:color w:val="000000"/>
          <w:sz w:val="24"/>
          <w:szCs w:val="24"/>
        </w:rPr>
        <w:t xml:space="preserve">Per Diem rates and other reimbursable expenses are computed in accordance with the administration manual or prevailing approved rate in the implementing agency unless a different rate issued (approved) for </w:t>
      </w:r>
      <w:r w:rsidR="00A64979" w:rsidRPr="00FC003B">
        <w:rPr>
          <w:rFonts w:eastAsia="Calibri" w:cs="Times New Roman"/>
          <w:color w:val="000000"/>
          <w:sz w:val="24"/>
          <w:szCs w:val="24"/>
        </w:rPr>
        <w:t>U</w:t>
      </w:r>
      <w:r w:rsidRPr="00FC003B">
        <w:rPr>
          <w:rFonts w:eastAsia="Calibri" w:cs="Times New Roman"/>
          <w:color w:val="000000"/>
          <w:sz w:val="24"/>
          <w:szCs w:val="24"/>
        </w:rPr>
        <w:t xml:space="preserve">PSNP by </w:t>
      </w:r>
      <w:r w:rsidR="002C3500">
        <w:rPr>
          <w:rFonts w:eastAsia="Calibri" w:cs="Times New Roman"/>
          <w:color w:val="000000"/>
          <w:sz w:val="24"/>
          <w:szCs w:val="24"/>
        </w:rPr>
        <w:t>COPCD.</w:t>
      </w:r>
    </w:p>
    <w:p w:rsidR="006C0D1C" w:rsidRDefault="00473FDD" w:rsidP="008E41EB">
      <w:pPr>
        <w:pStyle w:val="BodyText"/>
        <w:spacing w:line="360" w:lineRule="auto"/>
        <w:ind w:left="990" w:firstLine="0"/>
        <w:jc w:val="both"/>
        <w:rPr>
          <w:rFonts w:eastAsia="Calibri" w:cs="Times New Roman"/>
          <w:color w:val="000000"/>
          <w:sz w:val="24"/>
          <w:szCs w:val="24"/>
        </w:rPr>
      </w:pPr>
      <w:r w:rsidRPr="006C0D1C">
        <w:rPr>
          <w:rFonts w:eastAsia="Calibri" w:cs="Times New Roman"/>
          <w:b/>
          <w:color w:val="000000"/>
          <w:sz w:val="24"/>
          <w:szCs w:val="24"/>
        </w:rPr>
        <w:t>When Travel advance is taken</w:t>
      </w:r>
      <w:r w:rsidRPr="00FC003B">
        <w:rPr>
          <w:rFonts w:eastAsia="Calibri" w:cs="Times New Roman"/>
          <w:color w:val="000000"/>
          <w:sz w:val="24"/>
          <w:szCs w:val="24"/>
        </w:rPr>
        <w:t>:</w:t>
      </w:r>
    </w:p>
    <w:p w:rsidR="00473FDD" w:rsidRDefault="00473FDD" w:rsidP="00C96C73">
      <w:pPr>
        <w:pStyle w:val="BodyText"/>
        <w:numPr>
          <w:ilvl w:val="0"/>
          <w:numId w:val="51"/>
        </w:numPr>
        <w:spacing w:line="360" w:lineRule="auto"/>
        <w:jc w:val="both"/>
        <w:rPr>
          <w:rFonts w:eastAsia="Calibri" w:cs="Times New Roman"/>
          <w:color w:val="000000"/>
          <w:sz w:val="24"/>
          <w:szCs w:val="24"/>
        </w:rPr>
      </w:pPr>
      <w:r w:rsidRPr="00FC003B">
        <w:rPr>
          <w:rFonts w:eastAsia="Calibri" w:cs="Times New Roman"/>
          <w:color w:val="000000"/>
          <w:sz w:val="24"/>
          <w:szCs w:val="24"/>
        </w:rPr>
        <w:t xml:space="preserve">When a travel advance is required, the </w:t>
      </w:r>
      <w:r w:rsidR="005A2221" w:rsidRPr="00FC003B">
        <w:rPr>
          <w:rFonts w:eastAsia="Calibri" w:cs="Times New Roman"/>
          <w:color w:val="000000"/>
          <w:sz w:val="24"/>
          <w:szCs w:val="24"/>
        </w:rPr>
        <w:t>traveler</w:t>
      </w:r>
      <w:r w:rsidRPr="00FC003B">
        <w:rPr>
          <w:rFonts w:eastAsia="Calibri" w:cs="Times New Roman"/>
          <w:color w:val="000000"/>
          <w:sz w:val="24"/>
          <w:szCs w:val="24"/>
        </w:rPr>
        <w:t xml:space="preserve"> should fill the Travel Request and Approval Form with a formatprepared in two copies and get the approval of his unit/department head. The </w:t>
      </w:r>
      <w:r w:rsidR="005A2221" w:rsidRPr="00FC003B">
        <w:rPr>
          <w:rFonts w:eastAsia="Calibri" w:cs="Times New Roman"/>
          <w:color w:val="000000"/>
          <w:sz w:val="24"/>
          <w:szCs w:val="24"/>
        </w:rPr>
        <w:t>traveler</w:t>
      </w:r>
      <w:r w:rsidRPr="00FC003B">
        <w:rPr>
          <w:rFonts w:eastAsia="Calibri" w:cs="Times New Roman"/>
          <w:color w:val="000000"/>
          <w:sz w:val="24"/>
          <w:szCs w:val="24"/>
        </w:rPr>
        <w:t xml:space="preserve"> then passes the approved form to accounts for budget checking and processing payment.</w:t>
      </w:r>
    </w:p>
    <w:p w:rsidR="00473FDD" w:rsidRPr="00FC003B" w:rsidRDefault="00473FDD" w:rsidP="00C96C73">
      <w:pPr>
        <w:pStyle w:val="BodyText"/>
        <w:numPr>
          <w:ilvl w:val="0"/>
          <w:numId w:val="51"/>
        </w:numPr>
        <w:spacing w:line="360" w:lineRule="auto"/>
        <w:jc w:val="both"/>
        <w:rPr>
          <w:rFonts w:eastAsia="Calibri" w:cs="Times New Roman"/>
          <w:color w:val="000000"/>
          <w:sz w:val="24"/>
          <w:szCs w:val="24"/>
        </w:rPr>
      </w:pPr>
      <w:r w:rsidRPr="00FC003B">
        <w:rPr>
          <w:rFonts w:eastAsia="Calibri" w:cs="Times New Roman"/>
          <w:color w:val="000000"/>
          <w:sz w:val="24"/>
          <w:szCs w:val="24"/>
        </w:rPr>
        <w:t>Earlier Travel advance must be cleared (settled) before another travel advance is given.</w:t>
      </w:r>
    </w:p>
    <w:p w:rsidR="006C0D1C" w:rsidRPr="006C0D1C" w:rsidRDefault="00473FDD" w:rsidP="008E41EB">
      <w:pPr>
        <w:pStyle w:val="BodyText"/>
        <w:spacing w:line="360" w:lineRule="auto"/>
        <w:ind w:left="990" w:firstLine="0"/>
        <w:jc w:val="both"/>
        <w:rPr>
          <w:rFonts w:eastAsia="Calibri" w:cs="Times New Roman"/>
          <w:b/>
          <w:color w:val="000000"/>
          <w:sz w:val="24"/>
          <w:szCs w:val="24"/>
        </w:rPr>
      </w:pPr>
      <w:r w:rsidRPr="006C0D1C">
        <w:rPr>
          <w:rFonts w:eastAsia="Calibri" w:cs="Times New Roman"/>
          <w:b/>
          <w:color w:val="000000"/>
          <w:sz w:val="24"/>
          <w:szCs w:val="24"/>
        </w:rPr>
        <w:t>When travel advance settled</w:t>
      </w:r>
      <w:r w:rsidR="004519EA" w:rsidRPr="006C0D1C">
        <w:rPr>
          <w:rFonts w:eastAsia="Calibri" w:cs="Times New Roman"/>
          <w:b/>
          <w:color w:val="000000"/>
          <w:sz w:val="24"/>
          <w:szCs w:val="24"/>
        </w:rPr>
        <w:t xml:space="preserve">: </w:t>
      </w:r>
    </w:p>
    <w:p w:rsidR="00473FDD" w:rsidRPr="00FC003B" w:rsidRDefault="005A2221" w:rsidP="00C96C73">
      <w:pPr>
        <w:pStyle w:val="BodyText"/>
        <w:numPr>
          <w:ilvl w:val="0"/>
          <w:numId w:val="51"/>
        </w:numPr>
        <w:spacing w:line="360" w:lineRule="auto"/>
        <w:jc w:val="both"/>
        <w:rPr>
          <w:rFonts w:eastAsia="Calibri" w:cs="Times New Roman"/>
          <w:color w:val="000000"/>
          <w:sz w:val="24"/>
          <w:szCs w:val="24"/>
        </w:rPr>
      </w:pPr>
      <w:r w:rsidRPr="00FC003B">
        <w:rPr>
          <w:rFonts w:eastAsia="Calibri" w:cs="Times New Roman"/>
          <w:color w:val="000000"/>
          <w:sz w:val="24"/>
          <w:szCs w:val="24"/>
        </w:rPr>
        <w:t>Traveler</w:t>
      </w:r>
      <w:r w:rsidR="00473FDD" w:rsidRPr="00FC003B">
        <w:rPr>
          <w:rFonts w:eastAsia="Calibri" w:cs="Times New Roman"/>
          <w:color w:val="000000"/>
          <w:sz w:val="24"/>
          <w:szCs w:val="24"/>
        </w:rPr>
        <w:t xml:space="preserve"> should settle the per diem advance in three days from the date of return.</w:t>
      </w:r>
    </w:p>
    <w:p w:rsidR="00473FDD" w:rsidRPr="00FC003B" w:rsidRDefault="005A2221" w:rsidP="00C96C73">
      <w:pPr>
        <w:pStyle w:val="BodyText"/>
        <w:numPr>
          <w:ilvl w:val="0"/>
          <w:numId w:val="51"/>
        </w:numPr>
        <w:spacing w:line="360" w:lineRule="auto"/>
        <w:jc w:val="both"/>
        <w:rPr>
          <w:rFonts w:eastAsia="Calibri" w:cs="Times New Roman"/>
          <w:color w:val="000000"/>
          <w:sz w:val="24"/>
          <w:szCs w:val="24"/>
        </w:rPr>
      </w:pPr>
      <w:r w:rsidRPr="00FC003B">
        <w:rPr>
          <w:rFonts w:eastAsia="Calibri" w:cs="Times New Roman"/>
          <w:color w:val="000000"/>
          <w:sz w:val="24"/>
          <w:szCs w:val="24"/>
        </w:rPr>
        <w:t>Traveler</w:t>
      </w:r>
      <w:r w:rsidR="00473FDD" w:rsidRPr="00FC003B">
        <w:rPr>
          <w:rFonts w:eastAsia="Calibri" w:cs="Times New Roman"/>
          <w:color w:val="000000"/>
          <w:sz w:val="24"/>
          <w:szCs w:val="24"/>
        </w:rPr>
        <w:t xml:space="preserve"> should complete and submits a Travel Report and Settlement Form with a format within three days of returning from the travel. The settlement form has to be prepared by the </w:t>
      </w:r>
      <w:r w:rsidRPr="00FC003B">
        <w:rPr>
          <w:rFonts w:eastAsia="Calibri" w:cs="Times New Roman"/>
          <w:color w:val="000000"/>
          <w:sz w:val="24"/>
          <w:szCs w:val="24"/>
        </w:rPr>
        <w:t>traveler</w:t>
      </w:r>
      <w:r w:rsidR="00473FDD" w:rsidRPr="00FC003B">
        <w:rPr>
          <w:rFonts w:eastAsia="Calibri" w:cs="Times New Roman"/>
          <w:color w:val="000000"/>
          <w:sz w:val="24"/>
          <w:szCs w:val="24"/>
        </w:rPr>
        <w:t xml:space="preserve"> (finance may assist) in two copies, attaching allowable receipts for reimbursable expenses. The form has to be verified by head of the unit or department where the </w:t>
      </w:r>
      <w:r w:rsidRPr="00FC003B">
        <w:rPr>
          <w:rFonts w:eastAsia="Calibri" w:cs="Times New Roman"/>
          <w:color w:val="000000"/>
          <w:sz w:val="24"/>
          <w:szCs w:val="24"/>
        </w:rPr>
        <w:t>traveler</w:t>
      </w:r>
      <w:r w:rsidR="00473FDD" w:rsidRPr="00FC003B">
        <w:rPr>
          <w:rFonts w:eastAsia="Calibri" w:cs="Times New Roman"/>
          <w:color w:val="000000"/>
          <w:sz w:val="24"/>
          <w:szCs w:val="24"/>
        </w:rPr>
        <w:t xml:space="preserve"> belongs, checked by accountant and should be approved by the Administration and Finance Head.</w:t>
      </w:r>
    </w:p>
    <w:p w:rsidR="00CB180E" w:rsidRPr="00C93BB7" w:rsidRDefault="00CB180E" w:rsidP="00C93BB7">
      <w:pPr>
        <w:pStyle w:val="BodyText"/>
        <w:spacing w:line="360" w:lineRule="auto"/>
        <w:ind w:left="2070" w:firstLine="0"/>
        <w:jc w:val="both"/>
        <w:rPr>
          <w:rFonts w:eastAsia="Calibri" w:cs="Times New Roman"/>
          <w:color w:val="000000"/>
          <w:sz w:val="24"/>
          <w:szCs w:val="24"/>
        </w:rPr>
      </w:pPr>
    </w:p>
    <w:p w:rsidR="00473FDD" w:rsidRPr="00FC003B" w:rsidRDefault="00473FDD" w:rsidP="00C96C73">
      <w:pPr>
        <w:pStyle w:val="BodyText"/>
        <w:numPr>
          <w:ilvl w:val="0"/>
          <w:numId w:val="51"/>
        </w:numPr>
        <w:spacing w:line="360" w:lineRule="auto"/>
        <w:jc w:val="both"/>
        <w:rPr>
          <w:rFonts w:eastAsia="Calibri" w:cs="Times New Roman"/>
          <w:color w:val="000000"/>
          <w:sz w:val="24"/>
          <w:szCs w:val="24"/>
        </w:rPr>
      </w:pPr>
      <w:r w:rsidRPr="00FC003B">
        <w:rPr>
          <w:rFonts w:eastAsia="Calibri" w:cs="Times New Roman"/>
          <w:color w:val="000000"/>
          <w:sz w:val="24"/>
          <w:szCs w:val="24"/>
        </w:rPr>
        <w:t xml:space="preserve">The senior accountant has to check the validity of the supporting documents. Where any errors are found, the Travel Report and Settlement Form are returned to the </w:t>
      </w:r>
      <w:r w:rsidR="005A2221" w:rsidRPr="00FC003B">
        <w:rPr>
          <w:rFonts w:eastAsia="Calibri" w:cs="Times New Roman"/>
          <w:color w:val="000000"/>
          <w:sz w:val="24"/>
          <w:szCs w:val="24"/>
        </w:rPr>
        <w:t>traveler</w:t>
      </w:r>
      <w:r w:rsidRPr="00FC003B">
        <w:rPr>
          <w:rFonts w:eastAsia="Calibri" w:cs="Times New Roman"/>
          <w:color w:val="000000"/>
          <w:sz w:val="24"/>
          <w:szCs w:val="24"/>
        </w:rPr>
        <w:t xml:space="preserve"> with a memo listing the errors.</w:t>
      </w:r>
    </w:p>
    <w:p w:rsidR="00CB180E" w:rsidRPr="00FC003B" w:rsidRDefault="00CB180E" w:rsidP="00C93BB7">
      <w:pPr>
        <w:pStyle w:val="BodyText"/>
        <w:spacing w:line="360" w:lineRule="auto"/>
        <w:ind w:left="2070" w:firstLine="0"/>
        <w:jc w:val="both"/>
        <w:rPr>
          <w:rFonts w:eastAsia="Calibri" w:cs="Times New Roman"/>
          <w:color w:val="000000"/>
          <w:sz w:val="24"/>
          <w:szCs w:val="24"/>
        </w:rPr>
      </w:pPr>
    </w:p>
    <w:p w:rsidR="00473FDD" w:rsidRPr="00FC003B" w:rsidRDefault="00473FDD" w:rsidP="00C96C73">
      <w:pPr>
        <w:pStyle w:val="BodyText"/>
        <w:numPr>
          <w:ilvl w:val="0"/>
          <w:numId w:val="51"/>
        </w:numPr>
        <w:spacing w:line="360" w:lineRule="auto"/>
        <w:jc w:val="both"/>
        <w:rPr>
          <w:rFonts w:eastAsia="Calibri" w:cs="Times New Roman"/>
          <w:color w:val="000000"/>
          <w:sz w:val="24"/>
          <w:szCs w:val="24"/>
        </w:rPr>
      </w:pPr>
      <w:r w:rsidRPr="00FC003B">
        <w:rPr>
          <w:rFonts w:eastAsia="Calibri" w:cs="Times New Roman"/>
          <w:color w:val="000000"/>
          <w:sz w:val="24"/>
          <w:szCs w:val="24"/>
        </w:rPr>
        <w:t xml:space="preserve">If there is additional payment to be given to the </w:t>
      </w:r>
      <w:r w:rsidR="005A2221" w:rsidRPr="00FC003B">
        <w:rPr>
          <w:rFonts w:eastAsia="Calibri" w:cs="Times New Roman"/>
          <w:color w:val="000000"/>
          <w:sz w:val="24"/>
          <w:szCs w:val="24"/>
        </w:rPr>
        <w:t>traveler</w:t>
      </w:r>
      <w:r w:rsidRPr="00FC003B">
        <w:rPr>
          <w:rFonts w:eastAsia="Calibri" w:cs="Times New Roman"/>
          <w:color w:val="000000"/>
          <w:sz w:val="24"/>
          <w:szCs w:val="24"/>
        </w:rPr>
        <w:t xml:space="preserve">, the appropriate </w:t>
      </w:r>
      <w:r w:rsidRPr="00FC003B">
        <w:rPr>
          <w:rFonts w:eastAsia="Calibri" w:cs="Times New Roman"/>
          <w:color w:val="000000"/>
          <w:sz w:val="24"/>
          <w:szCs w:val="24"/>
        </w:rPr>
        <w:lastRenderedPageBreak/>
        <w:t xml:space="preserve">payment voucher will be prepared. If the </w:t>
      </w:r>
      <w:r w:rsidR="005A2221" w:rsidRPr="00FC003B">
        <w:rPr>
          <w:rFonts w:eastAsia="Calibri" w:cs="Times New Roman"/>
          <w:color w:val="000000"/>
          <w:sz w:val="24"/>
          <w:szCs w:val="24"/>
        </w:rPr>
        <w:t>traveler</w:t>
      </w:r>
      <w:r w:rsidRPr="00FC003B">
        <w:rPr>
          <w:rFonts w:eastAsia="Calibri" w:cs="Times New Roman"/>
          <w:color w:val="000000"/>
          <w:sz w:val="24"/>
          <w:szCs w:val="24"/>
        </w:rPr>
        <w:t xml:space="preserve"> is supposed to refund for the excess advance, he/she will be informed to return the cash against the cash receipt.</w:t>
      </w:r>
    </w:p>
    <w:p w:rsidR="00CB180E" w:rsidRPr="00C93BB7" w:rsidRDefault="00CB180E" w:rsidP="00C93BB7">
      <w:pPr>
        <w:pStyle w:val="BodyText"/>
        <w:spacing w:line="360" w:lineRule="auto"/>
        <w:ind w:left="2070" w:firstLine="0"/>
        <w:jc w:val="both"/>
        <w:rPr>
          <w:rFonts w:eastAsia="Calibri" w:cs="Times New Roman"/>
          <w:color w:val="000000"/>
          <w:sz w:val="24"/>
          <w:szCs w:val="24"/>
        </w:rPr>
      </w:pPr>
    </w:p>
    <w:p w:rsidR="00473FDD" w:rsidRPr="00FC003B" w:rsidRDefault="00473FDD" w:rsidP="00C96C73">
      <w:pPr>
        <w:pStyle w:val="BodyText"/>
        <w:numPr>
          <w:ilvl w:val="0"/>
          <w:numId w:val="51"/>
        </w:numPr>
        <w:spacing w:line="360" w:lineRule="auto"/>
        <w:jc w:val="both"/>
        <w:rPr>
          <w:rFonts w:eastAsia="Calibri" w:cs="Times New Roman"/>
          <w:color w:val="000000"/>
          <w:sz w:val="24"/>
          <w:szCs w:val="24"/>
        </w:rPr>
      </w:pPr>
      <w:r w:rsidRPr="00FC003B">
        <w:rPr>
          <w:rFonts w:eastAsia="Calibri" w:cs="Times New Roman"/>
          <w:color w:val="000000"/>
          <w:sz w:val="24"/>
          <w:szCs w:val="24"/>
        </w:rPr>
        <w:t xml:space="preserve">Finally the senior accountant sign on the settlement form and issue the copy as settlement evidence to the </w:t>
      </w:r>
      <w:r w:rsidR="0078283D" w:rsidRPr="00FC003B">
        <w:rPr>
          <w:rFonts w:eastAsia="Calibri" w:cs="Times New Roman"/>
          <w:color w:val="000000"/>
          <w:sz w:val="24"/>
          <w:szCs w:val="24"/>
        </w:rPr>
        <w:t>traveler</w:t>
      </w:r>
      <w:r w:rsidRPr="00FC003B">
        <w:rPr>
          <w:rFonts w:eastAsia="Calibri" w:cs="Times New Roman"/>
          <w:color w:val="000000"/>
          <w:sz w:val="24"/>
          <w:szCs w:val="24"/>
        </w:rPr>
        <w:t>.</w:t>
      </w:r>
    </w:p>
    <w:p w:rsidR="005A2221" w:rsidRPr="00F06425" w:rsidRDefault="005A2221" w:rsidP="008E41EB">
      <w:pPr>
        <w:pStyle w:val="BodyText"/>
        <w:spacing w:before="6" w:line="382" w:lineRule="auto"/>
        <w:ind w:left="1260" w:firstLine="0"/>
        <w:jc w:val="both"/>
        <w:rPr>
          <w:rFonts w:cs="Times New Roman"/>
        </w:rPr>
      </w:pPr>
    </w:p>
    <w:p w:rsidR="00473FDD" w:rsidRPr="00FC003B" w:rsidRDefault="00473FDD" w:rsidP="008E41EB">
      <w:pPr>
        <w:pStyle w:val="Heading5"/>
        <w:keepNext w:val="0"/>
        <w:keepLines w:val="0"/>
        <w:widowControl w:val="0"/>
        <w:spacing w:before="68" w:line="240" w:lineRule="auto"/>
        <w:ind w:left="990"/>
        <w:rPr>
          <w:rFonts w:ascii="Times New Roman" w:eastAsia="Calibri" w:hAnsi="Times New Roman" w:cs="Times New Roman"/>
          <w:b/>
          <w:color w:val="000000"/>
          <w:sz w:val="24"/>
          <w:szCs w:val="24"/>
        </w:rPr>
      </w:pPr>
      <w:r w:rsidRPr="00FC003B">
        <w:rPr>
          <w:rFonts w:ascii="Times New Roman" w:eastAsia="Calibri" w:hAnsi="Times New Roman" w:cs="Times New Roman"/>
          <w:b/>
          <w:color w:val="000000"/>
          <w:sz w:val="24"/>
          <w:szCs w:val="24"/>
        </w:rPr>
        <w:t>Recording Travel Advance &amp; Settlement</w:t>
      </w:r>
    </w:p>
    <w:p w:rsidR="00473FDD" w:rsidRPr="00FC003B" w:rsidRDefault="00473FDD" w:rsidP="008E41EB">
      <w:pPr>
        <w:spacing w:before="2" w:line="170" w:lineRule="exact"/>
        <w:ind w:left="990"/>
        <w:rPr>
          <w:rFonts w:ascii="Times New Roman" w:eastAsia="Calibri" w:hAnsi="Times New Roman" w:cs="Times New Roman"/>
          <w:b/>
          <w:color w:val="000000"/>
          <w:sz w:val="24"/>
          <w:szCs w:val="24"/>
        </w:rPr>
      </w:pPr>
    </w:p>
    <w:p w:rsidR="00473FDD" w:rsidRPr="000149C2" w:rsidRDefault="00473FDD" w:rsidP="00C96C73">
      <w:pPr>
        <w:pStyle w:val="BodyText"/>
        <w:numPr>
          <w:ilvl w:val="0"/>
          <w:numId w:val="51"/>
        </w:numPr>
        <w:spacing w:line="360" w:lineRule="auto"/>
        <w:jc w:val="both"/>
        <w:rPr>
          <w:rFonts w:eastAsia="Calibri" w:cs="Times New Roman"/>
          <w:color w:val="000000"/>
          <w:sz w:val="24"/>
          <w:szCs w:val="24"/>
        </w:rPr>
      </w:pPr>
      <w:r w:rsidRPr="004E5ED5">
        <w:rPr>
          <w:rFonts w:eastAsia="Calibri" w:cs="Times New Roman"/>
          <w:b/>
          <w:color w:val="000000"/>
          <w:sz w:val="24"/>
          <w:szCs w:val="24"/>
        </w:rPr>
        <w:t>Example:-</w:t>
      </w:r>
      <w:r w:rsidRPr="000149C2">
        <w:rPr>
          <w:rFonts w:eastAsia="Calibri" w:cs="Times New Roman"/>
          <w:color w:val="000000"/>
          <w:sz w:val="24"/>
          <w:szCs w:val="24"/>
        </w:rPr>
        <w:t>Travel Advance of Birr 300 was made to staff member, Ato Henock Degefu, from petty cash. The staff submits travel expense report for Birr 120.</w:t>
      </w:r>
    </w:p>
    <w:p w:rsidR="00473FDD" w:rsidRPr="000149C2" w:rsidRDefault="00473FDD" w:rsidP="00C96C73">
      <w:pPr>
        <w:pStyle w:val="BodyText"/>
        <w:numPr>
          <w:ilvl w:val="0"/>
          <w:numId w:val="51"/>
        </w:numPr>
        <w:spacing w:line="360" w:lineRule="auto"/>
        <w:jc w:val="both"/>
        <w:rPr>
          <w:rFonts w:eastAsia="Calibri" w:cs="Times New Roman"/>
          <w:color w:val="000000"/>
          <w:sz w:val="24"/>
          <w:szCs w:val="24"/>
        </w:rPr>
      </w:pPr>
      <w:r w:rsidRPr="004E5ED5">
        <w:rPr>
          <w:rFonts w:eastAsia="Calibri" w:cs="Times New Roman"/>
          <w:b/>
          <w:color w:val="000000"/>
          <w:sz w:val="24"/>
          <w:szCs w:val="24"/>
        </w:rPr>
        <w:t>Payment of travel Advance</w:t>
      </w:r>
      <w:r w:rsidRPr="000149C2">
        <w:rPr>
          <w:rFonts w:eastAsia="Calibri" w:cs="Times New Roman"/>
          <w:color w:val="000000"/>
          <w:sz w:val="24"/>
          <w:szCs w:val="24"/>
        </w:rPr>
        <w:t>-The petty cash should be supported by approved travel advance request and approval form and the receiver signature.</w:t>
      </w:r>
    </w:p>
    <w:p w:rsidR="006555D1" w:rsidRPr="00F06425" w:rsidRDefault="006555D1" w:rsidP="008E41EB">
      <w:pPr>
        <w:pStyle w:val="BodyText"/>
        <w:tabs>
          <w:tab w:val="left" w:pos="2699"/>
        </w:tabs>
        <w:spacing w:before="17" w:line="380" w:lineRule="auto"/>
        <w:ind w:left="2700" w:firstLine="0"/>
        <w:rPr>
          <w:rFonts w:cs="Times New Roman"/>
        </w:rPr>
      </w:pPr>
    </w:p>
    <w:tbl>
      <w:tblPr>
        <w:tblW w:w="7909" w:type="dxa"/>
        <w:tblInd w:w="1277" w:type="dxa"/>
        <w:tblLayout w:type="fixed"/>
        <w:tblCellMar>
          <w:left w:w="0" w:type="dxa"/>
          <w:right w:w="0" w:type="dxa"/>
        </w:tblCellMar>
        <w:tblLook w:val="01E0" w:firstRow="1" w:lastRow="1" w:firstColumn="1" w:lastColumn="1" w:noHBand="0" w:noVBand="0"/>
      </w:tblPr>
      <w:tblGrid>
        <w:gridCol w:w="3589"/>
        <w:gridCol w:w="1080"/>
        <w:gridCol w:w="1170"/>
        <w:gridCol w:w="1080"/>
        <w:gridCol w:w="990"/>
      </w:tblGrid>
      <w:tr w:rsidR="007230F3" w:rsidRPr="00F06425" w:rsidTr="008406EB">
        <w:trPr>
          <w:trHeight w:hRule="exact" w:val="876"/>
        </w:trPr>
        <w:tc>
          <w:tcPr>
            <w:tcW w:w="3589"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7230F3" w:rsidRPr="00570EBE" w:rsidRDefault="007230F3" w:rsidP="00570EBE">
            <w:pPr>
              <w:pStyle w:val="BodyText"/>
              <w:spacing w:line="360" w:lineRule="auto"/>
              <w:ind w:left="349" w:firstLine="0"/>
              <w:jc w:val="center"/>
              <w:rPr>
                <w:rFonts w:eastAsia="Calibri" w:cs="Times New Roman"/>
                <w:color w:val="000000"/>
                <w:sz w:val="24"/>
                <w:szCs w:val="24"/>
              </w:rPr>
            </w:pPr>
            <w:r w:rsidRPr="00570EBE">
              <w:rPr>
                <w:rFonts w:eastAsia="Calibri" w:cs="Times New Roman"/>
                <w:color w:val="000000"/>
                <w:sz w:val="24"/>
                <w:szCs w:val="24"/>
              </w:rPr>
              <w:t>Account title</w:t>
            </w:r>
          </w:p>
        </w:tc>
        <w:tc>
          <w:tcPr>
            <w:tcW w:w="108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7230F3" w:rsidRPr="00570EBE" w:rsidRDefault="007230F3" w:rsidP="00570EBE">
            <w:pPr>
              <w:pStyle w:val="BodyText"/>
              <w:spacing w:line="360" w:lineRule="auto"/>
              <w:ind w:left="149" w:firstLine="0"/>
              <w:jc w:val="center"/>
              <w:rPr>
                <w:rFonts w:eastAsia="Calibri" w:cs="Times New Roman"/>
                <w:color w:val="000000"/>
                <w:sz w:val="24"/>
                <w:szCs w:val="24"/>
              </w:rPr>
            </w:pPr>
            <w:r w:rsidRPr="00570EBE">
              <w:rPr>
                <w:rFonts w:eastAsia="Calibri" w:cs="Times New Roman"/>
                <w:color w:val="000000"/>
                <w:sz w:val="24"/>
                <w:szCs w:val="24"/>
              </w:rPr>
              <w:t>Account Number</w:t>
            </w:r>
          </w:p>
        </w:tc>
        <w:tc>
          <w:tcPr>
            <w:tcW w:w="117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7230F3" w:rsidRDefault="007230F3" w:rsidP="00570EBE">
            <w:pPr>
              <w:pStyle w:val="BodyText"/>
              <w:spacing w:line="360" w:lineRule="auto"/>
              <w:ind w:hanging="2070"/>
              <w:jc w:val="center"/>
              <w:rPr>
                <w:rFonts w:eastAsia="Calibri" w:cs="Times New Roman"/>
                <w:color w:val="000000"/>
                <w:sz w:val="24"/>
                <w:szCs w:val="24"/>
              </w:rPr>
            </w:pPr>
            <w:r>
              <w:rPr>
                <w:rFonts w:eastAsia="Calibri" w:cs="Times New Roman"/>
                <w:color w:val="000000"/>
                <w:sz w:val="24"/>
                <w:szCs w:val="24"/>
              </w:rPr>
              <w:t>Subsidiary</w:t>
            </w:r>
          </w:p>
          <w:p w:rsidR="007230F3" w:rsidRPr="00570EBE" w:rsidRDefault="007230F3" w:rsidP="00570EBE">
            <w:pPr>
              <w:pStyle w:val="BodyText"/>
              <w:spacing w:line="360" w:lineRule="auto"/>
              <w:ind w:hanging="2070"/>
              <w:jc w:val="center"/>
              <w:rPr>
                <w:rFonts w:eastAsia="Calibri" w:cs="Times New Roman"/>
                <w:color w:val="000000"/>
                <w:sz w:val="24"/>
                <w:szCs w:val="24"/>
              </w:rPr>
            </w:pPr>
            <w:r>
              <w:rPr>
                <w:rFonts w:eastAsia="Calibri" w:cs="Times New Roman"/>
                <w:color w:val="000000"/>
                <w:sz w:val="24"/>
                <w:szCs w:val="24"/>
              </w:rPr>
              <w:t xml:space="preserve"> code</w:t>
            </w:r>
          </w:p>
        </w:tc>
        <w:tc>
          <w:tcPr>
            <w:tcW w:w="108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7230F3" w:rsidRPr="00570EBE" w:rsidRDefault="007230F3" w:rsidP="00570EBE">
            <w:pPr>
              <w:pStyle w:val="BodyText"/>
              <w:spacing w:line="360" w:lineRule="auto"/>
              <w:ind w:hanging="2070"/>
              <w:jc w:val="center"/>
              <w:rPr>
                <w:rFonts w:eastAsia="Calibri" w:cs="Times New Roman"/>
                <w:color w:val="000000"/>
                <w:sz w:val="24"/>
                <w:szCs w:val="24"/>
              </w:rPr>
            </w:pPr>
            <w:r w:rsidRPr="00570EBE">
              <w:rPr>
                <w:rFonts w:eastAsia="Calibri" w:cs="Times New Roman"/>
                <w:color w:val="000000"/>
                <w:sz w:val="24"/>
                <w:szCs w:val="24"/>
              </w:rPr>
              <w:t>Debit</w:t>
            </w:r>
          </w:p>
        </w:tc>
        <w:tc>
          <w:tcPr>
            <w:tcW w:w="99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7230F3" w:rsidRPr="00570EBE" w:rsidRDefault="007230F3" w:rsidP="00570EBE">
            <w:pPr>
              <w:pStyle w:val="BodyText"/>
              <w:spacing w:line="360" w:lineRule="auto"/>
              <w:ind w:left="0" w:firstLine="0"/>
              <w:jc w:val="center"/>
              <w:rPr>
                <w:rFonts w:eastAsia="Calibri" w:cs="Times New Roman"/>
                <w:color w:val="000000"/>
                <w:sz w:val="24"/>
                <w:szCs w:val="24"/>
              </w:rPr>
            </w:pPr>
            <w:r>
              <w:rPr>
                <w:rFonts w:eastAsia="Calibri" w:cs="Times New Roman"/>
                <w:color w:val="000000"/>
                <w:sz w:val="24"/>
                <w:szCs w:val="24"/>
              </w:rPr>
              <w:t>C</w:t>
            </w:r>
            <w:r w:rsidRPr="00570EBE">
              <w:rPr>
                <w:rFonts w:eastAsia="Calibri" w:cs="Times New Roman"/>
                <w:color w:val="000000"/>
                <w:sz w:val="24"/>
                <w:szCs w:val="24"/>
              </w:rPr>
              <w:t>redit</w:t>
            </w:r>
          </w:p>
        </w:tc>
      </w:tr>
      <w:tr w:rsidR="007230F3" w:rsidRPr="00F06425" w:rsidTr="008406EB">
        <w:trPr>
          <w:trHeight w:hRule="exact" w:val="415"/>
        </w:trPr>
        <w:tc>
          <w:tcPr>
            <w:tcW w:w="3589" w:type="dxa"/>
            <w:tcBorders>
              <w:top w:val="single" w:sz="5" w:space="0" w:color="000000"/>
              <w:left w:val="single" w:sz="5" w:space="0" w:color="000000"/>
              <w:bottom w:val="single" w:sz="5" w:space="0" w:color="000000"/>
              <w:right w:val="single" w:sz="5" w:space="0" w:color="000000"/>
            </w:tcBorders>
          </w:tcPr>
          <w:p w:rsidR="007230F3" w:rsidRPr="00570EBE" w:rsidRDefault="007230F3" w:rsidP="00570EBE">
            <w:pPr>
              <w:pStyle w:val="BodyText"/>
              <w:spacing w:line="360" w:lineRule="auto"/>
              <w:ind w:left="169" w:firstLine="0"/>
              <w:rPr>
                <w:rFonts w:eastAsia="Calibri" w:cs="Times New Roman"/>
                <w:color w:val="000000"/>
                <w:sz w:val="24"/>
                <w:szCs w:val="24"/>
              </w:rPr>
            </w:pPr>
            <w:r w:rsidRPr="000149C2">
              <w:rPr>
                <w:rFonts w:eastAsia="Calibri" w:cs="Times New Roman"/>
                <w:color w:val="000000"/>
                <w:sz w:val="24"/>
                <w:szCs w:val="24"/>
              </w:rPr>
              <w:t>Travel Advance:- Henock Degefu</w:t>
            </w:r>
          </w:p>
        </w:tc>
        <w:tc>
          <w:tcPr>
            <w:tcW w:w="1080" w:type="dxa"/>
            <w:tcBorders>
              <w:top w:val="single" w:sz="5" w:space="0" w:color="000000"/>
              <w:left w:val="single" w:sz="5" w:space="0" w:color="000000"/>
              <w:bottom w:val="single" w:sz="5" w:space="0" w:color="000000"/>
              <w:right w:val="single" w:sz="5" w:space="0" w:color="000000"/>
            </w:tcBorders>
            <w:vAlign w:val="center"/>
          </w:tcPr>
          <w:p w:rsidR="007230F3" w:rsidRPr="000149C2" w:rsidRDefault="007230F3" w:rsidP="007230F3">
            <w:pPr>
              <w:pStyle w:val="BodyText"/>
              <w:spacing w:line="360" w:lineRule="auto"/>
              <w:ind w:left="270" w:firstLine="0"/>
              <w:rPr>
                <w:rFonts w:eastAsia="Calibri" w:cs="Times New Roman"/>
                <w:color w:val="000000"/>
                <w:sz w:val="24"/>
                <w:szCs w:val="24"/>
              </w:rPr>
            </w:pPr>
            <w:r w:rsidRPr="000149C2">
              <w:rPr>
                <w:rFonts w:eastAsia="Calibri" w:cs="Times New Roman"/>
                <w:color w:val="000000"/>
                <w:sz w:val="24"/>
                <w:szCs w:val="24"/>
              </w:rPr>
              <w:t>4203</w:t>
            </w:r>
          </w:p>
        </w:tc>
        <w:tc>
          <w:tcPr>
            <w:tcW w:w="1170" w:type="dxa"/>
            <w:tcBorders>
              <w:top w:val="single" w:sz="5" w:space="0" w:color="000000"/>
              <w:left w:val="single" w:sz="5" w:space="0" w:color="000000"/>
              <w:bottom w:val="single" w:sz="5" w:space="0" w:color="000000"/>
              <w:right w:val="single" w:sz="5" w:space="0" w:color="000000"/>
            </w:tcBorders>
          </w:tcPr>
          <w:p w:rsidR="007230F3" w:rsidRPr="00570EBE" w:rsidRDefault="007230F3" w:rsidP="00570EBE">
            <w:pPr>
              <w:pStyle w:val="TableParagraph"/>
              <w:spacing w:before="2"/>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01</w:t>
            </w:r>
          </w:p>
        </w:tc>
        <w:tc>
          <w:tcPr>
            <w:tcW w:w="1080" w:type="dxa"/>
            <w:tcBorders>
              <w:top w:val="single" w:sz="5" w:space="0" w:color="000000"/>
              <w:left w:val="single" w:sz="5" w:space="0" w:color="000000"/>
              <w:bottom w:val="single" w:sz="5" w:space="0" w:color="000000"/>
              <w:right w:val="single" w:sz="5" w:space="0" w:color="000000"/>
            </w:tcBorders>
          </w:tcPr>
          <w:p w:rsidR="007230F3" w:rsidRPr="00570EBE" w:rsidRDefault="007230F3" w:rsidP="00570EBE">
            <w:pPr>
              <w:pStyle w:val="TableParagraph"/>
              <w:spacing w:before="2"/>
              <w:jc w:val="right"/>
              <w:rPr>
                <w:rFonts w:ascii="Times New Roman" w:eastAsia="Calibri" w:hAnsi="Times New Roman" w:cs="Times New Roman"/>
                <w:color w:val="000000"/>
                <w:sz w:val="24"/>
                <w:szCs w:val="24"/>
              </w:rPr>
            </w:pPr>
            <w:r w:rsidRPr="00570EBE">
              <w:rPr>
                <w:rFonts w:ascii="Times New Roman" w:eastAsia="Calibri" w:hAnsi="Times New Roman" w:cs="Times New Roman"/>
                <w:color w:val="000000"/>
                <w:sz w:val="24"/>
                <w:szCs w:val="24"/>
              </w:rPr>
              <w:t>300</w:t>
            </w:r>
          </w:p>
        </w:tc>
        <w:tc>
          <w:tcPr>
            <w:tcW w:w="990" w:type="dxa"/>
            <w:tcBorders>
              <w:top w:val="single" w:sz="5" w:space="0" w:color="000000"/>
              <w:left w:val="single" w:sz="5" w:space="0" w:color="000000"/>
              <w:bottom w:val="single" w:sz="5" w:space="0" w:color="000000"/>
              <w:right w:val="single" w:sz="5" w:space="0" w:color="000000"/>
            </w:tcBorders>
          </w:tcPr>
          <w:p w:rsidR="007230F3" w:rsidRPr="00570EBE" w:rsidRDefault="007230F3" w:rsidP="00570EBE">
            <w:pPr>
              <w:jc w:val="right"/>
              <w:rPr>
                <w:rFonts w:ascii="Times New Roman" w:eastAsia="Calibri" w:hAnsi="Times New Roman" w:cs="Times New Roman"/>
                <w:color w:val="000000"/>
                <w:sz w:val="24"/>
                <w:szCs w:val="24"/>
              </w:rPr>
            </w:pPr>
          </w:p>
        </w:tc>
      </w:tr>
      <w:tr w:rsidR="007230F3" w:rsidRPr="00F06425" w:rsidTr="008406EB">
        <w:trPr>
          <w:trHeight w:hRule="exact" w:val="413"/>
        </w:trPr>
        <w:tc>
          <w:tcPr>
            <w:tcW w:w="3589" w:type="dxa"/>
            <w:tcBorders>
              <w:top w:val="single" w:sz="5" w:space="0" w:color="000000"/>
              <w:left w:val="single" w:sz="5" w:space="0" w:color="000000"/>
              <w:bottom w:val="single" w:sz="5" w:space="0" w:color="000000"/>
              <w:right w:val="single" w:sz="5" w:space="0" w:color="000000"/>
            </w:tcBorders>
          </w:tcPr>
          <w:p w:rsidR="007230F3" w:rsidRPr="000149C2" w:rsidRDefault="007230F3" w:rsidP="007230F3">
            <w:pPr>
              <w:pStyle w:val="BodyText"/>
              <w:spacing w:line="360" w:lineRule="auto"/>
              <w:ind w:left="-11" w:right="2541" w:firstLine="0"/>
              <w:jc w:val="right"/>
              <w:rPr>
                <w:rFonts w:eastAsia="Calibri" w:cs="Times New Roman"/>
                <w:color w:val="000000"/>
                <w:sz w:val="24"/>
                <w:szCs w:val="24"/>
              </w:rPr>
            </w:pPr>
            <w:r w:rsidRPr="000149C2">
              <w:rPr>
                <w:rFonts w:eastAsia="Calibri" w:cs="Times New Roman"/>
                <w:color w:val="000000"/>
                <w:sz w:val="24"/>
                <w:szCs w:val="24"/>
              </w:rPr>
              <w:t>Cash in</w:t>
            </w:r>
            <w:r>
              <w:rPr>
                <w:rFonts w:eastAsia="Calibri" w:cs="Times New Roman"/>
                <w:color w:val="000000"/>
                <w:sz w:val="24"/>
                <w:szCs w:val="24"/>
              </w:rPr>
              <w:t xml:space="preserve"> safe</w:t>
            </w:r>
            <w:r w:rsidRPr="000149C2">
              <w:rPr>
                <w:rFonts w:eastAsia="Calibri" w:cs="Times New Roman"/>
                <w:color w:val="000000"/>
                <w:sz w:val="24"/>
                <w:szCs w:val="24"/>
              </w:rPr>
              <w:t xml:space="preserve"> Safe</w:t>
            </w:r>
          </w:p>
        </w:tc>
        <w:tc>
          <w:tcPr>
            <w:tcW w:w="1080" w:type="dxa"/>
            <w:tcBorders>
              <w:top w:val="single" w:sz="5" w:space="0" w:color="000000"/>
              <w:left w:val="single" w:sz="5" w:space="0" w:color="000000"/>
              <w:bottom w:val="single" w:sz="5" w:space="0" w:color="000000"/>
              <w:right w:val="single" w:sz="5" w:space="0" w:color="000000"/>
            </w:tcBorders>
            <w:vAlign w:val="center"/>
          </w:tcPr>
          <w:p w:rsidR="007230F3" w:rsidRPr="00570EBE" w:rsidRDefault="007230F3" w:rsidP="007230F3">
            <w:pPr>
              <w:pStyle w:val="BodyText"/>
              <w:spacing w:line="360" w:lineRule="auto"/>
              <w:ind w:left="270" w:firstLine="0"/>
              <w:rPr>
                <w:rFonts w:eastAsia="Calibri" w:cs="Times New Roman"/>
                <w:color w:val="000000"/>
                <w:sz w:val="24"/>
                <w:szCs w:val="24"/>
              </w:rPr>
            </w:pPr>
            <w:r w:rsidRPr="000149C2">
              <w:rPr>
                <w:rFonts w:eastAsia="Calibri" w:cs="Times New Roman"/>
                <w:color w:val="000000"/>
                <w:sz w:val="24"/>
                <w:szCs w:val="24"/>
              </w:rPr>
              <w:t>4101</w:t>
            </w:r>
          </w:p>
        </w:tc>
        <w:tc>
          <w:tcPr>
            <w:tcW w:w="1170" w:type="dxa"/>
            <w:tcBorders>
              <w:top w:val="single" w:sz="5" w:space="0" w:color="000000"/>
              <w:left w:val="single" w:sz="5" w:space="0" w:color="000000"/>
              <w:bottom w:val="single" w:sz="5" w:space="0" w:color="000000"/>
              <w:right w:val="single" w:sz="5" w:space="0" w:color="000000"/>
            </w:tcBorders>
          </w:tcPr>
          <w:p w:rsidR="007230F3" w:rsidRPr="00570EBE" w:rsidRDefault="007230F3" w:rsidP="00570EBE">
            <w:pPr>
              <w:ind w:left="2070"/>
              <w:jc w:val="right"/>
              <w:rPr>
                <w:rFonts w:ascii="Times New Roman" w:eastAsia="Calibri" w:hAnsi="Times New Roman" w:cs="Times New Roman"/>
                <w:color w:val="000000"/>
                <w:sz w:val="24"/>
                <w:szCs w:val="24"/>
              </w:rPr>
            </w:pPr>
          </w:p>
        </w:tc>
        <w:tc>
          <w:tcPr>
            <w:tcW w:w="1080" w:type="dxa"/>
            <w:tcBorders>
              <w:top w:val="single" w:sz="5" w:space="0" w:color="000000"/>
              <w:left w:val="single" w:sz="5" w:space="0" w:color="000000"/>
              <w:bottom w:val="single" w:sz="5" w:space="0" w:color="000000"/>
              <w:right w:val="single" w:sz="5" w:space="0" w:color="000000"/>
            </w:tcBorders>
          </w:tcPr>
          <w:p w:rsidR="007230F3" w:rsidRPr="00570EBE" w:rsidRDefault="007230F3" w:rsidP="00570EBE">
            <w:pPr>
              <w:ind w:left="2070"/>
              <w:jc w:val="right"/>
              <w:rPr>
                <w:rFonts w:ascii="Times New Roman" w:eastAsia="Calibri" w:hAnsi="Times New Roman" w:cs="Times New Roman"/>
                <w:color w:val="000000"/>
                <w:sz w:val="24"/>
                <w:szCs w:val="24"/>
              </w:rPr>
            </w:pPr>
          </w:p>
        </w:tc>
        <w:tc>
          <w:tcPr>
            <w:tcW w:w="990" w:type="dxa"/>
            <w:tcBorders>
              <w:top w:val="single" w:sz="5" w:space="0" w:color="000000"/>
              <w:left w:val="single" w:sz="5" w:space="0" w:color="000000"/>
              <w:bottom w:val="single" w:sz="5" w:space="0" w:color="000000"/>
              <w:right w:val="single" w:sz="5" w:space="0" w:color="000000"/>
            </w:tcBorders>
          </w:tcPr>
          <w:p w:rsidR="007230F3" w:rsidRPr="00570EBE" w:rsidRDefault="007230F3" w:rsidP="00570EBE">
            <w:pPr>
              <w:pStyle w:val="TableParagraph"/>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Pr="00570EBE">
              <w:rPr>
                <w:rFonts w:ascii="Times New Roman" w:eastAsia="Calibri" w:hAnsi="Times New Roman" w:cs="Times New Roman"/>
                <w:color w:val="000000"/>
                <w:sz w:val="24"/>
                <w:szCs w:val="24"/>
              </w:rPr>
              <w:t>00</w:t>
            </w:r>
          </w:p>
        </w:tc>
      </w:tr>
    </w:tbl>
    <w:p w:rsidR="00473FDD" w:rsidRPr="00F06425" w:rsidRDefault="00473FDD" w:rsidP="00570EBE">
      <w:pPr>
        <w:spacing w:line="200" w:lineRule="exact"/>
        <w:jc w:val="right"/>
        <w:rPr>
          <w:rFonts w:ascii="Times New Roman" w:hAnsi="Times New Roman" w:cs="Times New Roman"/>
          <w:sz w:val="20"/>
          <w:szCs w:val="20"/>
        </w:rPr>
      </w:pPr>
    </w:p>
    <w:p w:rsidR="00473FDD" w:rsidRPr="000149C2" w:rsidRDefault="00473FDD" w:rsidP="00C96C73">
      <w:pPr>
        <w:pStyle w:val="BodyText"/>
        <w:numPr>
          <w:ilvl w:val="0"/>
          <w:numId w:val="51"/>
        </w:numPr>
        <w:spacing w:line="360" w:lineRule="auto"/>
        <w:jc w:val="both"/>
        <w:rPr>
          <w:rFonts w:eastAsia="Calibri" w:cs="Times New Roman"/>
          <w:color w:val="000000"/>
          <w:sz w:val="24"/>
          <w:szCs w:val="24"/>
        </w:rPr>
      </w:pPr>
      <w:r w:rsidRPr="000149C2">
        <w:rPr>
          <w:rFonts w:eastAsia="Calibri" w:cs="Times New Roman"/>
          <w:color w:val="000000"/>
          <w:sz w:val="24"/>
          <w:szCs w:val="24"/>
        </w:rPr>
        <w:t>Travel Expense- The accountant will pass the following entry on a journal voucher on the basis of approved travel expense report.</w:t>
      </w:r>
    </w:p>
    <w:p w:rsidR="00F363DF" w:rsidRPr="00F363DF" w:rsidRDefault="00F363DF" w:rsidP="008E41EB">
      <w:pPr>
        <w:pStyle w:val="BodyText"/>
        <w:spacing w:before="72" w:line="380" w:lineRule="auto"/>
        <w:ind w:firstLine="0"/>
        <w:rPr>
          <w:rFonts w:cs="Times New Roman"/>
          <w:sz w:val="12"/>
        </w:rPr>
      </w:pPr>
    </w:p>
    <w:tbl>
      <w:tblPr>
        <w:tblW w:w="7909" w:type="dxa"/>
        <w:tblInd w:w="1277" w:type="dxa"/>
        <w:tblLayout w:type="fixed"/>
        <w:tblCellMar>
          <w:left w:w="0" w:type="dxa"/>
          <w:right w:w="0" w:type="dxa"/>
        </w:tblCellMar>
        <w:tblLook w:val="01E0" w:firstRow="1" w:lastRow="1" w:firstColumn="1" w:lastColumn="1" w:noHBand="0" w:noVBand="0"/>
      </w:tblPr>
      <w:tblGrid>
        <w:gridCol w:w="3589"/>
        <w:gridCol w:w="1080"/>
        <w:gridCol w:w="1170"/>
        <w:gridCol w:w="1080"/>
        <w:gridCol w:w="990"/>
      </w:tblGrid>
      <w:tr w:rsidR="007230F3" w:rsidRPr="00CB180E" w:rsidTr="008406EB">
        <w:trPr>
          <w:trHeight w:hRule="exact" w:val="768"/>
        </w:trPr>
        <w:tc>
          <w:tcPr>
            <w:tcW w:w="3589"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7230F3" w:rsidRPr="00CB180E" w:rsidRDefault="007230F3" w:rsidP="008E41EB">
            <w:pPr>
              <w:pStyle w:val="TableParagraph"/>
              <w:spacing w:before="3"/>
              <w:ind w:left="133"/>
              <w:rPr>
                <w:rFonts w:ascii="Times New Roman" w:eastAsia="Times New Roman" w:hAnsi="Times New Roman" w:cs="Times New Roman"/>
                <w:sz w:val="24"/>
                <w:szCs w:val="24"/>
              </w:rPr>
            </w:pPr>
            <w:r w:rsidRPr="00CB180E">
              <w:rPr>
                <w:rFonts w:ascii="Times New Roman" w:eastAsia="Times New Roman" w:hAnsi="Times New Roman" w:cs="Times New Roman"/>
                <w:w w:val="105"/>
                <w:sz w:val="24"/>
                <w:szCs w:val="24"/>
              </w:rPr>
              <w:t>Ac</w:t>
            </w:r>
            <w:r w:rsidRPr="00CB180E">
              <w:rPr>
                <w:rFonts w:ascii="Times New Roman" w:eastAsia="Times New Roman" w:hAnsi="Times New Roman" w:cs="Times New Roman"/>
                <w:spacing w:val="3"/>
                <w:w w:val="105"/>
                <w:sz w:val="24"/>
                <w:szCs w:val="24"/>
              </w:rPr>
              <w:t>c</w:t>
            </w:r>
            <w:r w:rsidRPr="00CB180E">
              <w:rPr>
                <w:rFonts w:ascii="Times New Roman" w:eastAsia="Times New Roman" w:hAnsi="Times New Roman" w:cs="Times New Roman"/>
                <w:w w:val="105"/>
                <w:sz w:val="24"/>
                <w:szCs w:val="24"/>
              </w:rPr>
              <w:t>ounttit</w:t>
            </w:r>
            <w:r w:rsidRPr="00CB180E">
              <w:rPr>
                <w:rFonts w:ascii="Times New Roman" w:eastAsia="Times New Roman" w:hAnsi="Times New Roman" w:cs="Times New Roman"/>
                <w:spacing w:val="-3"/>
                <w:w w:val="105"/>
                <w:sz w:val="24"/>
                <w:szCs w:val="24"/>
              </w:rPr>
              <w:t>l</w:t>
            </w:r>
            <w:r w:rsidRPr="00CB180E">
              <w:rPr>
                <w:rFonts w:ascii="Times New Roman" w:eastAsia="Times New Roman" w:hAnsi="Times New Roman" w:cs="Times New Roman"/>
                <w:w w:val="105"/>
                <w:sz w:val="24"/>
                <w:szCs w:val="24"/>
              </w:rPr>
              <w:t>e</w:t>
            </w:r>
          </w:p>
        </w:tc>
        <w:tc>
          <w:tcPr>
            <w:tcW w:w="108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7230F3" w:rsidRPr="00CB180E" w:rsidRDefault="007230F3" w:rsidP="008E41EB">
            <w:pPr>
              <w:pStyle w:val="TableParagraph"/>
              <w:spacing w:before="3"/>
              <w:ind w:left="102"/>
              <w:rPr>
                <w:rFonts w:ascii="Times New Roman" w:eastAsia="Times New Roman" w:hAnsi="Times New Roman" w:cs="Times New Roman"/>
                <w:sz w:val="24"/>
                <w:szCs w:val="24"/>
              </w:rPr>
            </w:pPr>
            <w:r w:rsidRPr="00CB180E">
              <w:rPr>
                <w:rFonts w:ascii="Times New Roman" w:eastAsia="Times New Roman" w:hAnsi="Times New Roman" w:cs="Times New Roman"/>
                <w:w w:val="105"/>
                <w:sz w:val="24"/>
                <w:szCs w:val="24"/>
              </w:rPr>
              <w:t>Ac</w:t>
            </w:r>
            <w:r w:rsidRPr="00CB180E">
              <w:rPr>
                <w:rFonts w:ascii="Times New Roman" w:eastAsia="Times New Roman" w:hAnsi="Times New Roman" w:cs="Times New Roman"/>
                <w:spacing w:val="3"/>
                <w:w w:val="105"/>
                <w:sz w:val="24"/>
                <w:szCs w:val="24"/>
              </w:rPr>
              <w:t>c</w:t>
            </w:r>
            <w:r w:rsidRPr="00CB180E">
              <w:rPr>
                <w:rFonts w:ascii="Times New Roman" w:eastAsia="Times New Roman" w:hAnsi="Times New Roman" w:cs="Times New Roman"/>
                <w:w w:val="105"/>
                <w:sz w:val="24"/>
                <w:szCs w:val="24"/>
              </w:rPr>
              <w:t>ountNum</w:t>
            </w:r>
            <w:r w:rsidRPr="00CB180E">
              <w:rPr>
                <w:rFonts w:ascii="Times New Roman" w:eastAsia="Times New Roman" w:hAnsi="Times New Roman" w:cs="Times New Roman"/>
                <w:spacing w:val="-1"/>
                <w:w w:val="105"/>
                <w:sz w:val="24"/>
                <w:szCs w:val="24"/>
              </w:rPr>
              <w:t>b</w:t>
            </w:r>
            <w:r w:rsidRPr="00CB180E">
              <w:rPr>
                <w:rFonts w:ascii="Times New Roman" w:eastAsia="Times New Roman" w:hAnsi="Times New Roman" w:cs="Times New Roman"/>
                <w:w w:val="105"/>
                <w:sz w:val="24"/>
                <w:szCs w:val="24"/>
              </w:rPr>
              <w:t>er</w:t>
            </w:r>
          </w:p>
        </w:tc>
        <w:tc>
          <w:tcPr>
            <w:tcW w:w="117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7230F3" w:rsidRDefault="007230F3" w:rsidP="002106D2">
            <w:pPr>
              <w:pStyle w:val="BodyText"/>
              <w:spacing w:line="360" w:lineRule="auto"/>
              <w:ind w:hanging="2070"/>
              <w:jc w:val="center"/>
              <w:rPr>
                <w:rFonts w:eastAsia="Calibri" w:cs="Times New Roman"/>
                <w:color w:val="000000"/>
                <w:sz w:val="24"/>
                <w:szCs w:val="24"/>
              </w:rPr>
            </w:pPr>
            <w:r>
              <w:rPr>
                <w:rFonts w:eastAsia="Calibri" w:cs="Times New Roman"/>
                <w:color w:val="000000"/>
                <w:sz w:val="24"/>
                <w:szCs w:val="24"/>
              </w:rPr>
              <w:t>Subsidiary</w:t>
            </w:r>
          </w:p>
          <w:p w:rsidR="007230F3" w:rsidRPr="00570EBE" w:rsidRDefault="007230F3" w:rsidP="002106D2">
            <w:pPr>
              <w:pStyle w:val="BodyText"/>
              <w:spacing w:line="360" w:lineRule="auto"/>
              <w:ind w:hanging="2070"/>
              <w:jc w:val="center"/>
              <w:rPr>
                <w:rFonts w:eastAsia="Calibri" w:cs="Times New Roman"/>
                <w:color w:val="000000"/>
                <w:sz w:val="24"/>
                <w:szCs w:val="24"/>
              </w:rPr>
            </w:pPr>
            <w:r>
              <w:rPr>
                <w:rFonts w:eastAsia="Calibri" w:cs="Times New Roman"/>
                <w:color w:val="000000"/>
                <w:sz w:val="24"/>
                <w:szCs w:val="24"/>
              </w:rPr>
              <w:t xml:space="preserve"> code</w:t>
            </w:r>
          </w:p>
        </w:tc>
        <w:tc>
          <w:tcPr>
            <w:tcW w:w="108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7230F3" w:rsidRPr="00CB180E" w:rsidRDefault="007230F3" w:rsidP="008E41EB">
            <w:pPr>
              <w:pStyle w:val="TableParagraph"/>
              <w:spacing w:before="3"/>
              <w:ind w:left="303"/>
              <w:rPr>
                <w:rFonts w:ascii="Times New Roman" w:eastAsia="Times New Roman" w:hAnsi="Times New Roman" w:cs="Times New Roman"/>
                <w:sz w:val="24"/>
                <w:szCs w:val="24"/>
              </w:rPr>
            </w:pPr>
            <w:r w:rsidRPr="00CB180E">
              <w:rPr>
                <w:rFonts w:ascii="Times New Roman" w:eastAsia="Times New Roman" w:hAnsi="Times New Roman" w:cs="Times New Roman"/>
                <w:w w:val="105"/>
                <w:sz w:val="24"/>
                <w:szCs w:val="24"/>
              </w:rPr>
              <w:t>De</w:t>
            </w:r>
            <w:r w:rsidRPr="00CB180E">
              <w:rPr>
                <w:rFonts w:ascii="Times New Roman" w:eastAsia="Times New Roman" w:hAnsi="Times New Roman" w:cs="Times New Roman"/>
                <w:spacing w:val="-1"/>
                <w:w w:val="105"/>
                <w:sz w:val="24"/>
                <w:szCs w:val="24"/>
              </w:rPr>
              <w:t>b</w:t>
            </w:r>
            <w:r w:rsidRPr="00CB180E">
              <w:rPr>
                <w:rFonts w:ascii="Times New Roman" w:eastAsia="Times New Roman" w:hAnsi="Times New Roman" w:cs="Times New Roman"/>
                <w:w w:val="105"/>
                <w:sz w:val="24"/>
                <w:szCs w:val="24"/>
              </w:rPr>
              <w:t>it</w:t>
            </w:r>
          </w:p>
        </w:tc>
        <w:tc>
          <w:tcPr>
            <w:tcW w:w="99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7230F3" w:rsidRPr="00CB180E" w:rsidRDefault="007230F3" w:rsidP="008E41EB">
            <w:pPr>
              <w:pStyle w:val="TableParagraph"/>
              <w:spacing w:before="3"/>
              <w:ind w:left="246"/>
              <w:rPr>
                <w:rFonts w:ascii="Times New Roman" w:eastAsia="Times New Roman" w:hAnsi="Times New Roman" w:cs="Times New Roman"/>
                <w:sz w:val="24"/>
                <w:szCs w:val="24"/>
              </w:rPr>
            </w:pPr>
            <w:r w:rsidRPr="00CB180E">
              <w:rPr>
                <w:rFonts w:ascii="Times New Roman" w:eastAsia="Times New Roman" w:hAnsi="Times New Roman" w:cs="Times New Roman"/>
                <w:w w:val="105"/>
                <w:sz w:val="24"/>
                <w:szCs w:val="24"/>
              </w:rPr>
              <w:t>Credit</w:t>
            </w:r>
          </w:p>
        </w:tc>
      </w:tr>
      <w:tr w:rsidR="007230F3" w:rsidRPr="00F06425" w:rsidTr="008406EB">
        <w:trPr>
          <w:trHeight w:hRule="exact" w:val="413"/>
        </w:trPr>
        <w:tc>
          <w:tcPr>
            <w:tcW w:w="3589" w:type="dxa"/>
            <w:tcBorders>
              <w:top w:val="single" w:sz="5" w:space="0" w:color="000000"/>
              <w:left w:val="single" w:sz="5" w:space="0" w:color="000000"/>
              <w:bottom w:val="single" w:sz="5" w:space="0" w:color="000000"/>
              <w:right w:val="single" w:sz="5" w:space="0" w:color="000000"/>
            </w:tcBorders>
          </w:tcPr>
          <w:p w:rsidR="007230F3" w:rsidRPr="00F06425" w:rsidRDefault="007230F3" w:rsidP="008E41EB">
            <w:pPr>
              <w:pStyle w:val="BodyText"/>
              <w:spacing w:line="360" w:lineRule="auto"/>
              <w:ind w:left="169" w:firstLine="0"/>
              <w:jc w:val="both"/>
              <w:rPr>
                <w:rFonts w:cs="Times New Roman"/>
              </w:rPr>
            </w:pPr>
            <w:r w:rsidRPr="001A6258">
              <w:rPr>
                <w:rFonts w:eastAsia="Calibri" w:cs="Times New Roman"/>
                <w:color w:val="000000"/>
                <w:sz w:val="24"/>
                <w:szCs w:val="24"/>
              </w:rPr>
              <w:t>Travel Expense/per diem</w:t>
            </w:r>
          </w:p>
        </w:tc>
        <w:tc>
          <w:tcPr>
            <w:tcW w:w="1080" w:type="dxa"/>
            <w:tcBorders>
              <w:top w:val="single" w:sz="5" w:space="0" w:color="000000"/>
              <w:left w:val="single" w:sz="5" w:space="0" w:color="000000"/>
              <w:bottom w:val="single" w:sz="5" w:space="0" w:color="000000"/>
              <w:right w:val="single" w:sz="5" w:space="0" w:color="000000"/>
            </w:tcBorders>
          </w:tcPr>
          <w:p w:rsidR="007230F3" w:rsidRPr="001A6258" w:rsidRDefault="007230F3" w:rsidP="008E41EB">
            <w:pPr>
              <w:pStyle w:val="BodyText"/>
              <w:spacing w:line="360" w:lineRule="auto"/>
              <w:ind w:left="169" w:firstLine="0"/>
              <w:jc w:val="both"/>
              <w:rPr>
                <w:rFonts w:eastAsia="Calibri" w:cs="Times New Roman"/>
                <w:color w:val="000000"/>
                <w:sz w:val="24"/>
                <w:szCs w:val="24"/>
              </w:rPr>
            </w:pPr>
            <w:r w:rsidRPr="001A6258">
              <w:rPr>
                <w:rFonts w:eastAsia="Calibri" w:cs="Times New Roman"/>
                <w:color w:val="000000"/>
                <w:sz w:val="24"/>
                <w:szCs w:val="24"/>
              </w:rPr>
              <w:t>6231</w:t>
            </w:r>
          </w:p>
        </w:tc>
        <w:tc>
          <w:tcPr>
            <w:tcW w:w="1170" w:type="dxa"/>
            <w:tcBorders>
              <w:top w:val="single" w:sz="5" w:space="0" w:color="000000"/>
              <w:left w:val="single" w:sz="5" w:space="0" w:color="000000"/>
              <w:bottom w:val="single" w:sz="5" w:space="0" w:color="000000"/>
              <w:right w:val="single" w:sz="5" w:space="0" w:color="000000"/>
            </w:tcBorders>
          </w:tcPr>
          <w:p w:rsidR="007230F3" w:rsidRPr="001A6258" w:rsidRDefault="007230F3" w:rsidP="00084799">
            <w:pPr>
              <w:pStyle w:val="BodyText"/>
              <w:spacing w:line="360" w:lineRule="auto"/>
              <w:ind w:left="169" w:firstLine="0"/>
              <w:jc w:val="right"/>
              <w:rPr>
                <w:rFonts w:eastAsia="Calibri" w:cs="Times New Roman"/>
                <w:color w:val="000000"/>
                <w:sz w:val="24"/>
                <w:szCs w:val="24"/>
              </w:rPr>
            </w:pPr>
          </w:p>
        </w:tc>
        <w:tc>
          <w:tcPr>
            <w:tcW w:w="1080" w:type="dxa"/>
            <w:tcBorders>
              <w:top w:val="single" w:sz="5" w:space="0" w:color="000000"/>
              <w:left w:val="single" w:sz="5" w:space="0" w:color="000000"/>
              <w:bottom w:val="single" w:sz="5" w:space="0" w:color="000000"/>
              <w:right w:val="single" w:sz="5" w:space="0" w:color="000000"/>
            </w:tcBorders>
          </w:tcPr>
          <w:p w:rsidR="007230F3" w:rsidRPr="001A6258" w:rsidRDefault="007230F3" w:rsidP="00084799">
            <w:pPr>
              <w:pStyle w:val="BodyText"/>
              <w:spacing w:line="360" w:lineRule="auto"/>
              <w:ind w:left="169" w:firstLine="0"/>
              <w:jc w:val="right"/>
              <w:rPr>
                <w:rFonts w:eastAsia="Calibri" w:cs="Times New Roman"/>
                <w:color w:val="000000"/>
                <w:sz w:val="24"/>
                <w:szCs w:val="24"/>
              </w:rPr>
            </w:pPr>
            <w:r w:rsidRPr="001A6258">
              <w:rPr>
                <w:rFonts w:eastAsia="Calibri" w:cs="Times New Roman"/>
                <w:color w:val="000000"/>
                <w:sz w:val="24"/>
                <w:szCs w:val="24"/>
              </w:rPr>
              <w:t>120</w:t>
            </w:r>
          </w:p>
        </w:tc>
        <w:tc>
          <w:tcPr>
            <w:tcW w:w="990" w:type="dxa"/>
            <w:tcBorders>
              <w:top w:val="single" w:sz="5" w:space="0" w:color="000000"/>
              <w:left w:val="single" w:sz="5" w:space="0" w:color="000000"/>
              <w:bottom w:val="single" w:sz="5" w:space="0" w:color="000000"/>
              <w:right w:val="single" w:sz="5" w:space="0" w:color="000000"/>
            </w:tcBorders>
          </w:tcPr>
          <w:p w:rsidR="007230F3" w:rsidRPr="001A6258" w:rsidRDefault="007230F3" w:rsidP="00084799">
            <w:pPr>
              <w:pStyle w:val="BodyText"/>
              <w:spacing w:line="360" w:lineRule="auto"/>
              <w:ind w:left="169" w:right="302" w:firstLine="0"/>
              <w:jc w:val="right"/>
              <w:rPr>
                <w:rFonts w:eastAsia="Calibri" w:cs="Times New Roman"/>
                <w:color w:val="000000"/>
                <w:sz w:val="24"/>
                <w:szCs w:val="24"/>
              </w:rPr>
            </w:pPr>
          </w:p>
        </w:tc>
      </w:tr>
      <w:tr w:rsidR="007230F3" w:rsidRPr="00F06425" w:rsidTr="008406EB">
        <w:trPr>
          <w:trHeight w:hRule="exact" w:val="442"/>
        </w:trPr>
        <w:tc>
          <w:tcPr>
            <w:tcW w:w="3589" w:type="dxa"/>
            <w:tcBorders>
              <w:top w:val="single" w:sz="5" w:space="0" w:color="000000"/>
              <w:left w:val="single" w:sz="5" w:space="0" w:color="000000"/>
              <w:bottom w:val="single" w:sz="5" w:space="0" w:color="000000"/>
              <w:right w:val="single" w:sz="5" w:space="0" w:color="000000"/>
            </w:tcBorders>
          </w:tcPr>
          <w:p w:rsidR="007230F3" w:rsidRPr="00F06425" w:rsidRDefault="007230F3" w:rsidP="008E41EB">
            <w:pPr>
              <w:pStyle w:val="BodyText"/>
              <w:spacing w:line="360" w:lineRule="auto"/>
              <w:ind w:left="169" w:firstLine="0"/>
              <w:jc w:val="both"/>
              <w:rPr>
                <w:rFonts w:cs="Times New Roman"/>
              </w:rPr>
            </w:pPr>
            <w:r w:rsidRPr="001A6258">
              <w:rPr>
                <w:rFonts w:eastAsia="Calibri" w:cs="Times New Roman"/>
                <w:color w:val="000000"/>
                <w:sz w:val="24"/>
                <w:szCs w:val="24"/>
              </w:rPr>
              <w:t>Travel Advance:- Henock Degefu</w:t>
            </w:r>
          </w:p>
        </w:tc>
        <w:tc>
          <w:tcPr>
            <w:tcW w:w="1080" w:type="dxa"/>
            <w:tcBorders>
              <w:top w:val="single" w:sz="5" w:space="0" w:color="000000"/>
              <w:left w:val="single" w:sz="5" w:space="0" w:color="000000"/>
              <w:bottom w:val="single" w:sz="5" w:space="0" w:color="000000"/>
              <w:right w:val="single" w:sz="5" w:space="0" w:color="000000"/>
            </w:tcBorders>
          </w:tcPr>
          <w:p w:rsidR="007230F3" w:rsidRPr="001A6258" w:rsidRDefault="007230F3" w:rsidP="008E41EB">
            <w:pPr>
              <w:pStyle w:val="BodyText"/>
              <w:spacing w:line="360" w:lineRule="auto"/>
              <w:ind w:left="169" w:firstLine="0"/>
              <w:jc w:val="both"/>
              <w:rPr>
                <w:rFonts w:eastAsia="Calibri" w:cs="Times New Roman"/>
                <w:color w:val="000000"/>
                <w:sz w:val="24"/>
                <w:szCs w:val="24"/>
              </w:rPr>
            </w:pPr>
            <w:r w:rsidRPr="001A6258">
              <w:rPr>
                <w:rFonts w:eastAsia="Calibri" w:cs="Times New Roman"/>
                <w:color w:val="000000"/>
                <w:sz w:val="24"/>
                <w:szCs w:val="24"/>
              </w:rPr>
              <w:t>4203</w:t>
            </w:r>
          </w:p>
        </w:tc>
        <w:tc>
          <w:tcPr>
            <w:tcW w:w="1170" w:type="dxa"/>
            <w:tcBorders>
              <w:top w:val="single" w:sz="5" w:space="0" w:color="000000"/>
              <w:left w:val="single" w:sz="5" w:space="0" w:color="000000"/>
              <w:bottom w:val="single" w:sz="5" w:space="0" w:color="000000"/>
              <w:right w:val="single" w:sz="5" w:space="0" w:color="000000"/>
            </w:tcBorders>
          </w:tcPr>
          <w:p w:rsidR="007230F3" w:rsidRPr="00570EBE" w:rsidRDefault="007230F3" w:rsidP="002106D2">
            <w:pPr>
              <w:pStyle w:val="TableParagraph"/>
              <w:spacing w:before="2"/>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01</w:t>
            </w:r>
          </w:p>
        </w:tc>
        <w:tc>
          <w:tcPr>
            <w:tcW w:w="1080" w:type="dxa"/>
            <w:tcBorders>
              <w:top w:val="single" w:sz="5" w:space="0" w:color="000000"/>
              <w:left w:val="single" w:sz="5" w:space="0" w:color="000000"/>
              <w:bottom w:val="single" w:sz="5" w:space="0" w:color="000000"/>
              <w:right w:val="single" w:sz="5" w:space="0" w:color="000000"/>
            </w:tcBorders>
          </w:tcPr>
          <w:p w:rsidR="007230F3" w:rsidRPr="001A6258" w:rsidRDefault="007230F3" w:rsidP="00084799">
            <w:pPr>
              <w:pStyle w:val="BodyText"/>
              <w:spacing w:line="360" w:lineRule="auto"/>
              <w:ind w:left="169" w:firstLine="0"/>
              <w:jc w:val="right"/>
              <w:rPr>
                <w:rFonts w:eastAsia="Calibri" w:cs="Times New Roman"/>
                <w:color w:val="000000"/>
                <w:sz w:val="24"/>
                <w:szCs w:val="24"/>
              </w:rPr>
            </w:pPr>
          </w:p>
        </w:tc>
        <w:tc>
          <w:tcPr>
            <w:tcW w:w="990" w:type="dxa"/>
            <w:tcBorders>
              <w:top w:val="single" w:sz="5" w:space="0" w:color="000000"/>
              <w:left w:val="single" w:sz="5" w:space="0" w:color="000000"/>
              <w:bottom w:val="single" w:sz="5" w:space="0" w:color="000000"/>
              <w:right w:val="single" w:sz="5" w:space="0" w:color="000000"/>
            </w:tcBorders>
          </w:tcPr>
          <w:p w:rsidR="007230F3" w:rsidRPr="001A6258" w:rsidRDefault="007230F3" w:rsidP="00084799">
            <w:pPr>
              <w:pStyle w:val="BodyText"/>
              <w:spacing w:line="360" w:lineRule="auto"/>
              <w:ind w:left="169" w:firstLine="0"/>
              <w:jc w:val="right"/>
              <w:rPr>
                <w:rFonts w:eastAsia="Calibri" w:cs="Times New Roman"/>
                <w:color w:val="000000"/>
                <w:sz w:val="24"/>
                <w:szCs w:val="24"/>
              </w:rPr>
            </w:pPr>
            <w:r w:rsidRPr="001A6258">
              <w:rPr>
                <w:rFonts w:eastAsia="Calibri" w:cs="Times New Roman"/>
                <w:color w:val="000000"/>
                <w:sz w:val="24"/>
                <w:szCs w:val="24"/>
              </w:rPr>
              <w:t>120</w:t>
            </w:r>
          </w:p>
        </w:tc>
      </w:tr>
    </w:tbl>
    <w:p w:rsidR="00473FDD" w:rsidRPr="00F06425" w:rsidRDefault="00473FDD" w:rsidP="008E41EB">
      <w:pPr>
        <w:spacing w:before="7" w:line="130" w:lineRule="exact"/>
        <w:rPr>
          <w:rFonts w:ascii="Times New Roman" w:hAnsi="Times New Roman" w:cs="Times New Roman"/>
          <w:sz w:val="13"/>
          <w:szCs w:val="13"/>
        </w:rPr>
      </w:pPr>
    </w:p>
    <w:p w:rsidR="00473FDD" w:rsidRDefault="00473FDD" w:rsidP="008E41EB">
      <w:pPr>
        <w:pStyle w:val="BodyText"/>
        <w:spacing w:line="360" w:lineRule="auto"/>
        <w:ind w:left="990" w:firstLine="0"/>
        <w:jc w:val="both"/>
        <w:rPr>
          <w:rFonts w:eastAsia="Calibri" w:cs="Times New Roman"/>
          <w:color w:val="000000"/>
          <w:sz w:val="24"/>
          <w:szCs w:val="24"/>
        </w:rPr>
      </w:pPr>
      <w:r w:rsidRPr="001A6258">
        <w:rPr>
          <w:rFonts w:eastAsia="Calibri" w:cs="Times New Roman"/>
          <w:color w:val="000000"/>
          <w:sz w:val="24"/>
          <w:szCs w:val="24"/>
        </w:rPr>
        <w:t>There should be proper follow-up on the unsettled part of the travel advance. If the purpose of the travel is fulfilled, the employee should repay the remaining Birr 180, through cash receipt voucher.</w:t>
      </w:r>
    </w:p>
    <w:p w:rsidR="00E949DE" w:rsidRPr="001A6258" w:rsidRDefault="00E949DE" w:rsidP="008E41EB">
      <w:pPr>
        <w:pStyle w:val="BodyText"/>
        <w:spacing w:line="360" w:lineRule="auto"/>
        <w:ind w:left="990" w:firstLine="0"/>
        <w:jc w:val="both"/>
        <w:rPr>
          <w:rFonts w:eastAsia="Calibri" w:cs="Times New Roman"/>
          <w:color w:val="000000"/>
          <w:sz w:val="24"/>
          <w:szCs w:val="24"/>
        </w:rPr>
      </w:pPr>
    </w:p>
    <w:tbl>
      <w:tblPr>
        <w:tblW w:w="7909" w:type="dxa"/>
        <w:tblInd w:w="1277" w:type="dxa"/>
        <w:tblLayout w:type="fixed"/>
        <w:tblCellMar>
          <w:left w:w="0" w:type="dxa"/>
          <w:right w:w="0" w:type="dxa"/>
        </w:tblCellMar>
        <w:tblLook w:val="01E0" w:firstRow="1" w:lastRow="1" w:firstColumn="1" w:lastColumn="1" w:noHBand="0" w:noVBand="0"/>
      </w:tblPr>
      <w:tblGrid>
        <w:gridCol w:w="3589"/>
        <w:gridCol w:w="1980"/>
        <w:gridCol w:w="1170"/>
        <w:gridCol w:w="1170"/>
      </w:tblGrid>
      <w:tr w:rsidR="00473FDD" w:rsidRPr="00F06425" w:rsidTr="008406EB">
        <w:trPr>
          <w:trHeight w:hRule="exact" w:val="302"/>
        </w:trPr>
        <w:tc>
          <w:tcPr>
            <w:tcW w:w="3589"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CB180E" w:rsidRDefault="00473FDD" w:rsidP="008E41EB">
            <w:pPr>
              <w:pStyle w:val="TableParagraph"/>
              <w:spacing w:before="3"/>
              <w:ind w:left="133"/>
              <w:rPr>
                <w:rFonts w:ascii="Times New Roman" w:eastAsia="Times New Roman" w:hAnsi="Times New Roman" w:cs="Times New Roman"/>
                <w:sz w:val="24"/>
                <w:szCs w:val="24"/>
              </w:rPr>
            </w:pPr>
            <w:r w:rsidRPr="00CB180E">
              <w:rPr>
                <w:rFonts w:ascii="Times New Roman" w:eastAsia="Times New Roman" w:hAnsi="Times New Roman" w:cs="Times New Roman"/>
                <w:w w:val="105"/>
                <w:sz w:val="24"/>
                <w:szCs w:val="24"/>
              </w:rPr>
              <w:t>Ac</w:t>
            </w:r>
            <w:r w:rsidRPr="00CB180E">
              <w:rPr>
                <w:rFonts w:ascii="Times New Roman" w:eastAsia="Times New Roman" w:hAnsi="Times New Roman" w:cs="Times New Roman"/>
                <w:spacing w:val="3"/>
                <w:w w:val="105"/>
                <w:sz w:val="24"/>
                <w:szCs w:val="24"/>
              </w:rPr>
              <w:t>c</w:t>
            </w:r>
            <w:r w:rsidRPr="00CB180E">
              <w:rPr>
                <w:rFonts w:ascii="Times New Roman" w:eastAsia="Times New Roman" w:hAnsi="Times New Roman" w:cs="Times New Roman"/>
                <w:w w:val="105"/>
                <w:sz w:val="24"/>
                <w:szCs w:val="24"/>
              </w:rPr>
              <w:t>ounttit</w:t>
            </w:r>
            <w:r w:rsidRPr="00CB180E">
              <w:rPr>
                <w:rFonts w:ascii="Times New Roman" w:eastAsia="Times New Roman" w:hAnsi="Times New Roman" w:cs="Times New Roman"/>
                <w:spacing w:val="-3"/>
                <w:w w:val="105"/>
                <w:sz w:val="24"/>
                <w:szCs w:val="24"/>
              </w:rPr>
              <w:t>l</w:t>
            </w:r>
            <w:r w:rsidRPr="00CB180E">
              <w:rPr>
                <w:rFonts w:ascii="Times New Roman" w:eastAsia="Times New Roman" w:hAnsi="Times New Roman" w:cs="Times New Roman"/>
                <w:w w:val="105"/>
                <w:sz w:val="24"/>
                <w:szCs w:val="24"/>
              </w:rPr>
              <w:t>e</w:t>
            </w:r>
          </w:p>
        </w:tc>
        <w:tc>
          <w:tcPr>
            <w:tcW w:w="198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CB180E" w:rsidRDefault="00473FDD" w:rsidP="008E41EB">
            <w:pPr>
              <w:pStyle w:val="TableParagraph"/>
              <w:spacing w:before="3"/>
              <w:ind w:left="102"/>
              <w:rPr>
                <w:rFonts w:ascii="Times New Roman" w:eastAsia="Times New Roman" w:hAnsi="Times New Roman" w:cs="Times New Roman"/>
                <w:sz w:val="24"/>
                <w:szCs w:val="24"/>
              </w:rPr>
            </w:pPr>
            <w:r w:rsidRPr="00CB180E">
              <w:rPr>
                <w:rFonts w:ascii="Times New Roman" w:eastAsia="Times New Roman" w:hAnsi="Times New Roman" w:cs="Times New Roman"/>
                <w:w w:val="105"/>
                <w:sz w:val="24"/>
                <w:szCs w:val="24"/>
              </w:rPr>
              <w:t>Ac</w:t>
            </w:r>
            <w:r w:rsidRPr="00CB180E">
              <w:rPr>
                <w:rFonts w:ascii="Times New Roman" w:eastAsia="Times New Roman" w:hAnsi="Times New Roman" w:cs="Times New Roman"/>
                <w:spacing w:val="3"/>
                <w:w w:val="105"/>
                <w:sz w:val="24"/>
                <w:szCs w:val="24"/>
              </w:rPr>
              <w:t>c</w:t>
            </w:r>
            <w:r w:rsidRPr="00CB180E">
              <w:rPr>
                <w:rFonts w:ascii="Times New Roman" w:eastAsia="Times New Roman" w:hAnsi="Times New Roman" w:cs="Times New Roman"/>
                <w:w w:val="105"/>
                <w:sz w:val="24"/>
                <w:szCs w:val="24"/>
              </w:rPr>
              <w:t>ountNum</w:t>
            </w:r>
            <w:r w:rsidRPr="00CB180E">
              <w:rPr>
                <w:rFonts w:ascii="Times New Roman" w:eastAsia="Times New Roman" w:hAnsi="Times New Roman" w:cs="Times New Roman"/>
                <w:spacing w:val="-1"/>
                <w:w w:val="105"/>
                <w:sz w:val="24"/>
                <w:szCs w:val="24"/>
              </w:rPr>
              <w:t>b</w:t>
            </w:r>
            <w:r w:rsidRPr="00CB180E">
              <w:rPr>
                <w:rFonts w:ascii="Times New Roman" w:eastAsia="Times New Roman" w:hAnsi="Times New Roman" w:cs="Times New Roman"/>
                <w:w w:val="105"/>
                <w:sz w:val="24"/>
                <w:szCs w:val="24"/>
              </w:rPr>
              <w:t>er</w:t>
            </w:r>
          </w:p>
        </w:tc>
        <w:tc>
          <w:tcPr>
            <w:tcW w:w="117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CB180E" w:rsidRDefault="00473FDD" w:rsidP="008E41EB">
            <w:pPr>
              <w:pStyle w:val="TableParagraph"/>
              <w:spacing w:before="3"/>
              <w:ind w:left="303"/>
              <w:rPr>
                <w:rFonts w:ascii="Times New Roman" w:eastAsia="Times New Roman" w:hAnsi="Times New Roman" w:cs="Times New Roman"/>
                <w:sz w:val="24"/>
                <w:szCs w:val="24"/>
              </w:rPr>
            </w:pPr>
            <w:r w:rsidRPr="00CB180E">
              <w:rPr>
                <w:rFonts w:ascii="Times New Roman" w:eastAsia="Times New Roman" w:hAnsi="Times New Roman" w:cs="Times New Roman"/>
                <w:w w:val="105"/>
                <w:sz w:val="24"/>
                <w:szCs w:val="24"/>
              </w:rPr>
              <w:t>De</w:t>
            </w:r>
            <w:r w:rsidRPr="00CB180E">
              <w:rPr>
                <w:rFonts w:ascii="Times New Roman" w:eastAsia="Times New Roman" w:hAnsi="Times New Roman" w:cs="Times New Roman"/>
                <w:spacing w:val="-1"/>
                <w:w w:val="105"/>
                <w:sz w:val="24"/>
                <w:szCs w:val="24"/>
              </w:rPr>
              <w:t>b</w:t>
            </w:r>
            <w:r w:rsidRPr="00CB180E">
              <w:rPr>
                <w:rFonts w:ascii="Times New Roman" w:eastAsia="Times New Roman" w:hAnsi="Times New Roman" w:cs="Times New Roman"/>
                <w:w w:val="105"/>
                <w:sz w:val="24"/>
                <w:szCs w:val="24"/>
              </w:rPr>
              <w:t>it</w:t>
            </w:r>
          </w:p>
        </w:tc>
        <w:tc>
          <w:tcPr>
            <w:tcW w:w="117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CB180E" w:rsidRDefault="00473FDD" w:rsidP="008E41EB">
            <w:pPr>
              <w:pStyle w:val="TableParagraph"/>
              <w:spacing w:before="3"/>
              <w:ind w:left="246"/>
              <w:rPr>
                <w:rFonts w:ascii="Times New Roman" w:eastAsia="Times New Roman" w:hAnsi="Times New Roman" w:cs="Times New Roman"/>
                <w:sz w:val="24"/>
                <w:szCs w:val="24"/>
              </w:rPr>
            </w:pPr>
            <w:r w:rsidRPr="00CB180E">
              <w:rPr>
                <w:rFonts w:ascii="Times New Roman" w:eastAsia="Times New Roman" w:hAnsi="Times New Roman" w:cs="Times New Roman"/>
                <w:w w:val="105"/>
                <w:sz w:val="24"/>
                <w:szCs w:val="24"/>
              </w:rPr>
              <w:t>Credit</w:t>
            </w:r>
          </w:p>
        </w:tc>
      </w:tr>
      <w:tr w:rsidR="00473FDD" w:rsidRPr="00F06425" w:rsidTr="008406EB">
        <w:trPr>
          <w:trHeight w:hRule="exact" w:val="413"/>
        </w:trPr>
        <w:tc>
          <w:tcPr>
            <w:tcW w:w="3589" w:type="dxa"/>
            <w:tcBorders>
              <w:top w:val="single" w:sz="5" w:space="0" w:color="000000"/>
              <w:left w:val="single" w:sz="5" w:space="0" w:color="000000"/>
              <w:bottom w:val="single" w:sz="5" w:space="0" w:color="000000"/>
              <w:right w:val="single" w:sz="5" w:space="0" w:color="000000"/>
            </w:tcBorders>
          </w:tcPr>
          <w:p w:rsidR="00473FDD" w:rsidRPr="00A33A4B" w:rsidRDefault="00473FDD" w:rsidP="008E41EB">
            <w:pPr>
              <w:pStyle w:val="BodyText"/>
              <w:spacing w:line="360" w:lineRule="auto"/>
              <w:ind w:left="169" w:firstLine="0"/>
              <w:jc w:val="both"/>
              <w:rPr>
                <w:rFonts w:eastAsia="Calibri" w:cs="Times New Roman"/>
                <w:color w:val="000000"/>
                <w:sz w:val="24"/>
                <w:szCs w:val="24"/>
              </w:rPr>
            </w:pPr>
            <w:r w:rsidRPr="00A33A4B">
              <w:rPr>
                <w:rFonts w:eastAsia="Calibri" w:cs="Times New Roman"/>
                <w:color w:val="000000"/>
                <w:sz w:val="24"/>
                <w:szCs w:val="24"/>
              </w:rPr>
              <w:t>Cash in Safe</w:t>
            </w:r>
          </w:p>
        </w:tc>
        <w:tc>
          <w:tcPr>
            <w:tcW w:w="1980" w:type="dxa"/>
            <w:tcBorders>
              <w:top w:val="single" w:sz="5" w:space="0" w:color="000000"/>
              <w:left w:val="single" w:sz="5" w:space="0" w:color="000000"/>
              <w:bottom w:val="single" w:sz="5" w:space="0" w:color="000000"/>
              <w:right w:val="single" w:sz="5" w:space="0" w:color="000000"/>
            </w:tcBorders>
          </w:tcPr>
          <w:p w:rsidR="00473FDD" w:rsidRPr="00A33A4B" w:rsidRDefault="00473FDD" w:rsidP="008E41EB">
            <w:pPr>
              <w:pStyle w:val="BodyText"/>
              <w:spacing w:line="360" w:lineRule="auto"/>
              <w:ind w:left="169" w:firstLine="0"/>
              <w:jc w:val="both"/>
              <w:rPr>
                <w:rFonts w:eastAsia="Calibri" w:cs="Times New Roman"/>
                <w:color w:val="000000"/>
                <w:sz w:val="24"/>
                <w:szCs w:val="24"/>
              </w:rPr>
            </w:pPr>
            <w:r w:rsidRPr="00A33A4B">
              <w:rPr>
                <w:rFonts w:eastAsia="Calibri" w:cs="Times New Roman"/>
                <w:color w:val="000000"/>
                <w:sz w:val="24"/>
                <w:szCs w:val="24"/>
              </w:rPr>
              <w:t>4101</w:t>
            </w:r>
          </w:p>
        </w:tc>
        <w:tc>
          <w:tcPr>
            <w:tcW w:w="1170" w:type="dxa"/>
            <w:tcBorders>
              <w:top w:val="single" w:sz="5" w:space="0" w:color="000000"/>
              <w:left w:val="single" w:sz="5" w:space="0" w:color="000000"/>
              <w:bottom w:val="single" w:sz="5" w:space="0" w:color="000000"/>
              <w:right w:val="single" w:sz="5" w:space="0" w:color="000000"/>
            </w:tcBorders>
          </w:tcPr>
          <w:p w:rsidR="00473FDD" w:rsidRPr="00A33A4B" w:rsidRDefault="00473FDD" w:rsidP="00084799">
            <w:pPr>
              <w:pStyle w:val="BodyText"/>
              <w:spacing w:line="360" w:lineRule="auto"/>
              <w:ind w:left="169" w:firstLine="0"/>
              <w:jc w:val="right"/>
              <w:rPr>
                <w:rFonts w:eastAsia="Calibri" w:cs="Times New Roman"/>
                <w:color w:val="000000"/>
                <w:sz w:val="24"/>
                <w:szCs w:val="24"/>
              </w:rPr>
            </w:pPr>
            <w:r w:rsidRPr="00A33A4B">
              <w:rPr>
                <w:rFonts w:eastAsia="Calibri" w:cs="Times New Roman"/>
                <w:color w:val="000000"/>
                <w:sz w:val="24"/>
                <w:szCs w:val="24"/>
              </w:rPr>
              <w:t>180</w:t>
            </w:r>
          </w:p>
        </w:tc>
        <w:tc>
          <w:tcPr>
            <w:tcW w:w="1170" w:type="dxa"/>
            <w:tcBorders>
              <w:top w:val="single" w:sz="5" w:space="0" w:color="000000"/>
              <w:left w:val="single" w:sz="5" w:space="0" w:color="000000"/>
              <w:bottom w:val="single" w:sz="5" w:space="0" w:color="000000"/>
              <w:right w:val="single" w:sz="5" w:space="0" w:color="000000"/>
            </w:tcBorders>
          </w:tcPr>
          <w:p w:rsidR="00473FDD" w:rsidRPr="00A33A4B" w:rsidRDefault="00473FDD" w:rsidP="00084799">
            <w:pPr>
              <w:pStyle w:val="BodyText"/>
              <w:spacing w:line="360" w:lineRule="auto"/>
              <w:ind w:left="169" w:firstLine="0"/>
              <w:jc w:val="right"/>
              <w:rPr>
                <w:rFonts w:eastAsia="Calibri" w:cs="Times New Roman"/>
                <w:color w:val="000000"/>
                <w:sz w:val="24"/>
                <w:szCs w:val="24"/>
              </w:rPr>
            </w:pPr>
          </w:p>
        </w:tc>
      </w:tr>
      <w:tr w:rsidR="00473FDD" w:rsidRPr="00F06425" w:rsidTr="008406EB">
        <w:trPr>
          <w:trHeight w:hRule="exact" w:val="413"/>
        </w:trPr>
        <w:tc>
          <w:tcPr>
            <w:tcW w:w="3589" w:type="dxa"/>
            <w:tcBorders>
              <w:top w:val="single" w:sz="5" w:space="0" w:color="000000"/>
              <w:left w:val="single" w:sz="5" w:space="0" w:color="000000"/>
              <w:bottom w:val="single" w:sz="5" w:space="0" w:color="000000"/>
              <w:right w:val="single" w:sz="5" w:space="0" w:color="000000"/>
            </w:tcBorders>
          </w:tcPr>
          <w:p w:rsidR="00473FDD" w:rsidRPr="00A33A4B" w:rsidRDefault="00473FDD" w:rsidP="008E41EB">
            <w:pPr>
              <w:pStyle w:val="BodyText"/>
              <w:spacing w:line="360" w:lineRule="auto"/>
              <w:ind w:left="169" w:firstLine="0"/>
              <w:jc w:val="both"/>
              <w:rPr>
                <w:rFonts w:eastAsia="Calibri" w:cs="Times New Roman"/>
                <w:color w:val="000000"/>
                <w:sz w:val="24"/>
                <w:szCs w:val="24"/>
              </w:rPr>
            </w:pPr>
            <w:r w:rsidRPr="00A33A4B">
              <w:rPr>
                <w:rFonts w:eastAsia="Calibri" w:cs="Times New Roman"/>
                <w:color w:val="000000"/>
                <w:sz w:val="24"/>
                <w:szCs w:val="24"/>
              </w:rPr>
              <w:t>Travel Advance:- Henock Degefu</w:t>
            </w:r>
          </w:p>
        </w:tc>
        <w:tc>
          <w:tcPr>
            <w:tcW w:w="1980" w:type="dxa"/>
            <w:tcBorders>
              <w:top w:val="single" w:sz="5" w:space="0" w:color="000000"/>
              <w:left w:val="single" w:sz="5" w:space="0" w:color="000000"/>
              <w:bottom w:val="single" w:sz="5" w:space="0" w:color="000000"/>
              <w:right w:val="single" w:sz="5" w:space="0" w:color="000000"/>
            </w:tcBorders>
          </w:tcPr>
          <w:p w:rsidR="00473FDD" w:rsidRPr="00A33A4B" w:rsidRDefault="00473FDD" w:rsidP="008E41EB">
            <w:pPr>
              <w:pStyle w:val="BodyText"/>
              <w:spacing w:line="360" w:lineRule="auto"/>
              <w:ind w:left="169" w:firstLine="0"/>
              <w:jc w:val="both"/>
              <w:rPr>
                <w:rFonts w:eastAsia="Calibri" w:cs="Times New Roman"/>
                <w:color w:val="000000"/>
                <w:sz w:val="24"/>
                <w:szCs w:val="24"/>
              </w:rPr>
            </w:pPr>
            <w:r w:rsidRPr="00A33A4B">
              <w:rPr>
                <w:rFonts w:eastAsia="Calibri" w:cs="Times New Roman"/>
                <w:color w:val="000000"/>
                <w:sz w:val="24"/>
                <w:szCs w:val="24"/>
              </w:rPr>
              <w:t>4203</w:t>
            </w:r>
          </w:p>
        </w:tc>
        <w:tc>
          <w:tcPr>
            <w:tcW w:w="1170" w:type="dxa"/>
            <w:tcBorders>
              <w:top w:val="single" w:sz="5" w:space="0" w:color="000000"/>
              <w:left w:val="single" w:sz="5" w:space="0" w:color="000000"/>
              <w:bottom w:val="single" w:sz="5" w:space="0" w:color="000000"/>
              <w:right w:val="single" w:sz="5" w:space="0" w:color="000000"/>
            </w:tcBorders>
          </w:tcPr>
          <w:p w:rsidR="00473FDD" w:rsidRPr="00A33A4B" w:rsidRDefault="00473FDD" w:rsidP="00084799">
            <w:pPr>
              <w:pStyle w:val="BodyText"/>
              <w:spacing w:line="360" w:lineRule="auto"/>
              <w:ind w:left="169" w:firstLine="0"/>
              <w:jc w:val="right"/>
              <w:rPr>
                <w:rFonts w:eastAsia="Calibri" w:cs="Times New Roman"/>
                <w:color w:val="000000"/>
                <w:sz w:val="24"/>
                <w:szCs w:val="24"/>
              </w:rPr>
            </w:pPr>
          </w:p>
        </w:tc>
        <w:tc>
          <w:tcPr>
            <w:tcW w:w="1170" w:type="dxa"/>
            <w:tcBorders>
              <w:top w:val="single" w:sz="5" w:space="0" w:color="000000"/>
              <w:left w:val="single" w:sz="5" w:space="0" w:color="000000"/>
              <w:bottom w:val="single" w:sz="5" w:space="0" w:color="000000"/>
              <w:right w:val="single" w:sz="5" w:space="0" w:color="000000"/>
            </w:tcBorders>
          </w:tcPr>
          <w:p w:rsidR="00473FDD" w:rsidRPr="00A33A4B" w:rsidRDefault="00473FDD" w:rsidP="00084799">
            <w:pPr>
              <w:pStyle w:val="BodyText"/>
              <w:spacing w:line="360" w:lineRule="auto"/>
              <w:ind w:left="169" w:firstLine="0"/>
              <w:jc w:val="right"/>
              <w:rPr>
                <w:rFonts w:eastAsia="Calibri" w:cs="Times New Roman"/>
                <w:color w:val="000000"/>
                <w:sz w:val="24"/>
                <w:szCs w:val="24"/>
              </w:rPr>
            </w:pPr>
            <w:r w:rsidRPr="00A33A4B">
              <w:rPr>
                <w:rFonts w:eastAsia="Calibri" w:cs="Times New Roman"/>
                <w:color w:val="000000"/>
                <w:sz w:val="24"/>
                <w:szCs w:val="24"/>
              </w:rPr>
              <w:t>180</w:t>
            </w:r>
          </w:p>
        </w:tc>
      </w:tr>
    </w:tbl>
    <w:p w:rsidR="00473FDD" w:rsidRPr="005C1470" w:rsidRDefault="00473FDD" w:rsidP="008E41EB">
      <w:pPr>
        <w:spacing w:before="9" w:line="120" w:lineRule="exact"/>
        <w:rPr>
          <w:rFonts w:ascii="Times New Roman" w:hAnsi="Times New Roman" w:cs="Times New Roman"/>
          <w:sz w:val="6"/>
          <w:szCs w:val="12"/>
        </w:rPr>
      </w:pPr>
    </w:p>
    <w:p w:rsidR="0042637A" w:rsidRDefault="0042637A" w:rsidP="008E41EB">
      <w:pPr>
        <w:pStyle w:val="Heading4"/>
        <w:keepNext w:val="0"/>
        <w:keepLines w:val="0"/>
        <w:widowControl w:val="0"/>
        <w:spacing w:before="64" w:line="240" w:lineRule="auto"/>
        <w:ind w:left="1440"/>
        <w:rPr>
          <w:rFonts w:ascii="Times New Roman" w:hAnsi="Times New Roman" w:cs="Times New Roman"/>
          <w:bCs w:val="0"/>
          <w:i w:val="0"/>
          <w:color w:val="auto"/>
          <w:w w:val="105"/>
        </w:rPr>
      </w:pPr>
    </w:p>
    <w:p w:rsidR="00E949DE" w:rsidRDefault="00E949DE" w:rsidP="008E41EB">
      <w:pPr>
        <w:pStyle w:val="Heading4"/>
        <w:keepNext w:val="0"/>
        <w:keepLines w:val="0"/>
        <w:widowControl w:val="0"/>
        <w:spacing w:before="64" w:line="240" w:lineRule="auto"/>
        <w:ind w:left="1440"/>
        <w:rPr>
          <w:rFonts w:ascii="Times New Roman" w:hAnsi="Times New Roman" w:cs="Times New Roman"/>
          <w:bCs w:val="0"/>
          <w:i w:val="0"/>
          <w:color w:val="auto"/>
          <w:w w:val="105"/>
        </w:rPr>
      </w:pPr>
    </w:p>
    <w:p w:rsidR="00473FDD" w:rsidRPr="004D21BE" w:rsidRDefault="00473FDD" w:rsidP="008E41EB">
      <w:pPr>
        <w:rPr>
          <w:rFonts w:ascii="Times New Roman" w:eastAsia="Calibri" w:hAnsi="Times New Roman" w:cs="Times New Roman"/>
          <w:b/>
          <w:bCs/>
          <w:iCs/>
          <w:color w:val="000000"/>
          <w:sz w:val="24"/>
          <w:szCs w:val="24"/>
        </w:rPr>
      </w:pPr>
      <w:r w:rsidRPr="004D21BE">
        <w:rPr>
          <w:rFonts w:ascii="Times New Roman" w:eastAsia="Calibri" w:hAnsi="Times New Roman" w:cs="Times New Roman"/>
          <w:b/>
          <w:bCs/>
          <w:iCs/>
          <w:color w:val="000000"/>
          <w:sz w:val="24"/>
          <w:szCs w:val="24"/>
        </w:rPr>
        <w:t>Purchase Advance</w:t>
      </w:r>
    </w:p>
    <w:p w:rsidR="00473FDD" w:rsidRDefault="00473FDD" w:rsidP="00C96C73">
      <w:pPr>
        <w:pStyle w:val="BodyText"/>
        <w:numPr>
          <w:ilvl w:val="0"/>
          <w:numId w:val="71"/>
        </w:numPr>
        <w:tabs>
          <w:tab w:val="left" w:pos="9360"/>
        </w:tabs>
        <w:spacing w:line="360" w:lineRule="auto"/>
        <w:ind w:left="1080"/>
        <w:jc w:val="both"/>
        <w:rPr>
          <w:rFonts w:eastAsia="Calibri" w:cs="Times New Roman"/>
          <w:color w:val="000000"/>
          <w:sz w:val="24"/>
          <w:szCs w:val="24"/>
        </w:rPr>
      </w:pPr>
      <w:r w:rsidRPr="005255A1">
        <w:rPr>
          <w:rFonts w:eastAsia="Calibri" w:cs="Times New Roman"/>
          <w:color w:val="000000"/>
          <w:sz w:val="24"/>
          <w:szCs w:val="24"/>
        </w:rPr>
        <w:t>Purchase advance may be provided to a purchaser in cash or in cheque in a situation where vendors are not known in advance.</w:t>
      </w:r>
    </w:p>
    <w:p w:rsidR="005255A1" w:rsidRPr="005255A1" w:rsidRDefault="005255A1" w:rsidP="00AB44AD">
      <w:pPr>
        <w:pStyle w:val="BodyText"/>
        <w:tabs>
          <w:tab w:val="left" w:pos="9360"/>
        </w:tabs>
        <w:spacing w:line="360" w:lineRule="auto"/>
        <w:ind w:left="1080"/>
        <w:jc w:val="both"/>
        <w:rPr>
          <w:rFonts w:eastAsia="Calibri" w:cs="Times New Roman"/>
          <w:color w:val="000000"/>
          <w:sz w:val="24"/>
          <w:szCs w:val="24"/>
        </w:rPr>
      </w:pPr>
    </w:p>
    <w:p w:rsidR="00473FDD" w:rsidRPr="005255A1" w:rsidRDefault="00473FDD" w:rsidP="00C96C73">
      <w:pPr>
        <w:pStyle w:val="BodyText"/>
        <w:numPr>
          <w:ilvl w:val="0"/>
          <w:numId w:val="71"/>
        </w:numPr>
        <w:tabs>
          <w:tab w:val="left" w:pos="9360"/>
        </w:tabs>
        <w:spacing w:line="360" w:lineRule="auto"/>
        <w:ind w:left="1080"/>
        <w:jc w:val="both"/>
        <w:rPr>
          <w:rFonts w:eastAsia="Calibri" w:cs="Times New Roman"/>
          <w:color w:val="000000"/>
          <w:sz w:val="24"/>
          <w:szCs w:val="24"/>
        </w:rPr>
      </w:pPr>
      <w:r w:rsidRPr="005255A1">
        <w:rPr>
          <w:rFonts w:eastAsia="Calibri" w:cs="Times New Roman"/>
          <w:color w:val="000000"/>
          <w:sz w:val="24"/>
          <w:szCs w:val="24"/>
        </w:rPr>
        <w:t>The appropriate procurement documentations, including purchase requisition, purchase order, approved Request for Payment and others as applicable, need to be fulfilled before preparation of the payment voucher.</w:t>
      </w:r>
    </w:p>
    <w:p w:rsidR="0025762B" w:rsidRPr="005255A1" w:rsidRDefault="0025762B" w:rsidP="00AB44AD">
      <w:pPr>
        <w:pStyle w:val="BodyText"/>
        <w:tabs>
          <w:tab w:val="left" w:pos="9360"/>
        </w:tabs>
        <w:spacing w:line="360" w:lineRule="auto"/>
        <w:ind w:left="1080"/>
        <w:jc w:val="both"/>
        <w:rPr>
          <w:rFonts w:eastAsia="Calibri" w:cs="Times New Roman"/>
          <w:color w:val="000000"/>
          <w:sz w:val="24"/>
          <w:szCs w:val="24"/>
        </w:rPr>
      </w:pPr>
    </w:p>
    <w:p w:rsidR="00473FDD" w:rsidRPr="005255A1" w:rsidRDefault="00473FDD" w:rsidP="00C96C73">
      <w:pPr>
        <w:pStyle w:val="BodyText"/>
        <w:numPr>
          <w:ilvl w:val="0"/>
          <w:numId w:val="71"/>
        </w:numPr>
        <w:spacing w:line="360" w:lineRule="auto"/>
        <w:ind w:left="1080"/>
        <w:jc w:val="both"/>
        <w:rPr>
          <w:rFonts w:eastAsia="Calibri" w:cs="Times New Roman"/>
          <w:color w:val="000000"/>
          <w:sz w:val="24"/>
          <w:szCs w:val="24"/>
        </w:rPr>
      </w:pPr>
      <w:r w:rsidRPr="005255A1">
        <w:rPr>
          <w:rFonts w:eastAsia="Calibri" w:cs="Times New Roman"/>
          <w:color w:val="000000"/>
          <w:sz w:val="24"/>
          <w:szCs w:val="24"/>
        </w:rPr>
        <w:t>Purchase advances should be settled in 30 daystime from the date of receipt. More days for settlement may be allowed if purchase is to be made distant places outside the Woreda.</w:t>
      </w:r>
    </w:p>
    <w:p w:rsidR="00473FDD" w:rsidRPr="005255A1" w:rsidRDefault="00473FDD" w:rsidP="00C96C73">
      <w:pPr>
        <w:pStyle w:val="BodyText"/>
        <w:numPr>
          <w:ilvl w:val="0"/>
          <w:numId w:val="71"/>
        </w:numPr>
        <w:spacing w:line="360" w:lineRule="auto"/>
        <w:ind w:left="1080"/>
        <w:jc w:val="both"/>
        <w:rPr>
          <w:rFonts w:eastAsia="Calibri" w:cs="Times New Roman"/>
          <w:color w:val="000000"/>
          <w:sz w:val="24"/>
          <w:szCs w:val="24"/>
        </w:rPr>
      </w:pPr>
      <w:r w:rsidRPr="005255A1">
        <w:rPr>
          <w:rFonts w:eastAsia="Calibri" w:cs="Times New Roman"/>
          <w:color w:val="000000"/>
          <w:sz w:val="24"/>
          <w:szCs w:val="24"/>
        </w:rPr>
        <w:t>No purchase advance will be provided unless the purchaser settles the earlier advances.</w:t>
      </w:r>
    </w:p>
    <w:p w:rsidR="0042637A" w:rsidRPr="005255A1" w:rsidRDefault="0042637A" w:rsidP="00AB44AD">
      <w:pPr>
        <w:pStyle w:val="BodyText"/>
        <w:spacing w:line="360" w:lineRule="auto"/>
        <w:ind w:left="1080"/>
        <w:jc w:val="both"/>
        <w:rPr>
          <w:rFonts w:eastAsia="Calibri" w:cs="Times New Roman"/>
          <w:color w:val="000000"/>
          <w:sz w:val="24"/>
          <w:szCs w:val="24"/>
        </w:rPr>
      </w:pPr>
    </w:p>
    <w:p w:rsidR="0042637A" w:rsidRPr="005255A1" w:rsidRDefault="0042637A" w:rsidP="00C96C73">
      <w:pPr>
        <w:pStyle w:val="BodyText"/>
        <w:numPr>
          <w:ilvl w:val="0"/>
          <w:numId w:val="71"/>
        </w:numPr>
        <w:spacing w:line="360" w:lineRule="auto"/>
        <w:ind w:left="1080"/>
        <w:jc w:val="both"/>
        <w:rPr>
          <w:rFonts w:eastAsia="Calibri" w:cs="Times New Roman"/>
          <w:color w:val="000000"/>
          <w:sz w:val="24"/>
          <w:szCs w:val="24"/>
        </w:rPr>
      </w:pPr>
      <w:r w:rsidRPr="005255A1">
        <w:rPr>
          <w:rFonts w:eastAsia="Calibri" w:cs="Times New Roman"/>
          <w:color w:val="000000"/>
          <w:sz w:val="24"/>
          <w:szCs w:val="24"/>
        </w:rPr>
        <w:t>All purchase advances should be settled immediately up on receiving the goods/services by providing the required invoice. GRN, purchase order, and evaluation minutes and Performa invoice.</w:t>
      </w:r>
    </w:p>
    <w:p w:rsidR="0042637A" w:rsidRPr="005255A1" w:rsidRDefault="0042637A" w:rsidP="00AB44AD">
      <w:pPr>
        <w:pStyle w:val="BodyText"/>
        <w:spacing w:line="360" w:lineRule="auto"/>
        <w:ind w:left="1080"/>
        <w:jc w:val="both"/>
        <w:rPr>
          <w:rFonts w:eastAsia="Calibri" w:cs="Times New Roman"/>
          <w:color w:val="000000"/>
          <w:sz w:val="24"/>
          <w:szCs w:val="24"/>
        </w:rPr>
      </w:pPr>
    </w:p>
    <w:p w:rsidR="0042637A" w:rsidRPr="005255A1" w:rsidRDefault="0042637A" w:rsidP="00C96C73">
      <w:pPr>
        <w:pStyle w:val="BodyText"/>
        <w:numPr>
          <w:ilvl w:val="0"/>
          <w:numId w:val="71"/>
        </w:numPr>
        <w:spacing w:line="360" w:lineRule="auto"/>
        <w:ind w:left="1080"/>
        <w:jc w:val="both"/>
        <w:rPr>
          <w:rFonts w:eastAsia="Calibri" w:cs="Times New Roman"/>
          <w:color w:val="000000"/>
          <w:sz w:val="24"/>
          <w:szCs w:val="24"/>
        </w:rPr>
      </w:pPr>
      <w:r w:rsidRPr="005255A1">
        <w:rPr>
          <w:rFonts w:eastAsia="Calibri" w:cs="Times New Roman"/>
          <w:color w:val="000000"/>
          <w:sz w:val="24"/>
          <w:szCs w:val="24"/>
        </w:rPr>
        <w:t>For purchase advance that are not settled after receipts of goods/services, the salary of the purchaser should be suspended until settlement:</w:t>
      </w:r>
    </w:p>
    <w:p w:rsidR="0042637A" w:rsidRPr="005255A1" w:rsidRDefault="0042637A" w:rsidP="00AB44AD">
      <w:pPr>
        <w:pStyle w:val="BodyText"/>
        <w:spacing w:line="360" w:lineRule="auto"/>
        <w:ind w:left="1080"/>
        <w:jc w:val="both"/>
        <w:rPr>
          <w:rFonts w:eastAsia="Calibri" w:cs="Times New Roman"/>
          <w:color w:val="000000"/>
          <w:sz w:val="24"/>
          <w:szCs w:val="24"/>
        </w:rPr>
      </w:pPr>
    </w:p>
    <w:p w:rsidR="0042637A" w:rsidRPr="005255A1" w:rsidRDefault="0042637A" w:rsidP="00C96C73">
      <w:pPr>
        <w:pStyle w:val="BodyText"/>
        <w:numPr>
          <w:ilvl w:val="0"/>
          <w:numId w:val="71"/>
        </w:numPr>
        <w:spacing w:line="360" w:lineRule="auto"/>
        <w:ind w:left="1080"/>
        <w:jc w:val="both"/>
        <w:rPr>
          <w:rFonts w:eastAsia="Calibri" w:cs="Times New Roman"/>
          <w:color w:val="000000"/>
          <w:sz w:val="24"/>
          <w:szCs w:val="24"/>
        </w:rPr>
      </w:pPr>
      <w:r w:rsidRPr="005255A1">
        <w:rPr>
          <w:rFonts w:eastAsia="Calibri" w:cs="Times New Roman"/>
          <w:color w:val="000000"/>
          <w:sz w:val="24"/>
          <w:szCs w:val="24"/>
        </w:rPr>
        <w:t>A</w:t>
      </w:r>
      <w:r w:rsidR="00CD6C29" w:rsidRPr="005255A1">
        <w:rPr>
          <w:rFonts w:eastAsia="Calibri" w:cs="Times New Roman"/>
          <w:color w:val="000000"/>
          <w:sz w:val="24"/>
          <w:szCs w:val="24"/>
        </w:rPr>
        <w:t>ll purchase advances should be settled before closing date of Sene 30 (July 7).</w:t>
      </w:r>
    </w:p>
    <w:p w:rsidR="00CD6C29" w:rsidRPr="005255A1" w:rsidRDefault="00CD6C29" w:rsidP="00AB44AD">
      <w:pPr>
        <w:pStyle w:val="BodyText"/>
        <w:spacing w:line="360" w:lineRule="auto"/>
        <w:ind w:left="1080"/>
        <w:jc w:val="both"/>
        <w:rPr>
          <w:rFonts w:eastAsia="Calibri" w:cs="Times New Roman"/>
          <w:color w:val="000000"/>
          <w:sz w:val="24"/>
          <w:szCs w:val="24"/>
        </w:rPr>
      </w:pPr>
    </w:p>
    <w:p w:rsidR="00CD6C29" w:rsidRPr="005255A1" w:rsidRDefault="00CD6C29" w:rsidP="00C96C73">
      <w:pPr>
        <w:pStyle w:val="BodyText"/>
        <w:numPr>
          <w:ilvl w:val="0"/>
          <w:numId w:val="71"/>
        </w:numPr>
        <w:spacing w:line="360" w:lineRule="auto"/>
        <w:ind w:left="1080"/>
        <w:jc w:val="both"/>
        <w:rPr>
          <w:rFonts w:eastAsia="Calibri" w:cs="Times New Roman"/>
          <w:color w:val="000000"/>
          <w:sz w:val="24"/>
          <w:szCs w:val="24"/>
        </w:rPr>
      </w:pPr>
      <w:r w:rsidRPr="005255A1">
        <w:rPr>
          <w:rFonts w:eastAsia="Calibri" w:cs="Times New Roman"/>
          <w:color w:val="000000"/>
          <w:sz w:val="24"/>
          <w:szCs w:val="24"/>
        </w:rPr>
        <w:t>All advances should be recorded as receivable when the advances are made and as expenditures when they are settled.</w:t>
      </w:r>
    </w:p>
    <w:p w:rsidR="00473FDD" w:rsidRDefault="00F21465" w:rsidP="00BE05A4">
      <w:pPr>
        <w:pStyle w:val="Heading2"/>
        <w:rPr>
          <w:rFonts w:cs="Times New Roman"/>
          <w:bCs w:val="0"/>
          <w:color w:val="auto"/>
          <w:w w:val="105"/>
          <w:sz w:val="28"/>
        </w:rPr>
      </w:pPr>
      <w:bookmarkStart w:id="59" w:name="_Toc459972675"/>
      <w:r w:rsidRPr="00AD51F1">
        <w:rPr>
          <w:rFonts w:cs="Times New Roman"/>
          <w:bCs w:val="0"/>
          <w:color w:val="auto"/>
          <w:w w:val="105"/>
          <w:sz w:val="28"/>
        </w:rPr>
        <w:lastRenderedPageBreak/>
        <w:t>6</w:t>
      </w:r>
      <w:r w:rsidR="0061759A" w:rsidRPr="00AD51F1">
        <w:rPr>
          <w:rFonts w:cs="Times New Roman"/>
          <w:bCs w:val="0"/>
          <w:color w:val="auto"/>
          <w:w w:val="105"/>
          <w:sz w:val="28"/>
        </w:rPr>
        <w:t>.5</w:t>
      </w:r>
      <w:r w:rsidR="00473FDD" w:rsidRPr="00AD51F1">
        <w:rPr>
          <w:rFonts w:cs="Times New Roman"/>
          <w:bCs w:val="0"/>
          <w:color w:val="auto"/>
          <w:w w:val="105"/>
          <w:sz w:val="28"/>
        </w:rPr>
        <w:t>R</w:t>
      </w:r>
      <w:r w:rsidR="00473FDD" w:rsidRPr="00AD51F1">
        <w:rPr>
          <w:rFonts w:cs="Times New Roman"/>
          <w:bCs w:val="0"/>
          <w:color w:val="auto"/>
          <w:spacing w:val="1"/>
          <w:w w:val="105"/>
          <w:sz w:val="28"/>
        </w:rPr>
        <w:t>e</w:t>
      </w:r>
      <w:r w:rsidR="00473FDD" w:rsidRPr="00AD51F1">
        <w:rPr>
          <w:rFonts w:cs="Times New Roman"/>
          <w:bCs w:val="0"/>
          <w:color w:val="auto"/>
          <w:spacing w:val="-3"/>
          <w:w w:val="105"/>
          <w:sz w:val="28"/>
        </w:rPr>
        <w:t>c</w:t>
      </w:r>
      <w:r w:rsidR="00473FDD" w:rsidRPr="00AD51F1">
        <w:rPr>
          <w:rFonts w:cs="Times New Roman"/>
          <w:bCs w:val="0"/>
          <w:color w:val="auto"/>
          <w:spacing w:val="1"/>
          <w:w w:val="105"/>
          <w:sz w:val="28"/>
        </w:rPr>
        <w:t>e</w:t>
      </w:r>
      <w:r w:rsidR="00473FDD" w:rsidRPr="00AD51F1">
        <w:rPr>
          <w:rFonts w:cs="Times New Roman"/>
          <w:bCs w:val="0"/>
          <w:color w:val="auto"/>
          <w:spacing w:val="-4"/>
          <w:w w:val="105"/>
          <w:sz w:val="28"/>
        </w:rPr>
        <w:t>i</w:t>
      </w:r>
      <w:r w:rsidR="00473FDD" w:rsidRPr="00AD51F1">
        <w:rPr>
          <w:rFonts w:cs="Times New Roman"/>
          <w:bCs w:val="0"/>
          <w:color w:val="auto"/>
          <w:w w:val="105"/>
          <w:sz w:val="28"/>
        </w:rPr>
        <w:t>va</w:t>
      </w:r>
      <w:r w:rsidR="00473FDD" w:rsidRPr="00AD51F1">
        <w:rPr>
          <w:rFonts w:cs="Times New Roman"/>
          <w:bCs w:val="0"/>
          <w:color w:val="auto"/>
          <w:spacing w:val="-2"/>
          <w:w w:val="105"/>
          <w:sz w:val="28"/>
        </w:rPr>
        <w:t>b</w:t>
      </w:r>
      <w:r w:rsidR="00473FDD" w:rsidRPr="00AD51F1">
        <w:rPr>
          <w:rFonts w:cs="Times New Roman"/>
          <w:bCs w:val="0"/>
          <w:color w:val="auto"/>
          <w:w w:val="105"/>
          <w:sz w:val="28"/>
        </w:rPr>
        <w:t>l</w:t>
      </w:r>
      <w:r w:rsidR="00473FDD" w:rsidRPr="00AD51F1">
        <w:rPr>
          <w:rFonts w:cs="Times New Roman"/>
          <w:bCs w:val="0"/>
          <w:color w:val="auto"/>
          <w:spacing w:val="1"/>
          <w:w w:val="105"/>
          <w:sz w:val="28"/>
        </w:rPr>
        <w:t>e</w:t>
      </w:r>
      <w:r w:rsidR="00473FDD" w:rsidRPr="00AD51F1">
        <w:rPr>
          <w:rFonts w:cs="Times New Roman"/>
          <w:bCs w:val="0"/>
          <w:color w:val="auto"/>
          <w:w w:val="105"/>
          <w:sz w:val="28"/>
        </w:rPr>
        <w:t>s</w:t>
      </w:r>
      <w:bookmarkEnd w:id="59"/>
    </w:p>
    <w:p w:rsidR="00AB44AD" w:rsidRPr="00AB44AD" w:rsidRDefault="00AB44AD" w:rsidP="00AB44AD"/>
    <w:p w:rsidR="00473FDD" w:rsidRPr="00AD51F1" w:rsidRDefault="00473FDD" w:rsidP="008E41EB">
      <w:pPr>
        <w:pStyle w:val="Heading5"/>
        <w:keepNext w:val="0"/>
        <w:keepLines w:val="0"/>
        <w:widowControl w:val="0"/>
        <w:spacing w:before="0" w:line="240" w:lineRule="auto"/>
        <w:ind w:left="810"/>
        <w:rPr>
          <w:rFonts w:ascii="Times New Roman" w:hAnsi="Times New Roman" w:cs="Times New Roman"/>
          <w:b/>
          <w:color w:val="auto"/>
          <w:sz w:val="24"/>
          <w:szCs w:val="24"/>
        </w:rPr>
      </w:pPr>
      <w:r w:rsidRPr="00AD51F1">
        <w:rPr>
          <w:rFonts w:ascii="Times New Roman" w:hAnsi="Times New Roman" w:cs="Times New Roman"/>
          <w:b/>
          <w:color w:val="auto"/>
          <w:w w:val="105"/>
          <w:sz w:val="24"/>
          <w:szCs w:val="24"/>
        </w:rPr>
        <w:t>Def</w:t>
      </w:r>
      <w:r w:rsidRPr="00AD51F1">
        <w:rPr>
          <w:rFonts w:ascii="Times New Roman" w:hAnsi="Times New Roman" w:cs="Times New Roman"/>
          <w:b/>
          <w:color w:val="auto"/>
          <w:spacing w:val="-4"/>
          <w:w w:val="105"/>
          <w:sz w:val="24"/>
          <w:szCs w:val="24"/>
        </w:rPr>
        <w:t>i</w:t>
      </w:r>
      <w:r w:rsidRPr="00AD51F1">
        <w:rPr>
          <w:rFonts w:ascii="Times New Roman" w:hAnsi="Times New Roman" w:cs="Times New Roman"/>
          <w:b/>
          <w:color w:val="auto"/>
          <w:spacing w:val="1"/>
          <w:w w:val="105"/>
          <w:sz w:val="24"/>
          <w:szCs w:val="24"/>
        </w:rPr>
        <w:t>n</w:t>
      </w:r>
      <w:r w:rsidRPr="00AD51F1">
        <w:rPr>
          <w:rFonts w:ascii="Times New Roman" w:hAnsi="Times New Roman" w:cs="Times New Roman"/>
          <w:b/>
          <w:color w:val="auto"/>
          <w:w w:val="105"/>
          <w:sz w:val="24"/>
          <w:szCs w:val="24"/>
        </w:rPr>
        <w:t>it</w:t>
      </w:r>
      <w:r w:rsidRPr="00AD51F1">
        <w:rPr>
          <w:rFonts w:ascii="Times New Roman" w:hAnsi="Times New Roman" w:cs="Times New Roman"/>
          <w:b/>
          <w:color w:val="auto"/>
          <w:spacing w:val="-4"/>
          <w:w w:val="105"/>
          <w:sz w:val="24"/>
          <w:szCs w:val="24"/>
        </w:rPr>
        <w:t>i</w:t>
      </w:r>
      <w:r w:rsidRPr="00AD51F1">
        <w:rPr>
          <w:rFonts w:ascii="Times New Roman" w:hAnsi="Times New Roman" w:cs="Times New Roman"/>
          <w:b/>
          <w:color w:val="auto"/>
          <w:spacing w:val="1"/>
          <w:w w:val="105"/>
          <w:sz w:val="24"/>
          <w:szCs w:val="24"/>
        </w:rPr>
        <w:t>o</w:t>
      </w:r>
      <w:r w:rsidRPr="00AD51F1">
        <w:rPr>
          <w:rFonts w:ascii="Times New Roman" w:hAnsi="Times New Roman" w:cs="Times New Roman"/>
          <w:b/>
          <w:color w:val="auto"/>
          <w:w w:val="105"/>
          <w:sz w:val="24"/>
          <w:szCs w:val="24"/>
        </w:rPr>
        <w:t>n</w:t>
      </w:r>
    </w:p>
    <w:p w:rsidR="00473FDD" w:rsidRPr="005255A1" w:rsidRDefault="002D2D47" w:rsidP="008320EB">
      <w:pPr>
        <w:pStyle w:val="BodyText"/>
        <w:spacing w:line="360" w:lineRule="auto"/>
        <w:ind w:left="810" w:firstLine="0"/>
        <w:jc w:val="both"/>
        <w:rPr>
          <w:rFonts w:eastAsia="Calibri" w:cs="Times New Roman"/>
          <w:color w:val="000000"/>
          <w:sz w:val="24"/>
          <w:szCs w:val="24"/>
        </w:rPr>
      </w:pPr>
      <w:r>
        <w:rPr>
          <w:rFonts w:eastAsia="Calibri" w:cs="Times New Roman"/>
          <w:color w:val="000000"/>
          <w:sz w:val="24"/>
          <w:szCs w:val="24"/>
        </w:rPr>
        <w:t xml:space="preserve">Receivables are claims held against customers and others for money, goods or services. </w:t>
      </w:r>
      <w:r w:rsidR="00473FDD" w:rsidRPr="005255A1">
        <w:rPr>
          <w:rFonts w:eastAsia="Calibri" w:cs="Times New Roman"/>
          <w:color w:val="000000"/>
          <w:sz w:val="24"/>
          <w:szCs w:val="24"/>
        </w:rPr>
        <w:t>Accounts receivable represents the aggregate balance of claims from third parties. Receivables are amounts owing to the program that fall due within one year. Included in this category are cash shortage, advances to staff and suppliers of goods and services, prepayments, project advances, travel advances, purchase advances, deposits, fund receivables and sundry debtors. Other receivable includes other kinds of advances and receivables that will not fall in the above categories.</w:t>
      </w:r>
    </w:p>
    <w:p w:rsidR="000E2337" w:rsidRPr="005255A1" w:rsidRDefault="000E2337" w:rsidP="008320EB">
      <w:pPr>
        <w:pStyle w:val="BodyText"/>
        <w:spacing w:line="360" w:lineRule="auto"/>
        <w:ind w:left="810" w:firstLine="0"/>
        <w:jc w:val="both"/>
        <w:rPr>
          <w:rFonts w:eastAsia="Calibri" w:cs="Times New Roman"/>
          <w:color w:val="000000"/>
          <w:sz w:val="24"/>
          <w:szCs w:val="24"/>
        </w:rPr>
      </w:pPr>
    </w:p>
    <w:p w:rsidR="000E2337" w:rsidRDefault="00473FDD" w:rsidP="008320EB">
      <w:pPr>
        <w:pStyle w:val="BodyText"/>
        <w:spacing w:line="360" w:lineRule="auto"/>
        <w:ind w:left="810" w:firstLine="0"/>
        <w:jc w:val="both"/>
        <w:rPr>
          <w:rFonts w:eastAsia="Calibri" w:cs="Times New Roman"/>
          <w:color w:val="000000"/>
          <w:sz w:val="24"/>
          <w:szCs w:val="24"/>
        </w:rPr>
      </w:pPr>
      <w:r w:rsidRPr="005255A1">
        <w:rPr>
          <w:rFonts w:eastAsia="Calibri" w:cs="Times New Roman"/>
          <w:b/>
          <w:color w:val="000000"/>
          <w:sz w:val="24"/>
          <w:szCs w:val="24"/>
        </w:rPr>
        <w:t>Staff advances</w:t>
      </w:r>
      <w:r w:rsidR="004A01E0" w:rsidRPr="005255A1">
        <w:rPr>
          <w:rFonts w:eastAsia="Calibri" w:cs="Times New Roman"/>
          <w:b/>
          <w:color w:val="000000"/>
          <w:sz w:val="24"/>
          <w:szCs w:val="24"/>
        </w:rPr>
        <w:t>:</w:t>
      </w:r>
      <w:r w:rsidRPr="005255A1">
        <w:rPr>
          <w:rFonts w:eastAsia="Calibri" w:cs="Times New Roman"/>
          <w:color w:val="000000"/>
          <w:sz w:val="24"/>
          <w:szCs w:val="24"/>
        </w:rPr>
        <w:t>Staff advances represent claims against own employees:- e.g. salary advance. Salary advance will be given on or before the 15th of every month and deducted at once in the month in which it is given.</w:t>
      </w:r>
    </w:p>
    <w:p w:rsidR="00F32AE9" w:rsidRPr="008E03FF" w:rsidRDefault="00F32AE9" w:rsidP="00C96C73">
      <w:pPr>
        <w:pStyle w:val="BodyText"/>
        <w:numPr>
          <w:ilvl w:val="2"/>
          <w:numId w:val="31"/>
        </w:numPr>
        <w:spacing w:line="360" w:lineRule="auto"/>
        <w:ind w:left="1454" w:hanging="187"/>
        <w:jc w:val="both"/>
        <w:rPr>
          <w:rFonts w:eastAsia="Calibri" w:cs="Times New Roman"/>
          <w:color w:val="000000"/>
          <w:sz w:val="24"/>
          <w:szCs w:val="24"/>
        </w:rPr>
      </w:pPr>
      <w:r w:rsidRPr="008E03FF">
        <w:rPr>
          <w:rFonts w:eastAsia="Calibri" w:cs="Times New Roman"/>
          <w:color w:val="000000"/>
          <w:sz w:val="24"/>
          <w:szCs w:val="24"/>
        </w:rPr>
        <w:t xml:space="preserve">Request for salary advances must be approved in accordance </w:t>
      </w:r>
      <w:r w:rsidR="002C3500" w:rsidRPr="008E03FF">
        <w:rPr>
          <w:rFonts w:eastAsia="Calibri" w:cs="Times New Roman"/>
          <w:color w:val="000000"/>
          <w:sz w:val="24"/>
          <w:szCs w:val="24"/>
        </w:rPr>
        <w:t>with organization</w:t>
      </w:r>
      <w:r w:rsidRPr="008E03FF">
        <w:rPr>
          <w:rFonts w:eastAsia="Calibri" w:cs="Times New Roman"/>
          <w:color w:val="000000"/>
          <w:sz w:val="24"/>
          <w:szCs w:val="24"/>
        </w:rPr>
        <w:t xml:space="preserve"> employment policies and by a responsible official.</w:t>
      </w:r>
    </w:p>
    <w:p w:rsidR="00F32AE9" w:rsidRDefault="00F32AE9" w:rsidP="00C96C73">
      <w:pPr>
        <w:pStyle w:val="BodyText"/>
        <w:numPr>
          <w:ilvl w:val="2"/>
          <w:numId w:val="31"/>
        </w:numPr>
        <w:spacing w:line="360" w:lineRule="auto"/>
        <w:ind w:left="1454" w:hanging="187"/>
        <w:jc w:val="both"/>
        <w:rPr>
          <w:rFonts w:eastAsia="Calibri" w:cs="Times New Roman"/>
          <w:color w:val="000000"/>
          <w:sz w:val="24"/>
          <w:szCs w:val="24"/>
        </w:rPr>
      </w:pPr>
      <w:r w:rsidRPr="008E03FF">
        <w:rPr>
          <w:rFonts w:eastAsia="Calibri" w:cs="Times New Roman"/>
          <w:color w:val="000000"/>
          <w:sz w:val="24"/>
          <w:szCs w:val="24"/>
        </w:rPr>
        <w:t>Salary advances, if any, should not exceed employee’s one third of monthly gross salary. The advance must be deducted from the salary of the current month.</w:t>
      </w:r>
    </w:p>
    <w:p w:rsidR="00F32AE9" w:rsidRPr="008E03FF" w:rsidRDefault="00F32AE9" w:rsidP="00F32AE9">
      <w:pPr>
        <w:pStyle w:val="BodyText"/>
        <w:spacing w:line="360" w:lineRule="auto"/>
        <w:ind w:left="1454" w:firstLine="0"/>
        <w:jc w:val="both"/>
        <w:rPr>
          <w:rFonts w:eastAsia="Calibri" w:cs="Times New Roman"/>
          <w:color w:val="000000"/>
          <w:sz w:val="24"/>
          <w:szCs w:val="24"/>
        </w:rPr>
      </w:pPr>
    </w:p>
    <w:p w:rsidR="00473FDD" w:rsidRPr="005255A1" w:rsidRDefault="00473FDD" w:rsidP="008320EB">
      <w:pPr>
        <w:pStyle w:val="BodyText"/>
        <w:spacing w:line="360" w:lineRule="auto"/>
        <w:ind w:left="810" w:firstLine="0"/>
        <w:jc w:val="both"/>
        <w:rPr>
          <w:rFonts w:eastAsia="Calibri" w:cs="Times New Roman"/>
          <w:color w:val="000000"/>
          <w:sz w:val="24"/>
          <w:szCs w:val="24"/>
        </w:rPr>
      </w:pPr>
      <w:r w:rsidRPr="005255A1">
        <w:rPr>
          <w:rFonts w:eastAsia="Calibri" w:cs="Times New Roman"/>
          <w:b/>
          <w:color w:val="000000"/>
          <w:sz w:val="24"/>
          <w:szCs w:val="24"/>
        </w:rPr>
        <w:t>Travel advances</w:t>
      </w:r>
      <w:r w:rsidR="000E2337" w:rsidRPr="005255A1">
        <w:rPr>
          <w:rFonts w:eastAsia="Calibri" w:cs="Times New Roman"/>
          <w:b/>
          <w:color w:val="000000"/>
          <w:sz w:val="24"/>
          <w:szCs w:val="24"/>
        </w:rPr>
        <w:t xml:space="preserve">: </w:t>
      </w:r>
      <w:r w:rsidRPr="005255A1">
        <w:rPr>
          <w:rFonts w:eastAsia="Calibri" w:cs="Times New Roman"/>
          <w:color w:val="000000"/>
          <w:sz w:val="24"/>
          <w:szCs w:val="24"/>
        </w:rPr>
        <w:t>Travel and per diem advances are money advanced to the organization’s employees for approved travels. This advance would be settled by presenting appropriate receipts and field trip reports.</w:t>
      </w:r>
    </w:p>
    <w:p w:rsidR="00F32AE9" w:rsidRPr="008E03FF" w:rsidRDefault="00F32AE9" w:rsidP="00C96C73">
      <w:pPr>
        <w:pStyle w:val="BodyText"/>
        <w:numPr>
          <w:ilvl w:val="2"/>
          <w:numId w:val="31"/>
        </w:numPr>
        <w:spacing w:line="360" w:lineRule="auto"/>
        <w:ind w:left="1454" w:hanging="187"/>
        <w:jc w:val="both"/>
        <w:rPr>
          <w:rFonts w:eastAsia="Calibri" w:cs="Times New Roman"/>
          <w:color w:val="000000"/>
          <w:sz w:val="24"/>
          <w:szCs w:val="24"/>
        </w:rPr>
      </w:pPr>
      <w:r w:rsidRPr="008E03FF">
        <w:rPr>
          <w:rFonts w:eastAsia="Calibri" w:cs="Times New Roman"/>
          <w:color w:val="000000"/>
          <w:sz w:val="24"/>
          <w:szCs w:val="24"/>
        </w:rPr>
        <w:t>Travel advances must be approved only for official business of the organization.</w:t>
      </w:r>
    </w:p>
    <w:p w:rsidR="00F32AE9" w:rsidRPr="008E03FF" w:rsidRDefault="00F32AE9" w:rsidP="00C96C73">
      <w:pPr>
        <w:pStyle w:val="BodyText"/>
        <w:numPr>
          <w:ilvl w:val="2"/>
          <w:numId w:val="31"/>
        </w:numPr>
        <w:spacing w:line="360" w:lineRule="auto"/>
        <w:ind w:left="1454" w:hanging="187"/>
        <w:jc w:val="both"/>
        <w:rPr>
          <w:rFonts w:eastAsia="Calibri" w:cs="Times New Roman"/>
          <w:color w:val="000000"/>
          <w:sz w:val="24"/>
          <w:szCs w:val="24"/>
        </w:rPr>
      </w:pPr>
      <w:r w:rsidRPr="008E03FF">
        <w:rPr>
          <w:rFonts w:eastAsia="Calibri" w:cs="Times New Roman"/>
          <w:color w:val="000000"/>
          <w:sz w:val="24"/>
          <w:szCs w:val="24"/>
        </w:rPr>
        <w:t>Travel advances should be limited to reasonably expected expense such as transport, loading unloading, accommodation, meal and reserve for unforeseen expenses.</w:t>
      </w:r>
    </w:p>
    <w:p w:rsidR="00F32AE9" w:rsidRPr="008E03FF" w:rsidRDefault="00F32AE9" w:rsidP="00C96C73">
      <w:pPr>
        <w:pStyle w:val="BodyText"/>
        <w:numPr>
          <w:ilvl w:val="2"/>
          <w:numId w:val="31"/>
        </w:numPr>
        <w:spacing w:line="360" w:lineRule="auto"/>
        <w:ind w:left="1454" w:hanging="187"/>
        <w:jc w:val="both"/>
        <w:rPr>
          <w:rFonts w:eastAsia="Calibri" w:cs="Times New Roman"/>
          <w:color w:val="000000"/>
          <w:sz w:val="24"/>
          <w:szCs w:val="24"/>
        </w:rPr>
      </w:pPr>
      <w:r w:rsidRPr="008E03FF">
        <w:rPr>
          <w:rFonts w:eastAsia="Calibri" w:cs="Times New Roman"/>
          <w:color w:val="000000"/>
          <w:sz w:val="24"/>
          <w:szCs w:val="24"/>
        </w:rPr>
        <w:t>Travel advances must be cleared in full within one week of the traveler’s return from trip. The traveler must submit travel report together with travel physical report.</w:t>
      </w:r>
    </w:p>
    <w:p w:rsidR="00F32AE9" w:rsidRPr="008E03FF" w:rsidRDefault="00F32AE9" w:rsidP="00C96C73">
      <w:pPr>
        <w:pStyle w:val="BodyText"/>
        <w:numPr>
          <w:ilvl w:val="2"/>
          <w:numId w:val="31"/>
        </w:numPr>
        <w:spacing w:line="360" w:lineRule="auto"/>
        <w:ind w:left="1454" w:hanging="187"/>
        <w:jc w:val="both"/>
        <w:rPr>
          <w:rFonts w:eastAsia="Calibri" w:cs="Times New Roman"/>
          <w:color w:val="000000"/>
          <w:sz w:val="24"/>
          <w:szCs w:val="24"/>
        </w:rPr>
      </w:pPr>
      <w:r w:rsidRPr="008E03FF">
        <w:rPr>
          <w:rFonts w:eastAsia="Calibri" w:cs="Times New Roman"/>
          <w:color w:val="000000"/>
          <w:sz w:val="24"/>
          <w:szCs w:val="24"/>
        </w:rPr>
        <w:t>Additional advance must not be given before the previous advances are liquidated.</w:t>
      </w:r>
    </w:p>
    <w:p w:rsidR="00F32AE9" w:rsidRPr="008E03FF" w:rsidRDefault="00F32AE9" w:rsidP="00C96C73">
      <w:pPr>
        <w:pStyle w:val="BodyText"/>
        <w:numPr>
          <w:ilvl w:val="2"/>
          <w:numId w:val="31"/>
        </w:numPr>
        <w:spacing w:line="360" w:lineRule="auto"/>
        <w:ind w:left="1454" w:hanging="187"/>
        <w:jc w:val="both"/>
        <w:rPr>
          <w:rFonts w:eastAsia="Calibri" w:cs="Times New Roman"/>
          <w:color w:val="000000"/>
          <w:sz w:val="24"/>
          <w:szCs w:val="24"/>
        </w:rPr>
      </w:pPr>
      <w:r w:rsidRPr="008E03FF">
        <w:rPr>
          <w:rFonts w:eastAsia="Calibri" w:cs="Times New Roman"/>
          <w:color w:val="000000"/>
          <w:sz w:val="24"/>
          <w:szCs w:val="24"/>
        </w:rPr>
        <w:lastRenderedPageBreak/>
        <w:t>The daily per diem rate shall be according to the prevailing rate approved by MoFEC.</w:t>
      </w:r>
    </w:p>
    <w:p w:rsidR="004A01E0" w:rsidRPr="005255A1" w:rsidRDefault="004A01E0" w:rsidP="008320EB">
      <w:pPr>
        <w:pStyle w:val="BodyText"/>
        <w:spacing w:line="360" w:lineRule="auto"/>
        <w:ind w:left="810" w:firstLine="0"/>
        <w:jc w:val="both"/>
        <w:rPr>
          <w:rFonts w:eastAsia="Calibri" w:cs="Times New Roman"/>
          <w:color w:val="000000"/>
          <w:sz w:val="24"/>
          <w:szCs w:val="24"/>
        </w:rPr>
      </w:pPr>
    </w:p>
    <w:p w:rsidR="00473FDD" w:rsidRPr="00AD51F1" w:rsidRDefault="00473FDD" w:rsidP="008320EB">
      <w:pPr>
        <w:pStyle w:val="BodyText"/>
        <w:spacing w:line="360" w:lineRule="auto"/>
        <w:ind w:left="810" w:firstLine="0"/>
        <w:jc w:val="both"/>
        <w:rPr>
          <w:rFonts w:eastAsia="Calibri" w:cs="Times New Roman"/>
          <w:color w:val="000000"/>
          <w:sz w:val="24"/>
          <w:szCs w:val="24"/>
        </w:rPr>
      </w:pPr>
      <w:r w:rsidRPr="005255A1">
        <w:rPr>
          <w:rFonts w:eastAsia="Calibri" w:cs="Times New Roman"/>
          <w:b/>
          <w:color w:val="000000"/>
          <w:sz w:val="24"/>
          <w:szCs w:val="24"/>
        </w:rPr>
        <w:t>Purchase Advances</w:t>
      </w:r>
      <w:r w:rsidR="004A01E0" w:rsidRPr="005255A1">
        <w:rPr>
          <w:rFonts w:eastAsia="Calibri" w:cs="Times New Roman"/>
          <w:b/>
          <w:color w:val="000000"/>
          <w:sz w:val="24"/>
          <w:szCs w:val="24"/>
        </w:rPr>
        <w:t xml:space="preserve">: </w:t>
      </w:r>
      <w:r w:rsidRPr="005255A1">
        <w:rPr>
          <w:rFonts w:eastAsia="Calibri" w:cs="Times New Roman"/>
          <w:color w:val="000000"/>
          <w:sz w:val="24"/>
          <w:szCs w:val="24"/>
        </w:rPr>
        <w:t>Purchase advances are mainly advances</w:t>
      </w:r>
      <w:r w:rsidRPr="00AD51F1">
        <w:rPr>
          <w:rFonts w:eastAsia="Calibri" w:cs="Times New Roman"/>
          <w:color w:val="000000"/>
          <w:sz w:val="24"/>
          <w:szCs w:val="24"/>
        </w:rPr>
        <w:t>given to employees to purchase goods and services required for the Program.</w:t>
      </w:r>
    </w:p>
    <w:p w:rsidR="004A01E0" w:rsidRPr="005255A1" w:rsidRDefault="004A01E0" w:rsidP="008E41EB">
      <w:pPr>
        <w:pStyle w:val="BodyText"/>
        <w:spacing w:line="360" w:lineRule="auto"/>
        <w:ind w:left="1440" w:firstLine="0"/>
        <w:jc w:val="both"/>
        <w:rPr>
          <w:rFonts w:eastAsia="Calibri" w:cs="Times New Roman"/>
          <w:b/>
          <w:color w:val="000000"/>
          <w:sz w:val="24"/>
          <w:szCs w:val="24"/>
        </w:rPr>
      </w:pPr>
    </w:p>
    <w:p w:rsidR="00473FDD" w:rsidRPr="005255A1" w:rsidRDefault="00473FDD" w:rsidP="008320EB">
      <w:pPr>
        <w:pStyle w:val="BodyText"/>
        <w:spacing w:line="360" w:lineRule="auto"/>
        <w:ind w:left="810" w:firstLine="0"/>
        <w:jc w:val="both"/>
        <w:rPr>
          <w:rFonts w:eastAsia="Calibri" w:cs="Times New Roman"/>
          <w:b/>
          <w:color w:val="000000"/>
          <w:sz w:val="24"/>
          <w:szCs w:val="24"/>
        </w:rPr>
      </w:pPr>
      <w:r w:rsidRPr="005255A1">
        <w:rPr>
          <w:rFonts w:eastAsia="Calibri" w:cs="Times New Roman"/>
          <w:b/>
          <w:color w:val="000000"/>
          <w:sz w:val="24"/>
          <w:szCs w:val="24"/>
        </w:rPr>
        <w:t>Prepayments</w:t>
      </w:r>
      <w:r w:rsidR="007F4768" w:rsidRPr="005255A1">
        <w:rPr>
          <w:rFonts w:eastAsia="Calibri" w:cs="Times New Roman"/>
          <w:b/>
          <w:color w:val="000000"/>
          <w:sz w:val="24"/>
          <w:szCs w:val="24"/>
        </w:rPr>
        <w:t xml:space="preserve">: </w:t>
      </w:r>
      <w:r w:rsidRPr="005255A1">
        <w:rPr>
          <w:rFonts w:eastAsia="Calibri" w:cs="Times New Roman"/>
          <w:color w:val="000000"/>
          <w:sz w:val="24"/>
          <w:szCs w:val="24"/>
        </w:rPr>
        <w:t>Prepayment represents advance that will be reimbursed in the future or partially expensed for the expired portion. Such prepayments need adequate analysis and adjustment at the end of the accounting period. Examples in this category are prepaid rent and prepaid insurance premium, etc. Prepayments can be recorded as assets or expenses and (the expired or unexpired portion) is adjusted at the end of the period.</w:t>
      </w:r>
    </w:p>
    <w:p w:rsidR="00036CED" w:rsidRPr="00F06425" w:rsidRDefault="00036CED" w:rsidP="008E41EB">
      <w:pPr>
        <w:pStyle w:val="BodyText"/>
        <w:spacing w:line="360" w:lineRule="auto"/>
        <w:ind w:left="810" w:right="1447" w:firstLine="0"/>
        <w:jc w:val="both"/>
        <w:rPr>
          <w:rFonts w:cs="Times New Roman"/>
        </w:rPr>
      </w:pPr>
    </w:p>
    <w:p w:rsidR="00473FDD" w:rsidRDefault="00473FDD" w:rsidP="00AD51F1">
      <w:pPr>
        <w:pStyle w:val="BodyText"/>
        <w:ind w:left="810" w:firstLine="0"/>
        <w:rPr>
          <w:rFonts w:cs="Times New Roman"/>
          <w:b/>
          <w:w w:val="105"/>
          <w:sz w:val="28"/>
          <w:szCs w:val="28"/>
        </w:rPr>
      </w:pPr>
      <w:r w:rsidRPr="00036CED">
        <w:rPr>
          <w:rFonts w:cs="Times New Roman"/>
          <w:b/>
          <w:w w:val="105"/>
          <w:sz w:val="28"/>
          <w:szCs w:val="28"/>
        </w:rPr>
        <w:t>P</w:t>
      </w:r>
      <w:r w:rsidRPr="00036CED">
        <w:rPr>
          <w:rFonts w:cs="Times New Roman"/>
          <w:b/>
          <w:spacing w:val="-2"/>
          <w:w w:val="105"/>
          <w:sz w:val="28"/>
          <w:szCs w:val="28"/>
        </w:rPr>
        <w:t>r</w:t>
      </w:r>
      <w:r w:rsidRPr="00036CED">
        <w:rPr>
          <w:rFonts w:cs="Times New Roman"/>
          <w:b/>
          <w:w w:val="105"/>
          <w:sz w:val="28"/>
          <w:szCs w:val="28"/>
        </w:rPr>
        <w:t>oje</w:t>
      </w:r>
      <w:r w:rsidRPr="00036CED">
        <w:rPr>
          <w:rFonts w:cs="Times New Roman"/>
          <w:b/>
          <w:spacing w:val="-3"/>
          <w:w w:val="105"/>
          <w:sz w:val="28"/>
          <w:szCs w:val="28"/>
        </w:rPr>
        <w:t>c</w:t>
      </w:r>
      <w:r w:rsidRPr="00036CED">
        <w:rPr>
          <w:rFonts w:cs="Times New Roman"/>
          <w:b/>
          <w:w w:val="105"/>
          <w:sz w:val="28"/>
          <w:szCs w:val="28"/>
        </w:rPr>
        <w:t>tAdva</w:t>
      </w:r>
      <w:r w:rsidRPr="00036CED">
        <w:rPr>
          <w:rFonts w:cs="Times New Roman"/>
          <w:b/>
          <w:spacing w:val="1"/>
          <w:w w:val="105"/>
          <w:sz w:val="28"/>
          <w:szCs w:val="28"/>
        </w:rPr>
        <w:t>n</w:t>
      </w:r>
      <w:r w:rsidRPr="00036CED">
        <w:rPr>
          <w:rFonts w:cs="Times New Roman"/>
          <w:b/>
          <w:spacing w:val="-5"/>
          <w:w w:val="105"/>
          <w:sz w:val="28"/>
          <w:szCs w:val="28"/>
        </w:rPr>
        <w:t>c</w:t>
      </w:r>
      <w:r w:rsidRPr="00036CED">
        <w:rPr>
          <w:rFonts w:cs="Times New Roman"/>
          <w:b/>
          <w:w w:val="105"/>
          <w:sz w:val="28"/>
          <w:szCs w:val="28"/>
        </w:rPr>
        <w:t>e</w:t>
      </w:r>
    </w:p>
    <w:p w:rsidR="008320EB" w:rsidRDefault="008320EB" w:rsidP="00AD51F1">
      <w:pPr>
        <w:pStyle w:val="BodyText"/>
        <w:ind w:left="810" w:firstLine="0"/>
        <w:rPr>
          <w:rFonts w:cs="Times New Roman"/>
          <w:b/>
          <w:w w:val="105"/>
          <w:sz w:val="28"/>
          <w:szCs w:val="28"/>
        </w:rPr>
      </w:pPr>
    </w:p>
    <w:p w:rsidR="008320EB" w:rsidRPr="008320EB" w:rsidRDefault="008320EB" w:rsidP="00F32AE9">
      <w:pPr>
        <w:pStyle w:val="BodyText"/>
        <w:spacing w:line="360" w:lineRule="auto"/>
        <w:ind w:left="806" w:firstLine="0"/>
        <w:jc w:val="both"/>
        <w:rPr>
          <w:rFonts w:cs="Times New Roman"/>
          <w:w w:val="105"/>
          <w:sz w:val="24"/>
          <w:szCs w:val="24"/>
        </w:rPr>
      </w:pPr>
      <w:r w:rsidRPr="008320EB">
        <w:rPr>
          <w:rFonts w:cs="Times New Roman"/>
          <w:w w:val="105"/>
          <w:sz w:val="24"/>
          <w:szCs w:val="24"/>
        </w:rPr>
        <w:t xml:space="preserve">Advance paid to contractor based on contract agreement. This advance is later settled upon submission of payment certificate or performance agreement. </w:t>
      </w:r>
    </w:p>
    <w:p w:rsidR="008320EB" w:rsidRPr="008320EB" w:rsidRDefault="008320EB" w:rsidP="00AD51F1">
      <w:pPr>
        <w:pStyle w:val="BodyText"/>
        <w:ind w:left="810" w:firstLine="0"/>
        <w:rPr>
          <w:rFonts w:cs="Times New Roman"/>
          <w:sz w:val="20"/>
          <w:szCs w:val="20"/>
        </w:rPr>
      </w:pPr>
    </w:p>
    <w:p w:rsidR="00473FDD" w:rsidRPr="008320EB" w:rsidRDefault="00473FDD" w:rsidP="00C96C73">
      <w:pPr>
        <w:pStyle w:val="BodyText"/>
        <w:numPr>
          <w:ilvl w:val="2"/>
          <w:numId w:val="31"/>
        </w:numPr>
        <w:spacing w:line="360" w:lineRule="auto"/>
        <w:ind w:left="1454" w:hanging="187"/>
        <w:rPr>
          <w:rFonts w:eastAsia="Calibri" w:cs="Times New Roman"/>
          <w:color w:val="000000"/>
          <w:sz w:val="24"/>
          <w:szCs w:val="24"/>
        </w:rPr>
      </w:pPr>
      <w:r w:rsidRPr="008320EB">
        <w:rPr>
          <w:rFonts w:eastAsia="Calibri" w:cs="Times New Roman"/>
          <w:color w:val="000000"/>
          <w:sz w:val="24"/>
          <w:szCs w:val="24"/>
        </w:rPr>
        <w:t>Project advance to other project or government office should be avoided.</w:t>
      </w:r>
    </w:p>
    <w:p w:rsidR="00473FDD" w:rsidRPr="008320EB" w:rsidRDefault="00473FDD" w:rsidP="00C96C73">
      <w:pPr>
        <w:pStyle w:val="BodyText"/>
        <w:numPr>
          <w:ilvl w:val="2"/>
          <w:numId w:val="31"/>
        </w:numPr>
        <w:spacing w:line="360" w:lineRule="auto"/>
        <w:ind w:left="1454" w:hanging="187"/>
        <w:jc w:val="both"/>
        <w:rPr>
          <w:rFonts w:eastAsia="Calibri" w:cs="Times New Roman"/>
          <w:color w:val="000000"/>
          <w:sz w:val="24"/>
          <w:szCs w:val="24"/>
        </w:rPr>
      </w:pPr>
      <w:r w:rsidRPr="008320EB">
        <w:rPr>
          <w:rFonts w:eastAsia="Calibri" w:cs="Times New Roman"/>
          <w:color w:val="000000"/>
          <w:sz w:val="24"/>
          <w:szCs w:val="24"/>
        </w:rPr>
        <w:t>Project advances should be in writing and authorized based on contract documents.</w:t>
      </w:r>
    </w:p>
    <w:p w:rsidR="00473FDD" w:rsidRPr="008320EB" w:rsidRDefault="00473FDD" w:rsidP="00C96C73">
      <w:pPr>
        <w:pStyle w:val="BodyText"/>
        <w:numPr>
          <w:ilvl w:val="2"/>
          <w:numId w:val="31"/>
        </w:numPr>
        <w:spacing w:line="360" w:lineRule="auto"/>
        <w:ind w:left="1454" w:hanging="187"/>
        <w:jc w:val="both"/>
        <w:rPr>
          <w:rFonts w:eastAsia="Calibri" w:cs="Times New Roman"/>
          <w:color w:val="000000"/>
          <w:sz w:val="24"/>
          <w:szCs w:val="24"/>
        </w:rPr>
      </w:pPr>
      <w:r w:rsidRPr="008320EB">
        <w:rPr>
          <w:rFonts w:eastAsia="Calibri" w:cs="Times New Roman"/>
          <w:color w:val="000000"/>
          <w:sz w:val="24"/>
          <w:szCs w:val="24"/>
        </w:rPr>
        <w:t>Ensure that any advance, as per the agreement made, given to skilled or semi- skilled contractors for PSNP Public Work related activities should be supported by bank or insurance guarantee from the contractor.</w:t>
      </w:r>
    </w:p>
    <w:p w:rsidR="00473FDD" w:rsidRPr="008320EB" w:rsidRDefault="00473FDD" w:rsidP="00C96C73">
      <w:pPr>
        <w:pStyle w:val="BodyText"/>
        <w:numPr>
          <w:ilvl w:val="2"/>
          <w:numId w:val="31"/>
        </w:numPr>
        <w:spacing w:line="360" w:lineRule="auto"/>
        <w:ind w:left="1454" w:hanging="187"/>
        <w:jc w:val="both"/>
        <w:rPr>
          <w:rFonts w:eastAsia="Calibri" w:cs="Times New Roman"/>
          <w:color w:val="000000"/>
          <w:sz w:val="24"/>
          <w:szCs w:val="24"/>
        </w:rPr>
      </w:pPr>
      <w:r w:rsidRPr="008320EB">
        <w:rPr>
          <w:rFonts w:eastAsia="Calibri" w:cs="Times New Roman"/>
          <w:color w:val="000000"/>
          <w:sz w:val="24"/>
          <w:szCs w:val="24"/>
        </w:rPr>
        <w:t>Ensure that advances to third parties are made on the basis of written agreements.</w:t>
      </w:r>
    </w:p>
    <w:p w:rsidR="00473FDD" w:rsidRPr="008320EB" w:rsidRDefault="00473FDD" w:rsidP="00C96C73">
      <w:pPr>
        <w:pStyle w:val="BodyText"/>
        <w:numPr>
          <w:ilvl w:val="2"/>
          <w:numId w:val="31"/>
        </w:numPr>
        <w:spacing w:line="360" w:lineRule="auto"/>
        <w:ind w:left="1454" w:hanging="187"/>
        <w:jc w:val="both"/>
        <w:rPr>
          <w:rFonts w:eastAsia="Calibri" w:cs="Times New Roman"/>
          <w:color w:val="000000"/>
          <w:sz w:val="24"/>
          <w:szCs w:val="24"/>
        </w:rPr>
      </w:pPr>
      <w:r w:rsidRPr="008320EB">
        <w:rPr>
          <w:rFonts w:eastAsia="Calibri" w:cs="Times New Roman"/>
          <w:color w:val="000000"/>
          <w:sz w:val="24"/>
          <w:szCs w:val="24"/>
        </w:rPr>
        <w:t>Ensure and follow up the utilization of the advance is for intended purposes.</w:t>
      </w:r>
    </w:p>
    <w:p w:rsidR="00473FDD" w:rsidRPr="008320EB" w:rsidRDefault="00473FDD" w:rsidP="00C96C73">
      <w:pPr>
        <w:pStyle w:val="BodyText"/>
        <w:numPr>
          <w:ilvl w:val="2"/>
          <w:numId w:val="31"/>
        </w:numPr>
        <w:spacing w:line="360" w:lineRule="auto"/>
        <w:ind w:left="1454" w:hanging="187"/>
        <w:jc w:val="both"/>
        <w:rPr>
          <w:rFonts w:eastAsia="Calibri" w:cs="Times New Roman"/>
          <w:color w:val="000000"/>
          <w:sz w:val="24"/>
          <w:szCs w:val="24"/>
        </w:rPr>
      </w:pPr>
      <w:r w:rsidRPr="008320EB">
        <w:rPr>
          <w:rFonts w:eastAsia="Calibri" w:cs="Times New Roman"/>
          <w:color w:val="000000"/>
          <w:sz w:val="24"/>
          <w:szCs w:val="24"/>
        </w:rPr>
        <w:t>Ensure timely clearance of project advances.</w:t>
      </w:r>
    </w:p>
    <w:p w:rsidR="00F32AE9" w:rsidRDefault="00F32AE9" w:rsidP="00AD51F1">
      <w:pPr>
        <w:pStyle w:val="Heading5"/>
        <w:keepNext w:val="0"/>
        <w:keepLines w:val="0"/>
        <w:widowControl w:val="0"/>
        <w:spacing w:before="0" w:line="240" w:lineRule="auto"/>
        <w:ind w:left="810"/>
        <w:rPr>
          <w:rFonts w:ascii="Times New Roman" w:hAnsi="Times New Roman" w:cs="Times New Roman"/>
          <w:b/>
          <w:color w:val="auto"/>
          <w:w w:val="105"/>
          <w:sz w:val="28"/>
          <w:szCs w:val="28"/>
        </w:rPr>
      </w:pPr>
    </w:p>
    <w:p w:rsidR="00473FDD" w:rsidRPr="00D72778" w:rsidRDefault="00473FDD" w:rsidP="00F32AE9">
      <w:pPr>
        <w:pStyle w:val="Heading5"/>
        <w:keepNext w:val="0"/>
        <w:keepLines w:val="0"/>
        <w:widowControl w:val="0"/>
        <w:spacing w:before="0" w:line="240" w:lineRule="auto"/>
        <w:ind w:left="630"/>
        <w:rPr>
          <w:rFonts w:ascii="Times New Roman" w:hAnsi="Times New Roman" w:cs="Times New Roman"/>
          <w:b/>
          <w:color w:val="auto"/>
          <w:sz w:val="28"/>
          <w:szCs w:val="28"/>
        </w:rPr>
      </w:pPr>
      <w:r w:rsidRPr="00D72778">
        <w:rPr>
          <w:rFonts w:ascii="Times New Roman" w:hAnsi="Times New Roman" w:cs="Times New Roman"/>
          <w:b/>
          <w:color w:val="auto"/>
          <w:w w:val="105"/>
          <w:sz w:val="28"/>
          <w:szCs w:val="28"/>
        </w:rPr>
        <w:t>Ac</w:t>
      </w:r>
      <w:r w:rsidRPr="00D72778">
        <w:rPr>
          <w:rFonts w:ascii="Times New Roman" w:hAnsi="Times New Roman" w:cs="Times New Roman"/>
          <w:b/>
          <w:color w:val="auto"/>
          <w:spacing w:val="3"/>
          <w:w w:val="105"/>
          <w:sz w:val="28"/>
          <w:szCs w:val="28"/>
        </w:rPr>
        <w:t>c</w:t>
      </w:r>
      <w:r w:rsidRPr="00D72778">
        <w:rPr>
          <w:rFonts w:ascii="Times New Roman" w:hAnsi="Times New Roman" w:cs="Times New Roman"/>
          <w:b/>
          <w:color w:val="auto"/>
          <w:w w:val="105"/>
          <w:sz w:val="28"/>
          <w:szCs w:val="28"/>
        </w:rPr>
        <w:t>ountsRec</w:t>
      </w:r>
      <w:r w:rsidRPr="00D72778">
        <w:rPr>
          <w:rFonts w:ascii="Times New Roman" w:hAnsi="Times New Roman" w:cs="Times New Roman"/>
          <w:b/>
          <w:color w:val="auto"/>
          <w:spacing w:val="1"/>
          <w:w w:val="105"/>
          <w:sz w:val="28"/>
          <w:szCs w:val="28"/>
        </w:rPr>
        <w:t>o</w:t>
      </w:r>
      <w:r w:rsidRPr="00D72778">
        <w:rPr>
          <w:rFonts w:ascii="Times New Roman" w:hAnsi="Times New Roman" w:cs="Times New Roman"/>
          <w:b/>
          <w:color w:val="auto"/>
          <w:w w:val="105"/>
          <w:sz w:val="28"/>
          <w:szCs w:val="28"/>
        </w:rPr>
        <w:t>rding</w:t>
      </w:r>
    </w:p>
    <w:p w:rsidR="00473FDD" w:rsidRPr="00D72778" w:rsidRDefault="00473FDD" w:rsidP="008E41EB">
      <w:pPr>
        <w:spacing w:line="160" w:lineRule="exact"/>
        <w:ind w:left="810"/>
        <w:rPr>
          <w:rFonts w:ascii="Times New Roman" w:hAnsi="Times New Roman" w:cs="Times New Roman"/>
          <w:b/>
          <w:sz w:val="28"/>
          <w:szCs w:val="28"/>
        </w:rPr>
      </w:pPr>
    </w:p>
    <w:p w:rsidR="00422141" w:rsidRPr="008E03FF" w:rsidRDefault="00473FDD" w:rsidP="008E41EB">
      <w:pPr>
        <w:pStyle w:val="BodyText"/>
        <w:spacing w:line="360" w:lineRule="auto"/>
        <w:ind w:left="630" w:firstLine="0"/>
        <w:jc w:val="both"/>
        <w:rPr>
          <w:rFonts w:eastAsia="Calibri" w:cs="Times New Roman"/>
          <w:color w:val="000000"/>
          <w:sz w:val="24"/>
          <w:szCs w:val="24"/>
        </w:rPr>
      </w:pPr>
      <w:r w:rsidRPr="008E03FF">
        <w:rPr>
          <w:rFonts w:eastAsia="Calibri" w:cs="Times New Roman"/>
          <w:b/>
          <w:color w:val="000000"/>
          <w:sz w:val="24"/>
          <w:szCs w:val="24"/>
        </w:rPr>
        <w:t xml:space="preserve">Salary Advance – </w:t>
      </w:r>
      <w:r w:rsidRPr="008E03FF">
        <w:rPr>
          <w:rFonts w:eastAsia="Calibri" w:cs="Times New Roman"/>
          <w:color w:val="000000"/>
          <w:sz w:val="24"/>
          <w:szCs w:val="24"/>
        </w:rPr>
        <w:t>a cheque will be prepared for the total of approved list of salary advance requests. For example, salary advance of Birr 2,500 was paid to staff members on March 16, 201</w:t>
      </w:r>
      <w:r w:rsidR="00057EE8">
        <w:rPr>
          <w:rFonts w:eastAsia="Calibri" w:cs="Times New Roman"/>
          <w:color w:val="000000"/>
          <w:sz w:val="24"/>
          <w:szCs w:val="24"/>
        </w:rPr>
        <w:t>6</w:t>
      </w:r>
      <w:r w:rsidRPr="008E03FF">
        <w:rPr>
          <w:rFonts w:eastAsia="Calibri" w:cs="Times New Roman"/>
          <w:color w:val="000000"/>
          <w:sz w:val="24"/>
          <w:szCs w:val="24"/>
        </w:rPr>
        <w:t>. On the basis of the payment voucher and supporting documents, the accountant will pass the following journal entries.</w:t>
      </w:r>
    </w:p>
    <w:tbl>
      <w:tblPr>
        <w:tblpPr w:leftFromText="180" w:rightFromText="180" w:vertAnchor="text" w:horzAnchor="margin" w:tblpXSpec="center" w:tblpY="586"/>
        <w:tblW w:w="0" w:type="auto"/>
        <w:tblLayout w:type="fixed"/>
        <w:tblCellMar>
          <w:left w:w="0" w:type="dxa"/>
          <w:right w:w="0" w:type="dxa"/>
        </w:tblCellMar>
        <w:tblLook w:val="01E0" w:firstRow="1" w:lastRow="1" w:firstColumn="1" w:lastColumn="1" w:noHBand="0" w:noVBand="0"/>
      </w:tblPr>
      <w:tblGrid>
        <w:gridCol w:w="2304"/>
        <w:gridCol w:w="2196"/>
        <w:gridCol w:w="1440"/>
        <w:gridCol w:w="1620"/>
      </w:tblGrid>
      <w:tr w:rsidR="00D617B9" w:rsidRPr="00772CDC" w:rsidTr="00D617B9">
        <w:trPr>
          <w:trHeight w:hRule="exact" w:val="278"/>
        </w:trPr>
        <w:tc>
          <w:tcPr>
            <w:tcW w:w="2304"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D617B9" w:rsidRPr="00772CDC" w:rsidRDefault="00D617B9" w:rsidP="00772CDC">
            <w:pPr>
              <w:pStyle w:val="BodyText"/>
              <w:spacing w:line="360" w:lineRule="auto"/>
              <w:ind w:left="186" w:firstLine="0"/>
              <w:jc w:val="both"/>
              <w:rPr>
                <w:rFonts w:cs="Times New Roman"/>
                <w:w w:val="105"/>
                <w:sz w:val="24"/>
                <w:szCs w:val="24"/>
              </w:rPr>
            </w:pPr>
            <w:r w:rsidRPr="00772CDC">
              <w:rPr>
                <w:rFonts w:cs="Times New Roman"/>
                <w:w w:val="105"/>
                <w:sz w:val="24"/>
                <w:szCs w:val="24"/>
              </w:rPr>
              <w:lastRenderedPageBreak/>
              <w:t>Account title</w:t>
            </w:r>
          </w:p>
        </w:tc>
        <w:tc>
          <w:tcPr>
            <w:tcW w:w="2196"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D617B9" w:rsidRPr="00772CDC" w:rsidRDefault="00D617B9" w:rsidP="00772CDC">
            <w:pPr>
              <w:pStyle w:val="BodyText"/>
              <w:spacing w:line="360" w:lineRule="auto"/>
              <w:ind w:left="222" w:firstLine="0"/>
              <w:jc w:val="both"/>
              <w:rPr>
                <w:rFonts w:cs="Times New Roman"/>
                <w:w w:val="105"/>
                <w:sz w:val="24"/>
                <w:szCs w:val="24"/>
              </w:rPr>
            </w:pPr>
            <w:r w:rsidRPr="00772CDC">
              <w:rPr>
                <w:rFonts w:cs="Times New Roman"/>
                <w:w w:val="105"/>
                <w:sz w:val="24"/>
                <w:szCs w:val="24"/>
              </w:rPr>
              <w:t>Account Number</w:t>
            </w:r>
          </w:p>
        </w:tc>
        <w:tc>
          <w:tcPr>
            <w:tcW w:w="144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D617B9" w:rsidRPr="00772CDC" w:rsidRDefault="00D617B9" w:rsidP="00772CDC">
            <w:pPr>
              <w:pStyle w:val="BodyText"/>
              <w:spacing w:line="360" w:lineRule="auto"/>
              <w:ind w:left="366" w:firstLine="0"/>
              <w:jc w:val="both"/>
              <w:rPr>
                <w:rFonts w:cs="Times New Roman"/>
                <w:w w:val="105"/>
                <w:sz w:val="24"/>
                <w:szCs w:val="24"/>
              </w:rPr>
            </w:pPr>
            <w:r w:rsidRPr="00772CDC">
              <w:rPr>
                <w:rFonts w:cs="Times New Roman"/>
                <w:w w:val="105"/>
                <w:sz w:val="24"/>
                <w:szCs w:val="24"/>
              </w:rPr>
              <w:t>Debit</w:t>
            </w:r>
          </w:p>
        </w:tc>
        <w:tc>
          <w:tcPr>
            <w:tcW w:w="16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D617B9" w:rsidRPr="00772CDC" w:rsidRDefault="00D617B9" w:rsidP="00772CDC">
            <w:pPr>
              <w:pStyle w:val="BodyText"/>
              <w:spacing w:line="360" w:lineRule="auto"/>
              <w:ind w:left="366" w:firstLine="0"/>
              <w:jc w:val="both"/>
              <w:rPr>
                <w:rFonts w:cs="Times New Roman"/>
                <w:w w:val="105"/>
                <w:sz w:val="24"/>
                <w:szCs w:val="24"/>
              </w:rPr>
            </w:pPr>
            <w:r w:rsidRPr="00772CDC">
              <w:rPr>
                <w:rFonts w:cs="Times New Roman"/>
                <w:w w:val="105"/>
                <w:sz w:val="24"/>
                <w:szCs w:val="24"/>
              </w:rPr>
              <w:t>Credit</w:t>
            </w:r>
          </w:p>
        </w:tc>
      </w:tr>
      <w:tr w:rsidR="00D617B9" w:rsidRPr="00772CDC" w:rsidTr="00D617B9">
        <w:trPr>
          <w:trHeight w:hRule="exact" w:val="413"/>
        </w:trPr>
        <w:tc>
          <w:tcPr>
            <w:tcW w:w="2304" w:type="dxa"/>
            <w:tcBorders>
              <w:top w:val="single" w:sz="5" w:space="0" w:color="000000"/>
              <w:left w:val="single" w:sz="5" w:space="0" w:color="000000"/>
              <w:bottom w:val="single" w:sz="5" w:space="0" w:color="000000"/>
              <w:right w:val="single" w:sz="5" w:space="0" w:color="000000"/>
            </w:tcBorders>
          </w:tcPr>
          <w:p w:rsidR="00D617B9" w:rsidRPr="00772CDC" w:rsidRDefault="00D617B9" w:rsidP="00772CDC">
            <w:pPr>
              <w:pStyle w:val="BodyText"/>
              <w:spacing w:line="360" w:lineRule="auto"/>
              <w:ind w:left="186" w:firstLine="0"/>
              <w:jc w:val="both"/>
              <w:rPr>
                <w:rFonts w:cs="Times New Roman"/>
                <w:w w:val="105"/>
                <w:sz w:val="24"/>
                <w:szCs w:val="24"/>
              </w:rPr>
            </w:pPr>
            <w:r w:rsidRPr="00772CDC">
              <w:rPr>
                <w:rFonts w:cs="Times New Roman"/>
                <w:w w:val="105"/>
                <w:sz w:val="24"/>
                <w:szCs w:val="24"/>
              </w:rPr>
              <w:t>Staff Advance</w:t>
            </w:r>
          </w:p>
        </w:tc>
        <w:tc>
          <w:tcPr>
            <w:tcW w:w="2196" w:type="dxa"/>
            <w:tcBorders>
              <w:top w:val="single" w:sz="5" w:space="0" w:color="000000"/>
              <w:left w:val="single" w:sz="5" w:space="0" w:color="000000"/>
              <w:bottom w:val="single" w:sz="5" w:space="0" w:color="000000"/>
              <w:right w:val="single" w:sz="5" w:space="0" w:color="000000"/>
            </w:tcBorders>
          </w:tcPr>
          <w:p w:rsidR="00D617B9" w:rsidRPr="00772CDC" w:rsidRDefault="00D617B9" w:rsidP="00772CDC">
            <w:pPr>
              <w:pStyle w:val="BodyText"/>
              <w:spacing w:line="360" w:lineRule="auto"/>
              <w:ind w:left="222" w:firstLine="0"/>
              <w:jc w:val="both"/>
              <w:rPr>
                <w:rFonts w:cs="Times New Roman"/>
                <w:w w:val="105"/>
                <w:sz w:val="24"/>
                <w:szCs w:val="24"/>
              </w:rPr>
            </w:pPr>
            <w:r w:rsidRPr="00772CDC">
              <w:rPr>
                <w:rFonts w:cs="Times New Roman"/>
                <w:w w:val="105"/>
                <w:sz w:val="24"/>
                <w:szCs w:val="24"/>
              </w:rPr>
              <w:t>4203</w:t>
            </w:r>
          </w:p>
        </w:tc>
        <w:tc>
          <w:tcPr>
            <w:tcW w:w="1440" w:type="dxa"/>
            <w:tcBorders>
              <w:top w:val="single" w:sz="5" w:space="0" w:color="000000"/>
              <w:left w:val="single" w:sz="5" w:space="0" w:color="000000"/>
              <w:bottom w:val="single" w:sz="5" w:space="0" w:color="000000"/>
              <w:right w:val="single" w:sz="5" w:space="0" w:color="000000"/>
            </w:tcBorders>
          </w:tcPr>
          <w:p w:rsidR="00D617B9" w:rsidRPr="00772CDC" w:rsidRDefault="00D617B9" w:rsidP="00772CDC">
            <w:pPr>
              <w:pStyle w:val="BodyText"/>
              <w:spacing w:line="360" w:lineRule="auto"/>
              <w:ind w:left="366" w:firstLine="0"/>
              <w:jc w:val="both"/>
              <w:rPr>
                <w:rFonts w:cs="Times New Roman"/>
                <w:w w:val="105"/>
                <w:sz w:val="24"/>
                <w:szCs w:val="24"/>
              </w:rPr>
            </w:pPr>
            <w:r w:rsidRPr="00772CDC">
              <w:rPr>
                <w:rFonts w:cs="Times New Roman"/>
                <w:w w:val="105"/>
                <w:sz w:val="24"/>
                <w:szCs w:val="24"/>
              </w:rPr>
              <w:t>2,500</w:t>
            </w:r>
          </w:p>
        </w:tc>
        <w:tc>
          <w:tcPr>
            <w:tcW w:w="1620" w:type="dxa"/>
            <w:tcBorders>
              <w:top w:val="single" w:sz="5" w:space="0" w:color="000000"/>
              <w:left w:val="single" w:sz="5" w:space="0" w:color="000000"/>
              <w:bottom w:val="single" w:sz="5" w:space="0" w:color="000000"/>
              <w:right w:val="single" w:sz="5" w:space="0" w:color="000000"/>
            </w:tcBorders>
          </w:tcPr>
          <w:p w:rsidR="00D617B9" w:rsidRPr="00772CDC" w:rsidRDefault="00D617B9" w:rsidP="00772CDC">
            <w:pPr>
              <w:pStyle w:val="BodyText"/>
              <w:spacing w:line="360" w:lineRule="auto"/>
              <w:ind w:left="366" w:firstLine="0"/>
              <w:jc w:val="both"/>
              <w:rPr>
                <w:rFonts w:cs="Times New Roman"/>
                <w:w w:val="105"/>
                <w:sz w:val="24"/>
                <w:szCs w:val="24"/>
              </w:rPr>
            </w:pPr>
          </w:p>
        </w:tc>
      </w:tr>
      <w:tr w:rsidR="00D617B9" w:rsidRPr="00772CDC" w:rsidTr="00D617B9">
        <w:trPr>
          <w:trHeight w:hRule="exact" w:val="413"/>
        </w:trPr>
        <w:tc>
          <w:tcPr>
            <w:tcW w:w="2304" w:type="dxa"/>
            <w:tcBorders>
              <w:top w:val="single" w:sz="5" w:space="0" w:color="000000"/>
              <w:left w:val="single" w:sz="5" w:space="0" w:color="000000"/>
              <w:bottom w:val="single" w:sz="5" w:space="0" w:color="000000"/>
              <w:right w:val="single" w:sz="5" w:space="0" w:color="000000"/>
            </w:tcBorders>
          </w:tcPr>
          <w:p w:rsidR="00D617B9" w:rsidRPr="00772CDC" w:rsidRDefault="00D617B9" w:rsidP="00772CDC">
            <w:pPr>
              <w:pStyle w:val="BodyText"/>
              <w:spacing w:line="360" w:lineRule="auto"/>
              <w:ind w:left="186" w:firstLine="0"/>
              <w:jc w:val="both"/>
              <w:rPr>
                <w:rFonts w:cs="Times New Roman"/>
                <w:w w:val="105"/>
                <w:sz w:val="24"/>
                <w:szCs w:val="24"/>
              </w:rPr>
            </w:pPr>
            <w:r w:rsidRPr="00772CDC">
              <w:rPr>
                <w:rFonts w:cs="Times New Roman"/>
                <w:w w:val="105"/>
                <w:sz w:val="24"/>
                <w:szCs w:val="24"/>
              </w:rPr>
              <w:t>Cash at Bank</w:t>
            </w:r>
          </w:p>
        </w:tc>
        <w:tc>
          <w:tcPr>
            <w:tcW w:w="2196" w:type="dxa"/>
            <w:tcBorders>
              <w:top w:val="single" w:sz="5" w:space="0" w:color="000000"/>
              <w:left w:val="single" w:sz="5" w:space="0" w:color="000000"/>
              <w:bottom w:val="single" w:sz="5" w:space="0" w:color="000000"/>
              <w:right w:val="single" w:sz="5" w:space="0" w:color="000000"/>
            </w:tcBorders>
          </w:tcPr>
          <w:p w:rsidR="00D617B9" w:rsidRPr="00772CDC" w:rsidRDefault="00D617B9" w:rsidP="00772CDC">
            <w:pPr>
              <w:pStyle w:val="BodyText"/>
              <w:spacing w:line="360" w:lineRule="auto"/>
              <w:ind w:left="222" w:firstLine="0"/>
              <w:jc w:val="both"/>
              <w:rPr>
                <w:rFonts w:cs="Times New Roman"/>
                <w:w w:val="105"/>
                <w:sz w:val="24"/>
                <w:szCs w:val="24"/>
              </w:rPr>
            </w:pPr>
            <w:r w:rsidRPr="00772CDC">
              <w:rPr>
                <w:rFonts w:cs="Times New Roman"/>
                <w:w w:val="105"/>
                <w:sz w:val="24"/>
                <w:szCs w:val="24"/>
              </w:rPr>
              <w:t>4110</w:t>
            </w:r>
          </w:p>
        </w:tc>
        <w:tc>
          <w:tcPr>
            <w:tcW w:w="1440" w:type="dxa"/>
            <w:tcBorders>
              <w:top w:val="single" w:sz="5" w:space="0" w:color="000000"/>
              <w:left w:val="single" w:sz="5" w:space="0" w:color="000000"/>
              <w:bottom w:val="single" w:sz="5" w:space="0" w:color="000000"/>
              <w:right w:val="single" w:sz="5" w:space="0" w:color="000000"/>
            </w:tcBorders>
          </w:tcPr>
          <w:p w:rsidR="00D617B9" w:rsidRPr="00772CDC" w:rsidRDefault="00D617B9" w:rsidP="00772CDC">
            <w:pPr>
              <w:pStyle w:val="BodyText"/>
              <w:spacing w:line="360" w:lineRule="auto"/>
              <w:ind w:left="366" w:firstLine="0"/>
              <w:jc w:val="both"/>
              <w:rPr>
                <w:rFonts w:cs="Times New Roman"/>
                <w:w w:val="105"/>
                <w:sz w:val="24"/>
                <w:szCs w:val="24"/>
              </w:rPr>
            </w:pPr>
          </w:p>
        </w:tc>
        <w:tc>
          <w:tcPr>
            <w:tcW w:w="1620" w:type="dxa"/>
            <w:tcBorders>
              <w:top w:val="single" w:sz="5" w:space="0" w:color="000000"/>
              <w:left w:val="single" w:sz="5" w:space="0" w:color="000000"/>
              <w:bottom w:val="single" w:sz="5" w:space="0" w:color="000000"/>
              <w:right w:val="single" w:sz="5" w:space="0" w:color="000000"/>
            </w:tcBorders>
          </w:tcPr>
          <w:p w:rsidR="00D617B9" w:rsidRPr="00772CDC" w:rsidRDefault="00D617B9" w:rsidP="00772CDC">
            <w:pPr>
              <w:pStyle w:val="BodyText"/>
              <w:spacing w:line="360" w:lineRule="auto"/>
              <w:ind w:left="366" w:firstLine="0"/>
              <w:jc w:val="both"/>
              <w:rPr>
                <w:rFonts w:cs="Times New Roman"/>
                <w:w w:val="105"/>
                <w:sz w:val="24"/>
                <w:szCs w:val="24"/>
              </w:rPr>
            </w:pPr>
            <w:r w:rsidRPr="00772CDC">
              <w:rPr>
                <w:rFonts w:cs="Times New Roman"/>
                <w:w w:val="105"/>
                <w:sz w:val="24"/>
                <w:szCs w:val="24"/>
              </w:rPr>
              <w:t>2,500</w:t>
            </w:r>
          </w:p>
        </w:tc>
      </w:tr>
    </w:tbl>
    <w:p w:rsidR="00422141" w:rsidRPr="00772CDC" w:rsidRDefault="00422141" w:rsidP="00811A4E">
      <w:pPr>
        <w:pStyle w:val="BodyText"/>
        <w:ind w:left="0" w:firstLine="0"/>
        <w:jc w:val="both"/>
        <w:rPr>
          <w:rFonts w:cs="Times New Roman"/>
          <w:w w:val="105"/>
          <w:sz w:val="24"/>
          <w:szCs w:val="24"/>
        </w:rPr>
      </w:pPr>
    </w:p>
    <w:p w:rsidR="00473FDD" w:rsidRPr="00772CDC" w:rsidRDefault="00473FDD" w:rsidP="00772CDC">
      <w:pPr>
        <w:pStyle w:val="BodyText"/>
        <w:spacing w:line="360" w:lineRule="auto"/>
        <w:ind w:left="806" w:firstLine="0"/>
        <w:jc w:val="both"/>
        <w:rPr>
          <w:rFonts w:cs="Times New Roman"/>
          <w:w w:val="105"/>
          <w:sz w:val="24"/>
          <w:szCs w:val="24"/>
        </w:rPr>
      </w:pPr>
    </w:p>
    <w:p w:rsidR="00473FDD" w:rsidRPr="00772CDC" w:rsidRDefault="00473FDD" w:rsidP="00772CDC">
      <w:pPr>
        <w:pStyle w:val="BodyText"/>
        <w:spacing w:line="360" w:lineRule="auto"/>
        <w:ind w:left="806" w:firstLine="0"/>
        <w:jc w:val="both"/>
        <w:rPr>
          <w:rFonts w:cs="Times New Roman"/>
          <w:w w:val="105"/>
          <w:sz w:val="24"/>
          <w:szCs w:val="24"/>
        </w:rPr>
      </w:pPr>
    </w:p>
    <w:p w:rsidR="00D91A8A" w:rsidRPr="00772CDC" w:rsidRDefault="00D91A8A" w:rsidP="00772CDC">
      <w:pPr>
        <w:pStyle w:val="BodyText"/>
        <w:spacing w:line="360" w:lineRule="auto"/>
        <w:ind w:left="806" w:firstLine="0"/>
        <w:jc w:val="both"/>
        <w:rPr>
          <w:rFonts w:cs="Times New Roman"/>
          <w:w w:val="105"/>
          <w:sz w:val="24"/>
          <w:szCs w:val="24"/>
        </w:rPr>
      </w:pPr>
    </w:p>
    <w:p w:rsidR="00D617B9" w:rsidRPr="00772CDC" w:rsidRDefault="00D617B9" w:rsidP="00772CDC">
      <w:pPr>
        <w:pStyle w:val="BodyText"/>
        <w:spacing w:line="360" w:lineRule="auto"/>
        <w:ind w:left="806" w:firstLine="0"/>
        <w:jc w:val="both"/>
        <w:rPr>
          <w:rFonts w:cs="Times New Roman"/>
          <w:w w:val="105"/>
          <w:sz w:val="24"/>
          <w:szCs w:val="24"/>
        </w:rPr>
      </w:pPr>
    </w:p>
    <w:p w:rsidR="00473FDD" w:rsidRPr="008E03FF" w:rsidRDefault="00473FDD" w:rsidP="008E41EB">
      <w:pPr>
        <w:pStyle w:val="BodyText"/>
        <w:spacing w:before="72" w:line="382" w:lineRule="auto"/>
        <w:ind w:left="810" w:firstLine="0"/>
        <w:jc w:val="both"/>
        <w:rPr>
          <w:rFonts w:eastAsia="Calibri" w:cs="Times New Roman"/>
          <w:color w:val="000000"/>
          <w:sz w:val="24"/>
          <w:szCs w:val="24"/>
        </w:rPr>
      </w:pPr>
      <w:r w:rsidRPr="008E03FF">
        <w:rPr>
          <w:rFonts w:eastAsia="Calibri" w:cs="Times New Roman"/>
          <w:color w:val="000000"/>
          <w:sz w:val="24"/>
          <w:szCs w:val="24"/>
        </w:rPr>
        <w:t>The accountant should post to the respective employees’ subsidiary ledger. The balance will be cleared on the same month where the advance was provided.</w:t>
      </w:r>
    </w:p>
    <w:p w:rsidR="00A97416" w:rsidRDefault="00A97416" w:rsidP="008E41EB">
      <w:pPr>
        <w:spacing w:before="3" w:line="140" w:lineRule="exact"/>
        <w:rPr>
          <w:rFonts w:ascii="Times New Roman" w:hAnsi="Times New Roman" w:cs="Times New Roman"/>
          <w:sz w:val="14"/>
          <w:szCs w:val="14"/>
        </w:rPr>
      </w:pPr>
    </w:p>
    <w:p w:rsidR="00473FDD" w:rsidRPr="00AD51F1" w:rsidRDefault="00F21465" w:rsidP="00BE05A4">
      <w:pPr>
        <w:pStyle w:val="Heading2"/>
        <w:rPr>
          <w:rFonts w:cs="Times New Roman"/>
          <w:bCs w:val="0"/>
          <w:color w:val="auto"/>
          <w:w w:val="105"/>
          <w:sz w:val="28"/>
          <w:szCs w:val="28"/>
        </w:rPr>
      </w:pPr>
      <w:bookmarkStart w:id="60" w:name="_Toc459972676"/>
      <w:r w:rsidRPr="00AD51F1">
        <w:rPr>
          <w:rFonts w:cs="Times New Roman"/>
          <w:bCs w:val="0"/>
          <w:color w:val="auto"/>
          <w:w w:val="105"/>
          <w:sz w:val="28"/>
          <w:szCs w:val="28"/>
        </w:rPr>
        <w:t>6</w:t>
      </w:r>
      <w:r w:rsidR="0061759A" w:rsidRPr="00AD51F1">
        <w:rPr>
          <w:rFonts w:cs="Times New Roman"/>
          <w:bCs w:val="0"/>
          <w:color w:val="auto"/>
          <w:w w:val="105"/>
          <w:sz w:val="28"/>
          <w:szCs w:val="28"/>
        </w:rPr>
        <w:t xml:space="preserve">.6 </w:t>
      </w:r>
      <w:r w:rsidR="00473FDD" w:rsidRPr="00AD51F1">
        <w:rPr>
          <w:rFonts w:cs="Times New Roman"/>
          <w:bCs w:val="0"/>
          <w:color w:val="auto"/>
          <w:w w:val="105"/>
          <w:sz w:val="28"/>
          <w:szCs w:val="28"/>
        </w:rPr>
        <w:t>Pa</w:t>
      </w:r>
      <w:r w:rsidR="00473FDD" w:rsidRPr="00AD51F1">
        <w:rPr>
          <w:rFonts w:cs="Times New Roman"/>
          <w:bCs w:val="0"/>
          <w:color w:val="auto"/>
          <w:spacing w:val="-4"/>
          <w:w w:val="105"/>
          <w:sz w:val="28"/>
          <w:szCs w:val="28"/>
        </w:rPr>
        <w:t>y</w:t>
      </w:r>
      <w:r w:rsidR="00473FDD" w:rsidRPr="00AD51F1">
        <w:rPr>
          <w:rFonts w:cs="Times New Roman"/>
          <w:bCs w:val="0"/>
          <w:color w:val="auto"/>
          <w:w w:val="105"/>
          <w:sz w:val="28"/>
          <w:szCs w:val="28"/>
        </w:rPr>
        <w:t>ables</w:t>
      </w:r>
      <w:bookmarkEnd w:id="60"/>
    </w:p>
    <w:p w:rsidR="00A97416" w:rsidRDefault="00A97416" w:rsidP="008E41EB">
      <w:pPr>
        <w:spacing w:after="0" w:line="360" w:lineRule="auto"/>
      </w:pPr>
    </w:p>
    <w:p w:rsidR="00473FDD" w:rsidRPr="00F06425" w:rsidRDefault="00A97416" w:rsidP="00AD51F1">
      <w:pPr>
        <w:spacing w:after="0" w:line="360" w:lineRule="auto"/>
        <w:ind w:left="810"/>
        <w:rPr>
          <w:rFonts w:ascii="Times New Roman" w:hAnsi="Times New Roman" w:cs="Times New Roman"/>
          <w:sz w:val="19"/>
          <w:szCs w:val="19"/>
        </w:rPr>
      </w:pPr>
      <w:r w:rsidRPr="00422141">
        <w:rPr>
          <w:rFonts w:ascii="Times New Roman" w:hAnsi="Times New Roman" w:cs="Times New Roman"/>
          <w:b/>
          <w:sz w:val="28"/>
        </w:rPr>
        <w:t>Definition</w:t>
      </w:r>
    </w:p>
    <w:p w:rsidR="00473FDD" w:rsidRPr="001132F9" w:rsidRDefault="00473FDD" w:rsidP="008E41EB">
      <w:pPr>
        <w:pStyle w:val="BodyText"/>
        <w:spacing w:before="72" w:line="382" w:lineRule="auto"/>
        <w:ind w:left="810" w:firstLine="0"/>
        <w:jc w:val="both"/>
        <w:rPr>
          <w:rFonts w:eastAsia="Calibri" w:cs="Times New Roman"/>
          <w:color w:val="000000"/>
          <w:sz w:val="24"/>
          <w:szCs w:val="24"/>
        </w:rPr>
      </w:pPr>
      <w:r w:rsidRPr="001132F9">
        <w:rPr>
          <w:rFonts w:eastAsia="Calibri" w:cs="Times New Roman"/>
          <w:color w:val="000000"/>
          <w:sz w:val="24"/>
          <w:szCs w:val="24"/>
        </w:rPr>
        <w:t>Liabilities are amounts due to third party, organization or individuals. It is payment that accrues as a result of acceptances of money, materials, commodities, services, etc.., carry with them responsibilities that involve financial obligations. It includes accrued expenses, provident fund payable, income tax payable, severance reserve, retention payable and trust fund payable.</w:t>
      </w:r>
    </w:p>
    <w:p w:rsidR="00473FDD" w:rsidRPr="001132F9" w:rsidRDefault="00473FDD" w:rsidP="008E41EB">
      <w:pPr>
        <w:pStyle w:val="BodyText"/>
        <w:spacing w:before="72" w:line="382" w:lineRule="auto"/>
        <w:ind w:left="810" w:firstLine="0"/>
        <w:jc w:val="both"/>
        <w:rPr>
          <w:rFonts w:eastAsia="Calibri" w:cs="Times New Roman"/>
          <w:color w:val="000000"/>
          <w:sz w:val="24"/>
          <w:szCs w:val="24"/>
        </w:rPr>
      </w:pPr>
    </w:p>
    <w:p w:rsidR="00320C34" w:rsidRPr="001132F9" w:rsidRDefault="00473FDD" w:rsidP="008E41EB">
      <w:pPr>
        <w:pStyle w:val="BodyText"/>
        <w:spacing w:line="360" w:lineRule="auto"/>
        <w:ind w:left="806" w:firstLine="0"/>
        <w:jc w:val="both"/>
        <w:rPr>
          <w:rFonts w:eastAsia="Calibri" w:cs="Times New Roman"/>
          <w:color w:val="000000"/>
          <w:sz w:val="24"/>
          <w:szCs w:val="24"/>
        </w:rPr>
      </w:pPr>
      <w:r w:rsidRPr="001132F9">
        <w:rPr>
          <w:rFonts w:eastAsia="Calibri" w:cs="Times New Roman"/>
          <w:color w:val="000000"/>
          <w:sz w:val="24"/>
          <w:szCs w:val="24"/>
        </w:rPr>
        <w:t>In the balance sheet, liabilities are classified as current liabilities, long-term liabilities and deferred charges. The most common type of liability is current liability.</w:t>
      </w:r>
    </w:p>
    <w:p w:rsidR="00395EAF" w:rsidRPr="001132F9" w:rsidRDefault="00395EAF" w:rsidP="008E41EB">
      <w:pPr>
        <w:pStyle w:val="BodyText"/>
        <w:spacing w:line="360" w:lineRule="auto"/>
        <w:ind w:left="806" w:firstLine="0"/>
        <w:jc w:val="both"/>
        <w:rPr>
          <w:rFonts w:eastAsia="Calibri" w:cs="Times New Roman"/>
          <w:color w:val="000000"/>
          <w:sz w:val="24"/>
          <w:szCs w:val="24"/>
        </w:rPr>
      </w:pPr>
    </w:p>
    <w:p w:rsidR="00473FDD" w:rsidRPr="001132F9" w:rsidRDefault="00473FDD" w:rsidP="008E41EB">
      <w:pPr>
        <w:pStyle w:val="BodyText"/>
        <w:spacing w:line="360" w:lineRule="auto"/>
        <w:ind w:left="806" w:firstLine="0"/>
        <w:jc w:val="both"/>
        <w:rPr>
          <w:rFonts w:eastAsia="Calibri" w:cs="Times New Roman"/>
          <w:color w:val="000000"/>
          <w:sz w:val="24"/>
          <w:szCs w:val="24"/>
        </w:rPr>
      </w:pPr>
      <w:r w:rsidRPr="001132F9">
        <w:rPr>
          <w:rFonts w:eastAsia="Calibri" w:cs="Times New Roman"/>
          <w:color w:val="000000"/>
          <w:sz w:val="24"/>
          <w:szCs w:val="24"/>
        </w:rPr>
        <w:t>Current liabilities are moneys due within one year. They include-</w:t>
      </w:r>
    </w:p>
    <w:p w:rsidR="00473FDD" w:rsidRPr="00F06425" w:rsidRDefault="00473FDD" w:rsidP="009359BD">
      <w:pPr>
        <w:pStyle w:val="BodyText"/>
        <w:numPr>
          <w:ilvl w:val="3"/>
          <w:numId w:val="9"/>
        </w:numPr>
        <w:tabs>
          <w:tab w:val="left" w:pos="1800"/>
        </w:tabs>
        <w:spacing w:line="382" w:lineRule="auto"/>
        <w:ind w:left="1800" w:hanging="270"/>
        <w:jc w:val="both"/>
        <w:rPr>
          <w:rFonts w:cs="Times New Roman"/>
        </w:rPr>
      </w:pPr>
      <w:r w:rsidRPr="0089643A">
        <w:rPr>
          <w:rFonts w:eastAsia="Calibri" w:cs="Times New Roman"/>
          <w:b/>
          <w:color w:val="000000"/>
          <w:sz w:val="24"/>
          <w:szCs w:val="24"/>
        </w:rPr>
        <w:t>Accrued exp</w:t>
      </w:r>
      <w:r w:rsidRPr="007F79CA">
        <w:rPr>
          <w:rFonts w:eastAsia="Calibri" w:cs="Times New Roman"/>
          <w:b/>
          <w:color w:val="000000"/>
          <w:sz w:val="24"/>
          <w:szCs w:val="24"/>
        </w:rPr>
        <w:t>ense</w:t>
      </w:r>
      <w:r w:rsidRPr="001132F9">
        <w:rPr>
          <w:rFonts w:eastAsia="Calibri" w:cs="Times New Roman"/>
          <w:color w:val="000000"/>
          <w:sz w:val="24"/>
          <w:szCs w:val="24"/>
        </w:rPr>
        <w:t>:- These are expenses incurred but not paid at the end of a reporting period</w:t>
      </w:r>
      <w:r w:rsidRPr="00F06425">
        <w:rPr>
          <w:rFonts w:cs="Times New Roman"/>
          <w:w w:val="110"/>
        </w:rPr>
        <w:t>.</w:t>
      </w:r>
    </w:p>
    <w:p w:rsidR="00473FDD" w:rsidRPr="001132F9" w:rsidRDefault="00473FDD" w:rsidP="009359BD">
      <w:pPr>
        <w:pStyle w:val="BodyText"/>
        <w:numPr>
          <w:ilvl w:val="0"/>
          <w:numId w:val="8"/>
        </w:numPr>
        <w:tabs>
          <w:tab w:val="left" w:pos="2520"/>
        </w:tabs>
        <w:spacing w:before="3" w:line="382" w:lineRule="auto"/>
        <w:ind w:left="1800" w:hanging="270"/>
        <w:jc w:val="both"/>
        <w:rPr>
          <w:rFonts w:eastAsia="Calibri" w:cs="Times New Roman"/>
          <w:color w:val="000000"/>
          <w:sz w:val="24"/>
          <w:szCs w:val="24"/>
        </w:rPr>
      </w:pPr>
      <w:r w:rsidRPr="0089643A">
        <w:rPr>
          <w:rFonts w:eastAsia="Calibri" w:cs="Times New Roman"/>
          <w:b/>
          <w:color w:val="000000"/>
          <w:sz w:val="24"/>
          <w:szCs w:val="24"/>
        </w:rPr>
        <w:t>Tax Liabilities</w:t>
      </w:r>
      <w:r w:rsidRPr="001132F9">
        <w:rPr>
          <w:rFonts w:eastAsia="Calibri" w:cs="Times New Roman"/>
          <w:color w:val="000000"/>
          <w:sz w:val="24"/>
          <w:szCs w:val="24"/>
        </w:rPr>
        <w:t>:- This includes income tax, withholding tax and VAT liabilities which are collected by the PSNP implementing entity and to be paid to the Revenue office. Detail procedures are explained in the subsequent section.</w:t>
      </w:r>
    </w:p>
    <w:p w:rsidR="00473FDD" w:rsidRPr="001132F9" w:rsidRDefault="00473FDD" w:rsidP="009359BD">
      <w:pPr>
        <w:pStyle w:val="BodyText"/>
        <w:numPr>
          <w:ilvl w:val="0"/>
          <w:numId w:val="8"/>
        </w:numPr>
        <w:tabs>
          <w:tab w:val="left" w:pos="2520"/>
        </w:tabs>
        <w:spacing w:before="5" w:line="382" w:lineRule="auto"/>
        <w:ind w:left="1890" w:right="1444" w:hanging="450"/>
        <w:jc w:val="both"/>
        <w:rPr>
          <w:rFonts w:eastAsia="Calibri" w:cs="Times New Roman"/>
          <w:color w:val="000000"/>
          <w:sz w:val="24"/>
          <w:szCs w:val="24"/>
        </w:rPr>
      </w:pPr>
      <w:r w:rsidRPr="0089643A">
        <w:rPr>
          <w:rFonts w:eastAsia="Calibri" w:cs="Times New Roman"/>
          <w:b/>
          <w:color w:val="000000"/>
          <w:sz w:val="24"/>
          <w:szCs w:val="24"/>
        </w:rPr>
        <w:t>Provident fund payable</w:t>
      </w:r>
      <w:r w:rsidRPr="001132F9">
        <w:rPr>
          <w:rFonts w:eastAsia="Calibri" w:cs="Times New Roman"/>
          <w:color w:val="000000"/>
          <w:sz w:val="24"/>
          <w:szCs w:val="24"/>
        </w:rPr>
        <w:t>:- This is normally the unpaid portion of the contribution towards the provident fund.</w:t>
      </w:r>
    </w:p>
    <w:p w:rsidR="00473FDD" w:rsidRPr="001132F9" w:rsidRDefault="00473FDD" w:rsidP="009359BD">
      <w:pPr>
        <w:pStyle w:val="BodyText"/>
        <w:numPr>
          <w:ilvl w:val="0"/>
          <w:numId w:val="8"/>
        </w:numPr>
        <w:tabs>
          <w:tab w:val="left" w:pos="1890"/>
          <w:tab w:val="left" w:pos="2520"/>
        </w:tabs>
        <w:spacing w:before="5" w:line="382" w:lineRule="auto"/>
        <w:ind w:left="1890" w:hanging="450"/>
        <w:jc w:val="both"/>
        <w:rPr>
          <w:rFonts w:eastAsia="Calibri" w:cs="Times New Roman"/>
          <w:color w:val="000000"/>
          <w:sz w:val="24"/>
          <w:szCs w:val="24"/>
        </w:rPr>
      </w:pPr>
      <w:r w:rsidRPr="001132F9">
        <w:rPr>
          <w:rFonts w:eastAsia="Calibri" w:cs="Times New Roman"/>
          <w:color w:val="000000"/>
          <w:sz w:val="24"/>
          <w:szCs w:val="24"/>
        </w:rPr>
        <w:t xml:space="preserve">Amount collected from clients (such as VAT, Withholdings) to be paid to </w:t>
      </w:r>
      <w:r w:rsidRPr="001132F9">
        <w:rPr>
          <w:rFonts w:eastAsia="Calibri" w:cs="Times New Roman"/>
          <w:color w:val="000000"/>
          <w:sz w:val="24"/>
          <w:szCs w:val="24"/>
        </w:rPr>
        <w:lastRenderedPageBreak/>
        <w:t>appropriate authority.</w:t>
      </w:r>
    </w:p>
    <w:p w:rsidR="00473FDD" w:rsidRPr="001132F9" w:rsidRDefault="00473FDD" w:rsidP="009359BD">
      <w:pPr>
        <w:pStyle w:val="BodyText"/>
        <w:numPr>
          <w:ilvl w:val="0"/>
          <w:numId w:val="8"/>
        </w:numPr>
        <w:tabs>
          <w:tab w:val="left" w:pos="1890"/>
          <w:tab w:val="left" w:pos="2520"/>
        </w:tabs>
        <w:spacing w:before="5" w:line="382" w:lineRule="auto"/>
        <w:ind w:left="1890" w:hanging="450"/>
        <w:jc w:val="both"/>
        <w:rPr>
          <w:rFonts w:eastAsia="Calibri" w:cs="Times New Roman"/>
          <w:color w:val="000000"/>
          <w:sz w:val="24"/>
          <w:szCs w:val="24"/>
        </w:rPr>
      </w:pPr>
      <w:r w:rsidRPr="0089643A">
        <w:rPr>
          <w:rFonts w:eastAsia="Calibri" w:cs="Times New Roman"/>
          <w:b/>
          <w:color w:val="000000"/>
          <w:sz w:val="24"/>
          <w:szCs w:val="24"/>
        </w:rPr>
        <w:t>Severance reserv</w:t>
      </w:r>
      <w:r w:rsidRPr="001132F9">
        <w:rPr>
          <w:rFonts w:eastAsia="Calibri" w:cs="Times New Roman"/>
          <w:color w:val="000000"/>
          <w:sz w:val="24"/>
          <w:szCs w:val="24"/>
        </w:rPr>
        <w:t>e:- This is a reserve for future severance payment.</w:t>
      </w:r>
    </w:p>
    <w:p w:rsidR="00473FDD" w:rsidRPr="001132F9" w:rsidRDefault="00473FDD" w:rsidP="009359BD">
      <w:pPr>
        <w:pStyle w:val="BodyText"/>
        <w:numPr>
          <w:ilvl w:val="0"/>
          <w:numId w:val="8"/>
        </w:numPr>
        <w:tabs>
          <w:tab w:val="left" w:pos="1890"/>
          <w:tab w:val="left" w:pos="2520"/>
        </w:tabs>
        <w:spacing w:before="5" w:line="382" w:lineRule="auto"/>
        <w:ind w:left="1890" w:hanging="450"/>
        <w:jc w:val="both"/>
        <w:rPr>
          <w:rFonts w:eastAsia="Calibri" w:cs="Times New Roman"/>
          <w:color w:val="000000"/>
          <w:sz w:val="24"/>
          <w:szCs w:val="24"/>
        </w:rPr>
      </w:pPr>
      <w:r w:rsidRPr="0089643A">
        <w:rPr>
          <w:rFonts w:eastAsia="Calibri" w:cs="Times New Roman"/>
          <w:b/>
          <w:color w:val="000000"/>
          <w:sz w:val="24"/>
          <w:szCs w:val="24"/>
        </w:rPr>
        <w:t>Retention pay</w:t>
      </w:r>
      <w:r w:rsidRPr="00BB6FAB">
        <w:rPr>
          <w:rFonts w:eastAsia="Calibri" w:cs="Times New Roman"/>
          <w:b/>
          <w:color w:val="000000"/>
          <w:sz w:val="24"/>
          <w:szCs w:val="24"/>
        </w:rPr>
        <w:t>able</w:t>
      </w:r>
      <w:r w:rsidRPr="001132F9">
        <w:rPr>
          <w:rFonts w:eastAsia="Calibri" w:cs="Times New Roman"/>
          <w:color w:val="000000"/>
          <w:sz w:val="24"/>
          <w:szCs w:val="24"/>
        </w:rPr>
        <w:t>:- This  is  an  amount  deducted from the  amount  payable  to contractors until  final acceptance of the construction is carried out.</w:t>
      </w:r>
    </w:p>
    <w:p w:rsidR="00473FDD" w:rsidRPr="001132F9" w:rsidRDefault="00473FDD" w:rsidP="009359BD">
      <w:pPr>
        <w:pStyle w:val="BodyText"/>
        <w:numPr>
          <w:ilvl w:val="0"/>
          <w:numId w:val="8"/>
        </w:numPr>
        <w:tabs>
          <w:tab w:val="left" w:pos="1890"/>
          <w:tab w:val="left" w:pos="2520"/>
        </w:tabs>
        <w:spacing w:before="5" w:line="382" w:lineRule="auto"/>
        <w:ind w:left="1890" w:hanging="450"/>
        <w:jc w:val="both"/>
        <w:rPr>
          <w:rFonts w:eastAsia="Calibri" w:cs="Times New Roman"/>
          <w:color w:val="000000"/>
          <w:sz w:val="24"/>
          <w:szCs w:val="24"/>
        </w:rPr>
      </w:pPr>
      <w:r w:rsidRPr="0089643A">
        <w:rPr>
          <w:rFonts w:eastAsia="Calibri" w:cs="Times New Roman"/>
          <w:b/>
          <w:color w:val="000000"/>
          <w:sz w:val="24"/>
          <w:szCs w:val="24"/>
        </w:rPr>
        <w:t>Trust fund payabl</w:t>
      </w:r>
      <w:r w:rsidRPr="001132F9">
        <w:rPr>
          <w:rFonts w:eastAsia="Calibri" w:cs="Times New Roman"/>
          <w:color w:val="000000"/>
          <w:sz w:val="24"/>
          <w:szCs w:val="24"/>
        </w:rPr>
        <w:t>e:- This is money payable to donors of restricted funds.</w:t>
      </w:r>
    </w:p>
    <w:p w:rsidR="006C4E48" w:rsidRDefault="006C4E48" w:rsidP="008E41EB">
      <w:pPr>
        <w:pStyle w:val="Heading4"/>
        <w:spacing w:before="0" w:line="240" w:lineRule="auto"/>
        <w:ind w:left="2160" w:right="6829"/>
        <w:rPr>
          <w:rFonts w:ascii="Times New Roman" w:hAnsi="Times New Roman" w:cs="Times New Roman"/>
          <w:bCs w:val="0"/>
          <w:i w:val="0"/>
          <w:color w:val="auto"/>
          <w:sz w:val="28"/>
          <w:szCs w:val="28"/>
        </w:rPr>
      </w:pPr>
    </w:p>
    <w:p w:rsidR="006C4E48" w:rsidRDefault="006C4E48" w:rsidP="008E41EB">
      <w:pPr>
        <w:spacing w:after="0" w:line="240" w:lineRule="auto"/>
        <w:ind w:left="2160"/>
        <w:rPr>
          <w:rFonts w:ascii="Times New Roman" w:hAnsi="Times New Roman" w:cs="Times New Roman"/>
          <w:b/>
          <w:sz w:val="28"/>
          <w:szCs w:val="28"/>
        </w:rPr>
      </w:pPr>
    </w:p>
    <w:p w:rsidR="006C4E48" w:rsidRPr="006C4E48" w:rsidRDefault="006C4E48" w:rsidP="008E41EB">
      <w:pPr>
        <w:ind w:left="810"/>
        <w:rPr>
          <w:rFonts w:ascii="Times New Roman" w:hAnsi="Times New Roman" w:cs="Times New Roman"/>
          <w:b/>
          <w:bCs/>
          <w:iCs/>
          <w:sz w:val="28"/>
        </w:rPr>
      </w:pPr>
      <w:r w:rsidRPr="006C4E48">
        <w:rPr>
          <w:rFonts w:ascii="Times New Roman" w:hAnsi="Times New Roman" w:cs="Times New Roman"/>
          <w:b/>
          <w:iCs/>
          <w:sz w:val="28"/>
        </w:rPr>
        <w:t>Tax Liabilities</w:t>
      </w:r>
    </w:p>
    <w:p w:rsidR="006C4E48" w:rsidRPr="006C4E48" w:rsidRDefault="006C4E48" w:rsidP="008E41EB">
      <w:pPr>
        <w:spacing w:after="0" w:line="240" w:lineRule="auto"/>
        <w:ind w:left="1890"/>
        <w:rPr>
          <w:rFonts w:ascii="Times New Roman" w:hAnsi="Times New Roman" w:cs="Times New Roman"/>
          <w:b/>
          <w:sz w:val="16"/>
          <w:szCs w:val="28"/>
        </w:rPr>
      </w:pPr>
    </w:p>
    <w:p w:rsidR="00473FDD" w:rsidRPr="007E4C12" w:rsidRDefault="006C4E48" w:rsidP="008E41EB">
      <w:pPr>
        <w:spacing w:after="0" w:line="360" w:lineRule="auto"/>
        <w:ind w:left="810"/>
        <w:jc w:val="both"/>
        <w:rPr>
          <w:rFonts w:ascii="Times New Roman" w:eastAsia="Calibri" w:hAnsi="Times New Roman" w:cs="Times New Roman"/>
          <w:color w:val="000000"/>
          <w:sz w:val="24"/>
          <w:szCs w:val="24"/>
        </w:rPr>
      </w:pPr>
      <w:r w:rsidRPr="006C4E48">
        <w:rPr>
          <w:rFonts w:ascii="Times New Roman" w:hAnsi="Times New Roman" w:cs="Times New Roman"/>
          <w:b/>
          <w:iCs/>
          <w:sz w:val="28"/>
        </w:rPr>
        <w:t>Income Tax</w:t>
      </w:r>
      <w:r w:rsidR="00000E86">
        <w:rPr>
          <w:rFonts w:ascii="Times New Roman" w:hAnsi="Times New Roman" w:cs="Times New Roman"/>
          <w:b/>
          <w:iCs/>
          <w:sz w:val="28"/>
        </w:rPr>
        <w:t xml:space="preserve">: </w:t>
      </w:r>
      <w:r w:rsidR="00473FDD" w:rsidRPr="007E4C12">
        <w:rPr>
          <w:rFonts w:ascii="Times New Roman" w:eastAsia="Calibri" w:hAnsi="Times New Roman" w:cs="Times New Roman"/>
          <w:color w:val="000000"/>
          <w:sz w:val="24"/>
          <w:szCs w:val="24"/>
        </w:rPr>
        <w:t xml:space="preserve">Income taxes should be withheld from </w:t>
      </w:r>
      <w:r w:rsidR="00D749A9" w:rsidRPr="007E4C12">
        <w:rPr>
          <w:rFonts w:ascii="Times New Roman" w:eastAsia="Calibri" w:hAnsi="Times New Roman" w:cs="Times New Roman"/>
          <w:color w:val="000000"/>
          <w:sz w:val="24"/>
          <w:szCs w:val="24"/>
        </w:rPr>
        <w:t>U</w:t>
      </w:r>
      <w:r w:rsidR="00473FDD" w:rsidRPr="007E4C12">
        <w:rPr>
          <w:rFonts w:ascii="Times New Roman" w:eastAsia="Calibri" w:hAnsi="Times New Roman" w:cs="Times New Roman"/>
          <w:color w:val="000000"/>
          <w:sz w:val="24"/>
          <w:szCs w:val="24"/>
        </w:rPr>
        <w:t>PSNP employees according to the income tax law (Proclamation No. 286/2002). Based on the income tax proclamation, regulation and circulars issued by the Ethiopian Revenue and Custom Authority, Finance Section should identify those payroll additions which are subject to income tax.</w:t>
      </w:r>
    </w:p>
    <w:p w:rsidR="006E392E" w:rsidRPr="00F06425" w:rsidRDefault="006E392E" w:rsidP="008E41EB">
      <w:pPr>
        <w:pStyle w:val="BodyText"/>
        <w:spacing w:line="360" w:lineRule="auto"/>
        <w:ind w:left="1890" w:firstLine="0"/>
        <w:jc w:val="both"/>
        <w:rPr>
          <w:rFonts w:cs="Times New Roman"/>
        </w:rPr>
      </w:pPr>
    </w:p>
    <w:p w:rsidR="00320C34" w:rsidRPr="007E4C12" w:rsidRDefault="00473FDD" w:rsidP="008E41EB">
      <w:pPr>
        <w:pStyle w:val="BodyText"/>
        <w:spacing w:line="360" w:lineRule="auto"/>
        <w:ind w:left="806" w:firstLine="0"/>
        <w:jc w:val="both"/>
        <w:rPr>
          <w:rFonts w:eastAsia="Calibri" w:cs="Times New Roman"/>
          <w:color w:val="000000"/>
          <w:sz w:val="24"/>
          <w:szCs w:val="24"/>
        </w:rPr>
      </w:pPr>
      <w:r w:rsidRPr="007E4C12">
        <w:rPr>
          <w:rFonts w:eastAsia="Calibri" w:cs="Times New Roman"/>
          <w:color w:val="000000"/>
          <w:sz w:val="24"/>
          <w:szCs w:val="24"/>
        </w:rPr>
        <w:t>The income tax table is as follows. This table is according to Proclamation no 286/2002. It is the responsibility of the accountant to follow-up changes to this proclamation.</w:t>
      </w:r>
    </w:p>
    <w:tbl>
      <w:tblPr>
        <w:tblStyle w:val="TableGrid"/>
        <w:tblW w:w="0" w:type="auto"/>
        <w:tblInd w:w="1752" w:type="dxa"/>
        <w:tblLook w:val="04A0" w:firstRow="1" w:lastRow="0" w:firstColumn="1" w:lastColumn="0" w:noHBand="0" w:noVBand="1"/>
      </w:tblPr>
      <w:tblGrid>
        <w:gridCol w:w="4566"/>
        <w:gridCol w:w="2970"/>
      </w:tblGrid>
      <w:tr w:rsidR="006E392E" w:rsidTr="006C4E48">
        <w:tc>
          <w:tcPr>
            <w:tcW w:w="4566" w:type="dxa"/>
            <w:shd w:val="clear" w:color="auto" w:fill="A6A6A6" w:themeFill="background1" w:themeFillShade="A6"/>
          </w:tcPr>
          <w:p w:rsidR="006E392E" w:rsidRPr="005C0CB0" w:rsidRDefault="00320C34" w:rsidP="008E41EB">
            <w:pPr>
              <w:pStyle w:val="BodyText"/>
              <w:ind w:left="0" w:firstLine="0"/>
              <w:rPr>
                <w:b/>
                <w:w w:val="105"/>
                <w:sz w:val="28"/>
                <w:szCs w:val="28"/>
              </w:rPr>
            </w:pPr>
            <w:r>
              <w:rPr>
                <w:w w:val="105"/>
              </w:rPr>
              <w:br w:type="page"/>
            </w:r>
            <w:r w:rsidR="006E392E" w:rsidRPr="005C0CB0">
              <w:rPr>
                <w:b/>
                <w:w w:val="105"/>
                <w:sz w:val="28"/>
                <w:szCs w:val="28"/>
              </w:rPr>
              <w:t>Sala</w:t>
            </w:r>
            <w:r w:rsidR="006E392E" w:rsidRPr="005C0CB0">
              <w:rPr>
                <w:b/>
                <w:spacing w:val="-2"/>
                <w:w w:val="105"/>
                <w:sz w:val="28"/>
                <w:szCs w:val="28"/>
              </w:rPr>
              <w:t>r</w:t>
            </w:r>
            <w:r w:rsidR="006E392E" w:rsidRPr="005C0CB0">
              <w:rPr>
                <w:b/>
                <w:w w:val="105"/>
                <w:sz w:val="28"/>
                <w:szCs w:val="28"/>
              </w:rPr>
              <w:t>ies</w:t>
            </w:r>
          </w:p>
        </w:tc>
        <w:tc>
          <w:tcPr>
            <w:tcW w:w="2970" w:type="dxa"/>
            <w:shd w:val="clear" w:color="auto" w:fill="A6A6A6" w:themeFill="background1" w:themeFillShade="A6"/>
          </w:tcPr>
          <w:p w:rsidR="006E392E" w:rsidRPr="005C0CB0" w:rsidRDefault="006E392E" w:rsidP="002106D2">
            <w:pPr>
              <w:pStyle w:val="BodyText"/>
              <w:tabs>
                <w:tab w:val="left" w:pos="7198"/>
              </w:tabs>
              <w:ind w:left="0" w:firstLine="0"/>
              <w:jc w:val="center"/>
              <w:rPr>
                <w:b/>
                <w:w w:val="105"/>
                <w:sz w:val="28"/>
                <w:szCs w:val="28"/>
              </w:rPr>
            </w:pPr>
            <w:r w:rsidRPr="005C0CB0">
              <w:rPr>
                <w:b/>
                <w:w w:val="105"/>
                <w:sz w:val="28"/>
                <w:szCs w:val="28"/>
              </w:rPr>
              <w:t>Rate</w:t>
            </w:r>
          </w:p>
        </w:tc>
      </w:tr>
      <w:tr w:rsidR="006E392E" w:rsidTr="006C4E48">
        <w:tc>
          <w:tcPr>
            <w:tcW w:w="4566" w:type="dxa"/>
          </w:tcPr>
          <w:p w:rsidR="006E392E" w:rsidRPr="007E4C12" w:rsidRDefault="005C0CB0" w:rsidP="008E41EB">
            <w:pPr>
              <w:pStyle w:val="BodyText"/>
              <w:spacing w:line="360" w:lineRule="auto"/>
              <w:ind w:left="48" w:firstLine="0"/>
              <w:jc w:val="both"/>
              <w:rPr>
                <w:rFonts w:eastAsia="Calibri"/>
                <w:color w:val="000000"/>
                <w:sz w:val="24"/>
                <w:szCs w:val="24"/>
              </w:rPr>
            </w:pPr>
            <w:r w:rsidRPr="007E4C12">
              <w:rPr>
                <w:rFonts w:eastAsia="Calibri"/>
                <w:color w:val="000000"/>
                <w:sz w:val="24"/>
                <w:szCs w:val="24"/>
              </w:rPr>
              <w:t xml:space="preserve">Less than or equal to Birr </w:t>
            </w:r>
            <w:r w:rsidR="007E4C12">
              <w:rPr>
                <w:rFonts w:eastAsia="Calibri"/>
                <w:color w:val="000000"/>
                <w:sz w:val="24"/>
                <w:szCs w:val="24"/>
              </w:rPr>
              <w:t>585</w:t>
            </w:r>
          </w:p>
        </w:tc>
        <w:tc>
          <w:tcPr>
            <w:tcW w:w="2970" w:type="dxa"/>
          </w:tcPr>
          <w:p w:rsidR="006E392E" w:rsidRPr="007E4C12" w:rsidRDefault="005C0CB0" w:rsidP="008E41EB">
            <w:pPr>
              <w:pStyle w:val="BodyText"/>
              <w:spacing w:line="360" w:lineRule="auto"/>
              <w:ind w:left="806" w:firstLine="0"/>
              <w:jc w:val="both"/>
              <w:rPr>
                <w:rFonts w:eastAsia="Calibri"/>
                <w:color w:val="000000"/>
                <w:sz w:val="24"/>
                <w:szCs w:val="24"/>
              </w:rPr>
            </w:pPr>
            <w:r w:rsidRPr="007E4C12">
              <w:rPr>
                <w:rFonts w:eastAsia="Calibri"/>
                <w:color w:val="000000"/>
                <w:sz w:val="24"/>
                <w:szCs w:val="24"/>
              </w:rPr>
              <w:t>Exempted</w:t>
            </w:r>
          </w:p>
        </w:tc>
      </w:tr>
      <w:tr w:rsidR="006E392E" w:rsidTr="006C4E48">
        <w:tc>
          <w:tcPr>
            <w:tcW w:w="4566" w:type="dxa"/>
          </w:tcPr>
          <w:p w:rsidR="006E392E" w:rsidRPr="007E4C12" w:rsidRDefault="005C0CB0" w:rsidP="008E41EB">
            <w:pPr>
              <w:pStyle w:val="BodyText"/>
              <w:spacing w:line="360" w:lineRule="auto"/>
              <w:ind w:left="48" w:firstLine="0"/>
              <w:jc w:val="both"/>
              <w:rPr>
                <w:rFonts w:eastAsia="Calibri"/>
                <w:color w:val="000000"/>
                <w:sz w:val="24"/>
                <w:szCs w:val="24"/>
              </w:rPr>
            </w:pPr>
            <w:r w:rsidRPr="007E4C12">
              <w:rPr>
                <w:rFonts w:eastAsia="Calibri"/>
                <w:color w:val="000000"/>
                <w:sz w:val="24"/>
                <w:szCs w:val="24"/>
              </w:rPr>
              <w:t xml:space="preserve">Between Birr </w:t>
            </w:r>
            <w:r w:rsidR="007E4C12">
              <w:rPr>
                <w:rFonts w:eastAsia="Calibri"/>
                <w:color w:val="000000"/>
                <w:sz w:val="24"/>
                <w:szCs w:val="24"/>
              </w:rPr>
              <w:t>585</w:t>
            </w:r>
            <w:r w:rsidRPr="007E4C12">
              <w:rPr>
                <w:rFonts w:eastAsia="Calibri"/>
                <w:color w:val="000000"/>
                <w:sz w:val="24"/>
                <w:szCs w:val="24"/>
              </w:rPr>
              <w:t>- Birr</w:t>
            </w:r>
            <w:r w:rsidR="007E4C12">
              <w:rPr>
                <w:rFonts w:eastAsia="Calibri"/>
                <w:color w:val="000000"/>
                <w:sz w:val="24"/>
                <w:szCs w:val="24"/>
              </w:rPr>
              <w:t>1,</w:t>
            </w:r>
            <w:r w:rsidRPr="007E4C12">
              <w:rPr>
                <w:rFonts w:eastAsia="Calibri"/>
                <w:color w:val="000000"/>
                <w:sz w:val="24"/>
                <w:szCs w:val="24"/>
              </w:rPr>
              <w:t>650</w:t>
            </w:r>
          </w:p>
        </w:tc>
        <w:tc>
          <w:tcPr>
            <w:tcW w:w="2970" w:type="dxa"/>
          </w:tcPr>
          <w:p w:rsidR="006E392E" w:rsidRPr="007E4C12" w:rsidRDefault="005C0CB0" w:rsidP="008E41EB">
            <w:pPr>
              <w:pStyle w:val="BodyText"/>
              <w:spacing w:line="360" w:lineRule="auto"/>
              <w:ind w:left="806" w:firstLine="0"/>
              <w:jc w:val="both"/>
              <w:rPr>
                <w:rFonts w:eastAsia="Calibri"/>
                <w:color w:val="000000"/>
                <w:sz w:val="24"/>
                <w:szCs w:val="24"/>
              </w:rPr>
            </w:pPr>
            <w:r w:rsidRPr="007E4C12">
              <w:rPr>
                <w:rFonts w:eastAsia="Calibri"/>
                <w:color w:val="000000"/>
                <w:sz w:val="24"/>
                <w:szCs w:val="24"/>
              </w:rPr>
              <w:t>10%</w:t>
            </w:r>
          </w:p>
        </w:tc>
      </w:tr>
      <w:tr w:rsidR="006E392E" w:rsidTr="006C4E48">
        <w:tc>
          <w:tcPr>
            <w:tcW w:w="4566" w:type="dxa"/>
          </w:tcPr>
          <w:p w:rsidR="006E392E" w:rsidRPr="007E4C12" w:rsidRDefault="005C0CB0" w:rsidP="008E41EB">
            <w:pPr>
              <w:pStyle w:val="BodyText"/>
              <w:spacing w:line="360" w:lineRule="auto"/>
              <w:ind w:left="48" w:firstLine="0"/>
              <w:jc w:val="both"/>
              <w:rPr>
                <w:rFonts w:eastAsia="Calibri"/>
                <w:color w:val="000000"/>
                <w:sz w:val="24"/>
                <w:szCs w:val="24"/>
              </w:rPr>
            </w:pPr>
            <w:r w:rsidRPr="007E4C12">
              <w:rPr>
                <w:rFonts w:eastAsia="Calibri"/>
                <w:color w:val="000000"/>
                <w:sz w:val="24"/>
                <w:szCs w:val="24"/>
              </w:rPr>
              <w:t xml:space="preserve">Between Birr </w:t>
            </w:r>
            <w:r w:rsidR="007E4C12">
              <w:rPr>
                <w:rFonts w:eastAsia="Calibri"/>
                <w:color w:val="000000"/>
                <w:sz w:val="24"/>
                <w:szCs w:val="24"/>
              </w:rPr>
              <w:t>1,</w:t>
            </w:r>
            <w:r w:rsidRPr="007E4C12">
              <w:rPr>
                <w:rFonts w:eastAsia="Calibri"/>
                <w:color w:val="000000"/>
                <w:sz w:val="24"/>
                <w:szCs w:val="24"/>
              </w:rPr>
              <w:t>65</w:t>
            </w:r>
            <w:r w:rsidR="007E4C12">
              <w:rPr>
                <w:rFonts w:eastAsia="Calibri"/>
                <w:color w:val="000000"/>
                <w:sz w:val="24"/>
                <w:szCs w:val="24"/>
              </w:rPr>
              <w:t>0</w:t>
            </w:r>
            <w:r w:rsidRPr="007E4C12">
              <w:rPr>
                <w:rFonts w:eastAsia="Calibri"/>
                <w:color w:val="000000"/>
                <w:sz w:val="24"/>
                <w:szCs w:val="24"/>
              </w:rPr>
              <w:t xml:space="preserve">- Birr </w:t>
            </w:r>
            <w:r w:rsidR="007E4C12">
              <w:rPr>
                <w:rFonts w:eastAsia="Calibri"/>
                <w:color w:val="000000"/>
                <w:sz w:val="24"/>
                <w:szCs w:val="24"/>
              </w:rPr>
              <w:t>3,145</w:t>
            </w:r>
          </w:p>
        </w:tc>
        <w:tc>
          <w:tcPr>
            <w:tcW w:w="2970" w:type="dxa"/>
          </w:tcPr>
          <w:p w:rsidR="006E392E" w:rsidRPr="007E4C12" w:rsidRDefault="005C0CB0" w:rsidP="008E41EB">
            <w:pPr>
              <w:pStyle w:val="BodyText"/>
              <w:spacing w:line="360" w:lineRule="auto"/>
              <w:ind w:left="806" w:firstLine="0"/>
              <w:jc w:val="both"/>
              <w:rPr>
                <w:rFonts w:eastAsia="Calibri"/>
                <w:color w:val="000000"/>
                <w:sz w:val="24"/>
                <w:szCs w:val="24"/>
              </w:rPr>
            </w:pPr>
            <w:r w:rsidRPr="007E4C12">
              <w:rPr>
                <w:rFonts w:eastAsia="Calibri"/>
                <w:color w:val="000000"/>
                <w:sz w:val="24"/>
                <w:szCs w:val="24"/>
              </w:rPr>
              <w:t>15%</w:t>
            </w:r>
          </w:p>
        </w:tc>
      </w:tr>
      <w:tr w:rsidR="006E392E" w:rsidTr="006C4E48">
        <w:tc>
          <w:tcPr>
            <w:tcW w:w="4566" w:type="dxa"/>
          </w:tcPr>
          <w:p w:rsidR="006E392E" w:rsidRPr="007E4C12" w:rsidRDefault="005C0CB0" w:rsidP="008E41EB">
            <w:pPr>
              <w:pStyle w:val="BodyText"/>
              <w:spacing w:line="360" w:lineRule="auto"/>
              <w:ind w:left="48" w:firstLine="0"/>
              <w:jc w:val="both"/>
              <w:rPr>
                <w:rFonts w:eastAsia="Calibri"/>
                <w:color w:val="000000"/>
                <w:sz w:val="24"/>
                <w:szCs w:val="24"/>
              </w:rPr>
            </w:pPr>
            <w:r w:rsidRPr="007E4C12">
              <w:rPr>
                <w:rFonts w:eastAsia="Calibri"/>
                <w:color w:val="000000"/>
                <w:sz w:val="24"/>
                <w:szCs w:val="24"/>
              </w:rPr>
              <w:t xml:space="preserve">Between Birr </w:t>
            </w:r>
            <w:r w:rsidR="007E4C12">
              <w:rPr>
                <w:rFonts w:eastAsia="Calibri"/>
                <w:color w:val="000000"/>
                <w:sz w:val="24"/>
                <w:szCs w:val="24"/>
              </w:rPr>
              <w:t>3</w:t>
            </w:r>
            <w:r w:rsidRPr="007E4C12">
              <w:rPr>
                <w:rFonts w:eastAsia="Calibri"/>
                <w:color w:val="000000"/>
                <w:sz w:val="24"/>
                <w:szCs w:val="24"/>
              </w:rPr>
              <w:t>,</w:t>
            </w:r>
            <w:r w:rsidR="007E4C12">
              <w:rPr>
                <w:rFonts w:eastAsia="Calibri"/>
                <w:color w:val="000000"/>
                <w:sz w:val="24"/>
                <w:szCs w:val="24"/>
              </w:rPr>
              <w:t>145</w:t>
            </w:r>
            <w:r w:rsidRPr="007E4C12">
              <w:rPr>
                <w:rFonts w:eastAsia="Calibri"/>
                <w:color w:val="000000"/>
                <w:sz w:val="24"/>
                <w:szCs w:val="24"/>
              </w:rPr>
              <w:t xml:space="preserve">- Birr </w:t>
            </w:r>
            <w:r w:rsidR="007E4C12">
              <w:rPr>
                <w:rFonts w:eastAsia="Calibri"/>
                <w:color w:val="000000"/>
                <w:sz w:val="24"/>
                <w:szCs w:val="24"/>
              </w:rPr>
              <w:t>5</w:t>
            </w:r>
            <w:r w:rsidRPr="007E4C12">
              <w:rPr>
                <w:rFonts w:eastAsia="Calibri"/>
                <w:color w:val="000000"/>
                <w:sz w:val="24"/>
                <w:szCs w:val="24"/>
              </w:rPr>
              <w:t>,</w:t>
            </w:r>
            <w:r w:rsidR="007E4C12">
              <w:rPr>
                <w:rFonts w:eastAsia="Calibri"/>
                <w:color w:val="000000"/>
                <w:sz w:val="24"/>
                <w:szCs w:val="24"/>
              </w:rPr>
              <w:t>195</w:t>
            </w:r>
          </w:p>
        </w:tc>
        <w:tc>
          <w:tcPr>
            <w:tcW w:w="2970" w:type="dxa"/>
          </w:tcPr>
          <w:p w:rsidR="006E392E" w:rsidRPr="007E4C12" w:rsidRDefault="005C0CB0" w:rsidP="008E41EB">
            <w:pPr>
              <w:pStyle w:val="BodyText"/>
              <w:spacing w:line="360" w:lineRule="auto"/>
              <w:ind w:left="806" w:firstLine="0"/>
              <w:jc w:val="both"/>
              <w:rPr>
                <w:rFonts w:eastAsia="Calibri"/>
                <w:color w:val="000000"/>
                <w:sz w:val="24"/>
                <w:szCs w:val="24"/>
              </w:rPr>
            </w:pPr>
            <w:r w:rsidRPr="007E4C12">
              <w:rPr>
                <w:rFonts w:eastAsia="Calibri"/>
                <w:color w:val="000000"/>
                <w:sz w:val="24"/>
                <w:szCs w:val="24"/>
              </w:rPr>
              <w:t>20%</w:t>
            </w:r>
          </w:p>
        </w:tc>
      </w:tr>
      <w:tr w:rsidR="006E392E" w:rsidTr="006C4E48">
        <w:tc>
          <w:tcPr>
            <w:tcW w:w="4566" w:type="dxa"/>
          </w:tcPr>
          <w:p w:rsidR="006E392E" w:rsidRPr="007E4C12" w:rsidRDefault="005C0CB0" w:rsidP="008E41EB">
            <w:pPr>
              <w:pStyle w:val="BodyText"/>
              <w:spacing w:line="360" w:lineRule="auto"/>
              <w:ind w:left="48" w:firstLine="0"/>
              <w:jc w:val="both"/>
              <w:rPr>
                <w:rFonts w:eastAsia="Calibri"/>
                <w:color w:val="000000"/>
                <w:sz w:val="24"/>
                <w:szCs w:val="24"/>
              </w:rPr>
            </w:pPr>
            <w:r w:rsidRPr="007E4C12">
              <w:rPr>
                <w:rFonts w:eastAsia="Calibri"/>
                <w:color w:val="000000"/>
                <w:sz w:val="24"/>
                <w:szCs w:val="24"/>
              </w:rPr>
              <w:t xml:space="preserve">Between Birr </w:t>
            </w:r>
            <w:r w:rsidR="007E4C12">
              <w:rPr>
                <w:rFonts w:eastAsia="Calibri"/>
                <w:color w:val="000000"/>
                <w:sz w:val="24"/>
                <w:szCs w:val="24"/>
              </w:rPr>
              <w:t>5</w:t>
            </w:r>
            <w:r w:rsidRPr="007E4C12">
              <w:rPr>
                <w:rFonts w:eastAsia="Calibri"/>
                <w:color w:val="000000"/>
                <w:sz w:val="24"/>
                <w:szCs w:val="24"/>
              </w:rPr>
              <w:t>,</w:t>
            </w:r>
            <w:r w:rsidR="007E4C12">
              <w:rPr>
                <w:rFonts w:eastAsia="Calibri"/>
                <w:color w:val="000000"/>
                <w:sz w:val="24"/>
                <w:szCs w:val="24"/>
              </w:rPr>
              <w:t>195</w:t>
            </w:r>
            <w:r w:rsidRPr="007E4C12">
              <w:rPr>
                <w:rFonts w:eastAsia="Calibri"/>
                <w:color w:val="000000"/>
                <w:sz w:val="24"/>
                <w:szCs w:val="24"/>
              </w:rPr>
              <w:t xml:space="preserve">- Birr </w:t>
            </w:r>
            <w:r w:rsidR="007E4C12">
              <w:rPr>
                <w:rFonts w:eastAsia="Calibri"/>
                <w:color w:val="000000"/>
                <w:sz w:val="24"/>
                <w:szCs w:val="24"/>
              </w:rPr>
              <w:t>7</w:t>
            </w:r>
            <w:r w:rsidRPr="007E4C12">
              <w:rPr>
                <w:rFonts w:eastAsia="Calibri"/>
                <w:color w:val="000000"/>
                <w:sz w:val="24"/>
                <w:szCs w:val="24"/>
              </w:rPr>
              <w:t>,</w:t>
            </w:r>
            <w:r w:rsidR="007E4C12">
              <w:rPr>
                <w:rFonts w:eastAsia="Calibri"/>
                <w:color w:val="000000"/>
                <w:sz w:val="24"/>
                <w:szCs w:val="24"/>
              </w:rPr>
              <w:t>758</w:t>
            </w:r>
          </w:p>
        </w:tc>
        <w:tc>
          <w:tcPr>
            <w:tcW w:w="2970" w:type="dxa"/>
          </w:tcPr>
          <w:p w:rsidR="006E392E" w:rsidRPr="007E4C12" w:rsidRDefault="005C0CB0" w:rsidP="008E41EB">
            <w:pPr>
              <w:pStyle w:val="BodyText"/>
              <w:spacing w:line="360" w:lineRule="auto"/>
              <w:ind w:left="806" w:firstLine="0"/>
              <w:jc w:val="both"/>
              <w:rPr>
                <w:rFonts w:eastAsia="Calibri"/>
                <w:color w:val="000000"/>
                <w:sz w:val="24"/>
                <w:szCs w:val="24"/>
              </w:rPr>
            </w:pPr>
            <w:r w:rsidRPr="007E4C12">
              <w:rPr>
                <w:rFonts w:eastAsia="Calibri"/>
                <w:color w:val="000000"/>
                <w:sz w:val="24"/>
                <w:szCs w:val="24"/>
              </w:rPr>
              <w:t>25%</w:t>
            </w:r>
          </w:p>
        </w:tc>
      </w:tr>
      <w:tr w:rsidR="006E392E" w:rsidTr="006C4E48">
        <w:tc>
          <w:tcPr>
            <w:tcW w:w="4566" w:type="dxa"/>
          </w:tcPr>
          <w:p w:rsidR="006E392E" w:rsidRPr="007E4C12" w:rsidRDefault="005C0CB0" w:rsidP="008E41EB">
            <w:pPr>
              <w:pStyle w:val="BodyText"/>
              <w:spacing w:line="360" w:lineRule="auto"/>
              <w:ind w:left="48" w:firstLine="0"/>
              <w:jc w:val="both"/>
              <w:rPr>
                <w:rFonts w:eastAsia="Calibri"/>
                <w:color w:val="000000"/>
                <w:sz w:val="24"/>
                <w:szCs w:val="24"/>
              </w:rPr>
            </w:pPr>
            <w:r w:rsidRPr="007E4C12">
              <w:rPr>
                <w:rFonts w:eastAsia="Calibri"/>
                <w:color w:val="000000"/>
                <w:sz w:val="24"/>
                <w:szCs w:val="24"/>
              </w:rPr>
              <w:t xml:space="preserve">Between Birr </w:t>
            </w:r>
            <w:r w:rsidR="007E4C12">
              <w:rPr>
                <w:rFonts w:eastAsia="Calibri"/>
                <w:color w:val="000000"/>
                <w:sz w:val="24"/>
                <w:szCs w:val="24"/>
              </w:rPr>
              <w:t>7</w:t>
            </w:r>
            <w:r w:rsidRPr="007E4C12">
              <w:rPr>
                <w:rFonts w:eastAsia="Calibri"/>
                <w:color w:val="000000"/>
                <w:sz w:val="24"/>
                <w:szCs w:val="24"/>
              </w:rPr>
              <w:t>,</w:t>
            </w:r>
            <w:r w:rsidR="007E4C12">
              <w:rPr>
                <w:rFonts w:eastAsia="Calibri"/>
                <w:color w:val="000000"/>
                <w:sz w:val="24"/>
                <w:szCs w:val="24"/>
              </w:rPr>
              <w:t>758</w:t>
            </w:r>
            <w:r w:rsidRPr="007E4C12">
              <w:rPr>
                <w:rFonts w:eastAsia="Calibri"/>
                <w:color w:val="000000"/>
                <w:sz w:val="24"/>
                <w:szCs w:val="24"/>
              </w:rPr>
              <w:t xml:space="preserve">- Birr </w:t>
            </w:r>
            <w:r w:rsidR="007E4C12">
              <w:rPr>
                <w:rFonts w:eastAsia="Calibri"/>
                <w:color w:val="000000"/>
                <w:sz w:val="24"/>
                <w:szCs w:val="24"/>
              </w:rPr>
              <w:t>10,833</w:t>
            </w:r>
          </w:p>
        </w:tc>
        <w:tc>
          <w:tcPr>
            <w:tcW w:w="2970" w:type="dxa"/>
          </w:tcPr>
          <w:p w:rsidR="006E392E" w:rsidRPr="007E4C12" w:rsidRDefault="005C0CB0" w:rsidP="008E41EB">
            <w:pPr>
              <w:pStyle w:val="BodyText"/>
              <w:spacing w:line="360" w:lineRule="auto"/>
              <w:ind w:left="806" w:firstLine="0"/>
              <w:jc w:val="both"/>
              <w:rPr>
                <w:rFonts w:eastAsia="Calibri"/>
                <w:color w:val="000000"/>
                <w:sz w:val="24"/>
                <w:szCs w:val="24"/>
              </w:rPr>
            </w:pPr>
            <w:r w:rsidRPr="007E4C12">
              <w:rPr>
                <w:rFonts w:eastAsia="Calibri"/>
                <w:color w:val="000000"/>
                <w:sz w:val="24"/>
                <w:szCs w:val="24"/>
              </w:rPr>
              <w:t>30%</w:t>
            </w:r>
          </w:p>
        </w:tc>
      </w:tr>
      <w:tr w:rsidR="006E392E" w:rsidTr="006C4E48">
        <w:tc>
          <w:tcPr>
            <w:tcW w:w="4566" w:type="dxa"/>
          </w:tcPr>
          <w:p w:rsidR="006E392E" w:rsidRPr="007E4C12" w:rsidRDefault="005C0CB0" w:rsidP="008E41EB">
            <w:pPr>
              <w:pStyle w:val="BodyText"/>
              <w:spacing w:line="360" w:lineRule="auto"/>
              <w:ind w:left="48" w:firstLine="0"/>
              <w:jc w:val="both"/>
              <w:rPr>
                <w:rFonts w:eastAsia="Calibri"/>
                <w:color w:val="000000"/>
                <w:sz w:val="24"/>
                <w:szCs w:val="24"/>
              </w:rPr>
            </w:pPr>
            <w:r w:rsidRPr="007E4C12">
              <w:rPr>
                <w:rFonts w:eastAsia="Calibri"/>
                <w:color w:val="000000"/>
                <w:sz w:val="24"/>
                <w:szCs w:val="24"/>
              </w:rPr>
              <w:t xml:space="preserve">Above </w:t>
            </w:r>
            <w:r w:rsidR="007E4C12">
              <w:rPr>
                <w:rFonts w:eastAsia="Calibri"/>
                <w:color w:val="000000"/>
                <w:sz w:val="24"/>
                <w:szCs w:val="24"/>
              </w:rPr>
              <w:t>10,833</w:t>
            </w:r>
          </w:p>
        </w:tc>
        <w:tc>
          <w:tcPr>
            <w:tcW w:w="2970" w:type="dxa"/>
          </w:tcPr>
          <w:p w:rsidR="006E392E" w:rsidRPr="007E4C12" w:rsidRDefault="005C0CB0" w:rsidP="008E41EB">
            <w:pPr>
              <w:pStyle w:val="BodyText"/>
              <w:spacing w:line="360" w:lineRule="auto"/>
              <w:ind w:left="806" w:firstLine="0"/>
              <w:jc w:val="both"/>
              <w:rPr>
                <w:rFonts w:eastAsia="Calibri"/>
                <w:color w:val="000000"/>
                <w:sz w:val="24"/>
                <w:szCs w:val="24"/>
              </w:rPr>
            </w:pPr>
            <w:r w:rsidRPr="007E4C12">
              <w:rPr>
                <w:rFonts w:eastAsia="Calibri"/>
                <w:color w:val="000000"/>
                <w:sz w:val="24"/>
                <w:szCs w:val="24"/>
              </w:rPr>
              <w:t>35%</w:t>
            </w:r>
          </w:p>
        </w:tc>
      </w:tr>
    </w:tbl>
    <w:p w:rsidR="006E392E" w:rsidRDefault="006E392E" w:rsidP="008E41EB">
      <w:pPr>
        <w:pStyle w:val="BodyText"/>
        <w:tabs>
          <w:tab w:val="left" w:pos="7198"/>
        </w:tabs>
        <w:ind w:left="3240" w:firstLine="0"/>
        <w:rPr>
          <w:rFonts w:cs="Times New Roman"/>
          <w:w w:val="105"/>
        </w:rPr>
      </w:pPr>
    </w:p>
    <w:p w:rsidR="00473FDD" w:rsidRPr="00F06425" w:rsidRDefault="00473FDD" w:rsidP="008E41EB">
      <w:pPr>
        <w:spacing w:after="0" w:line="240" w:lineRule="auto"/>
        <w:rPr>
          <w:rFonts w:ascii="Times New Roman" w:hAnsi="Times New Roman" w:cs="Times New Roman"/>
          <w:sz w:val="20"/>
          <w:szCs w:val="20"/>
        </w:rPr>
      </w:pPr>
    </w:p>
    <w:p w:rsidR="00473FDD" w:rsidRPr="007E4C12" w:rsidRDefault="00473FDD" w:rsidP="008E41EB">
      <w:pPr>
        <w:pStyle w:val="BodyText"/>
        <w:spacing w:line="360" w:lineRule="auto"/>
        <w:ind w:left="806" w:firstLine="0"/>
        <w:jc w:val="both"/>
        <w:rPr>
          <w:rFonts w:eastAsia="Calibri" w:cs="Times New Roman"/>
          <w:color w:val="000000"/>
          <w:sz w:val="24"/>
          <w:szCs w:val="24"/>
        </w:rPr>
      </w:pPr>
      <w:r w:rsidRPr="007E4C12">
        <w:rPr>
          <w:rFonts w:eastAsia="Calibri" w:cs="Times New Roman"/>
          <w:color w:val="000000"/>
          <w:sz w:val="24"/>
          <w:szCs w:val="24"/>
        </w:rPr>
        <w:t>Income tax withheld should be paid to the appropriate Ethiopian Revenue and Custom Authority with in thirty days from the end of the month concerned.</w:t>
      </w:r>
    </w:p>
    <w:p w:rsidR="0061480B" w:rsidRPr="007E4C12" w:rsidRDefault="0061480B" w:rsidP="008E41EB">
      <w:pPr>
        <w:pStyle w:val="BodyText"/>
        <w:spacing w:line="360" w:lineRule="auto"/>
        <w:ind w:left="806" w:firstLine="0"/>
        <w:jc w:val="both"/>
        <w:rPr>
          <w:rFonts w:eastAsia="Calibri" w:cs="Times New Roman"/>
          <w:color w:val="000000"/>
          <w:sz w:val="24"/>
          <w:szCs w:val="24"/>
        </w:rPr>
      </w:pPr>
    </w:p>
    <w:p w:rsidR="00473FDD" w:rsidRDefault="00473FDD" w:rsidP="008E41EB">
      <w:pPr>
        <w:pStyle w:val="BodyText"/>
        <w:spacing w:line="360" w:lineRule="auto"/>
        <w:ind w:left="806" w:firstLine="0"/>
        <w:jc w:val="both"/>
        <w:rPr>
          <w:rFonts w:eastAsia="Calibri" w:cs="Times New Roman"/>
          <w:color w:val="000000"/>
          <w:sz w:val="24"/>
          <w:szCs w:val="24"/>
        </w:rPr>
      </w:pPr>
      <w:r w:rsidRPr="007E4C12">
        <w:rPr>
          <w:rFonts w:eastAsia="Calibri" w:cs="Times New Roman"/>
          <w:color w:val="000000"/>
          <w:sz w:val="24"/>
          <w:szCs w:val="24"/>
        </w:rPr>
        <w:t xml:space="preserve">Make sure that the balance of the Income tax payable at the end of each month is only </w:t>
      </w:r>
      <w:r w:rsidRPr="007E4C12">
        <w:rPr>
          <w:rFonts w:eastAsia="Calibri" w:cs="Times New Roman"/>
          <w:color w:val="000000"/>
          <w:sz w:val="24"/>
          <w:szCs w:val="24"/>
        </w:rPr>
        <w:lastRenderedPageBreak/>
        <w:t>that of the previous month and that there is no unsettled balance due to the Ethiopian Revenue and Custom Authority.</w:t>
      </w:r>
    </w:p>
    <w:p w:rsidR="004509C4" w:rsidRPr="007E4C12" w:rsidRDefault="004509C4" w:rsidP="008E41EB">
      <w:pPr>
        <w:pStyle w:val="BodyText"/>
        <w:spacing w:line="360" w:lineRule="auto"/>
        <w:ind w:left="806" w:firstLine="0"/>
        <w:jc w:val="both"/>
        <w:rPr>
          <w:rFonts w:eastAsia="Calibri" w:cs="Times New Roman"/>
          <w:color w:val="000000"/>
          <w:sz w:val="24"/>
          <w:szCs w:val="24"/>
        </w:rPr>
      </w:pPr>
    </w:p>
    <w:p w:rsidR="00473FDD" w:rsidRPr="007E4C12" w:rsidRDefault="00473FDD" w:rsidP="008E41EB">
      <w:pPr>
        <w:pStyle w:val="BodyText"/>
        <w:spacing w:line="360" w:lineRule="auto"/>
        <w:ind w:left="806" w:firstLine="0"/>
        <w:jc w:val="both"/>
        <w:rPr>
          <w:rFonts w:eastAsia="Calibri" w:cs="Times New Roman"/>
          <w:color w:val="000000"/>
          <w:sz w:val="24"/>
          <w:szCs w:val="24"/>
        </w:rPr>
      </w:pPr>
      <w:r w:rsidRPr="007E4C12">
        <w:rPr>
          <w:rFonts w:eastAsia="Calibri" w:cs="Times New Roman"/>
          <w:color w:val="000000"/>
          <w:sz w:val="24"/>
          <w:szCs w:val="24"/>
        </w:rPr>
        <w:t>Apart from the payroll, the accountant should make sure that income tax deductions for partial salary and related payments effected on Payment vouchers (for newly employed and leaving staffs) are also accounted when settling income tax liabilities.</w:t>
      </w:r>
    </w:p>
    <w:p w:rsidR="0061480B" w:rsidRPr="0090163E" w:rsidRDefault="0061480B" w:rsidP="008E41EB">
      <w:pPr>
        <w:pStyle w:val="Heading5"/>
        <w:keepNext w:val="0"/>
        <w:keepLines w:val="0"/>
        <w:widowControl w:val="0"/>
        <w:tabs>
          <w:tab w:val="left" w:pos="2340"/>
        </w:tabs>
        <w:spacing w:before="68" w:line="240" w:lineRule="auto"/>
        <w:ind w:left="720"/>
        <w:rPr>
          <w:rFonts w:ascii="Times New Roman" w:hAnsi="Times New Roman" w:cs="Times New Roman"/>
          <w:b/>
          <w:w w:val="85"/>
        </w:rPr>
      </w:pPr>
    </w:p>
    <w:p w:rsidR="00473FDD" w:rsidRPr="007F586D" w:rsidRDefault="00473FDD" w:rsidP="008E41EB">
      <w:pPr>
        <w:pStyle w:val="Heading5"/>
        <w:keepNext w:val="0"/>
        <w:keepLines w:val="0"/>
        <w:widowControl w:val="0"/>
        <w:spacing w:before="0" w:line="360" w:lineRule="auto"/>
        <w:ind w:left="720"/>
        <w:jc w:val="both"/>
        <w:rPr>
          <w:rFonts w:ascii="Times New Roman" w:eastAsia="Calibri" w:hAnsi="Times New Roman" w:cs="Times New Roman"/>
          <w:color w:val="000000"/>
          <w:sz w:val="24"/>
          <w:szCs w:val="24"/>
        </w:rPr>
      </w:pPr>
      <w:r w:rsidRPr="0090163E">
        <w:rPr>
          <w:rFonts w:ascii="Times New Roman" w:eastAsia="Calibri" w:hAnsi="Times New Roman" w:cs="Times New Roman"/>
          <w:b/>
          <w:color w:val="000000"/>
          <w:sz w:val="24"/>
          <w:szCs w:val="24"/>
        </w:rPr>
        <w:t>WITHHOLDING TAX</w:t>
      </w:r>
      <w:r w:rsidR="00000E86" w:rsidRPr="0090163E">
        <w:rPr>
          <w:rFonts w:ascii="Times New Roman" w:eastAsia="Calibri" w:hAnsi="Times New Roman" w:cs="Times New Roman"/>
          <w:color w:val="000000"/>
          <w:sz w:val="24"/>
          <w:szCs w:val="24"/>
        </w:rPr>
        <w:t xml:space="preserve">: </w:t>
      </w:r>
      <w:r w:rsidR="00C2295E" w:rsidRPr="0090163E">
        <w:rPr>
          <w:rFonts w:ascii="Times New Roman" w:eastAsia="Calibri" w:hAnsi="Times New Roman" w:cs="Times New Roman"/>
          <w:color w:val="000000"/>
          <w:sz w:val="24"/>
          <w:szCs w:val="24"/>
        </w:rPr>
        <w:t>U</w:t>
      </w:r>
      <w:r w:rsidRPr="0090163E">
        <w:rPr>
          <w:rFonts w:ascii="Times New Roman" w:eastAsia="Calibri" w:hAnsi="Times New Roman" w:cs="Times New Roman"/>
          <w:color w:val="000000"/>
          <w:sz w:val="24"/>
          <w:szCs w:val="24"/>
        </w:rPr>
        <w:t xml:space="preserve">PSNP implementing entity is required by law to withhold 2% </w:t>
      </w:r>
      <w:r w:rsidRPr="007F586D">
        <w:rPr>
          <w:rFonts w:ascii="Times New Roman" w:eastAsia="Calibri" w:hAnsi="Times New Roman" w:cs="Times New Roman"/>
          <w:color w:val="000000"/>
          <w:sz w:val="24"/>
          <w:szCs w:val="24"/>
        </w:rPr>
        <w:t>of the gross amount of payment they make to tax payers providing goods and services:</w:t>
      </w:r>
    </w:p>
    <w:p w:rsidR="00473FDD" w:rsidRPr="007F586D" w:rsidRDefault="00473FDD" w:rsidP="009359BD">
      <w:pPr>
        <w:pStyle w:val="BodyText"/>
        <w:numPr>
          <w:ilvl w:val="5"/>
          <w:numId w:val="7"/>
        </w:numPr>
        <w:spacing w:before="5" w:line="404" w:lineRule="exact"/>
        <w:ind w:left="1890" w:hanging="450"/>
        <w:rPr>
          <w:rFonts w:eastAsia="Calibri" w:cs="Times New Roman"/>
          <w:color w:val="000000"/>
          <w:sz w:val="24"/>
          <w:szCs w:val="24"/>
        </w:rPr>
      </w:pPr>
      <w:r w:rsidRPr="007F586D">
        <w:rPr>
          <w:rFonts w:eastAsia="Calibri" w:cs="Times New Roman"/>
          <w:color w:val="000000"/>
          <w:sz w:val="24"/>
          <w:szCs w:val="24"/>
        </w:rPr>
        <w:t>Supply of goods involving above Birr 10,000 in any one transaction or one supply contract;</w:t>
      </w:r>
    </w:p>
    <w:p w:rsidR="00473FDD" w:rsidRPr="00F06425" w:rsidRDefault="00473FDD" w:rsidP="008E41EB">
      <w:pPr>
        <w:spacing w:before="2" w:line="100" w:lineRule="exact"/>
        <w:ind w:left="1890" w:hanging="450"/>
        <w:rPr>
          <w:rFonts w:ascii="Times New Roman" w:hAnsi="Times New Roman" w:cs="Times New Roman"/>
          <w:sz w:val="10"/>
          <w:szCs w:val="10"/>
        </w:rPr>
      </w:pPr>
    </w:p>
    <w:p w:rsidR="00473FDD" w:rsidRPr="007F586D" w:rsidRDefault="00473FDD" w:rsidP="009359BD">
      <w:pPr>
        <w:pStyle w:val="BodyText"/>
        <w:numPr>
          <w:ilvl w:val="5"/>
          <w:numId w:val="7"/>
        </w:numPr>
        <w:spacing w:line="308" w:lineRule="auto"/>
        <w:ind w:left="1890" w:hanging="450"/>
        <w:rPr>
          <w:rFonts w:eastAsia="Calibri" w:cs="Times New Roman"/>
          <w:color w:val="000000"/>
          <w:sz w:val="24"/>
          <w:szCs w:val="24"/>
        </w:rPr>
      </w:pPr>
      <w:r w:rsidRPr="007F586D">
        <w:rPr>
          <w:rFonts w:eastAsia="Calibri" w:cs="Times New Roman"/>
          <w:color w:val="000000"/>
          <w:sz w:val="24"/>
          <w:szCs w:val="24"/>
        </w:rPr>
        <w:t>Rendering of services involving above Birr 500 in one transaction or one service contract (list services is detailed in Proclamation No. 286/2002).</w:t>
      </w:r>
    </w:p>
    <w:p w:rsidR="00D30615" w:rsidRPr="00F06425" w:rsidRDefault="00D30615" w:rsidP="008E41EB">
      <w:pPr>
        <w:pStyle w:val="BodyText"/>
        <w:spacing w:line="308" w:lineRule="auto"/>
        <w:ind w:left="2790" w:firstLine="0"/>
        <w:rPr>
          <w:rFonts w:cs="Times New Roman"/>
        </w:rPr>
      </w:pPr>
    </w:p>
    <w:p w:rsidR="00473FDD" w:rsidRPr="00875308" w:rsidRDefault="00473FDD" w:rsidP="008E41EB">
      <w:pPr>
        <w:pStyle w:val="BodyText"/>
        <w:spacing w:before="81" w:line="382" w:lineRule="auto"/>
        <w:ind w:left="810" w:firstLine="0"/>
        <w:jc w:val="both"/>
        <w:rPr>
          <w:rFonts w:eastAsia="Calibri" w:cs="Times New Roman"/>
          <w:color w:val="000000"/>
          <w:sz w:val="24"/>
          <w:szCs w:val="24"/>
        </w:rPr>
      </w:pPr>
      <w:r w:rsidRPr="00875308">
        <w:rPr>
          <w:rFonts w:eastAsia="Calibri" w:cs="Times New Roman"/>
          <w:color w:val="000000"/>
          <w:sz w:val="24"/>
          <w:szCs w:val="24"/>
        </w:rPr>
        <w:t xml:space="preserve">As per Proclamation No. 286/2002, </w:t>
      </w:r>
      <w:r w:rsidR="00C2295E" w:rsidRPr="00875308">
        <w:rPr>
          <w:rFonts w:eastAsia="Calibri" w:cs="Times New Roman"/>
          <w:color w:val="000000"/>
          <w:sz w:val="24"/>
          <w:szCs w:val="24"/>
        </w:rPr>
        <w:t>U</w:t>
      </w:r>
      <w:r w:rsidRPr="00875308">
        <w:rPr>
          <w:rFonts w:eastAsia="Calibri" w:cs="Times New Roman"/>
          <w:color w:val="000000"/>
          <w:sz w:val="24"/>
          <w:szCs w:val="24"/>
        </w:rPr>
        <w:t>PSNP implementing entity should collect 30% withholding  tax  instead  of  2%  for  those  service  providers  or  goods  or  works suppliers  with  no  Tax  Identification  Number.</w:t>
      </w:r>
    </w:p>
    <w:p w:rsidR="00D30615" w:rsidRPr="00D30615" w:rsidRDefault="00D30615" w:rsidP="008E41EB">
      <w:pPr>
        <w:pStyle w:val="BodyText"/>
        <w:spacing w:before="81" w:line="382" w:lineRule="auto"/>
        <w:ind w:left="1440" w:firstLine="0"/>
        <w:jc w:val="both"/>
        <w:rPr>
          <w:rFonts w:cs="Times New Roman"/>
        </w:rPr>
      </w:pPr>
    </w:p>
    <w:p w:rsidR="006C4E48" w:rsidRPr="00875308" w:rsidRDefault="00B71F4A" w:rsidP="008E41EB">
      <w:pPr>
        <w:pStyle w:val="BodyText"/>
        <w:spacing w:before="81" w:line="382" w:lineRule="auto"/>
        <w:ind w:left="810" w:firstLine="0"/>
        <w:jc w:val="both"/>
        <w:rPr>
          <w:rFonts w:eastAsia="Calibri" w:cs="Times New Roman"/>
          <w:color w:val="000000"/>
          <w:sz w:val="24"/>
          <w:szCs w:val="24"/>
        </w:rPr>
      </w:pPr>
      <w:r w:rsidRPr="00875308">
        <w:rPr>
          <w:rFonts w:eastAsia="Calibri" w:cs="Times New Roman"/>
          <w:color w:val="000000"/>
          <w:sz w:val="24"/>
          <w:szCs w:val="24"/>
        </w:rPr>
        <w:t>U</w:t>
      </w:r>
      <w:r w:rsidR="00473FDD" w:rsidRPr="00875308">
        <w:rPr>
          <w:rFonts w:eastAsia="Calibri" w:cs="Times New Roman"/>
          <w:color w:val="000000"/>
          <w:sz w:val="24"/>
          <w:szCs w:val="24"/>
        </w:rPr>
        <w:t xml:space="preserve">PSNP implementing entities have the responsibility to withhold such taxes with a serially sequenced pre-numbered receipt available at </w:t>
      </w:r>
      <w:r w:rsidR="00DA6B7B">
        <w:rPr>
          <w:rFonts w:eastAsia="Calibri" w:cs="Times New Roman"/>
          <w:color w:val="000000"/>
          <w:sz w:val="24"/>
          <w:szCs w:val="24"/>
        </w:rPr>
        <w:t>City/sub-city OFED</w:t>
      </w:r>
      <w:r w:rsidR="00473FDD" w:rsidRPr="00875308">
        <w:rPr>
          <w:rFonts w:eastAsia="Calibri" w:cs="Times New Roman"/>
          <w:color w:val="000000"/>
          <w:sz w:val="24"/>
          <w:szCs w:val="24"/>
        </w:rPr>
        <w:t>, BoFED and MoFEC. The withhold amount should be remitted to the respective Revenue and Custom Authority Office in ten days from the end of collection month. The details of the withhold amount should be presented in a format supplied by the respective revenue and custom authority.</w:t>
      </w:r>
    </w:p>
    <w:p w:rsidR="00320C34" w:rsidRPr="00875308" w:rsidRDefault="00320C34" w:rsidP="008E41EB">
      <w:pPr>
        <w:pStyle w:val="BodyText"/>
        <w:spacing w:before="81" w:line="382" w:lineRule="auto"/>
        <w:ind w:left="810" w:firstLine="0"/>
        <w:jc w:val="both"/>
        <w:rPr>
          <w:rFonts w:eastAsia="Calibri" w:cs="Times New Roman"/>
          <w:color w:val="000000"/>
          <w:sz w:val="24"/>
          <w:szCs w:val="24"/>
        </w:rPr>
      </w:pPr>
    </w:p>
    <w:p w:rsidR="00473FDD" w:rsidRDefault="00473FDD" w:rsidP="008E41EB">
      <w:pPr>
        <w:pStyle w:val="Heading5"/>
        <w:keepNext w:val="0"/>
        <w:keepLines w:val="0"/>
        <w:widowControl w:val="0"/>
        <w:spacing w:before="0" w:line="360" w:lineRule="auto"/>
        <w:ind w:left="810"/>
        <w:rPr>
          <w:rFonts w:cs="Times New Roman"/>
          <w:w w:val="105"/>
        </w:rPr>
      </w:pPr>
      <w:r w:rsidRPr="00594585">
        <w:rPr>
          <w:rFonts w:ascii="Times New Roman" w:hAnsi="Times New Roman" w:cs="Times New Roman"/>
          <w:b/>
          <w:color w:val="auto"/>
          <w:w w:val="85"/>
          <w:sz w:val="28"/>
          <w:szCs w:val="28"/>
        </w:rPr>
        <w:t>VALUEA</w:t>
      </w:r>
      <w:r w:rsidRPr="00594585">
        <w:rPr>
          <w:rFonts w:ascii="Times New Roman" w:hAnsi="Times New Roman" w:cs="Times New Roman"/>
          <w:b/>
          <w:color w:val="auto"/>
          <w:spacing w:val="-2"/>
          <w:w w:val="85"/>
          <w:sz w:val="28"/>
          <w:szCs w:val="28"/>
        </w:rPr>
        <w:t>D</w:t>
      </w:r>
      <w:r w:rsidRPr="00594585">
        <w:rPr>
          <w:rFonts w:ascii="Times New Roman" w:hAnsi="Times New Roman" w:cs="Times New Roman"/>
          <w:b/>
          <w:color w:val="auto"/>
          <w:w w:val="85"/>
          <w:sz w:val="28"/>
          <w:szCs w:val="28"/>
        </w:rPr>
        <w:t>D</w:t>
      </w:r>
      <w:r w:rsidRPr="00594585">
        <w:rPr>
          <w:rFonts w:ascii="Times New Roman" w:hAnsi="Times New Roman" w:cs="Times New Roman"/>
          <w:b/>
          <w:color w:val="auto"/>
          <w:spacing w:val="-2"/>
          <w:w w:val="85"/>
          <w:sz w:val="28"/>
          <w:szCs w:val="28"/>
        </w:rPr>
        <w:t>E</w:t>
      </w:r>
      <w:r w:rsidRPr="00594585">
        <w:rPr>
          <w:rFonts w:ascii="Times New Roman" w:hAnsi="Times New Roman" w:cs="Times New Roman"/>
          <w:b/>
          <w:color w:val="auto"/>
          <w:w w:val="85"/>
          <w:sz w:val="28"/>
          <w:szCs w:val="28"/>
        </w:rPr>
        <w:t>DT</w:t>
      </w:r>
      <w:r w:rsidRPr="00594585">
        <w:rPr>
          <w:rFonts w:ascii="Times New Roman" w:hAnsi="Times New Roman" w:cs="Times New Roman"/>
          <w:b/>
          <w:color w:val="auto"/>
          <w:spacing w:val="-3"/>
          <w:w w:val="85"/>
          <w:sz w:val="28"/>
          <w:szCs w:val="28"/>
        </w:rPr>
        <w:t>A</w:t>
      </w:r>
      <w:r w:rsidRPr="00594585">
        <w:rPr>
          <w:rFonts w:ascii="Times New Roman" w:hAnsi="Times New Roman" w:cs="Times New Roman"/>
          <w:b/>
          <w:color w:val="auto"/>
          <w:w w:val="85"/>
          <w:sz w:val="28"/>
          <w:szCs w:val="28"/>
        </w:rPr>
        <w:t>X</w:t>
      </w:r>
      <w:r w:rsidR="004964E4">
        <w:rPr>
          <w:rFonts w:ascii="Times New Roman" w:hAnsi="Times New Roman" w:cs="Times New Roman"/>
          <w:b/>
          <w:color w:val="auto"/>
          <w:w w:val="85"/>
          <w:sz w:val="28"/>
          <w:szCs w:val="28"/>
        </w:rPr>
        <w:t xml:space="preserve">: </w:t>
      </w:r>
      <w:r w:rsidRPr="004964E4">
        <w:rPr>
          <w:rFonts w:cs="Times New Roman"/>
          <w:color w:val="auto"/>
          <w:w w:val="105"/>
        </w:rPr>
        <w:t>W</w:t>
      </w:r>
      <w:r w:rsidRPr="004964E4">
        <w:rPr>
          <w:rFonts w:cs="Times New Roman"/>
          <w:color w:val="auto"/>
          <w:spacing w:val="1"/>
          <w:w w:val="105"/>
        </w:rPr>
        <w:t>h</w:t>
      </w:r>
      <w:r w:rsidRPr="004964E4">
        <w:rPr>
          <w:rFonts w:cs="Times New Roman"/>
          <w:color w:val="auto"/>
          <w:w w:val="105"/>
        </w:rPr>
        <w:t>en</w:t>
      </w:r>
      <w:r w:rsidR="00B71F4A" w:rsidRPr="004964E4">
        <w:rPr>
          <w:rFonts w:cs="Times New Roman"/>
          <w:color w:val="auto"/>
          <w:spacing w:val="12"/>
          <w:w w:val="105"/>
        </w:rPr>
        <w:t>U</w:t>
      </w:r>
      <w:r w:rsidRPr="004964E4">
        <w:rPr>
          <w:rFonts w:cs="Times New Roman"/>
          <w:color w:val="auto"/>
          <w:w w:val="105"/>
        </w:rPr>
        <w:t>PS</w:t>
      </w:r>
      <w:r w:rsidRPr="004964E4">
        <w:rPr>
          <w:rFonts w:cs="Times New Roman"/>
          <w:color w:val="auto"/>
          <w:spacing w:val="-2"/>
          <w:w w:val="105"/>
        </w:rPr>
        <w:t>N</w:t>
      </w:r>
      <w:r w:rsidRPr="004964E4">
        <w:rPr>
          <w:rFonts w:cs="Times New Roman"/>
          <w:color w:val="auto"/>
          <w:w w:val="105"/>
        </w:rPr>
        <w:t>Pim</w:t>
      </w:r>
      <w:r w:rsidRPr="004964E4">
        <w:rPr>
          <w:rFonts w:cs="Times New Roman"/>
          <w:color w:val="auto"/>
          <w:spacing w:val="-2"/>
          <w:w w:val="105"/>
        </w:rPr>
        <w:t>p</w:t>
      </w:r>
      <w:r w:rsidRPr="004964E4">
        <w:rPr>
          <w:rFonts w:cs="Times New Roman"/>
          <w:color w:val="auto"/>
          <w:w w:val="105"/>
        </w:rPr>
        <w:t>le</w:t>
      </w:r>
      <w:r w:rsidRPr="004964E4">
        <w:rPr>
          <w:rFonts w:cs="Times New Roman"/>
          <w:color w:val="auto"/>
          <w:spacing w:val="-2"/>
          <w:w w:val="105"/>
        </w:rPr>
        <w:t>m</w:t>
      </w:r>
      <w:r w:rsidRPr="004964E4">
        <w:rPr>
          <w:rFonts w:cs="Times New Roman"/>
          <w:color w:val="auto"/>
          <w:w w:val="105"/>
        </w:rPr>
        <w:t>ent</w:t>
      </w:r>
      <w:r w:rsidRPr="004964E4">
        <w:rPr>
          <w:rFonts w:cs="Times New Roman"/>
          <w:color w:val="auto"/>
          <w:spacing w:val="-6"/>
          <w:w w:val="105"/>
        </w:rPr>
        <w:t>i</w:t>
      </w:r>
      <w:r w:rsidRPr="004964E4">
        <w:rPr>
          <w:rFonts w:cs="Times New Roman"/>
          <w:color w:val="auto"/>
          <w:w w:val="105"/>
        </w:rPr>
        <w:t>ngentityp</w:t>
      </w:r>
      <w:r w:rsidRPr="004964E4">
        <w:rPr>
          <w:rFonts w:cs="Times New Roman"/>
          <w:color w:val="auto"/>
          <w:spacing w:val="-4"/>
          <w:w w:val="105"/>
        </w:rPr>
        <w:t>u</w:t>
      </w:r>
      <w:r w:rsidRPr="004964E4">
        <w:rPr>
          <w:rFonts w:cs="Times New Roman"/>
          <w:color w:val="auto"/>
          <w:w w:val="105"/>
        </w:rPr>
        <w:t>rchaseserv</w:t>
      </w:r>
      <w:r w:rsidRPr="004964E4">
        <w:rPr>
          <w:rFonts w:cs="Times New Roman"/>
          <w:color w:val="auto"/>
          <w:spacing w:val="-3"/>
          <w:w w:val="105"/>
        </w:rPr>
        <w:t>i</w:t>
      </w:r>
      <w:r w:rsidRPr="004964E4">
        <w:rPr>
          <w:rFonts w:cs="Times New Roman"/>
          <w:color w:val="auto"/>
          <w:w w:val="105"/>
        </w:rPr>
        <w:t>c</w:t>
      </w:r>
      <w:r w:rsidRPr="004964E4">
        <w:rPr>
          <w:rFonts w:cs="Times New Roman"/>
          <w:color w:val="auto"/>
          <w:spacing w:val="-3"/>
          <w:w w:val="105"/>
        </w:rPr>
        <w:t>e</w:t>
      </w:r>
      <w:r w:rsidRPr="004964E4">
        <w:rPr>
          <w:rFonts w:cs="Times New Roman"/>
          <w:color w:val="auto"/>
          <w:spacing w:val="1"/>
          <w:w w:val="105"/>
        </w:rPr>
        <w:t>s</w:t>
      </w:r>
      <w:r w:rsidRPr="004964E4">
        <w:rPr>
          <w:rFonts w:cs="Times New Roman"/>
          <w:color w:val="auto"/>
          <w:w w:val="105"/>
        </w:rPr>
        <w:t>,</w:t>
      </w:r>
      <w:r w:rsidRPr="004964E4">
        <w:rPr>
          <w:rFonts w:cs="Times New Roman"/>
          <w:color w:val="auto"/>
          <w:spacing w:val="1"/>
          <w:w w:val="105"/>
        </w:rPr>
        <w:t>g</w:t>
      </w:r>
      <w:r w:rsidRPr="004964E4">
        <w:rPr>
          <w:rFonts w:cs="Times New Roman"/>
          <w:color w:val="auto"/>
          <w:spacing w:val="-2"/>
          <w:w w:val="105"/>
        </w:rPr>
        <w:t>o</w:t>
      </w:r>
      <w:r w:rsidRPr="004964E4">
        <w:rPr>
          <w:rFonts w:cs="Times New Roman"/>
          <w:color w:val="auto"/>
          <w:w w:val="105"/>
        </w:rPr>
        <w:t>o</w:t>
      </w:r>
      <w:r w:rsidRPr="004964E4">
        <w:rPr>
          <w:rFonts w:cs="Times New Roman"/>
          <w:color w:val="auto"/>
          <w:spacing w:val="-3"/>
          <w:w w:val="105"/>
        </w:rPr>
        <w:t>d</w:t>
      </w:r>
      <w:r w:rsidRPr="004964E4">
        <w:rPr>
          <w:rFonts w:cs="Times New Roman"/>
          <w:color w:val="auto"/>
          <w:w w:val="105"/>
        </w:rPr>
        <w:t>sandw</w:t>
      </w:r>
      <w:r w:rsidRPr="004964E4">
        <w:rPr>
          <w:rFonts w:cs="Times New Roman"/>
          <w:color w:val="auto"/>
          <w:spacing w:val="-2"/>
          <w:w w:val="105"/>
        </w:rPr>
        <w:t>o</w:t>
      </w:r>
      <w:r w:rsidRPr="004964E4">
        <w:rPr>
          <w:rFonts w:cs="Times New Roman"/>
          <w:color w:val="auto"/>
          <w:spacing w:val="-1"/>
          <w:w w:val="105"/>
        </w:rPr>
        <w:t>r</w:t>
      </w:r>
      <w:r w:rsidRPr="004964E4">
        <w:rPr>
          <w:rFonts w:cs="Times New Roman"/>
          <w:color w:val="auto"/>
          <w:w w:val="105"/>
        </w:rPr>
        <w:t>ks</w:t>
      </w:r>
      <w:r w:rsidRPr="004964E4">
        <w:rPr>
          <w:rFonts w:cs="Times New Roman"/>
          <w:color w:val="auto"/>
          <w:spacing w:val="-3"/>
          <w:w w:val="105"/>
        </w:rPr>
        <w:t>f</w:t>
      </w:r>
      <w:r w:rsidRPr="004964E4">
        <w:rPr>
          <w:rFonts w:cs="Times New Roman"/>
          <w:color w:val="auto"/>
          <w:w w:val="105"/>
        </w:rPr>
        <w:t>romaVATreg</w:t>
      </w:r>
      <w:r w:rsidRPr="004964E4">
        <w:rPr>
          <w:rFonts w:cs="Times New Roman"/>
          <w:color w:val="auto"/>
          <w:spacing w:val="-3"/>
          <w:w w:val="105"/>
        </w:rPr>
        <w:t>i</w:t>
      </w:r>
      <w:r w:rsidRPr="004964E4">
        <w:rPr>
          <w:rFonts w:cs="Times New Roman"/>
          <w:color w:val="auto"/>
          <w:w w:val="105"/>
        </w:rPr>
        <w:t>ster</w:t>
      </w:r>
      <w:r w:rsidRPr="004964E4">
        <w:rPr>
          <w:rFonts w:cs="Times New Roman"/>
          <w:color w:val="auto"/>
          <w:spacing w:val="-3"/>
          <w:w w:val="105"/>
        </w:rPr>
        <w:t>e</w:t>
      </w:r>
      <w:r w:rsidRPr="004964E4">
        <w:rPr>
          <w:rFonts w:cs="Times New Roman"/>
          <w:color w:val="auto"/>
          <w:w w:val="105"/>
        </w:rPr>
        <w:t>d</w:t>
      </w:r>
      <w:r w:rsidRPr="004964E4">
        <w:rPr>
          <w:rFonts w:cs="Times New Roman"/>
          <w:color w:val="auto"/>
          <w:spacing w:val="2"/>
          <w:w w:val="105"/>
        </w:rPr>
        <w:t>c</w:t>
      </w:r>
      <w:r w:rsidRPr="004964E4">
        <w:rPr>
          <w:rFonts w:cs="Times New Roman"/>
          <w:color w:val="auto"/>
          <w:w w:val="105"/>
        </w:rPr>
        <w:t>o</w:t>
      </w:r>
      <w:r w:rsidRPr="004964E4">
        <w:rPr>
          <w:rFonts w:cs="Times New Roman"/>
          <w:color w:val="auto"/>
          <w:spacing w:val="-2"/>
          <w:w w:val="105"/>
        </w:rPr>
        <w:t>m</w:t>
      </w:r>
      <w:r w:rsidRPr="004964E4">
        <w:rPr>
          <w:rFonts w:cs="Times New Roman"/>
          <w:color w:val="auto"/>
          <w:w w:val="105"/>
        </w:rPr>
        <w:t>pa</w:t>
      </w:r>
      <w:r w:rsidRPr="004964E4">
        <w:rPr>
          <w:rFonts w:cs="Times New Roman"/>
          <w:color w:val="auto"/>
          <w:spacing w:val="-3"/>
          <w:w w:val="105"/>
        </w:rPr>
        <w:t>n</w:t>
      </w:r>
      <w:r w:rsidRPr="004964E4">
        <w:rPr>
          <w:rFonts w:cs="Times New Roman"/>
          <w:color w:val="auto"/>
          <w:w w:val="105"/>
        </w:rPr>
        <w:t>y,the</w:t>
      </w:r>
      <w:r w:rsidRPr="004964E4">
        <w:rPr>
          <w:rFonts w:cs="Times New Roman"/>
          <w:color w:val="auto"/>
          <w:spacing w:val="1"/>
          <w:w w:val="105"/>
        </w:rPr>
        <w:t>V</w:t>
      </w:r>
      <w:r w:rsidRPr="004964E4">
        <w:rPr>
          <w:rFonts w:cs="Times New Roman"/>
          <w:color w:val="auto"/>
          <w:w w:val="105"/>
        </w:rPr>
        <w:t>AT</w:t>
      </w:r>
      <w:r w:rsidRPr="004964E4">
        <w:rPr>
          <w:rFonts w:cs="Times New Roman"/>
          <w:color w:val="auto"/>
          <w:spacing w:val="-2"/>
          <w:w w:val="105"/>
        </w:rPr>
        <w:t>p</w:t>
      </w:r>
      <w:r w:rsidRPr="004964E4">
        <w:rPr>
          <w:rFonts w:cs="Times New Roman"/>
          <w:color w:val="auto"/>
          <w:w w:val="105"/>
        </w:rPr>
        <w:t>or</w:t>
      </w:r>
      <w:r w:rsidRPr="004964E4">
        <w:rPr>
          <w:rFonts w:cs="Times New Roman"/>
          <w:color w:val="auto"/>
          <w:spacing w:val="-2"/>
          <w:w w:val="105"/>
        </w:rPr>
        <w:t>t</w:t>
      </w:r>
      <w:r w:rsidRPr="004964E4">
        <w:rPr>
          <w:rFonts w:cs="Times New Roman"/>
          <w:color w:val="auto"/>
          <w:w w:val="105"/>
        </w:rPr>
        <w:t>i</w:t>
      </w:r>
      <w:r w:rsidRPr="004964E4">
        <w:rPr>
          <w:rFonts w:cs="Times New Roman"/>
          <w:color w:val="auto"/>
          <w:spacing w:val="-2"/>
          <w:w w:val="105"/>
        </w:rPr>
        <w:t>o</w:t>
      </w:r>
      <w:r w:rsidRPr="004964E4">
        <w:rPr>
          <w:rFonts w:cs="Times New Roman"/>
          <w:color w:val="auto"/>
          <w:w w:val="105"/>
        </w:rPr>
        <w:t>nsh</w:t>
      </w:r>
      <w:r w:rsidRPr="004964E4">
        <w:rPr>
          <w:rFonts w:cs="Times New Roman"/>
          <w:color w:val="auto"/>
          <w:spacing w:val="-2"/>
          <w:w w:val="105"/>
        </w:rPr>
        <w:t>o</w:t>
      </w:r>
      <w:r w:rsidRPr="004964E4">
        <w:rPr>
          <w:rFonts w:cs="Times New Roman"/>
          <w:color w:val="auto"/>
          <w:w w:val="105"/>
        </w:rPr>
        <w:t>uld</w:t>
      </w:r>
      <w:r w:rsidRPr="004964E4">
        <w:rPr>
          <w:rFonts w:cs="Times New Roman"/>
          <w:color w:val="auto"/>
          <w:spacing w:val="-2"/>
          <w:w w:val="105"/>
        </w:rPr>
        <w:t>b</w:t>
      </w:r>
      <w:r w:rsidRPr="004964E4">
        <w:rPr>
          <w:rFonts w:cs="Times New Roman"/>
          <w:color w:val="auto"/>
          <w:w w:val="105"/>
        </w:rPr>
        <w:t>ew</w:t>
      </w:r>
      <w:r w:rsidRPr="004964E4">
        <w:rPr>
          <w:rFonts w:cs="Times New Roman"/>
          <w:color w:val="auto"/>
          <w:spacing w:val="-6"/>
          <w:w w:val="105"/>
        </w:rPr>
        <w:t>i</w:t>
      </w:r>
      <w:r w:rsidRPr="004964E4">
        <w:rPr>
          <w:rFonts w:cs="Times New Roman"/>
          <w:color w:val="auto"/>
          <w:w w:val="105"/>
        </w:rPr>
        <w:t>t</w:t>
      </w:r>
      <w:r w:rsidRPr="004964E4">
        <w:rPr>
          <w:rFonts w:cs="Times New Roman"/>
          <w:color w:val="auto"/>
          <w:spacing w:val="1"/>
          <w:w w:val="105"/>
        </w:rPr>
        <w:t>h</w:t>
      </w:r>
      <w:r w:rsidRPr="004964E4">
        <w:rPr>
          <w:rFonts w:cs="Times New Roman"/>
          <w:color w:val="auto"/>
          <w:w w:val="105"/>
        </w:rPr>
        <w:t>held</w:t>
      </w:r>
      <w:r w:rsidRPr="004964E4">
        <w:rPr>
          <w:rFonts w:cs="Times New Roman"/>
          <w:color w:val="auto"/>
          <w:spacing w:val="-3"/>
          <w:w w:val="105"/>
        </w:rPr>
        <w:t>a</w:t>
      </w:r>
      <w:r w:rsidRPr="004964E4">
        <w:rPr>
          <w:rFonts w:cs="Times New Roman"/>
          <w:color w:val="auto"/>
          <w:spacing w:val="1"/>
          <w:w w:val="105"/>
        </w:rPr>
        <w:t>n</w:t>
      </w:r>
      <w:r w:rsidRPr="004964E4">
        <w:rPr>
          <w:rFonts w:cs="Times New Roman"/>
          <w:color w:val="auto"/>
          <w:w w:val="105"/>
        </w:rPr>
        <w:t>d</w:t>
      </w:r>
      <w:r w:rsidRPr="004964E4">
        <w:rPr>
          <w:rFonts w:cs="Times New Roman"/>
          <w:color w:val="auto"/>
          <w:spacing w:val="1"/>
          <w:w w:val="105"/>
        </w:rPr>
        <w:t>s</w:t>
      </w:r>
      <w:r w:rsidRPr="004964E4">
        <w:rPr>
          <w:rFonts w:cs="Times New Roman"/>
          <w:color w:val="auto"/>
          <w:w w:val="105"/>
        </w:rPr>
        <w:t>hallbere</w:t>
      </w:r>
      <w:r w:rsidRPr="004964E4">
        <w:rPr>
          <w:rFonts w:cs="Times New Roman"/>
          <w:color w:val="auto"/>
          <w:spacing w:val="-2"/>
          <w:w w:val="105"/>
        </w:rPr>
        <w:t>p</w:t>
      </w:r>
      <w:r w:rsidRPr="004964E4">
        <w:rPr>
          <w:rFonts w:cs="Times New Roman"/>
          <w:color w:val="auto"/>
          <w:w w:val="105"/>
        </w:rPr>
        <w:t>aidtotheresp</w:t>
      </w:r>
      <w:r w:rsidRPr="004964E4">
        <w:rPr>
          <w:rFonts w:cs="Times New Roman"/>
          <w:color w:val="auto"/>
          <w:spacing w:val="-3"/>
          <w:w w:val="105"/>
        </w:rPr>
        <w:t>e</w:t>
      </w:r>
      <w:r w:rsidRPr="004964E4">
        <w:rPr>
          <w:rFonts w:cs="Times New Roman"/>
          <w:color w:val="auto"/>
          <w:spacing w:val="2"/>
          <w:w w:val="105"/>
        </w:rPr>
        <w:t>c</w:t>
      </w:r>
      <w:r w:rsidRPr="004964E4">
        <w:rPr>
          <w:rFonts w:cs="Times New Roman"/>
          <w:color w:val="auto"/>
          <w:w w:val="105"/>
        </w:rPr>
        <w:t>tiverev</w:t>
      </w:r>
      <w:r w:rsidRPr="004964E4">
        <w:rPr>
          <w:rFonts w:cs="Times New Roman"/>
          <w:color w:val="auto"/>
          <w:spacing w:val="-3"/>
          <w:w w:val="105"/>
        </w:rPr>
        <w:t>e</w:t>
      </w:r>
      <w:r w:rsidRPr="004964E4">
        <w:rPr>
          <w:rFonts w:cs="Times New Roman"/>
          <w:color w:val="auto"/>
          <w:w w:val="105"/>
        </w:rPr>
        <w:t>n</w:t>
      </w:r>
      <w:r w:rsidRPr="004964E4">
        <w:rPr>
          <w:rFonts w:cs="Times New Roman"/>
          <w:color w:val="auto"/>
          <w:spacing w:val="-2"/>
          <w:w w:val="105"/>
        </w:rPr>
        <w:t>u</w:t>
      </w:r>
      <w:r w:rsidRPr="004964E4">
        <w:rPr>
          <w:rFonts w:cs="Times New Roman"/>
          <w:color w:val="auto"/>
          <w:w w:val="105"/>
        </w:rPr>
        <w:t>e and</w:t>
      </w:r>
      <w:r w:rsidRPr="004964E4">
        <w:rPr>
          <w:rFonts w:cs="Times New Roman"/>
          <w:color w:val="auto"/>
          <w:spacing w:val="2"/>
          <w:w w:val="105"/>
        </w:rPr>
        <w:t>c</w:t>
      </w:r>
      <w:r w:rsidRPr="004964E4">
        <w:rPr>
          <w:rFonts w:cs="Times New Roman"/>
          <w:color w:val="auto"/>
          <w:spacing w:val="-2"/>
          <w:w w:val="105"/>
        </w:rPr>
        <w:t>u</w:t>
      </w:r>
      <w:r w:rsidRPr="004964E4">
        <w:rPr>
          <w:rFonts w:cs="Times New Roman"/>
          <w:color w:val="auto"/>
          <w:w w:val="105"/>
        </w:rPr>
        <w:t>stomof</w:t>
      </w:r>
      <w:r w:rsidRPr="004964E4">
        <w:rPr>
          <w:rFonts w:cs="Times New Roman"/>
          <w:color w:val="auto"/>
          <w:spacing w:val="-3"/>
          <w:w w:val="105"/>
        </w:rPr>
        <w:t>f</w:t>
      </w:r>
      <w:r w:rsidRPr="004964E4">
        <w:rPr>
          <w:rFonts w:cs="Times New Roman"/>
          <w:color w:val="auto"/>
          <w:w w:val="105"/>
        </w:rPr>
        <w:t>i</w:t>
      </w:r>
      <w:r w:rsidRPr="004964E4">
        <w:rPr>
          <w:rFonts w:cs="Times New Roman"/>
          <w:color w:val="auto"/>
          <w:spacing w:val="2"/>
          <w:w w:val="105"/>
        </w:rPr>
        <w:t>c</w:t>
      </w:r>
      <w:r w:rsidRPr="004964E4">
        <w:rPr>
          <w:rFonts w:cs="Times New Roman"/>
          <w:color w:val="auto"/>
          <w:w w:val="105"/>
        </w:rPr>
        <w:t>e</w:t>
      </w:r>
      <w:r w:rsidRPr="004964E4">
        <w:rPr>
          <w:rFonts w:cs="Times New Roman"/>
          <w:color w:val="auto"/>
          <w:spacing w:val="-2"/>
          <w:w w:val="105"/>
        </w:rPr>
        <w:t>w</w:t>
      </w:r>
      <w:r w:rsidRPr="004964E4">
        <w:rPr>
          <w:rFonts w:cs="Times New Roman"/>
          <w:color w:val="auto"/>
          <w:w w:val="105"/>
        </w:rPr>
        <w:t>ithaf</w:t>
      </w:r>
      <w:r w:rsidRPr="004964E4">
        <w:rPr>
          <w:rFonts w:cs="Times New Roman"/>
          <w:color w:val="auto"/>
          <w:spacing w:val="-2"/>
          <w:w w:val="105"/>
        </w:rPr>
        <w:t>o</w:t>
      </w:r>
      <w:r w:rsidRPr="004964E4">
        <w:rPr>
          <w:rFonts w:cs="Times New Roman"/>
          <w:color w:val="auto"/>
          <w:spacing w:val="-1"/>
          <w:w w:val="105"/>
        </w:rPr>
        <w:t>r</w:t>
      </w:r>
      <w:r w:rsidRPr="004964E4">
        <w:rPr>
          <w:rFonts w:cs="Times New Roman"/>
          <w:color w:val="auto"/>
          <w:w w:val="105"/>
        </w:rPr>
        <w:t>mats</w:t>
      </w:r>
      <w:r w:rsidRPr="004964E4">
        <w:rPr>
          <w:rFonts w:cs="Times New Roman"/>
          <w:color w:val="auto"/>
          <w:spacing w:val="-2"/>
          <w:w w:val="105"/>
        </w:rPr>
        <w:t>u</w:t>
      </w:r>
      <w:r w:rsidRPr="004964E4">
        <w:rPr>
          <w:rFonts w:cs="Times New Roman"/>
          <w:color w:val="auto"/>
          <w:w w:val="105"/>
        </w:rPr>
        <w:t>pplied</w:t>
      </w:r>
      <w:r w:rsidRPr="004964E4">
        <w:rPr>
          <w:rFonts w:cs="Times New Roman"/>
          <w:color w:val="auto"/>
          <w:spacing w:val="-2"/>
          <w:w w:val="105"/>
        </w:rPr>
        <w:t>b</w:t>
      </w:r>
      <w:r w:rsidRPr="004964E4">
        <w:rPr>
          <w:rFonts w:cs="Times New Roman"/>
          <w:color w:val="auto"/>
          <w:w w:val="105"/>
        </w:rPr>
        <w:t>y</w:t>
      </w:r>
      <w:r w:rsidRPr="004964E4">
        <w:rPr>
          <w:rFonts w:cs="Times New Roman"/>
          <w:color w:val="auto"/>
          <w:spacing w:val="1"/>
          <w:w w:val="105"/>
        </w:rPr>
        <w:t>s</w:t>
      </w:r>
      <w:r w:rsidRPr="004964E4">
        <w:rPr>
          <w:rFonts w:cs="Times New Roman"/>
          <w:color w:val="auto"/>
          <w:w w:val="105"/>
        </w:rPr>
        <w:t>a</w:t>
      </w:r>
      <w:r w:rsidRPr="004964E4">
        <w:rPr>
          <w:rFonts w:cs="Times New Roman"/>
          <w:color w:val="auto"/>
          <w:spacing w:val="-2"/>
          <w:w w:val="105"/>
        </w:rPr>
        <w:t>m</w:t>
      </w:r>
      <w:r w:rsidRPr="004964E4">
        <w:rPr>
          <w:rFonts w:cs="Times New Roman"/>
          <w:color w:val="auto"/>
          <w:w w:val="105"/>
        </w:rPr>
        <w:t>e</w:t>
      </w:r>
      <w:r w:rsidRPr="004964E4">
        <w:rPr>
          <w:rFonts w:cs="Times New Roman"/>
          <w:color w:val="auto"/>
          <w:spacing w:val="-2"/>
          <w:w w:val="105"/>
        </w:rPr>
        <w:t>o</w:t>
      </w:r>
      <w:r w:rsidRPr="004964E4">
        <w:rPr>
          <w:rFonts w:cs="Times New Roman"/>
          <w:color w:val="auto"/>
          <w:w w:val="105"/>
        </w:rPr>
        <w:t>ff</w:t>
      </w:r>
      <w:r w:rsidRPr="004964E4">
        <w:rPr>
          <w:rFonts w:cs="Times New Roman"/>
          <w:color w:val="auto"/>
          <w:spacing w:val="-3"/>
          <w:w w:val="105"/>
        </w:rPr>
        <w:t>i</w:t>
      </w:r>
      <w:r w:rsidRPr="004964E4">
        <w:rPr>
          <w:rFonts w:cs="Times New Roman"/>
          <w:color w:val="auto"/>
          <w:w w:val="105"/>
        </w:rPr>
        <w:t>ce.</w:t>
      </w:r>
    </w:p>
    <w:p w:rsidR="00D30615" w:rsidRPr="006C4E48" w:rsidRDefault="00D30615" w:rsidP="008E41EB">
      <w:pPr>
        <w:pStyle w:val="BodyText"/>
        <w:tabs>
          <w:tab w:val="left" w:pos="9270"/>
        </w:tabs>
        <w:spacing w:line="381" w:lineRule="auto"/>
        <w:ind w:left="1440" w:firstLine="0"/>
        <w:jc w:val="both"/>
        <w:rPr>
          <w:rFonts w:cs="Times New Roman"/>
          <w:sz w:val="10"/>
        </w:rPr>
      </w:pPr>
    </w:p>
    <w:p w:rsidR="00473FDD" w:rsidRPr="00D30615" w:rsidRDefault="00473FDD" w:rsidP="008E41EB">
      <w:pPr>
        <w:pStyle w:val="Heading5"/>
        <w:keepNext w:val="0"/>
        <w:keepLines w:val="0"/>
        <w:widowControl w:val="0"/>
        <w:tabs>
          <w:tab w:val="left" w:pos="9270"/>
        </w:tabs>
        <w:spacing w:before="9" w:line="240" w:lineRule="auto"/>
        <w:ind w:left="810"/>
        <w:rPr>
          <w:rFonts w:ascii="Times New Roman" w:hAnsi="Times New Roman" w:cs="Times New Roman"/>
          <w:b/>
          <w:color w:val="auto"/>
          <w:sz w:val="28"/>
          <w:szCs w:val="28"/>
        </w:rPr>
      </w:pPr>
      <w:r w:rsidRPr="00D30615">
        <w:rPr>
          <w:rFonts w:ascii="Times New Roman" w:hAnsi="Times New Roman" w:cs="Times New Roman"/>
          <w:b/>
          <w:color w:val="auto"/>
          <w:w w:val="105"/>
          <w:sz w:val="28"/>
          <w:szCs w:val="28"/>
        </w:rPr>
        <w:lastRenderedPageBreak/>
        <w:t>Ac</w:t>
      </w:r>
      <w:r w:rsidRPr="00D30615">
        <w:rPr>
          <w:rFonts w:ascii="Times New Roman" w:hAnsi="Times New Roman" w:cs="Times New Roman"/>
          <w:b/>
          <w:color w:val="auto"/>
          <w:spacing w:val="3"/>
          <w:w w:val="105"/>
          <w:sz w:val="28"/>
          <w:szCs w:val="28"/>
        </w:rPr>
        <w:t>c</w:t>
      </w:r>
      <w:r w:rsidRPr="00D30615">
        <w:rPr>
          <w:rFonts w:ascii="Times New Roman" w:hAnsi="Times New Roman" w:cs="Times New Roman"/>
          <w:b/>
          <w:color w:val="auto"/>
          <w:w w:val="105"/>
          <w:sz w:val="28"/>
          <w:szCs w:val="28"/>
        </w:rPr>
        <w:t>ount</w:t>
      </w:r>
      <w:r w:rsidRPr="00D30615">
        <w:rPr>
          <w:rFonts w:ascii="Times New Roman" w:hAnsi="Times New Roman" w:cs="Times New Roman"/>
          <w:b/>
          <w:color w:val="auto"/>
          <w:spacing w:val="-4"/>
          <w:w w:val="105"/>
          <w:sz w:val="28"/>
          <w:szCs w:val="28"/>
        </w:rPr>
        <w:t>i</w:t>
      </w:r>
      <w:r w:rsidRPr="00D30615">
        <w:rPr>
          <w:rFonts w:ascii="Times New Roman" w:hAnsi="Times New Roman" w:cs="Times New Roman"/>
          <w:b/>
          <w:color w:val="auto"/>
          <w:spacing w:val="1"/>
          <w:w w:val="105"/>
          <w:sz w:val="28"/>
          <w:szCs w:val="28"/>
        </w:rPr>
        <w:t>n</w:t>
      </w:r>
      <w:r w:rsidRPr="00D30615">
        <w:rPr>
          <w:rFonts w:ascii="Times New Roman" w:hAnsi="Times New Roman" w:cs="Times New Roman"/>
          <w:b/>
          <w:color w:val="auto"/>
          <w:w w:val="105"/>
          <w:sz w:val="28"/>
          <w:szCs w:val="28"/>
        </w:rPr>
        <w:t>gf</w:t>
      </w:r>
      <w:r w:rsidRPr="00D30615">
        <w:rPr>
          <w:rFonts w:ascii="Times New Roman" w:hAnsi="Times New Roman" w:cs="Times New Roman"/>
          <w:b/>
          <w:color w:val="auto"/>
          <w:spacing w:val="-2"/>
          <w:w w:val="105"/>
          <w:sz w:val="28"/>
          <w:szCs w:val="28"/>
        </w:rPr>
        <w:t>o</w:t>
      </w:r>
      <w:r w:rsidRPr="00D30615">
        <w:rPr>
          <w:rFonts w:ascii="Times New Roman" w:hAnsi="Times New Roman" w:cs="Times New Roman"/>
          <w:b/>
          <w:color w:val="auto"/>
          <w:w w:val="105"/>
          <w:sz w:val="28"/>
          <w:szCs w:val="28"/>
        </w:rPr>
        <w:t>r</w:t>
      </w:r>
      <w:r w:rsidRPr="00D30615">
        <w:rPr>
          <w:rFonts w:ascii="Times New Roman" w:hAnsi="Times New Roman" w:cs="Times New Roman"/>
          <w:b/>
          <w:color w:val="auto"/>
          <w:spacing w:val="2"/>
          <w:w w:val="105"/>
          <w:sz w:val="28"/>
          <w:szCs w:val="28"/>
        </w:rPr>
        <w:t>w</w:t>
      </w:r>
      <w:r w:rsidRPr="00D30615">
        <w:rPr>
          <w:rFonts w:ascii="Times New Roman" w:hAnsi="Times New Roman" w:cs="Times New Roman"/>
          <w:b/>
          <w:color w:val="auto"/>
          <w:w w:val="105"/>
          <w:sz w:val="28"/>
          <w:szCs w:val="28"/>
        </w:rPr>
        <w:t>ithho</w:t>
      </w:r>
      <w:r w:rsidRPr="00D30615">
        <w:rPr>
          <w:rFonts w:ascii="Times New Roman" w:hAnsi="Times New Roman" w:cs="Times New Roman"/>
          <w:b/>
          <w:color w:val="auto"/>
          <w:spacing w:val="-3"/>
          <w:w w:val="105"/>
          <w:sz w:val="28"/>
          <w:szCs w:val="28"/>
        </w:rPr>
        <w:t>l</w:t>
      </w:r>
      <w:r w:rsidRPr="00D30615">
        <w:rPr>
          <w:rFonts w:ascii="Times New Roman" w:hAnsi="Times New Roman" w:cs="Times New Roman"/>
          <w:b/>
          <w:color w:val="auto"/>
          <w:w w:val="105"/>
          <w:sz w:val="28"/>
          <w:szCs w:val="28"/>
        </w:rPr>
        <w:t>dingtax</w:t>
      </w:r>
      <w:r w:rsidRPr="00D30615">
        <w:rPr>
          <w:rFonts w:ascii="Times New Roman" w:hAnsi="Times New Roman" w:cs="Times New Roman"/>
          <w:b/>
          <w:color w:val="auto"/>
          <w:spacing w:val="1"/>
          <w:w w:val="105"/>
          <w:sz w:val="28"/>
          <w:szCs w:val="28"/>
        </w:rPr>
        <w:t>a</w:t>
      </w:r>
      <w:r w:rsidRPr="00D30615">
        <w:rPr>
          <w:rFonts w:ascii="Times New Roman" w:hAnsi="Times New Roman" w:cs="Times New Roman"/>
          <w:b/>
          <w:color w:val="auto"/>
          <w:w w:val="105"/>
          <w:sz w:val="28"/>
          <w:szCs w:val="28"/>
        </w:rPr>
        <w:t>ndVAT.</w:t>
      </w:r>
    </w:p>
    <w:p w:rsidR="00473FDD" w:rsidRPr="00D30615" w:rsidRDefault="00473FDD" w:rsidP="008E41EB">
      <w:pPr>
        <w:tabs>
          <w:tab w:val="left" w:pos="9270"/>
        </w:tabs>
        <w:spacing w:line="160" w:lineRule="exact"/>
        <w:ind w:left="1440"/>
        <w:rPr>
          <w:rFonts w:ascii="Times New Roman" w:hAnsi="Times New Roman" w:cs="Times New Roman"/>
          <w:b/>
          <w:sz w:val="28"/>
          <w:szCs w:val="28"/>
        </w:rPr>
      </w:pPr>
    </w:p>
    <w:p w:rsidR="00473FDD" w:rsidRPr="00875308" w:rsidRDefault="00473FDD" w:rsidP="008E41EB">
      <w:pPr>
        <w:pStyle w:val="BodyText"/>
        <w:spacing w:before="81" w:line="382" w:lineRule="auto"/>
        <w:ind w:left="810" w:firstLine="0"/>
        <w:jc w:val="both"/>
        <w:rPr>
          <w:rFonts w:eastAsia="Calibri" w:cs="Times New Roman"/>
          <w:color w:val="000000"/>
          <w:sz w:val="24"/>
          <w:szCs w:val="24"/>
        </w:rPr>
      </w:pPr>
      <w:r w:rsidRPr="00875308">
        <w:rPr>
          <w:rFonts w:eastAsia="Calibri" w:cs="Times New Roman"/>
          <w:color w:val="000000"/>
          <w:sz w:val="24"/>
          <w:szCs w:val="24"/>
        </w:rPr>
        <w:t>Withholding tax and VAT withheld from a supplier should be recorded as a liability and shall be repaid to the relevant revenue and custom office within the specified period as indicated above.</w:t>
      </w:r>
    </w:p>
    <w:p w:rsidR="00473FDD" w:rsidRPr="00D30615" w:rsidRDefault="00473FDD" w:rsidP="008E41EB">
      <w:pPr>
        <w:tabs>
          <w:tab w:val="left" w:pos="9270"/>
        </w:tabs>
        <w:spacing w:line="160" w:lineRule="exact"/>
        <w:rPr>
          <w:rFonts w:ascii="Times New Roman" w:hAnsi="Times New Roman" w:cs="Times New Roman"/>
          <w:sz w:val="16"/>
          <w:szCs w:val="16"/>
        </w:rPr>
      </w:pPr>
    </w:p>
    <w:p w:rsidR="00473FDD" w:rsidRPr="00875308" w:rsidRDefault="00BB6FAB" w:rsidP="008E41EB">
      <w:pPr>
        <w:pStyle w:val="BodyText"/>
        <w:spacing w:before="81" w:line="382" w:lineRule="auto"/>
        <w:ind w:left="810" w:firstLine="0"/>
        <w:jc w:val="both"/>
        <w:rPr>
          <w:rFonts w:eastAsia="Calibri" w:cs="Times New Roman"/>
          <w:color w:val="000000"/>
          <w:sz w:val="24"/>
          <w:szCs w:val="24"/>
        </w:rPr>
      </w:pPr>
      <w:r w:rsidRPr="00BB6FAB">
        <w:rPr>
          <w:rFonts w:eastAsia="Calibri" w:cs="Times New Roman"/>
          <w:b/>
          <w:color w:val="000000"/>
          <w:sz w:val="24"/>
          <w:szCs w:val="24"/>
        </w:rPr>
        <w:t>Transaction:</w:t>
      </w:r>
      <w:r w:rsidR="00473FDD" w:rsidRPr="00875308">
        <w:rPr>
          <w:rFonts w:eastAsia="Calibri" w:cs="Times New Roman"/>
          <w:color w:val="000000"/>
          <w:sz w:val="24"/>
          <w:szCs w:val="24"/>
        </w:rPr>
        <w:t>Woreda</w:t>
      </w:r>
      <w:r w:rsidR="00B71F4A" w:rsidRPr="00875308">
        <w:rPr>
          <w:rFonts w:eastAsia="Calibri" w:cs="Times New Roman"/>
          <w:color w:val="000000"/>
          <w:sz w:val="24"/>
          <w:szCs w:val="24"/>
        </w:rPr>
        <w:t xml:space="preserve">/City </w:t>
      </w:r>
      <w:r w:rsidR="00473FDD" w:rsidRPr="00875308">
        <w:rPr>
          <w:rFonts w:eastAsia="Calibri" w:cs="Times New Roman"/>
          <w:color w:val="000000"/>
          <w:sz w:val="24"/>
          <w:szCs w:val="24"/>
        </w:rPr>
        <w:t xml:space="preserve"> X purchased office supplies from ABC stationery which values Birr 13,800 including VAT. The value before value added tax is Birr 12,000.</w:t>
      </w:r>
    </w:p>
    <w:p w:rsidR="006C4E48" w:rsidRPr="00875308" w:rsidRDefault="006C4E48" w:rsidP="008E41EB">
      <w:pPr>
        <w:pStyle w:val="BodyText"/>
        <w:spacing w:before="81" w:line="382" w:lineRule="auto"/>
        <w:ind w:left="810" w:firstLine="0"/>
        <w:jc w:val="both"/>
        <w:rPr>
          <w:rFonts w:eastAsia="Calibri" w:cs="Times New Roman"/>
          <w:color w:val="000000"/>
          <w:sz w:val="24"/>
          <w:szCs w:val="24"/>
        </w:rPr>
      </w:pPr>
    </w:p>
    <w:p w:rsidR="00171F51" w:rsidRPr="00875308" w:rsidRDefault="00473FDD" w:rsidP="008E41EB">
      <w:pPr>
        <w:pStyle w:val="BodyText"/>
        <w:spacing w:before="81" w:line="382" w:lineRule="auto"/>
        <w:ind w:left="810" w:firstLine="0"/>
        <w:jc w:val="both"/>
        <w:rPr>
          <w:rFonts w:eastAsia="Calibri" w:cs="Times New Roman"/>
          <w:color w:val="000000"/>
          <w:sz w:val="24"/>
          <w:szCs w:val="24"/>
        </w:rPr>
      </w:pPr>
      <w:r w:rsidRPr="00875308">
        <w:rPr>
          <w:rFonts w:eastAsia="Calibri" w:cs="Times New Roman"/>
          <w:b/>
          <w:color w:val="000000"/>
          <w:sz w:val="24"/>
          <w:szCs w:val="24"/>
        </w:rPr>
        <w:t>Required:</w:t>
      </w:r>
      <w:r w:rsidRPr="00875308">
        <w:rPr>
          <w:rFonts w:eastAsia="Calibri" w:cs="Times New Roman"/>
          <w:color w:val="000000"/>
          <w:sz w:val="24"/>
          <w:szCs w:val="24"/>
        </w:rPr>
        <w:t xml:space="preserve"> Calculate the net pay and prepare the appropriate journal entries </w:t>
      </w:r>
    </w:p>
    <w:p w:rsidR="00EB7873" w:rsidRDefault="00473FDD" w:rsidP="008E41EB">
      <w:pPr>
        <w:pStyle w:val="BodyText"/>
        <w:spacing w:before="81" w:line="382" w:lineRule="auto"/>
        <w:ind w:left="810" w:firstLine="0"/>
        <w:jc w:val="both"/>
        <w:rPr>
          <w:rFonts w:eastAsia="Calibri" w:cs="Times New Roman"/>
          <w:color w:val="000000"/>
          <w:sz w:val="24"/>
          <w:szCs w:val="24"/>
        </w:rPr>
      </w:pPr>
      <w:r w:rsidRPr="00875308">
        <w:rPr>
          <w:rFonts w:eastAsia="Calibri" w:cs="Times New Roman"/>
          <w:b/>
          <w:color w:val="000000"/>
          <w:sz w:val="24"/>
          <w:szCs w:val="24"/>
        </w:rPr>
        <w:t>Answer:</w:t>
      </w:r>
      <w:r w:rsidRPr="00875308">
        <w:rPr>
          <w:rFonts w:eastAsia="Calibri" w:cs="Times New Roman"/>
          <w:color w:val="000000"/>
          <w:sz w:val="24"/>
          <w:szCs w:val="24"/>
        </w:rPr>
        <w:t>The value of the purchase exceeds the 10,000 threshold for charging withholding tax. Hence, withholding tax of 2% shall be applicable on the ‘before VAT’ value: which is 12,000 X 2% = Birr 240. The VAT portion, which is 12,000 X 15% = Birr 1,800 will not be paid directly to the supplier. Hence the net pay to the supplier is Birr 11,760</w:t>
      </w:r>
      <w:r w:rsidR="00320C34" w:rsidRPr="00875308">
        <w:rPr>
          <w:rFonts w:eastAsia="Calibri" w:cs="Times New Roman"/>
          <w:color w:val="000000"/>
          <w:sz w:val="24"/>
          <w:szCs w:val="24"/>
        </w:rPr>
        <w:t>.</w:t>
      </w:r>
    </w:p>
    <w:p w:rsidR="00473FDD" w:rsidRPr="00EB7873" w:rsidRDefault="00473FDD" w:rsidP="008E41EB">
      <w:pPr>
        <w:pStyle w:val="BodyText"/>
        <w:spacing w:before="81" w:line="382" w:lineRule="auto"/>
        <w:ind w:left="810" w:firstLine="0"/>
        <w:jc w:val="both"/>
        <w:rPr>
          <w:rFonts w:eastAsia="Calibri" w:cs="Times New Roman"/>
          <w:color w:val="000000"/>
          <w:sz w:val="24"/>
          <w:szCs w:val="24"/>
        </w:rPr>
      </w:pPr>
      <w:r w:rsidRPr="00EB7873">
        <w:rPr>
          <w:rFonts w:eastAsia="Calibri" w:cs="Times New Roman"/>
          <w:color w:val="000000"/>
          <w:sz w:val="24"/>
          <w:szCs w:val="24"/>
        </w:rPr>
        <w:t>The Journal entry will be:</w:t>
      </w:r>
    </w:p>
    <w:p w:rsidR="00473FDD" w:rsidRPr="00F06425" w:rsidRDefault="00473FDD" w:rsidP="008E41EB">
      <w:pPr>
        <w:tabs>
          <w:tab w:val="left" w:pos="9360"/>
        </w:tabs>
        <w:spacing w:before="8" w:line="140" w:lineRule="exact"/>
        <w:rPr>
          <w:rFonts w:ascii="Times New Roman" w:hAnsi="Times New Roman" w:cs="Times New Roman"/>
          <w:sz w:val="14"/>
          <w:szCs w:val="14"/>
        </w:rPr>
      </w:pPr>
    </w:p>
    <w:tbl>
      <w:tblPr>
        <w:tblW w:w="7200" w:type="dxa"/>
        <w:tblInd w:w="1536" w:type="dxa"/>
        <w:tblLayout w:type="fixed"/>
        <w:tblCellMar>
          <w:left w:w="0" w:type="dxa"/>
          <w:right w:w="0" w:type="dxa"/>
        </w:tblCellMar>
        <w:tblLook w:val="01E0" w:firstRow="1" w:lastRow="1" w:firstColumn="1" w:lastColumn="1" w:noHBand="0" w:noVBand="0"/>
      </w:tblPr>
      <w:tblGrid>
        <w:gridCol w:w="2430"/>
        <w:gridCol w:w="1710"/>
        <w:gridCol w:w="1620"/>
        <w:gridCol w:w="1440"/>
      </w:tblGrid>
      <w:tr w:rsidR="00473FDD" w:rsidRPr="00EB7873" w:rsidTr="00AB44AD">
        <w:trPr>
          <w:trHeight w:hRule="exact" w:val="516"/>
        </w:trPr>
        <w:tc>
          <w:tcPr>
            <w:tcW w:w="243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EB7873" w:rsidRDefault="00473FDD" w:rsidP="008E41EB">
            <w:pPr>
              <w:pStyle w:val="BodyText"/>
              <w:spacing w:before="81" w:line="382" w:lineRule="auto"/>
              <w:ind w:left="347" w:firstLine="0"/>
              <w:jc w:val="both"/>
              <w:rPr>
                <w:rFonts w:eastAsia="Calibri" w:cs="Times New Roman"/>
                <w:color w:val="000000"/>
                <w:sz w:val="24"/>
                <w:szCs w:val="24"/>
              </w:rPr>
            </w:pPr>
            <w:r w:rsidRPr="00EB7873">
              <w:rPr>
                <w:rFonts w:eastAsia="Calibri" w:cs="Times New Roman"/>
                <w:color w:val="000000"/>
                <w:sz w:val="24"/>
                <w:szCs w:val="24"/>
              </w:rPr>
              <w:t>Account title</w:t>
            </w:r>
          </w:p>
        </w:tc>
        <w:tc>
          <w:tcPr>
            <w:tcW w:w="171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EB7873" w:rsidRDefault="00473FDD" w:rsidP="008E41EB">
            <w:pPr>
              <w:pStyle w:val="BodyText"/>
              <w:spacing w:before="81" w:line="382" w:lineRule="auto"/>
              <w:ind w:left="810" w:firstLine="0"/>
              <w:jc w:val="both"/>
              <w:rPr>
                <w:rFonts w:eastAsia="Calibri" w:cs="Times New Roman"/>
                <w:color w:val="000000"/>
                <w:sz w:val="24"/>
                <w:szCs w:val="24"/>
              </w:rPr>
            </w:pPr>
            <w:r w:rsidRPr="00EB7873">
              <w:rPr>
                <w:rFonts w:eastAsia="Calibri" w:cs="Times New Roman"/>
                <w:color w:val="000000"/>
                <w:sz w:val="24"/>
                <w:szCs w:val="24"/>
              </w:rPr>
              <w:t>Account Number</w:t>
            </w:r>
          </w:p>
        </w:tc>
        <w:tc>
          <w:tcPr>
            <w:tcW w:w="16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EB7873" w:rsidRDefault="00473FDD" w:rsidP="008E41EB">
            <w:pPr>
              <w:pStyle w:val="BodyText"/>
              <w:spacing w:before="81" w:line="382" w:lineRule="auto"/>
              <w:ind w:left="270" w:firstLine="0"/>
              <w:jc w:val="both"/>
              <w:rPr>
                <w:rFonts w:eastAsia="Calibri" w:cs="Times New Roman"/>
                <w:color w:val="000000"/>
                <w:sz w:val="24"/>
                <w:szCs w:val="24"/>
              </w:rPr>
            </w:pPr>
            <w:r w:rsidRPr="00EB7873">
              <w:rPr>
                <w:rFonts w:eastAsia="Calibri" w:cs="Times New Roman"/>
                <w:color w:val="000000"/>
                <w:sz w:val="24"/>
                <w:szCs w:val="24"/>
              </w:rPr>
              <w:t>Debit</w:t>
            </w:r>
          </w:p>
        </w:tc>
        <w:tc>
          <w:tcPr>
            <w:tcW w:w="144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EB7873" w:rsidRDefault="00473FDD" w:rsidP="008E41EB">
            <w:pPr>
              <w:pStyle w:val="BodyText"/>
              <w:spacing w:before="81" w:line="382" w:lineRule="auto"/>
              <w:ind w:left="810" w:firstLine="0"/>
              <w:jc w:val="both"/>
              <w:rPr>
                <w:rFonts w:eastAsia="Calibri" w:cs="Times New Roman"/>
                <w:color w:val="000000"/>
                <w:sz w:val="24"/>
                <w:szCs w:val="24"/>
              </w:rPr>
            </w:pPr>
            <w:r w:rsidRPr="00EB7873">
              <w:rPr>
                <w:rFonts w:eastAsia="Calibri" w:cs="Times New Roman"/>
                <w:color w:val="000000"/>
                <w:sz w:val="24"/>
                <w:szCs w:val="24"/>
              </w:rPr>
              <w:t>Credit</w:t>
            </w:r>
          </w:p>
        </w:tc>
      </w:tr>
      <w:tr w:rsidR="00473FDD" w:rsidRPr="00EB7873" w:rsidTr="00AB44AD">
        <w:trPr>
          <w:trHeight w:hRule="exact" w:val="413"/>
        </w:trPr>
        <w:tc>
          <w:tcPr>
            <w:tcW w:w="243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347" w:firstLine="0"/>
              <w:jc w:val="both"/>
              <w:rPr>
                <w:rFonts w:eastAsia="Calibri" w:cs="Times New Roman"/>
                <w:color w:val="000000"/>
                <w:sz w:val="24"/>
                <w:szCs w:val="24"/>
              </w:rPr>
            </w:pPr>
            <w:r w:rsidRPr="00EB7873">
              <w:rPr>
                <w:rFonts w:eastAsia="Calibri" w:cs="Times New Roman"/>
                <w:color w:val="000000"/>
                <w:sz w:val="24"/>
                <w:szCs w:val="24"/>
              </w:rPr>
              <w:t>Office Supplies</w:t>
            </w:r>
          </w:p>
        </w:tc>
        <w:tc>
          <w:tcPr>
            <w:tcW w:w="171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810" w:firstLine="0"/>
              <w:jc w:val="both"/>
              <w:rPr>
                <w:rFonts w:eastAsia="Calibri" w:cs="Times New Roman"/>
                <w:color w:val="000000"/>
                <w:sz w:val="24"/>
                <w:szCs w:val="24"/>
              </w:rPr>
            </w:pPr>
            <w:r w:rsidRPr="00EB7873">
              <w:rPr>
                <w:rFonts w:eastAsia="Calibri" w:cs="Times New Roman"/>
                <w:color w:val="000000"/>
                <w:sz w:val="24"/>
                <w:szCs w:val="24"/>
              </w:rPr>
              <w:t>6212</w:t>
            </w:r>
          </w:p>
        </w:tc>
        <w:tc>
          <w:tcPr>
            <w:tcW w:w="1620" w:type="dxa"/>
            <w:tcBorders>
              <w:top w:val="single" w:sz="5" w:space="0" w:color="000000"/>
              <w:left w:val="single" w:sz="5" w:space="0" w:color="000000"/>
              <w:bottom w:val="single" w:sz="5" w:space="0" w:color="000000"/>
              <w:right w:val="single" w:sz="5" w:space="0" w:color="000000"/>
            </w:tcBorders>
          </w:tcPr>
          <w:p w:rsidR="00473FDD" w:rsidRPr="00EB7873" w:rsidRDefault="00473FDD" w:rsidP="00BB6FAB">
            <w:pPr>
              <w:pStyle w:val="BodyText"/>
              <w:spacing w:before="81" w:line="382" w:lineRule="auto"/>
              <w:ind w:left="270" w:firstLine="0"/>
              <w:jc w:val="right"/>
              <w:rPr>
                <w:rFonts w:eastAsia="Calibri" w:cs="Times New Roman"/>
                <w:color w:val="000000"/>
                <w:sz w:val="24"/>
                <w:szCs w:val="24"/>
              </w:rPr>
            </w:pPr>
            <w:r w:rsidRPr="00EB7873">
              <w:rPr>
                <w:rFonts w:eastAsia="Calibri" w:cs="Times New Roman"/>
                <w:color w:val="000000"/>
                <w:sz w:val="24"/>
                <w:szCs w:val="24"/>
              </w:rPr>
              <w:t>13,800</w:t>
            </w:r>
          </w:p>
        </w:tc>
        <w:tc>
          <w:tcPr>
            <w:tcW w:w="144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270" w:firstLine="0"/>
              <w:jc w:val="right"/>
              <w:rPr>
                <w:rFonts w:eastAsia="Calibri" w:cs="Times New Roman"/>
                <w:color w:val="000000"/>
                <w:sz w:val="24"/>
                <w:szCs w:val="24"/>
              </w:rPr>
            </w:pPr>
          </w:p>
        </w:tc>
      </w:tr>
      <w:tr w:rsidR="00473FDD" w:rsidRPr="00EB7873" w:rsidTr="00AB44AD">
        <w:trPr>
          <w:trHeight w:hRule="exact" w:val="413"/>
        </w:trPr>
        <w:tc>
          <w:tcPr>
            <w:tcW w:w="243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347" w:firstLine="0"/>
              <w:jc w:val="both"/>
              <w:rPr>
                <w:rFonts w:eastAsia="Calibri" w:cs="Times New Roman"/>
                <w:color w:val="000000"/>
                <w:sz w:val="24"/>
                <w:szCs w:val="24"/>
              </w:rPr>
            </w:pPr>
            <w:r w:rsidRPr="00EB7873">
              <w:rPr>
                <w:rFonts w:eastAsia="Calibri" w:cs="Times New Roman"/>
                <w:color w:val="000000"/>
                <w:sz w:val="24"/>
                <w:szCs w:val="24"/>
              </w:rPr>
              <w:t>WH/Tax Payables</w:t>
            </w:r>
          </w:p>
        </w:tc>
        <w:tc>
          <w:tcPr>
            <w:tcW w:w="171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810" w:firstLine="0"/>
              <w:jc w:val="both"/>
              <w:rPr>
                <w:rFonts w:eastAsia="Calibri" w:cs="Times New Roman"/>
                <w:color w:val="000000"/>
                <w:sz w:val="24"/>
                <w:szCs w:val="24"/>
              </w:rPr>
            </w:pPr>
            <w:r w:rsidRPr="00EB7873">
              <w:rPr>
                <w:rFonts w:eastAsia="Calibri" w:cs="Times New Roman"/>
                <w:color w:val="000000"/>
                <w:sz w:val="24"/>
                <w:szCs w:val="24"/>
              </w:rPr>
              <w:t>5006</w:t>
            </w:r>
          </w:p>
        </w:tc>
        <w:tc>
          <w:tcPr>
            <w:tcW w:w="162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810" w:firstLine="0"/>
              <w:jc w:val="both"/>
              <w:rPr>
                <w:rFonts w:eastAsia="Calibri" w:cs="Times New Roman"/>
                <w:color w:val="000000"/>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270" w:firstLine="0"/>
              <w:jc w:val="right"/>
              <w:rPr>
                <w:rFonts w:eastAsia="Calibri" w:cs="Times New Roman"/>
                <w:color w:val="000000"/>
                <w:sz w:val="24"/>
                <w:szCs w:val="24"/>
              </w:rPr>
            </w:pPr>
            <w:r w:rsidRPr="00EB7873">
              <w:rPr>
                <w:rFonts w:eastAsia="Calibri" w:cs="Times New Roman"/>
                <w:color w:val="000000"/>
                <w:sz w:val="24"/>
                <w:szCs w:val="24"/>
              </w:rPr>
              <w:t>240</w:t>
            </w:r>
          </w:p>
        </w:tc>
      </w:tr>
      <w:tr w:rsidR="00473FDD" w:rsidRPr="00EB7873" w:rsidTr="00AB44AD">
        <w:trPr>
          <w:trHeight w:hRule="exact" w:val="413"/>
        </w:trPr>
        <w:tc>
          <w:tcPr>
            <w:tcW w:w="243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347" w:firstLine="0"/>
              <w:jc w:val="both"/>
              <w:rPr>
                <w:rFonts w:eastAsia="Calibri" w:cs="Times New Roman"/>
                <w:color w:val="000000"/>
                <w:sz w:val="24"/>
                <w:szCs w:val="24"/>
              </w:rPr>
            </w:pPr>
            <w:r w:rsidRPr="00EB7873">
              <w:rPr>
                <w:rFonts w:eastAsia="Calibri" w:cs="Times New Roman"/>
                <w:color w:val="000000"/>
                <w:sz w:val="24"/>
                <w:szCs w:val="24"/>
              </w:rPr>
              <w:t>VAT Payables</w:t>
            </w:r>
          </w:p>
        </w:tc>
        <w:tc>
          <w:tcPr>
            <w:tcW w:w="171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810" w:firstLine="0"/>
              <w:jc w:val="both"/>
              <w:rPr>
                <w:rFonts w:eastAsia="Calibri" w:cs="Times New Roman"/>
                <w:color w:val="000000"/>
                <w:sz w:val="24"/>
                <w:szCs w:val="24"/>
              </w:rPr>
            </w:pPr>
            <w:r w:rsidRPr="00EB7873">
              <w:rPr>
                <w:rFonts w:eastAsia="Calibri" w:cs="Times New Roman"/>
                <w:color w:val="000000"/>
                <w:sz w:val="24"/>
                <w:szCs w:val="24"/>
              </w:rPr>
              <w:t>5059</w:t>
            </w:r>
          </w:p>
        </w:tc>
        <w:tc>
          <w:tcPr>
            <w:tcW w:w="162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810" w:firstLine="0"/>
              <w:jc w:val="both"/>
              <w:rPr>
                <w:rFonts w:eastAsia="Calibri" w:cs="Times New Roman"/>
                <w:color w:val="000000"/>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270" w:firstLine="0"/>
              <w:jc w:val="right"/>
              <w:rPr>
                <w:rFonts w:eastAsia="Calibri" w:cs="Times New Roman"/>
                <w:color w:val="000000"/>
                <w:sz w:val="24"/>
                <w:szCs w:val="24"/>
              </w:rPr>
            </w:pPr>
            <w:r w:rsidRPr="00EB7873">
              <w:rPr>
                <w:rFonts w:eastAsia="Calibri" w:cs="Times New Roman"/>
                <w:color w:val="000000"/>
                <w:sz w:val="24"/>
                <w:szCs w:val="24"/>
              </w:rPr>
              <w:t>1,800</w:t>
            </w:r>
          </w:p>
        </w:tc>
      </w:tr>
      <w:tr w:rsidR="00473FDD" w:rsidRPr="00EB7873" w:rsidTr="00AB44AD">
        <w:trPr>
          <w:trHeight w:hRule="exact" w:val="413"/>
        </w:trPr>
        <w:tc>
          <w:tcPr>
            <w:tcW w:w="243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347" w:firstLine="0"/>
              <w:jc w:val="both"/>
              <w:rPr>
                <w:rFonts w:eastAsia="Calibri" w:cs="Times New Roman"/>
                <w:color w:val="000000"/>
                <w:sz w:val="24"/>
                <w:szCs w:val="24"/>
              </w:rPr>
            </w:pPr>
            <w:r w:rsidRPr="00EB7873">
              <w:rPr>
                <w:rFonts w:eastAsia="Calibri" w:cs="Times New Roman"/>
                <w:color w:val="000000"/>
                <w:sz w:val="24"/>
                <w:szCs w:val="24"/>
              </w:rPr>
              <w:t>Cash at Bank</w:t>
            </w:r>
          </w:p>
        </w:tc>
        <w:tc>
          <w:tcPr>
            <w:tcW w:w="171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810" w:firstLine="0"/>
              <w:jc w:val="both"/>
              <w:rPr>
                <w:rFonts w:eastAsia="Calibri" w:cs="Times New Roman"/>
                <w:color w:val="000000"/>
                <w:sz w:val="24"/>
                <w:szCs w:val="24"/>
              </w:rPr>
            </w:pPr>
            <w:r w:rsidRPr="00EB7873">
              <w:rPr>
                <w:rFonts w:eastAsia="Calibri" w:cs="Times New Roman"/>
                <w:color w:val="000000"/>
                <w:sz w:val="24"/>
                <w:szCs w:val="24"/>
              </w:rPr>
              <w:t>4110</w:t>
            </w:r>
          </w:p>
        </w:tc>
        <w:tc>
          <w:tcPr>
            <w:tcW w:w="162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810" w:firstLine="0"/>
              <w:jc w:val="both"/>
              <w:rPr>
                <w:rFonts w:eastAsia="Calibri" w:cs="Times New Roman"/>
                <w:color w:val="000000"/>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473FDD" w:rsidRPr="00EB7873" w:rsidRDefault="00473FDD" w:rsidP="008E41EB">
            <w:pPr>
              <w:pStyle w:val="BodyText"/>
              <w:spacing w:before="81" w:line="382" w:lineRule="auto"/>
              <w:ind w:left="270" w:firstLine="0"/>
              <w:jc w:val="right"/>
              <w:rPr>
                <w:rFonts w:eastAsia="Calibri" w:cs="Times New Roman"/>
                <w:color w:val="000000"/>
                <w:sz w:val="24"/>
                <w:szCs w:val="24"/>
              </w:rPr>
            </w:pPr>
            <w:r w:rsidRPr="00EB7873">
              <w:rPr>
                <w:rFonts w:eastAsia="Calibri" w:cs="Times New Roman"/>
                <w:color w:val="000000"/>
                <w:sz w:val="24"/>
                <w:szCs w:val="24"/>
              </w:rPr>
              <w:t>11,760</w:t>
            </w:r>
          </w:p>
        </w:tc>
      </w:tr>
    </w:tbl>
    <w:p w:rsidR="00473FDD" w:rsidRPr="00EB7873" w:rsidRDefault="00473FDD" w:rsidP="008E41EB">
      <w:pPr>
        <w:pStyle w:val="BodyText"/>
        <w:spacing w:before="81" w:line="382" w:lineRule="auto"/>
        <w:ind w:left="810" w:firstLine="0"/>
        <w:jc w:val="both"/>
        <w:rPr>
          <w:rFonts w:eastAsia="Calibri" w:cs="Times New Roman"/>
          <w:color w:val="000000"/>
          <w:sz w:val="24"/>
          <w:szCs w:val="24"/>
        </w:rPr>
      </w:pPr>
    </w:p>
    <w:p w:rsidR="00473FDD" w:rsidRPr="00D56AD5" w:rsidRDefault="00473FDD" w:rsidP="008E41EB">
      <w:pPr>
        <w:pStyle w:val="BodyText"/>
        <w:spacing w:before="81" w:line="382" w:lineRule="auto"/>
        <w:ind w:left="810" w:firstLine="0"/>
        <w:jc w:val="both"/>
        <w:rPr>
          <w:rFonts w:eastAsia="Calibri" w:cs="Times New Roman"/>
          <w:color w:val="000000"/>
          <w:sz w:val="24"/>
          <w:szCs w:val="24"/>
        </w:rPr>
      </w:pPr>
      <w:r w:rsidRPr="00D56AD5">
        <w:rPr>
          <w:rFonts w:eastAsia="Calibri" w:cs="Times New Roman"/>
          <w:color w:val="000000"/>
          <w:sz w:val="24"/>
          <w:szCs w:val="24"/>
        </w:rPr>
        <w:t>The transaction will be recorded using the Payment Voucher Enter window of IBEX</w:t>
      </w:r>
    </w:p>
    <w:p w:rsidR="00473FDD" w:rsidRPr="00F06425" w:rsidRDefault="00473FDD" w:rsidP="008E41EB">
      <w:pPr>
        <w:spacing w:before="3" w:line="150" w:lineRule="exact"/>
        <w:rPr>
          <w:rFonts w:ascii="Times New Roman" w:hAnsi="Times New Roman" w:cs="Times New Roman"/>
          <w:sz w:val="15"/>
          <w:szCs w:val="15"/>
        </w:rPr>
      </w:pPr>
    </w:p>
    <w:p w:rsidR="00473FDD" w:rsidRPr="00BF0211" w:rsidRDefault="00473FDD" w:rsidP="008E41EB">
      <w:pPr>
        <w:pStyle w:val="Heading5"/>
        <w:keepNext w:val="0"/>
        <w:keepLines w:val="0"/>
        <w:widowControl w:val="0"/>
        <w:tabs>
          <w:tab w:val="left" w:pos="2250"/>
        </w:tabs>
        <w:spacing w:before="0" w:line="240" w:lineRule="auto"/>
        <w:ind w:left="810"/>
        <w:jc w:val="both"/>
        <w:rPr>
          <w:rFonts w:ascii="Times New Roman" w:hAnsi="Times New Roman" w:cs="Times New Roman"/>
          <w:b/>
          <w:color w:val="auto"/>
          <w:sz w:val="28"/>
          <w:szCs w:val="28"/>
        </w:rPr>
      </w:pPr>
      <w:r w:rsidRPr="00BF0211">
        <w:rPr>
          <w:rFonts w:ascii="Times New Roman" w:hAnsi="Times New Roman" w:cs="Times New Roman"/>
          <w:b/>
          <w:color w:val="auto"/>
          <w:w w:val="110"/>
          <w:sz w:val="28"/>
          <w:szCs w:val="28"/>
        </w:rPr>
        <w:t>Reports</w:t>
      </w:r>
    </w:p>
    <w:p w:rsidR="00473FDD" w:rsidRPr="00BF0211" w:rsidRDefault="00473FDD" w:rsidP="008E41EB">
      <w:pPr>
        <w:spacing w:line="160" w:lineRule="exact"/>
        <w:ind w:left="810"/>
        <w:jc w:val="both"/>
        <w:rPr>
          <w:rFonts w:ascii="Times New Roman" w:hAnsi="Times New Roman" w:cs="Times New Roman"/>
          <w:b/>
          <w:sz w:val="28"/>
          <w:szCs w:val="28"/>
        </w:rPr>
      </w:pPr>
    </w:p>
    <w:p w:rsidR="00473FDD" w:rsidRPr="00D56AD5" w:rsidRDefault="00473FDD" w:rsidP="008E41EB">
      <w:pPr>
        <w:pStyle w:val="BodyText"/>
        <w:spacing w:line="255" w:lineRule="auto"/>
        <w:ind w:left="810" w:firstLine="0"/>
        <w:jc w:val="both"/>
        <w:rPr>
          <w:rFonts w:eastAsia="Calibri" w:cs="Times New Roman"/>
          <w:color w:val="000000"/>
          <w:sz w:val="24"/>
          <w:szCs w:val="24"/>
        </w:rPr>
      </w:pPr>
      <w:r w:rsidRPr="00D56AD5">
        <w:rPr>
          <w:rFonts w:eastAsia="Calibri" w:cs="Times New Roman"/>
          <w:color w:val="000000"/>
          <w:sz w:val="24"/>
          <w:szCs w:val="24"/>
        </w:rPr>
        <w:t>The following reports should be prepared and presented to the management onmonthly basis.</w:t>
      </w:r>
    </w:p>
    <w:p w:rsidR="00473FDD" w:rsidRPr="00D56AD5" w:rsidRDefault="00473FDD" w:rsidP="009359BD">
      <w:pPr>
        <w:pStyle w:val="BodyText"/>
        <w:numPr>
          <w:ilvl w:val="3"/>
          <w:numId w:val="6"/>
        </w:numPr>
        <w:tabs>
          <w:tab w:val="left" w:pos="2340"/>
          <w:tab w:val="left" w:pos="3059"/>
        </w:tabs>
        <w:ind w:left="2070" w:firstLine="0"/>
        <w:rPr>
          <w:rFonts w:eastAsia="Calibri" w:cs="Times New Roman"/>
          <w:color w:val="000000"/>
          <w:sz w:val="24"/>
          <w:szCs w:val="24"/>
        </w:rPr>
      </w:pPr>
      <w:r w:rsidRPr="00D56AD5">
        <w:rPr>
          <w:rFonts w:eastAsia="Calibri" w:cs="Times New Roman"/>
          <w:color w:val="000000"/>
          <w:sz w:val="24"/>
          <w:szCs w:val="24"/>
        </w:rPr>
        <w:t>Schedule of repayment</w:t>
      </w:r>
    </w:p>
    <w:p w:rsidR="00473FDD" w:rsidRPr="00D56AD5" w:rsidRDefault="00473FDD" w:rsidP="008E41EB">
      <w:pPr>
        <w:tabs>
          <w:tab w:val="left" w:pos="2340"/>
        </w:tabs>
        <w:spacing w:after="0" w:line="240" w:lineRule="auto"/>
        <w:ind w:left="2070"/>
        <w:rPr>
          <w:rFonts w:ascii="Times New Roman" w:eastAsia="Calibri" w:hAnsi="Times New Roman" w:cs="Times New Roman"/>
          <w:color w:val="000000"/>
          <w:sz w:val="24"/>
          <w:szCs w:val="24"/>
        </w:rPr>
      </w:pPr>
    </w:p>
    <w:p w:rsidR="00473FDD" w:rsidRPr="00D56AD5" w:rsidRDefault="00473FDD" w:rsidP="009359BD">
      <w:pPr>
        <w:pStyle w:val="BodyText"/>
        <w:numPr>
          <w:ilvl w:val="3"/>
          <w:numId w:val="6"/>
        </w:numPr>
        <w:tabs>
          <w:tab w:val="left" w:pos="2340"/>
          <w:tab w:val="left" w:pos="3059"/>
        </w:tabs>
        <w:ind w:left="2070" w:firstLine="0"/>
        <w:rPr>
          <w:rFonts w:eastAsia="Calibri" w:cs="Times New Roman"/>
          <w:color w:val="000000"/>
          <w:sz w:val="24"/>
          <w:szCs w:val="24"/>
        </w:rPr>
      </w:pPr>
      <w:r w:rsidRPr="00D56AD5">
        <w:rPr>
          <w:rFonts w:eastAsia="Calibri" w:cs="Times New Roman"/>
          <w:color w:val="000000"/>
          <w:sz w:val="24"/>
          <w:szCs w:val="24"/>
        </w:rPr>
        <w:lastRenderedPageBreak/>
        <w:t xml:space="preserve">Aging analysis of outstanding liabilities with </w:t>
      </w:r>
      <w:r w:rsidR="00FB02F0" w:rsidRPr="00D56AD5">
        <w:rPr>
          <w:rFonts w:eastAsia="Calibri" w:cs="Times New Roman"/>
          <w:color w:val="000000"/>
          <w:sz w:val="24"/>
          <w:szCs w:val="24"/>
        </w:rPr>
        <w:t>formats..</w:t>
      </w:r>
    </w:p>
    <w:p w:rsidR="00473FDD" w:rsidRPr="00D56AD5" w:rsidRDefault="00473FDD" w:rsidP="008E41EB">
      <w:pPr>
        <w:pStyle w:val="BodyText"/>
        <w:tabs>
          <w:tab w:val="left" w:pos="2340"/>
          <w:tab w:val="left" w:pos="3059"/>
        </w:tabs>
        <w:ind w:left="2070" w:firstLine="0"/>
        <w:rPr>
          <w:rFonts w:eastAsia="Calibri" w:cs="Times New Roman"/>
          <w:color w:val="000000"/>
          <w:sz w:val="24"/>
          <w:szCs w:val="24"/>
        </w:rPr>
      </w:pPr>
    </w:p>
    <w:p w:rsidR="00473FDD" w:rsidRPr="00F06425" w:rsidRDefault="00473FDD" w:rsidP="008E41EB">
      <w:pPr>
        <w:pStyle w:val="BodyText"/>
        <w:spacing w:before="81" w:line="382" w:lineRule="auto"/>
        <w:ind w:left="810" w:firstLine="0"/>
        <w:jc w:val="both"/>
        <w:rPr>
          <w:rFonts w:cs="Times New Roman"/>
          <w:sz w:val="16"/>
          <w:szCs w:val="16"/>
        </w:rPr>
      </w:pPr>
      <w:r w:rsidRPr="00D56AD5">
        <w:rPr>
          <w:rFonts w:eastAsia="Calibri" w:cs="Times New Roman"/>
          <w:b/>
          <w:color w:val="000000"/>
          <w:sz w:val="24"/>
          <w:szCs w:val="24"/>
        </w:rPr>
        <w:t>Accounts Recording for Payables</w:t>
      </w:r>
    </w:p>
    <w:p w:rsidR="00473FDD" w:rsidRPr="00672226" w:rsidRDefault="00473FDD" w:rsidP="008E41EB">
      <w:pPr>
        <w:pStyle w:val="BodyText"/>
        <w:spacing w:line="360" w:lineRule="auto"/>
        <w:ind w:left="810" w:firstLine="0"/>
        <w:jc w:val="both"/>
        <w:rPr>
          <w:rFonts w:eastAsia="Calibri" w:cs="Times New Roman"/>
          <w:color w:val="000000"/>
          <w:sz w:val="24"/>
          <w:szCs w:val="24"/>
        </w:rPr>
      </w:pPr>
      <w:r w:rsidRPr="00672226">
        <w:rPr>
          <w:rFonts w:eastAsia="Calibri" w:cs="Times New Roman"/>
          <w:b/>
          <w:color w:val="000000"/>
          <w:sz w:val="24"/>
          <w:szCs w:val="24"/>
        </w:rPr>
        <w:t>Accrued payables</w:t>
      </w:r>
      <w:r w:rsidRPr="00672226">
        <w:rPr>
          <w:rFonts w:eastAsia="Calibri" w:cs="Times New Roman"/>
          <w:color w:val="000000"/>
          <w:sz w:val="24"/>
          <w:szCs w:val="24"/>
        </w:rPr>
        <w:t xml:space="preserve"> – For accruals, goods must be received or services must have been delivered before the yearend date or July 7.</w:t>
      </w:r>
    </w:p>
    <w:p w:rsidR="00BF0211" w:rsidRPr="008C43F2" w:rsidRDefault="00BF0211" w:rsidP="008E41EB">
      <w:pPr>
        <w:pStyle w:val="BodyText"/>
        <w:tabs>
          <w:tab w:val="left" w:pos="2716"/>
        </w:tabs>
        <w:spacing w:line="360" w:lineRule="auto"/>
        <w:ind w:left="1799" w:firstLine="0"/>
        <w:jc w:val="both"/>
        <w:rPr>
          <w:rFonts w:cs="Times New Roman"/>
          <w:sz w:val="14"/>
        </w:rPr>
      </w:pPr>
    </w:p>
    <w:p w:rsidR="00320C34" w:rsidRDefault="00473FDD" w:rsidP="008E41EB">
      <w:pPr>
        <w:pStyle w:val="BodyText"/>
        <w:spacing w:before="5" w:line="381" w:lineRule="auto"/>
        <w:ind w:left="810" w:firstLine="0"/>
        <w:jc w:val="both"/>
        <w:rPr>
          <w:rFonts w:eastAsia="Calibri" w:cs="Times New Roman"/>
          <w:color w:val="000000"/>
          <w:sz w:val="24"/>
          <w:szCs w:val="24"/>
        </w:rPr>
      </w:pPr>
      <w:r w:rsidRPr="00990EC7">
        <w:rPr>
          <w:rFonts w:eastAsia="Calibri" w:cs="Times New Roman"/>
          <w:color w:val="000000"/>
          <w:sz w:val="24"/>
          <w:szCs w:val="24"/>
        </w:rPr>
        <w:t xml:space="preserve">For the purpose of </w:t>
      </w:r>
      <w:r w:rsidR="00BF0211" w:rsidRPr="00990EC7">
        <w:rPr>
          <w:rFonts w:eastAsia="Calibri" w:cs="Times New Roman"/>
          <w:color w:val="000000"/>
          <w:sz w:val="24"/>
          <w:szCs w:val="24"/>
        </w:rPr>
        <w:t>U</w:t>
      </w:r>
      <w:r w:rsidRPr="00990EC7">
        <w:rPr>
          <w:rFonts w:eastAsia="Calibri" w:cs="Times New Roman"/>
          <w:color w:val="000000"/>
          <w:sz w:val="24"/>
          <w:szCs w:val="24"/>
        </w:rPr>
        <w:t>PSNP, the accountant should have a record of list of Goods Receiving Reports for goods received from the suppliers, but not paid as of the yearend. The same should be identified for services received but not paid to suppliers.</w:t>
      </w:r>
    </w:p>
    <w:p w:rsidR="00990EC7" w:rsidRDefault="00990EC7" w:rsidP="008E41EB">
      <w:pPr>
        <w:pStyle w:val="BodyText"/>
        <w:spacing w:before="5" w:line="381" w:lineRule="auto"/>
        <w:ind w:left="810" w:firstLine="0"/>
        <w:jc w:val="both"/>
        <w:rPr>
          <w:rFonts w:cs="Times New Roman"/>
          <w:w w:val="110"/>
        </w:rPr>
      </w:pPr>
    </w:p>
    <w:p w:rsidR="008C43F2" w:rsidRPr="00990EC7" w:rsidRDefault="00473FDD" w:rsidP="008E41EB">
      <w:pPr>
        <w:pStyle w:val="BodyText"/>
        <w:spacing w:before="5" w:line="381" w:lineRule="auto"/>
        <w:ind w:left="810" w:firstLine="0"/>
        <w:jc w:val="both"/>
        <w:rPr>
          <w:rFonts w:eastAsia="Calibri" w:cs="Times New Roman"/>
          <w:color w:val="000000"/>
          <w:sz w:val="24"/>
          <w:szCs w:val="24"/>
        </w:rPr>
      </w:pPr>
      <w:r w:rsidRPr="00990EC7">
        <w:rPr>
          <w:rFonts w:eastAsia="Calibri" w:cs="Times New Roman"/>
          <w:color w:val="000000"/>
          <w:sz w:val="24"/>
          <w:szCs w:val="24"/>
        </w:rPr>
        <w:t>For Example, during the month of Hamle, electric bill of Birr 3,512 received from Ethiopian Electric Power Corporation (EEPCO) and paid. The bills represent electric consumption for the months of Miazia, Genbot and Sene. The provision for electric charges shall be made on Journal Voucher as follows:</w:t>
      </w:r>
    </w:p>
    <w:p w:rsidR="00320C34" w:rsidRDefault="00320C34" w:rsidP="008E41EB">
      <w:pPr>
        <w:pStyle w:val="BodyText"/>
        <w:tabs>
          <w:tab w:val="left" w:pos="2716"/>
        </w:tabs>
        <w:spacing w:before="6" w:line="382" w:lineRule="auto"/>
        <w:ind w:left="1799" w:firstLine="0"/>
        <w:jc w:val="both"/>
        <w:rPr>
          <w:rFonts w:cs="Times New Roman"/>
          <w:w w:val="105"/>
        </w:rPr>
      </w:pPr>
    </w:p>
    <w:tbl>
      <w:tblPr>
        <w:tblW w:w="7650" w:type="dxa"/>
        <w:tblInd w:w="1176" w:type="dxa"/>
        <w:tblLayout w:type="fixed"/>
        <w:tblCellMar>
          <w:left w:w="0" w:type="dxa"/>
          <w:right w:w="0" w:type="dxa"/>
        </w:tblCellMar>
        <w:tblLook w:val="01E0" w:firstRow="1" w:lastRow="1" w:firstColumn="1" w:lastColumn="1" w:noHBand="0" w:noVBand="0"/>
      </w:tblPr>
      <w:tblGrid>
        <w:gridCol w:w="3420"/>
        <w:gridCol w:w="1710"/>
        <w:gridCol w:w="1170"/>
        <w:gridCol w:w="1350"/>
      </w:tblGrid>
      <w:tr w:rsidR="00473FDD" w:rsidRPr="00F06425" w:rsidTr="00AB44AD">
        <w:trPr>
          <w:trHeight w:hRule="exact" w:val="280"/>
        </w:trPr>
        <w:tc>
          <w:tcPr>
            <w:tcW w:w="342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990EC7" w:rsidRDefault="008C43F2" w:rsidP="008E41EB">
            <w:pPr>
              <w:pStyle w:val="BodyText"/>
              <w:spacing w:before="5" w:line="381" w:lineRule="auto"/>
              <w:ind w:left="234" w:firstLine="0"/>
              <w:jc w:val="both"/>
              <w:rPr>
                <w:rFonts w:eastAsia="Calibri" w:cs="Times New Roman"/>
                <w:color w:val="000000"/>
                <w:sz w:val="24"/>
                <w:szCs w:val="24"/>
              </w:rPr>
            </w:pPr>
            <w:r w:rsidRPr="00990EC7">
              <w:rPr>
                <w:rFonts w:eastAsia="Calibri" w:cs="Times New Roman"/>
                <w:color w:val="000000"/>
                <w:sz w:val="24"/>
                <w:szCs w:val="24"/>
              </w:rPr>
              <w:br w:type="page"/>
            </w:r>
            <w:r w:rsidR="00473FDD" w:rsidRPr="00990EC7">
              <w:rPr>
                <w:rFonts w:eastAsia="Calibri" w:cs="Times New Roman"/>
                <w:color w:val="000000"/>
                <w:sz w:val="24"/>
                <w:szCs w:val="24"/>
              </w:rPr>
              <w:t>Account title</w:t>
            </w:r>
          </w:p>
        </w:tc>
        <w:tc>
          <w:tcPr>
            <w:tcW w:w="171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990EC7" w:rsidRDefault="00473FDD" w:rsidP="0025407C">
            <w:pPr>
              <w:pStyle w:val="BodyText"/>
              <w:spacing w:before="5" w:line="381" w:lineRule="auto"/>
              <w:ind w:left="360" w:firstLine="0"/>
              <w:jc w:val="both"/>
              <w:rPr>
                <w:rFonts w:eastAsia="Calibri" w:cs="Times New Roman"/>
                <w:color w:val="000000"/>
                <w:sz w:val="24"/>
                <w:szCs w:val="24"/>
              </w:rPr>
            </w:pPr>
            <w:r w:rsidRPr="00990EC7">
              <w:rPr>
                <w:rFonts w:eastAsia="Calibri" w:cs="Times New Roman"/>
                <w:color w:val="000000"/>
                <w:sz w:val="24"/>
                <w:szCs w:val="24"/>
              </w:rPr>
              <w:t>Account Number</w:t>
            </w:r>
          </w:p>
        </w:tc>
        <w:tc>
          <w:tcPr>
            <w:tcW w:w="117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990EC7" w:rsidRDefault="00473FDD" w:rsidP="0025407C">
            <w:pPr>
              <w:pStyle w:val="BodyText"/>
              <w:spacing w:before="5" w:line="381" w:lineRule="auto"/>
              <w:ind w:left="270" w:firstLine="0"/>
              <w:jc w:val="both"/>
              <w:rPr>
                <w:rFonts w:eastAsia="Calibri" w:cs="Times New Roman"/>
                <w:color w:val="000000"/>
                <w:sz w:val="24"/>
                <w:szCs w:val="24"/>
              </w:rPr>
            </w:pPr>
            <w:r w:rsidRPr="00990EC7">
              <w:rPr>
                <w:rFonts w:eastAsia="Calibri" w:cs="Times New Roman"/>
                <w:color w:val="000000"/>
                <w:sz w:val="24"/>
                <w:szCs w:val="24"/>
              </w:rPr>
              <w:t>Debit</w:t>
            </w:r>
          </w:p>
        </w:tc>
        <w:tc>
          <w:tcPr>
            <w:tcW w:w="135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73FDD" w:rsidRPr="00990EC7" w:rsidRDefault="00473FDD" w:rsidP="008E41EB">
            <w:pPr>
              <w:pStyle w:val="BodyText"/>
              <w:spacing w:before="5" w:line="381" w:lineRule="auto"/>
              <w:ind w:left="270" w:firstLine="0"/>
              <w:jc w:val="both"/>
              <w:rPr>
                <w:rFonts w:eastAsia="Calibri" w:cs="Times New Roman"/>
                <w:color w:val="000000"/>
                <w:sz w:val="24"/>
                <w:szCs w:val="24"/>
              </w:rPr>
            </w:pPr>
            <w:r w:rsidRPr="00990EC7">
              <w:rPr>
                <w:rFonts w:eastAsia="Calibri" w:cs="Times New Roman"/>
                <w:color w:val="000000"/>
                <w:sz w:val="24"/>
                <w:szCs w:val="24"/>
              </w:rPr>
              <w:t>Credit</w:t>
            </w:r>
          </w:p>
        </w:tc>
      </w:tr>
      <w:tr w:rsidR="00473FDD" w:rsidRPr="00F06425" w:rsidTr="00AB44AD">
        <w:trPr>
          <w:trHeight w:hRule="exact" w:val="480"/>
        </w:trPr>
        <w:tc>
          <w:tcPr>
            <w:tcW w:w="3420" w:type="dxa"/>
            <w:tcBorders>
              <w:top w:val="single" w:sz="5" w:space="0" w:color="000000"/>
              <w:left w:val="single" w:sz="5" w:space="0" w:color="000000"/>
              <w:bottom w:val="single" w:sz="5" w:space="0" w:color="000000"/>
              <w:right w:val="single" w:sz="5" w:space="0" w:color="000000"/>
            </w:tcBorders>
          </w:tcPr>
          <w:p w:rsidR="00473FDD" w:rsidRPr="00990EC7" w:rsidRDefault="00473FDD" w:rsidP="008E41EB">
            <w:pPr>
              <w:pStyle w:val="BodyText"/>
              <w:spacing w:before="5" w:line="381" w:lineRule="auto"/>
              <w:ind w:left="234" w:firstLine="0"/>
              <w:jc w:val="both"/>
              <w:rPr>
                <w:rFonts w:eastAsia="Calibri" w:cs="Times New Roman"/>
                <w:color w:val="000000"/>
                <w:sz w:val="24"/>
                <w:szCs w:val="24"/>
              </w:rPr>
            </w:pPr>
            <w:r w:rsidRPr="00990EC7">
              <w:rPr>
                <w:rFonts w:eastAsia="Calibri" w:cs="Times New Roman"/>
                <w:color w:val="000000"/>
                <w:sz w:val="24"/>
                <w:szCs w:val="24"/>
              </w:rPr>
              <w:t>Water and Other Utilities</w:t>
            </w:r>
          </w:p>
        </w:tc>
        <w:tc>
          <w:tcPr>
            <w:tcW w:w="1710" w:type="dxa"/>
            <w:tcBorders>
              <w:top w:val="single" w:sz="5" w:space="0" w:color="000000"/>
              <w:left w:val="single" w:sz="5" w:space="0" w:color="000000"/>
              <w:bottom w:val="single" w:sz="5" w:space="0" w:color="000000"/>
              <w:right w:val="single" w:sz="5" w:space="0" w:color="000000"/>
            </w:tcBorders>
          </w:tcPr>
          <w:p w:rsidR="00473FDD" w:rsidRPr="00990EC7" w:rsidRDefault="00473FDD" w:rsidP="008E41EB">
            <w:pPr>
              <w:pStyle w:val="BodyText"/>
              <w:spacing w:before="5" w:line="381" w:lineRule="auto"/>
              <w:ind w:left="270" w:right="630" w:firstLine="0"/>
              <w:jc w:val="right"/>
              <w:rPr>
                <w:rFonts w:eastAsia="Calibri" w:cs="Times New Roman"/>
                <w:color w:val="000000"/>
                <w:sz w:val="24"/>
                <w:szCs w:val="24"/>
              </w:rPr>
            </w:pPr>
            <w:r w:rsidRPr="00990EC7">
              <w:rPr>
                <w:rFonts w:eastAsia="Calibri" w:cs="Times New Roman"/>
                <w:color w:val="000000"/>
                <w:sz w:val="24"/>
                <w:szCs w:val="24"/>
              </w:rPr>
              <w:t>6259</w:t>
            </w:r>
          </w:p>
        </w:tc>
        <w:tc>
          <w:tcPr>
            <w:tcW w:w="1170" w:type="dxa"/>
            <w:tcBorders>
              <w:top w:val="single" w:sz="5" w:space="0" w:color="000000"/>
              <w:left w:val="single" w:sz="5" w:space="0" w:color="000000"/>
              <w:bottom w:val="single" w:sz="5" w:space="0" w:color="000000"/>
              <w:right w:val="single" w:sz="5" w:space="0" w:color="000000"/>
            </w:tcBorders>
          </w:tcPr>
          <w:p w:rsidR="00473FDD" w:rsidRPr="00990EC7" w:rsidRDefault="00473FDD" w:rsidP="008E41EB">
            <w:pPr>
              <w:pStyle w:val="BodyText"/>
              <w:spacing w:before="5" w:line="381" w:lineRule="auto"/>
              <w:ind w:left="270" w:right="260" w:firstLine="0"/>
              <w:jc w:val="right"/>
              <w:rPr>
                <w:rFonts w:eastAsia="Calibri" w:cs="Times New Roman"/>
                <w:color w:val="000000"/>
                <w:sz w:val="24"/>
                <w:szCs w:val="24"/>
              </w:rPr>
            </w:pPr>
            <w:r w:rsidRPr="00990EC7">
              <w:rPr>
                <w:rFonts w:eastAsia="Calibri" w:cs="Times New Roman"/>
                <w:color w:val="000000"/>
                <w:sz w:val="24"/>
                <w:szCs w:val="24"/>
              </w:rPr>
              <w:t>3,512</w:t>
            </w:r>
          </w:p>
        </w:tc>
        <w:tc>
          <w:tcPr>
            <w:tcW w:w="1350" w:type="dxa"/>
            <w:tcBorders>
              <w:top w:val="single" w:sz="5" w:space="0" w:color="000000"/>
              <w:left w:val="single" w:sz="5" w:space="0" w:color="000000"/>
              <w:bottom w:val="single" w:sz="5" w:space="0" w:color="000000"/>
              <w:right w:val="single" w:sz="5" w:space="0" w:color="000000"/>
            </w:tcBorders>
          </w:tcPr>
          <w:p w:rsidR="00473FDD" w:rsidRPr="00990EC7" w:rsidRDefault="00473FDD" w:rsidP="008E41EB">
            <w:pPr>
              <w:pStyle w:val="BodyText"/>
              <w:spacing w:before="5" w:line="381" w:lineRule="auto"/>
              <w:ind w:left="360" w:firstLine="0"/>
              <w:jc w:val="right"/>
              <w:rPr>
                <w:rFonts w:eastAsia="Calibri" w:cs="Times New Roman"/>
                <w:color w:val="000000"/>
                <w:sz w:val="24"/>
                <w:szCs w:val="24"/>
              </w:rPr>
            </w:pPr>
          </w:p>
        </w:tc>
      </w:tr>
      <w:tr w:rsidR="00473FDD" w:rsidRPr="00F06425" w:rsidTr="00AB44AD">
        <w:trPr>
          <w:trHeight w:hRule="exact" w:val="413"/>
        </w:trPr>
        <w:tc>
          <w:tcPr>
            <w:tcW w:w="3420" w:type="dxa"/>
            <w:tcBorders>
              <w:top w:val="single" w:sz="5" w:space="0" w:color="000000"/>
              <w:left w:val="single" w:sz="5" w:space="0" w:color="000000"/>
              <w:bottom w:val="single" w:sz="5" w:space="0" w:color="000000"/>
              <w:right w:val="single" w:sz="5" w:space="0" w:color="000000"/>
            </w:tcBorders>
          </w:tcPr>
          <w:p w:rsidR="00473FDD" w:rsidRPr="00990EC7" w:rsidRDefault="0025407C" w:rsidP="0025407C">
            <w:pPr>
              <w:pStyle w:val="BodyText"/>
              <w:spacing w:before="5" w:line="381" w:lineRule="auto"/>
              <w:ind w:left="234" w:firstLine="0"/>
              <w:jc w:val="both"/>
              <w:rPr>
                <w:rFonts w:eastAsia="Calibri" w:cs="Times New Roman"/>
                <w:color w:val="000000"/>
                <w:sz w:val="24"/>
                <w:szCs w:val="24"/>
              </w:rPr>
            </w:pPr>
            <w:r>
              <w:rPr>
                <w:rFonts w:eastAsia="Calibri" w:cs="Times New Roman"/>
                <w:color w:val="000000"/>
                <w:sz w:val="24"/>
                <w:szCs w:val="24"/>
              </w:rPr>
              <w:t>P</w:t>
            </w:r>
            <w:r w:rsidR="00473FDD" w:rsidRPr="00990EC7">
              <w:rPr>
                <w:rFonts w:eastAsia="Calibri" w:cs="Times New Roman"/>
                <w:color w:val="000000"/>
                <w:sz w:val="24"/>
                <w:szCs w:val="24"/>
              </w:rPr>
              <w:t>ayable within the government</w:t>
            </w:r>
          </w:p>
        </w:tc>
        <w:tc>
          <w:tcPr>
            <w:tcW w:w="1710" w:type="dxa"/>
            <w:tcBorders>
              <w:top w:val="single" w:sz="5" w:space="0" w:color="000000"/>
              <w:left w:val="single" w:sz="5" w:space="0" w:color="000000"/>
              <w:bottom w:val="single" w:sz="5" w:space="0" w:color="000000"/>
              <w:right w:val="single" w:sz="5" w:space="0" w:color="000000"/>
            </w:tcBorders>
          </w:tcPr>
          <w:p w:rsidR="00473FDD" w:rsidRPr="00990EC7" w:rsidRDefault="00473FDD" w:rsidP="008E41EB">
            <w:pPr>
              <w:pStyle w:val="BodyText"/>
              <w:spacing w:before="5" w:line="381" w:lineRule="auto"/>
              <w:ind w:left="270" w:right="630" w:firstLine="0"/>
              <w:jc w:val="right"/>
              <w:rPr>
                <w:rFonts w:eastAsia="Calibri" w:cs="Times New Roman"/>
                <w:color w:val="000000"/>
                <w:sz w:val="24"/>
                <w:szCs w:val="24"/>
              </w:rPr>
            </w:pPr>
            <w:r w:rsidRPr="00990EC7">
              <w:rPr>
                <w:rFonts w:eastAsia="Calibri" w:cs="Times New Roman"/>
                <w:color w:val="000000"/>
                <w:sz w:val="24"/>
                <w:szCs w:val="24"/>
              </w:rPr>
              <w:t>5028</w:t>
            </w:r>
          </w:p>
        </w:tc>
        <w:tc>
          <w:tcPr>
            <w:tcW w:w="1170" w:type="dxa"/>
            <w:tcBorders>
              <w:top w:val="single" w:sz="5" w:space="0" w:color="000000"/>
              <w:left w:val="single" w:sz="5" w:space="0" w:color="000000"/>
              <w:bottom w:val="single" w:sz="5" w:space="0" w:color="000000"/>
              <w:right w:val="single" w:sz="5" w:space="0" w:color="000000"/>
            </w:tcBorders>
          </w:tcPr>
          <w:p w:rsidR="00473FDD" w:rsidRPr="00990EC7" w:rsidRDefault="00473FDD" w:rsidP="008E41EB">
            <w:pPr>
              <w:pStyle w:val="BodyText"/>
              <w:spacing w:before="5" w:line="381" w:lineRule="auto"/>
              <w:ind w:left="270" w:right="260" w:firstLine="0"/>
              <w:jc w:val="right"/>
              <w:rPr>
                <w:rFonts w:eastAsia="Calibri" w:cs="Times New Roman"/>
                <w:color w:val="000000"/>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473FDD" w:rsidRPr="00990EC7" w:rsidRDefault="00473FDD" w:rsidP="008E41EB">
            <w:pPr>
              <w:pStyle w:val="BodyText"/>
              <w:spacing w:before="5" w:line="381" w:lineRule="auto"/>
              <w:ind w:left="360" w:firstLine="0"/>
              <w:jc w:val="right"/>
              <w:rPr>
                <w:rFonts w:eastAsia="Calibri" w:cs="Times New Roman"/>
                <w:color w:val="000000"/>
                <w:sz w:val="24"/>
                <w:szCs w:val="24"/>
              </w:rPr>
            </w:pPr>
            <w:r w:rsidRPr="00990EC7">
              <w:rPr>
                <w:rFonts w:eastAsia="Calibri" w:cs="Times New Roman"/>
                <w:color w:val="000000"/>
                <w:sz w:val="24"/>
                <w:szCs w:val="24"/>
              </w:rPr>
              <w:t>3,512</w:t>
            </w:r>
          </w:p>
        </w:tc>
      </w:tr>
    </w:tbl>
    <w:p w:rsidR="00473FDD" w:rsidRPr="00F06425" w:rsidRDefault="00473FDD" w:rsidP="008E41EB">
      <w:pPr>
        <w:spacing w:before="1" w:line="220" w:lineRule="exact"/>
        <w:rPr>
          <w:rFonts w:ascii="Times New Roman" w:hAnsi="Times New Roman" w:cs="Times New Roman"/>
        </w:rPr>
      </w:pPr>
    </w:p>
    <w:p w:rsidR="00473FDD" w:rsidRPr="00255FCF" w:rsidRDefault="00473FDD" w:rsidP="008E41EB">
      <w:pPr>
        <w:pStyle w:val="BodyText"/>
        <w:spacing w:before="5" w:line="381" w:lineRule="auto"/>
        <w:ind w:left="810" w:firstLine="0"/>
        <w:jc w:val="both"/>
        <w:rPr>
          <w:rFonts w:eastAsia="Calibri" w:cs="Times New Roman"/>
          <w:color w:val="000000"/>
          <w:sz w:val="24"/>
          <w:szCs w:val="24"/>
        </w:rPr>
      </w:pPr>
      <w:r w:rsidRPr="00255FCF">
        <w:rPr>
          <w:rFonts w:eastAsia="Calibri" w:cs="Times New Roman"/>
          <w:color w:val="000000"/>
          <w:sz w:val="24"/>
          <w:szCs w:val="24"/>
        </w:rPr>
        <w:t>If there is a difference between estimated accrued expenses and actual expenses in the following year, then it will be adjusted to Equity account. Any adjustment to equity account should be disclosed when IFRs are prepared.</w:t>
      </w:r>
    </w:p>
    <w:p w:rsidR="008C43F2" w:rsidRDefault="008C43F2" w:rsidP="008E41EB">
      <w:pPr>
        <w:pStyle w:val="Heading5"/>
        <w:keepNext w:val="0"/>
        <w:keepLines w:val="0"/>
        <w:widowControl w:val="0"/>
        <w:spacing w:before="9" w:line="240" w:lineRule="auto"/>
        <w:ind w:left="1440" w:right="1710"/>
        <w:jc w:val="both"/>
        <w:rPr>
          <w:rFonts w:ascii="Times New Roman" w:hAnsi="Times New Roman" w:cs="Times New Roman"/>
          <w:b/>
          <w:color w:val="auto"/>
          <w:w w:val="110"/>
          <w:sz w:val="16"/>
          <w:szCs w:val="28"/>
        </w:rPr>
      </w:pPr>
    </w:p>
    <w:p w:rsidR="00473FDD" w:rsidRPr="00AD51F1" w:rsidRDefault="00F21465" w:rsidP="00BE05A4">
      <w:pPr>
        <w:pStyle w:val="Heading2"/>
        <w:rPr>
          <w:rFonts w:cs="Times New Roman"/>
          <w:color w:val="auto"/>
          <w:sz w:val="24"/>
        </w:rPr>
      </w:pPr>
      <w:bookmarkStart w:id="61" w:name="_Toc459972677"/>
      <w:r w:rsidRPr="00AD51F1">
        <w:rPr>
          <w:rFonts w:cs="Times New Roman"/>
          <w:bCs w:val="0"/>
          <w:color w:val="auto"/>
          <w:spacing w:val="1"/>
          <w:w w:val="85"/>
          <w:sz w:val="28"/>
          <w:szCs w:val="28"/>
        </w:rPr>
        <w:t>6</w:t>
      </w:r>
      <w:r w:rsidR="0061759A" w:rsidRPr="00AD51F1">
        <w:rPr>
          <w:rFonts w:cs="Times New Roman"/>
          <w:bCs w:val="0"/>
          <w:color w:val="auto"/>
          <w:spacing w:val="1"/>
          <w:w w:val="85"/>
          <w:sz w:val="28"/>
          <w:szCs w:val="28"/>
        </w:rPr>
        <w:t>.7.</w:t>
      </w:r>
      <w:r w:rsidR="00473FDD" w:rsidRPr="00AD51F1">
        <w:rPr>
          <w:rFonts w:cs="Times New Roman"/>
          <w:bCs w:val="0"/>
          <w:color w:val="auto"/>
          <w:spacing w:val="1"/>
          <w:w w:val="85"/>
          <w:sz w:val="28"/>
          <w:szCs w:val="28"/>
        </w:rPr>
        <w:t>S</w:t>
      </w:r>
      <w:r w:rsidR="00473FDD" w:rsidRPr="00AD51F1">
        <w:rPr>
          <w:rFonts w:cs="Times New Roman"/>
          <w:bCs w:val="0"/>
          <w:color w:val="auto"/>
          <w:spacing w:val="-2"/>
          <w:w w:val="85"/>
          <w:sz w:val="28"/>
          <w:szCs w:val="28"/>
        </w:rPr>
        <w:t>T</w:t>
      </w:r>
      <w:r w:rsidR="00473FDD" w:rsidRPr="00AD51F1">
        <w:rPr>
          <w:rFonts w:cs="Times New Roman"/>
          <w:bCs w:val="0"/>
          <w:color w:val="auto"/>
          <w:spacing w:val="3"/>
          <w:w w:val="85"/>
          <w:sz w:val="28"/>
          <w:szCs w:val="28"/>
        </w:rPr>
        <w:t>O</w:t>
      </w:r>
      <w:r w:rsidR="00473FDD" w:rsidRPr="00AD51F1">
        <w:rPr>
          <w:rFonts w:cs="Times New Roman"/>
          <w:bCs w:val="0"/>
          <w:color w:val="auto"/>
          <w:w w:val="85"/>
          <w:sz w:val="28"/>
          <w:szCs w:val="28"/>
        </w:rPr>
        <w:t>CK</w:t>
      </w:r>
      <w:bookmarkEnd w:id="61"/>
    </w:p>
    <w:p w:rsidR="00473FDD" w:rsidRPr="00F06425" w:rsidRDefault="00473FDD" w:rsidP="008E41EB">
      <w:pPr>
        <w:spacing w:before="13" w:line="200" w:lineRule="exact"/>
        <w:rPr>
          <w:rFonts w:ascii="Times New Roman" w:hAnsi="Times New Roman" w:cs="Times New Roman"/>
          <w:sz w:val="20"/>
          <w:szCs w:val="20"/>
        </w:rPr>
      </w:pPr>
    </w:p>
    <w:p w:rsidR="00473FDD" w:rsidRPr="00824F20" w:rsidRDefault="00473FDD" w:rsidP="008E41EB">
      <w:pPr>
        <w:pStyle w:val="BodyText"/>
        <w:spacing w:before="5" w:line="381" w:lineRule="auto"/>
        <w:ind w:left="810" w:firstLine="0"/>
        <w:jc w:val="both"/>
        <w:rPr>
          <w:rFonts w:eastAsia="Calibri" w:cs="Times New Roman"/>
          <w:color w:val="000000"/>
          <w:sz w:val="24"/>
          <w:szCs w:val="24"/>
        </w:rPr>
      </w:pPr>
      <w:r w:rsidRPr="00824F20">
        <w:rPr>
          <w:rFonts w:eastAsia="Calibri" w:cs="Times New Roman"/>
          <w:color w:val="000000"/>
          <w:sz w:val="24"/>
          <w:szCs w:val="24"/>
        </w:rPr>
        <w:t xml:space="preserve">Stocks are goods that are expected to be consumed within one year. The stock items maintained at the stores of </w:t>
      </w:r>
      <w:r w:rsidR="00D9413A" w:rsidRPr="00824F20">
        <w:rPr>
          <w:rFonts w:eastAsia="Calibri" w:cs="Times New Roman"/>
          <w:color w:val="000000"/>
          <w:sz w:val="24"/>
          <w:szCs w:val="24"/>
        </w:rPr>
        <w:t>U</w:t>
      </w:r>
      <w:r w:rsidRPr="00824F20">
        <w:rPr>
          <w:rFonts w:eastAsia="Calibri" w:cs="Times New Roman"/>
          <w:color w:val="000000"/>
          <w:sz w:val="24"/>
          <w:szCs w:val="24"/>
        </w:rPr>
        <w:t>PSNPs are consumable items, tools, materials for public works such as cement, sand, steel etc,</w:t>
      </w:r>
    </w:p>
    <w:p w:rsidR="00473FDD" w:rsidRPr="00D9413A" w:rsidRDefault="00473FDD" w:rsidP="008E41EB">
      <w:pPr>
        <w:pStyle w:val="Heading4"/>
        <w:keepNext w:val="0"/>
        <w:keepLines w:val="0"/>
        <w:widowControl w:val="0"/>
        <w:spacing w:before="9" w:line="240" w:lineRule="auto"/>
        <w:ind w:left="810"/>
        <w:rPr>
          <w:rFonts w:ascii="Times New Roman" w:hAnsi="Times New Roman" w:cs="Times New Roman"/>
          <w:i w:val="0"/>
          <w:color w:val="auto"/>
          <w:sz w:val="28"/>
          <w:szCs w:val="28"/>
        </w:rPr>
      </w:pPr>
      <w:r w:rsidRPr="00D9413A">
        <w:rPr>
          <w:rFonts w:ascii="Times New Roman" w:hAnsi="Times New Roman" w:cs="Times New Roman"/>
          <w:bCs w:val="0"/>
          <w:i w:val="0"/>
          <w:color w:val="auto"/>
          <w:w w:val="105"/>
          <w:sz w:val="28"/>
          <w:szCs w:val="28"/>
        </w:rPr>
        <w:t>Va</w:t>
      </w:r>
      <w:r w:rsidRPr="00D9413A">
        <w:rPr>
          <w:rFonts w:ascii="Times New Roman" w:hAnsi="Times New Roman" w:cs="Times New Roman"/>
          <w:bCs w:val="0"/>
          <w:i w:val="0"/>
          <w:color w:val="auto"/>
          <w:spacing w:val="-3"/>
          <w:w w:val="105"/>
          <w:sz w:val="28"/>
          <w:szCs w:val="28"/>
        </w:rPr>
        <w:t>l</w:t>
      </w:r>
      <w:r w:rsidRPr="00D9413A">
        <w:rPr>
          <w:rFonts w:ascii="Times New Roman" w:hAnsi="Times New Roman" w:cs="Times New Roman"/>
          <w:bCs w:val="0"/>
          <w:i w:val="0"/>
          <w:color w:val="auto"/>
          <w:w w:val="105"/>
          <w:sz w:val="28"/>
          <w:szCs w:val="28"/>
        </w:rPr>
        <w:t>uat</w:t>
      </w:r>
      <w:r w:rsidRPr="00D9413A">
        <w:rPr>
          <w:rFonts w:ascii="Times New Roman" w:hAnsi="Times New Roman" w:cs="Times New Roman"/>
          <w:bCs w:val="0"/>
          <w:i w:val="0"/>
          <w:color w:val="auto"/>
          <w:spacing w:val="-4"/>
          <w:w w:val="105"/>
          <w:sz w:val="28"/>
          <w:szCs w:val="28"/>
        </w:rPr>
        <w:t>i</w:t>
      </w:r>
      <w:r w:rsidRPr="00D9413A">
        <w:rPr>
          <w:rFonts w:ascii="Times New Roman" w:hAnsi="Times New Roman" w:cs="Times New Roman"/>
          <w:bCs w:val="0"/>
          <w:i w:val="0"/>
          <w:color w:val="auto"/>
          <w:w w:val="105"/>
          <w:sz w:val="28"/>
          <w:szCs w:val="28"/>
        </w:rPr>
        <w:t>on</w:t>
      </w:r>
    </w:p>
    <w:p w:rsidR="00473FDD" w:rsidRPr="00F06425" w:rsidRDefault="00473FDD" w:rsidP="008E41EB">
      <w:pPr>
        <w:spacing w:before="5" w:line="180" w:lineRule="exact"/>
        <w:ind w:left="810"/>
        <w:rPr>
          <w:rFonts w:ascii="Times New Roman" w:hAnsi="Times New Roman" w:cs="Times New Roman"/>
          <w:sz w:val="18"/>
          <w:szCs w:val="18"/>
        </w:rPr>
      </w:pPr>
    </w:p>
    <w:p w:rsidR="00473FDD" w:rsidRPr="00824F20" w:rsidRDefault="00473FDD" w:rsidP="008E41EB">
      <w:pPr>
        <w:pStyle w:val="BodyText"/>
        <w:spacing w:before="5" w:line="381" w:lineRule="auto"/>
        <w:ind w:left="810" w:firstLine="0"/>
        <w:jc w:val="both"/>
        <w:rPr>
          <w:rFonts w:eastAsia="Calibri" w:cs="Times New Roman"/>
          <w:color w:val="000000"/>
          <w:sz w:val="24"/>
          <w:szCs w:val="24"/>
        </w:rPr>
      </w:pPr>
      <w:r w:rsidRPr="00824F20">
        <w:rPr>
          <w:rFonts w:eastAsia="Calibri" w:cs="Times New Roman"/>
          <w:color w:val="000000"/>
          <w:sz w:val="24"/>
          <w:szCs w:val="24"/>
        </w:rPr>
        <w:t xml:space="preserve">Stock balances are not recognized in the accounts as assets. They are expensed as and when purchases or transfers are made. Therefore, memorandum records should be </w:t>
      </w:r>
      <w:r w:rsidRPr="00824F20">
        <w:rPr>
          <w:rFonts w:eastAsia="Calibri" w:cs="Times New Roman"/>
          <w:color w:val="000000"/>
          <w:sz w:val="24"/>
          <w:szCs w:val="24"/>
        </w:rPr>
        <w:lastRenderedPageBreak/>
        <w:t>adequate and strictly followed.</w:t>
      </w:r>
    </w:p>
    <w:p w:rsidR="0029171D" w:rsidRPr="00F06425" w:rsidRDefault="0029171D" w:rsidP="008E41EB">
      <w:pPr>
        <w:pStyle w:val="BodyText"/>
        <w:spacing w:line="382" w:lineRule="auto"/>
        <w:ind w:left="810" w:firstLine="0"/>
        <w:jc w:val="both"/>
        <w:rPr>
          <w:rFonts w:cs="Times New Roman"/>
        </w:rPr>
      </w:pPr>
    </w:p>
    <w:p w:rsidR="00473FDD" w:rsidRDefault="00473FDD" w:rsidP="008E41EB">
      <w:pPr>
        <w:pStyle w:val="BodyText"/>
        <w:spacing w:before="5" w:line="381" w:lineRule="auto"/>
        <w:ind w:left="810" w:firstLine="0"/>
        <w:jc w:val="both"/>
        <w:rPr>
          <w:rFonts w:eastAsia="Calibri" w:cs="Times New Roman"/>
          <w:color w:val="000000"/>
          <w:sz w:val="24"/>
          <w:szCs w:val="24"/>
        </w:rPr>
      </w:pPr>
      <w:r w:rsidRPr="00824F20">
        <w:rPr>
          <w:rFonts w:eastAsia="Calibri" w:cs="Times New Roman"/>
          <w:color w:val="000000"/>
          <w:sz w:val="24"/>
          <w:szCs w:val="24"/>
        </w:rPr>
        <w:t>The value to be charged to stock should include the purchase price, handling, freight insurance, customs duty and other charges.</w:t>
      </w:r>
    </w:p>
    <w:p w:rsidR="00302CCC" w:rsidRPr="00824F20" w:rsidRDefault="00302CCC" w:rsidP="008E41EB">
      <w:pPr>
        <w:pStyle w:val="BodyText"/>
        <w:spacing w:before="5" w:line="381" w:lineRule="auto"/>
        <w:ind w:left="810" w:firstLine="0"/>
        <w:jc w:val="both"/>
        <w:rPr>
          <w:rFonts w:eastAsia="Calibri" w:cs="Times New Roman"/>
          <w:color w:val="000000"/>
          <w:sz w:val="24"/>
          <w:szCs w:val="24"/>
        </w:rPr>
      </w:pPr>
    </w:p>
    <w:p w:rsidR="00473FDD" w:rsidRPr="00595581" w:rsidRDefault="00473FDD" w:rsidP="008E41EB">
      <w:pPr>
        <w:pStyle w:val="Heading4"/>
        <w:keepNext w:val="0"/>
        <w:keepLines w:val="0"/>
        <w:widowControl w:val="0"/>
        <w:spacing w:before="9" w:line="240" w:lineRule="auto"/>
        <w:ind w:left="810"/>
        <w:rPr>
          <w:rFonts w:ascii="Times New Roman" w:hAnsi="Times New Roman" w:cs="Times New Roman"/>
          <w:i w:val="0"/>
          <w:color w:val="auto"/>
          <w:sz w:val="28"/>
          <w:szCs w:val="28"/>
        </w:rPr>
      </w:pPr>
      <w:r w:rsidRPr="00595581">
        <w:rPr>
          <w:rFonts w:ascii="Times New Roman" w:hAnsi="Times New Roman" w:cs="Times New Roman"/>
          <w:bCs w:val="0"/>
          <w:i w:val="0"/>
          <w:color w:val="auto"/>
          <w:w w:val="105"/>
          <w:sz w:val="28"/>
          <w:szCs w:val="28"/>
        </w:rPr>
        <w:t>Inte</w:t>
      </w:r>
      <w:r w:rsidRPr="00595581">
        <w:rPr>
          <w:rFonts w:ascii="Times New Roman" w:hAnsi="Times New Roman" w:cs="Times New Roman"/>
          <w:bCs w:val="0"/>
          <w:i w:val="0"/>
          <w:color w:val="auto"/>
          <w:spacing w:val="-2"/>
          <w:w w:val="105"/>
          <w:sz w:val="28"/>
          <w:szCs w:val="28"/>
        </w:rPr>
        <w:t>r</w:t>
      </w:r>
      <w:r w:rsidRPr="00595581">
        <w:rPr>
          <w:rFonts w:ascii="Times New Roman" w:hAnsi="Times New Roman" w:cs="Times New Roman"/>
          <w:bCs w:val="0"/>
          <w:i w:val="0"/>
          <w:color w:val="auto"/>
          <w:w w:val="105"/>
          <w:sz w:val="28"/>
          <w:szCs w:val="28"/>
        </w:rPr>
        <w:t>nal</w:t>
      </w:r>
      <w:r w:rsidRPr="00595581">
        <w:rPr>
          <w:rFonts w:ascii="Times New Roman" w:hAnsi="Times New Roman" w:cs="Times New Roman"/>
          <w:bCs w:val="0"/>
          <w:i w:val="0"/>
          <w:color w:val="auto"/>
          <w:spacing w:val="2"/>
          <w:w w:val="105"/>
          <w:sz w:val="28"/>
          <w:szCs w:val="28"/>
        </w:rPr>
        <w:t>C</w:t>
      </w:r>
      <w:r w:rsidRPr="00595581">
        <w:rPr>
          <w:rFonts w:ascii="Times New Roman" w:hAnsi="Times New Roman" w:cs="Times New Roman"/>
          <w:bCs w:val="0"/>
          <w:i w:val="0"/>
          <w:color w:val="auto"/>
          <w:spacing w:val="-3"/>
          <w:w w:val="105"/>
          <w:sz w:val="28"/>
          <w:szCs w:val="28"/>
        </w:rPr>
        <w:t>o</w:t>
      </w:r>
      <w:r w:rsidRPr="00595581">
        <w:rPr>
          <w:rFonts w:ascii="Times New Roman" w:hAnsi="Times New Roman" w:cs="Times New Roman"/>
          <w:bCs w:val="0"/>
          <w:i w:val="0"/>
          <w:color w:val="auto"/>
          <w:w w:val="105"/>
          <w:sz w:val="28"/>
          <w:szCs w:val="28"/>
        </w:rPr>
        <w:t>nt</w:t>
      </w:r>
      <w:r w:rsidRPr="00595581">
        <w:rPr>
          <w:rFonts w:ascii="Times New Roman" w:hAnsi="Times New Roman" w:cs="Times New Roman"/>
          <w:bCs w:val="0"/>
          <w:i w:val="0"/>
          <w:color w:val="auto"/>
          <w:spacing w:val="-2"/>
          <w:w w:val="105"/>
          <w:sz w:val="28"/>
          <w:szCs w:val="28"/>
        </w:rPr>
        <w:t>r</w:t>
      </w:r>
      <w:r w:rsidRPr="00595581">
        <w:rPr>
          <w:rFonts w:ascii="Times New Roman" w:hAnsi="Times New Roman" w:cs="Times New Roman"/>
          <w:bCs w:val="0"/>
          <w:i w:val="0"/>
          <w:color w:val="auto"/>
          <w:w w:val="105"/>
          <w:sz w:val="28"/>
          <w:szCs w:val="28"/>
        </w:rPr>
        <w:t>ol</w:t>
      </w:r>
    </w:p>
    <w:p w:rsidR="00473FDD" w:rsidRPr="00F06425" w:rsidRDefault="00473FDD" w:rsidP="008E41EB">
      <w:pPr>
        <w:spacing w:before="5" w:line="180" w:lineRule="exact"/>
        <w:ind w:left="810"/>
        <w:rPr>
          <w:rFonts w:ascii="Times New Roman" w:hAnsi="Times New Roman" w:cs="Times New Roman"/>
          <w:sz w:val="18"/>
          <w:szCs w:val="18"/>
        </w:rPr>
      </w:pPr>
    </w:p>
    <w:p w:rsidR="00473FDD" w:rsidRPr="00824F20" w:rsidRDefault="00473FDD" w:rsidP="00C96C73">
      <w:pPr>
        <w:pStyle w:val="BodyText"/>
        <w:numPr>
          <w:ilvl w:val="0"/>
          <w:numId w:val="73"/>
        </w:numPr>
        <w:spacing w:before="5" w:line="381" w:lineRule="auto"/>
        <w:ind w:left="1260" w:hanging="270"/>
        <w:jc w:val="both"/>
        <w:rPr>
          <w:rFonts w:eastAsia="Calibri" w:cs="Times New Roman"/>
          <w:color w:val="000000"/>
          <w:sz w:val="24"/>
          <w:szCs w:val="24"/>
        </w:rPr>
      </w:pPr>
      <w:r w:rsidRPr="00824F20">
        <w:rPr>
          <w:rFonts w:eastAsia="Calibri" w:cs="Times New Roman"/>
          <w:color w:val="000000"/>
          <w:sz w:val="24"/>
          <w:szCs w:val="24"/>
        </w:rPr>
        <w:t>Purchased goods shall be inspected by the store and independent inspector (a staff member from audit and inspection department) before receiving. Inspection is made to check the goods brought to store are as per order and that they are received in good condition. The concerned user should check specialist items as the storekeeper might not have the appropriate knowledge of the items.</w:t>
      </w:r>
    </w:p>
    <w:p w:rsidR="00473FDD" w:rsidRPr="00824F20" w:rsidRDefault="00473FDD" w:rsidP="00C96C73">
      <w:pPr>
        <w:pStyle w:val="BodyText"/>
        <w:numPr>
          <w:ilvl w:val="0"/>
          <w:numId w:val="72"/>
        </w:numPr>
        <w:spacing w:before="5" w:line="381" w:lineRule="auto"/>
        <w:ind w:left="1260" w:hanging="270"/>
        <w:jc w:val="both"/>
        <w:rPr>
          <w:rFonts w:eastAsia="Calibri" w:cs="Times New Roman"/>
          <w:color w:val="000000"/>
          <w:sz w:val="24"/>
          <w:szCs w:val="24"/>
        </w:rPr>
      </w:pPr>
      <w:r w:rsidRPr="00824F20">
        <w:rPr>
          <w:rFonts w:eastAsia="Calibri" w:cs="Times New Roman"/>
          <w:color w:val="000000"/>
          <w:sz w:val="24"/>
          <w:szCs w:val="24"/>
        </w:rPr>
        <w:t>After the items are checked, receipt for articles or property received – Good Receiving Note (commonly known Model -19 shall be prepared to receive the goods in the store. One copy of the voucher shall be sent to the accounts section.</w:t>
      </w:r>
    </w:p>
    <w:p w:rsidR="00473FDD" w:rsidRPr="00824F20" w:rsidRDefault="00473FDD" w:rsidP="00C96C73">
      <w:pPr>
        <w:pStyle w:val="BodyText"/>
        <w:numPr>
          <w:ilvl w:val="0"/>
          <w:numId w:val="72"/>
        </w:numPr>
        <w:spacing w:before="5" w:line="381" w:lineRule="auto"/>
        <w:ind w:left="1260" w:hanging="270"/>
        <w:jc w:val="both"/>
        <w:rPr>
          <w:rFonts w:eastAsia="Calibri" w:cs="Times New Roman"/>
          <w:color w:val="000000"/>
          <w:sz w:val="24"/>
          <w:szCs w:val="24"/>
        </w:rPr>
      </w:pPr>
      <w:r w:rsidRPr="00824F20">
        <w:rPr>
          <w:rFonts w:eastAsia="Calibri" w:cs="Times New Roman"/>
          <w:color w:val="000000"/>
          <w:sz w:val="24"/>
          <w:szCs w:val="24"/>
        </w:rPr>
        <w:t>The receiving voucher should be cross-referenced to the payment vouchers, through which the payments to the supplier are made.</w:t>
      </w:r>
    </w:p>
    <w:p w:rsidR="00473FDD" w:rsidRPr="00824F20" w:rsidRDefault="00473FDD" w:rsidP="00C96C73">
      <w:pPr>
        <w:pStyle w:val="BodyText"/>
        <w:numPr>
          <w:ilvl w:val="0"/>
          <w:numId w:val="72"/>
        </w:numPr>
        <w:spacing w:before="5" w:line="381" w:lineRule="auto"/>
        <w:ind w:left="1260" w:hanging="270"/>
        <w:jc w:val="both"/>
        <w:rPr>
          <w:rFonts w:eastAsia="Calibri" w:cs="Times New Roman"/>
          <w:color w:val="000000"/>
          <w:sz w:val="24"/>
          <w:szCs w:val="24"/>
        </w:rPr>
      </w:pPr>
      <w:r w:rsidRPr="00824F20">
        <w:rPr>
          <w:rFonts w:eastAsia="Calibri" w:cs="Times New Roman"/>
          <w:color w:val="000000"/>
          <w:sz w:val="24"/>
          <w:szCs w:val="24"/>
        </w:rPr>
        <w:t>Goods receiving reports and purchase orders for which suppliers invoices have not been received should be kept in pending files and regular follow up made as to the reasons for the delays. This is particularly significant at the yearend in order to ensure that purchases include the cost of all goods that have been received and taken into stock and vice versa.</w:t>
      </w:r>
    </w:p>
    <w:p w:rsidR="00473FDD" w:rsidRPr="00824F20" w:rsidRDefault="00473FDD" w:rsidP="00C96C73">
      <w:pPr>
        <w:pStyle w:val="BodyText"/>
        <w:numPr>
          <w:ilvl w:val="0"/>
          <w:numId w:val="72"/>
        </w:numPr>
        <w:spacing w:before="5" w:line="381" w:lineRule="auto"/>
        <w:ind w:left="1260" w:hanging="270"/>
        <w:jc w:val="both"/>
        <w:rPr>
          <w:rFonts w:eastAsia="Calibri" w:cs="Times New Roman"/>
          <w:color w:val="000000"/>
          <w:sz w:val="24"/>
          <w:szCs w:val="24"/>
        </w:rPr>
      </w:pPr>
      <w:r w:rsidRPr="00824F20">
        <w:rPr>
          <w:rFonts w:eastAsia="Calibri" w:cs="Times New Roman"/>
          <w:color w:val="000000"/>
          <w:sz w:val="24"/>
          <w:szCs w:val="24"/>
        </w:rPr>
        <w:t>At the time of receipt of goods, the accountant shall reverse all advance payments kept as debtors, if any, to the appropriate expense account using journal voucher. This is an important step as expenses incurred might otherwise be only partly reported.</w:t>
      </w:r>
    </w:p>
    <w:p w:rsidR="00473FDD" w:rsidRPr="00824F20" w:rsidRDefault="00473FDD" w:rsidP="00C96C73">
      <w:pPr>
        <w:pStyle w:val="BodyText"/>
        <w:numPr>
          <w:ilvl w:val="0"/>
          <w:numId w:val="72"/>
        </w:numPr>
        <w:spacing w:before="5" w:line="381" w:lineRule="auto"/>
        <w:ind w:left="1260" w:hanging="270"/>
        <w:jc w:val="both"/>
        <w:rPr>
          <w:rFonts w:eastAsia="Calibri" w:cs="Times New Roman"/>
          <w:color w:val="000000"/>
          <w:sz w:val="24"/>
          <w:szCs w:val="24"/>
        </w:rPr>
      </w:pPr>
      <w:r w:rsidRPr="00824F20">
        <w:rPr>
          <w:rFonts w:eastAsia="Calibri" w:cs="Times New Roman"/>
          <w:color w:val="000000"/>
          <w:sz w:val="24"/>
          <w:szCs w:val="24"/>
        </w:rPr>
        <w:t>The user shall request issuance of stock through Store Requisition -Model 20. The Stores Head shall check the existence of stock and authorizes the issuance on a Delivery Order-Model 21. The stores clerk shall issue the requested item to the user through Receipt for Articles of Property Issued Model 22.</w:t>
      </w:r>
    </w:p>
    <w:p w:rsidR="00473FDD" w:rsidRPr="00824F20" w:rsidRDefault="00473FDD" w:rsidP="00C96C73">
      <w:pPr>
        <w:pStyle w:val="BodyText"/>
        <w:numPr>
          <w:ilvl w:val="0"/>
          <w:numId w:val="72"/>
        </w:numPr>
        <w:spacing w:before="5" w:line="381" w:lineRule="auto"/>
        <w:ind w:left="1260" w:hanging="270"/>
        <w:jc w:val="both"/>
        <w:rPr>
          <w:rFonts w:eastAsia="Calibri" w:cs="Times New Roman"/>
          <w:color w:val="000000"/>
          <w:sz w:val="24"/>
          <w:szCs w:val="24"/>
        </w:rPr>
      </w:pPr>
      <w:r w:rsidRPr="00824F20">
        <w:rPr>
          <w:rFonts w:eastAsia="Calibri" w:cs="Times New Roman"/>
          <w:color w:val="000000"/>
          <w:sz w:val="24"/>
          <w:szCs w:val="24"/>
        </w:rPr>
        <w:lastRenderedPageBreak/>
        <w:t>Stock cards having details of quantity and price (value) should be maintained by the store.Each receipt and issuance of goods shall be entered in the stock card Model 70C. In addition to a stock card, the storekeeper  may  maintain  registers  of  stock (stock Ledger Card - Model 70A ).</w:t>
      </w:r>
    </w:p>
    <w:p w:rsidR="00473FDD" w:rsidRPr="00824F20" w:rsidRDefault="00473FDD" w:rsidP="00C96C73">
      <w:pPr>
        <w:pStyle w:val="BodyText"/>
        <w:numPr>
          <w:ilvl w:val="0"/>
          <w:numId w:val="72"/>
        </w:numPr>
        <w:spacing w:before="5" w:line="381" w:lineRule="auto"/>
        <w:ind w:left="1260" w:hanging="270"/>
        <w:jc w:val="both"/>
        <w:rPr>
          <w:rFonts w:eastAsia="Calibri" w:cs="Times New Roman"/>
          <w:color w:val="000000"/>
          <w:sz w:val="24"/>
          <w:szCs w:val="24"/>
        </w:rPr>
      </w:pPr>
      <w:r w:rsidRPr="00824F20">
        <w:rPr>
          <w:rFonts w:eastAsia="Calibri" w:cs="Times New Roman"/>
          <w:color w:val="000000"/>
          <w:sz w:val="24"/>
          <w:szCs w:val="24"/>
        </w:rPr>
        <w:t>All entries to stock records should be supported by prescribed accounting documentation, priced if appropriate, all such documents should be pre-numbered and appropriately controlled to ensure that numerical sequences are intact and all are recorded.</w:t>
      </w:r>
    </w:p>
    <w:p w:rsidR="00473FDD" w:rsidRPr="00824F20" w:rsidRDefault="00473FDD" w:rsidP="00C96C73">
      <w:pPr>
        <w:pStyle w:val="BodyText"/>
        <w:numPr>
          <w:ilvl w:val="0"/>
          <w:numId w:val="72"/>
        </w:numPr>
        <w:spacing w:before="5" w:line="381" w:lineRule="auto"/>
        <w:ind w:left="1260" w:hanging="270"/>
        <w:jc w:val="both"/>
        <w:rPr>
          <w:rFonts w:eastAsia="Calibri" w:cs="Times New Roman"/>
          <w:color w:val="000000"/>
          <w:sz w:val="24"/>
          <w:szCs w:val="24"/>
        </w:rPr>
      </w:pPr>
      <w:r w:rsidRPr="00824F20">
        <w:rPr>
          <w:rFonts w:eastAsia="Calibri" w:cs="Times New Roman"/>
          <w:color w:val="000000"/>
          <w:sz w:val="24"/>
          <w:szCs w:val="24"/>
        </w:rPr>
        <w:t>Adequate custodian controls should be exercised over stock which should be kept in areas protected against access by unauthorized personnel.</w:t>
      </w:r>
    </w:p>
    <w:p w:rsidR="00473FDD" w:rsidRPr="00824F20" w:rsidRDefault="00473FDD" w:rsidP="00C96C73">
      <w:pPr>
        <w:pStyle w:val="BodyText"/>
        <w:numPr>
          <w:ilvl w:val="0"/>
          <w:numId w:val="72"/>
        </w:numPr>
        <w:spacing w:before="5" w:line="381" w:lineRule="auto"/>
        <w:ind w:left="1260" w:hanging="270"/>
        <w:jc w:val="both"/>
        <w:rPr>
          <w:rFonts w:eastAsia="Calibri" w:cs="Times New Roman"/>
          <w:color w:val="000000"/>
          <w:sz w:val="24"/>
          <w:szCs w:val="24"/>
        </w:rPr>
      </w:pPr>
      <w:r w:rsidRPr="00824F20">
        <w:rPr>
          <w:rFonts w:eastAsia="Calibri" w:cs="Times New Roman"/>
          <w:color w:val="000000"/>
          <w:sz w:val="24"/>
          <w:szCs w:val="24"/>
        </w:rPr>
        <w:t>Any movement of stock (that is any increase or reduction of stock) must be recorded immediately on the stock record cards.</w:t>
      </w:r>
    </w:p>
    <w:p w:rsidR="00473FDD" w:rsidRPr="00824F20" w:rsidRDefault="00473FDD" w:rsidP="00C96C73">
      <w:pPr>
        <w:pStyle w:val="BodyText"/>
        <w:numPr>
          <w:ilvl w:val="0"/>
          <w:numId w:val="72"/>
        </w:numPr>
        <w:spacing w:before="5" w:line="381" w:lineRule="auto"/>
        <w:ind w:left="1260" w:hanging="270"/>
        <w:jc w:val="both"/>
        <w:rPr>
          <w:rFonts w:eastAsia="Calibri" w:cs="Times New Roman"/>
          <w:color w:val="000000"/>
          <w:sz w:val="24"/>
          <w:szCs w:val="24"/>
        </w:rPr>
      </w:pPr>
      <w:r w:rsidRPr="00824F20">
        <w:rPr>
          <w:rFonts w:eastAsia="Calibri" w:cs="Times New Roman"/>
          <w:color w:val="000000"/>
          <w:sz w:val="24"/>
          <w:szCs w:val="24"/>
        </w:rPr>
        <w:t>The stock record cards must be checked against the actual stock movement. Stock entering or leaving the warehouse must be checked against the stock record cards by the gate keeper. The gatekeeper must ensure that no product enters or leaves the warehouse compound without him receiving a basic stock document (receipts or issues). These documents should have the signature of the authorized personnel.</w:t>
      </w:r>
    </w:p>
    <w:p w:rsidR="00473FDD" w:rsidRPr="00824F20" w:rsidRDefault="00473FDD" w:rsidP="00C96C73">
      <w:pPr>
        <w:pStyle w:val="BodyText"/>
        <w:numPr>
          <w:ilvl w:val="0"/>
          <w:numId w:val="72"/>
        </w:numPr>
        <w:spacing w:before="5" w:line="381" w:lineRule="auto"/>
        <w:ind w:left="1260" w:hanging="270"/>
        <w:jc w:val="both"/>
        <w:rPr>
          <w:rFonts w:eastAsia="Calibri" w:cs="Times New Roman"/>
          <w:color w:val="000000"/>
          <w:sz w:val="24"/>
          <w:szCs w:val="24"/>
        </w:rPr>
      </w:pPr>
      <w:r w:rsidRPr="00824F20">
        <w:rPr>
          <w:rFonts w:eastAsia="Calibri" w:cs="Times New Roman"/>
          <w:color w:val="000000"/>
          <w:sz w:val="24"/>
          <w:szCs w:val="24"/>
        </w:rPr>
        <w:t>Summary report for the monthly stock movements should be prepared.</w:t>
      </w:r>
    </w:p>
    <w:p w:rsidR="00473FDD" w:rsidRPr="00824F20" w:rsidRDefault="00473FDD" w:rsidP="00C96C73">
      <w:pPr>
        <w:pStyle w:val="BodyText"/>
        <w:numPr>
          <w:ilvl w:val="0"/>
          <w:numId w:val="72"/>
        </w:numPr>
        <w:spacing w:before="5" w:line="381" w:lineRule="auto"/>
        <w:ind w:left="1260" w:hanging="270"/>
        <w:jc w:val="both"/>
        <w:rPr>
          <w:rFonts w:eastAsia="Calibri" w:cs="Times New Roman"/>
          <w:color w:val="000000"/>
          <w:sz w:val="24"/>
          <w:szCs w:val="24"/>
        </w:rPr>
      </w:pPr>
      <w:r w:rsidRPr="00824F20">
        <w:rPr>
          <w:rFonts w:eastAsia="Calibri" w:cs="Times New Roman"/>
          <w:color w:val="000000"/>
          <w:sz w:val="24"/>
          <w:szCs w:val="24"/>
        </w:rPr>
        <w:t>Internal auditors should review from time to time adequacy and adherence to these control procedures.</w:t>
      </w:r>
    </w:p>
    <w:p w:rsidR="00894070" w:rsidRPr="00894070" w:rsidRDefault="00894070" w:rsidP="008E41EB">
      <w:pPr>
        <w:pStyle w:val="BodyText"/>
        <w:tabs>
          <w:tab w:val="left" w:pos="1980"/>
          <w:tab w:val="left" w:pos="2070"/>
        </w:tabs>
        <w:spacing w:line="382" w:lineRule="auto"/>
        <w:ind w:left="1800" w:firstLine="0"/>
        <w:jc w:val="both"/>
        <w:rPr>
          <w:rFonts w:cs="Times New Roman"/>
          <w:sz w:val="14"/>
        </w:rPr>
      </w:pPr>
    </w:p>
    <w:p w:rsidR="00473FDD" w:rsidRPr="00F06425" w:rsidRDefault="00473FDD" w:rsidP="00D10B71">
      <w:pPr>
        <w:pStyle w:val="Heading4"/>
        <w:spacing w:before="9"/>
        <w:ind w:left="720"/>
        <w:rPr>
          <w:rFonts w:ascii="Times New Roman" w:hAnsi="Times New Roman" w:cs="Times New Roman"/>
        </w:rPr>
      </w:pPr>
      <w:r w:rsidRPr="000E35B4">
        <w:rPr>
          <w:rFonts w:ascii="Times New Roman" w:hAnsi="Times New Roman" w:cs="Times New Roman"/>
          <w:bCs w:val="0"/>
          <w:i w:val="0"/>
          <w:color w:val="auto"/>
          <w:sz w:val="28"/>
          <w:szCs w:val="28"/>
        </w:rPr>
        <w:t>Phy</w:t>
      </w:r>
      <w:r w:rsidRPr="000E35B4">
        <w:rPr>
          <w:rFonts w:ascii="Times New Roman" w:hAnsi="Times New Roman" w:cs="Times New Roman"/>
          <w:bCs w:val="0"/>
          <w:i w:val="0"/>
          <w:color w:val="auto"/>
          <w:spacing w:val="-3"/>
          <w:sz w:val="28"/>
          <w:szCs w:val="28"/>
        </w:rPr>
        <w:t>s</w:t>
      </w:r>
      <w:r w:rsidRPr="000E35B4">
        <w:rPr>
          <w:rFonts w:ascii="Times New Roman" w:hAnsi="Times New Roman" w:cs="Times New Roman"/>
          <w:bCs w:val="0"/>
          <w:i w:val="0"/>
          <w:color w:val="auto"/>
          <w:sz w:val="28"/>
          <w:szCs w:val="28"/>
        </w:rPr>
        <w:t>ical</w:t>
      </w:r>
      <w:r w:rsidRPr="000E35B4">
        <w:rPr>
          <w:rFonts w:ascii="Times New Roman" w:hAnsi="Times New Roman" w:cs="Times New Roman"/>
          <w:bCs w:val="0"/>
          <w:i w:val="0"/>
          <w:color w:val="auto"/>
          <w:spacing w:val="2"/>
          <w:sz w:val="28"/>
          <w:szCs w:val="28"/>
        </w:rPr>
        <w:t>C</w:t>
      </w:r>
      <w:r w:rsidRPr="000E35B4">
        <w:rPr>
          <w:rFonts w:ascii="Times New Roman" w:hAnsi="Times New Roman" w:cs="Times New Roman"/>
          <w:bCs w:val="0"/>
          <w:i w:val="0"/>
          <w:color w:val="auto"/>
          <w:spacing w:val="-3"/>
          <w:sz w:val="28"/>
          <w:szCs w:val="28"/>
        </w:rPr>
        <w:t>o</w:t>
      </w:r>
      <w:r w:rsidRPr="000E35B4">
        <w:rPr>
          <w:rFonts w:ascii="Times New Roman" w:hAnsi="Times New Roman" w:cs="Times New Roman"/>
          <w:bCs w:val="0"/>
          <w:i w:val="0"/>
          <w:color w:val="auto"/>
          <w:sz w:val="28"/>
          <w:szCs w:val="28"/>
        </w:rPr>
        <w:t>unt</w:t>
      </w:r>
    </w:p>
    <w:p w:rsidR="00473FDD" w:rsidRPr="00824F20" w:rsidRDefault="00473FDD" w:rsidP="00C96C73">
      <w:pPr>
        <w:pStyle w:val="BodyText"/>
        <w:numPr>
          <w:ilvl w:val="0"/>
          <w:numId w:val="74"/>
        </w:numPr>
        <w:spacing w:line="360" w:lineRule="auto"/>
        <w:ind w:left="1260" w:hanging="270"/>
        <w:jc w:val="both"/>
        <w:rPr>
          <w:rFonts w:eastAsia="Calibri" w:cs="Times New Roman"/>
          <w:color w:val="000000"/>
          <w:sz w:val="24"/>
          <w:szCs w:val="24"/>
        </w:rPr>
      </w:pPr>
      <w:r w:rsidRPr="00824F20">
        <w:rPr>
          <w:rFonts w:eastAsia="Calibri" w:cs="Times New Roman"/>
          <w:color w:val="000000"/>
          <w:sz w:val="24"/>
          <w:szCs w:val="24"/>
        </w:rPr>
        <w:t>Stock taking instructions and programs should be prepared periodically and extensive and all inclusive physical count of all items should be made at least once in a year.</w:t>
      </w:r>
    </w:p>
    <w:p w:rsidR="00473FDD" w:rsidRPr="00824F20" w:rsidRDefault="00473FDD" w:rsidP="00C96C73">
      <w:pPr>
        <w:pStyle w:val="BodyText"/>
        <w:numPr>
          <w:ilvl w:val="0"/>
          <w:numId w:val="74"/>
        </w:numPr>
        <w:spacing w:line="360" w:lineRule="auto"/>
        <w:ind w:left="1260" w:hanging="270"/>
        <w:jc w:val="both"/>
        <w:rPr>
          <w:rFonts w:eastAsia="Calibri" w:cs="Times New Roman"/>
          <w:color w:val="000000"/>
          <w:sz w:val="24"/>
          <w:szCs w:val="24"/>
        </w:rPr>
      </w:pPr>
      <w:r w:rsidRPr="00824F20">
        <w:rPr>
          <w:rFonts w:eastAsia="Calibri" w:cs="Times New Roman"/>
          <w:color w:val="000000"/>
          <w:sz w:val="24"/>
          <w:szCs w:val="24"/>
        </w:rPr>
        <w:t>Only authorized personnel or counting teams, as assigned by the implementing agencies should conduct the physical count of stock in the warehouse.</w:t>
      </w:r>
    </w:p>
    <w:p w:rsidR="00473FDD" w:rsidRPr="00824F20" w:rsidRDefault="00473FDD" w:rsidP="00C96C73">
      <w:pPr>
        <w:pStyle w:val="BodyText"/>
        <w:numPr>
          <w:ilvl w:val="0"/>
          <w:numId w:val="74"/>
        </w:numPr>
        <w:spacing w:line="360" w:lineRule="auto"/>
        <w:ind w:left="1260" w:hanging="270"/>
        <w:jc w:val="both"/>
        <w:rPr>
          <w:rFonts w:eastAsia="Calibri" w:cs="Times New Roman"/>
          <w:color w:val="000000"/>
          <w:sz w:val="24"/>
          <w:szCs w:val="24"/>
        </w:rPr>
      </w:pPr>
      <w:r w:rsidRPr="00824F20">
        <w:rPr>
          <w:rFonts w:eastAsia="Calibri" w:cs="Times New Roman"/>
          <w:color w:val="000000"/>
          <w:sz w:val="24"/>
          <w:szCs w:val="24"/>
        </w:rPr>
        <w:t>The count sheets (source document) for conducting the physical count is the stock record cards maintained by finance. The team should sign on the counting sheet.</w:t>
      </w:r>
    </w:p>
    <w:p w:rsidR="00473FDD" w:rsidRPr="00824F20" w:rsidRDefault="00473FDD" w:rsidP="00C96C73">
      <w:pPr>
        <w:pStyle w:val="BodyText"/>
        <w:numPr>
          <w:ilvl w:val="0"/>
          <w:numId w:val="74"/>
        </w:numPr>
        <w:spacing w:line="360" w:lineRule="auto"/>
        <w:ind w:left="1260" w:hanging="270"/>
        <w:jc w:val="both"/>
        <w:rPr>
          <w:rFonts w:eastAsia="Calibri" w:cs="Times New Roman"/>
          <w:color w:val="000000"/>
          <w:sz w:val="24"/>
          <w:szCs w:val="24"/>
        </w:rPr>
      </w:pPr>
      <w:r w:rsidRPr="00824F20">
        <w:rPr>
          <w:rFonts w:eastAsia="Calibri" w:cs="Times New Roman"/>
          <w:color w:val="000000"/>
          <w:sz w:val="24"/>
          <w:szCs w:val="24"/>
        </w:rPr>
        <w:t>Stocks should be marked as counted to avoid omission or duplication in the count.</w:t>
      </w:r>
    </w:p>
    <w:p w:rsidR="00473FDD" w:rsidRPr="00824F20" w:rsidRDefault="00473FDD" w:rsidP="00C96C73">
      <w:pPr>
        <w:pStyle w:val="BodyText"/>
        <w:numPr>
          <w:ilvl w:val="0"/>
          <w:numId w:val="74"/>
        </w:numPr>
        <w:spacing w:line="360" w:lineRule="auto"/>
        <w:ind w:left="1260" w:hanging="270"/>
        <w:jc w:val="both"/>
        <w:rPr>
          <w:rFonts w:eastAsia="Calibri" w:cs="Times New Roman"/>
          <w:color w:val="000000"/>
          <w:sz w:val="24"/>
          <w:szCs w:val="24"/>
        </w:rPr>
      </w:pPr>
      <w:r w:rsidRPr="00824F20">
        <w:rPr>
          <w:rFonts w:eastAsia="Calibri" w:cs="Times New Roman"/>
          <w:color w:val="000000"/>
          <w:sz w:val="24"/>
          <w:szCs w:val="24"/>
        </w:rPr>
        <w:lastRenderedPageBreak/>
        <w:t>Damaged or obsolete items should be specifically noted and adjustments should be done on the stock cards based on management decision.</w:t>
      </w:r>
    </w:p>
    <w:p w:rsidR="00473FDD" w:rsidRPr="00824F20" w:rsidRDefault="00473FDD" w:rsidP="00C96C73">
      <w:pPr>
        <w:pStyle w:val="BodyText"/>
        <w:numPr>
          <w:ilvl w:val="0"/>
          <w:numId w:val="74"/>
        </w:numPr>
        <w:spacing w:line="360" w:lineRule="auto"/>
        <w:ind w:left="1260" w:hanging="270"/>
        <w:jc w:val="both"/>
        <w:rPr>
          <w:rFonts w:eastAsia="Calibri" w:cs="Times New Roman"/>
          <w:color w:val="000000"/>
          <w:sz w:val="24"/>
          <w:szCs w:val="24"/>
        </w:rPr>
      </w:pPr>
      <w:r w:rsidRPr="00824F20">
        <w:rPr>
          <w:rFonts w:eastAsia="Calibri" w:cs="Times New Roman"/>
          <w:color w:val="000000"/>
          <w:sz w:val="24"/>
          <w:szCs w:val="24"/>
        </w:rPr>
        <w:t>The physical count should be compared with the stock card balance and any variance reported to the attention of management.</w:t>
      </w:r>
    </w:p>
    <w:p w:rsidR="00473FDD" w:rsidRPr="00824F20" w:rsidRDefault="00473FDD" w:rsidP="00C96C73">
      <w:pPr>
        <w:pStyle w:val="BodyText"/>
        <w:numPr>
          <w:ilvl w:val="0"/>
          <w:numId w:val="74"/>
        </w:numPr>
        <w:spacing w:line="360" w:lineRule="auto"/>
        <w:ind w:left="1260" w:hanging="270"/>
        <w:jc w:val="both"/>
        <w:rPr>
          <w:rFonts w:eastAsia="Calibri" w:cs="Times New Roman"/>
          <w:color w:val="000000"/>
          <w:sz w:val="24"/>
          <w:szCs w:val="24"/>
        </w:rPr>
      </w:pPr>
      <w:r w:rsidRPr="00824F20">
        <w:rPr>
          <w:rFonts w:eastAsia="Calibri" w:cs="Times New Roman"/>
          <w:color w:val="000000"/>
          <w:sz w:val="24"/>
          <w:szCs w:val="24"/>
        </w:rPr>
        <w:t>Appropriate measures should be taken for any discrepancy found between the stock record and physical count.</w:t>
      </w:r>
    </w:p>
    <w:p w:rsidR="00473FDD" w:rsidRPr="00F06425" w:rsidRDefault="00473FDD" w:rsidP="009949C6">
      <w:pPr>
        <w:pStyle w:val="Heading4"/>
        <w:spacing w:before="9"/>
        <w:ind w:left="540"/>
        <w:rPr>
          <w:rFonts w:ascii="Times New Roman" w:hAnsi="Times New Roman" w:cs="Times New Roman"/>
        </w:rPr>
      </w:pPr>
      <w:r w:rsidRPr="001A0168">
        <w:rPr>
          <w:rFonts w:ascii="Times New Roman" w:hAnsi="Times New Roman" w:cs="Times New Roman"/>
          <w:bCs w:val="0"/>
          <w:i w:val="0"/>
          <w:color w:val="auto"/>
          <w:spacing w:val="-3"/>
          <w:sz w:val="28"/>
          <w:szCs w:val="28"/>
        </w:rPr>
        <w:t>D</w:t>
      </w:r>
      <w:r w:rsidRPr="001A0168">
        <w:rPr>
          <w:rFonts w:ascii="Times New Roman" w:hAnsi="Times New Roman" w:cs="Times New Roman"/>
          <w:bCs w:val="0"/>
          <w:i w:val="0"/>
          <w:color w:val="auto"/>
          <w:sz w:val="28"/>
          <w:szCs w:val="28"/>
        </w:rPr>
        <w:t>isp</w:t>
      </w:r>
      <w:r w:rsidRPr="001A0168">
        <w:rPr>
          <w:rFonts w:ascii="Times New Roman" w:hAnsi="Times New Roman" w:cs="Times New Roman"/>
          <w:bCs w:val="0"/>
          <w:i w:val="0"/>
          <w:color w:val="auto"/>
          <w:spacing w:val="-3"/>
          <w:sz w:val="28"/>
          <w:szCs w:val="28"/>
        </w:rPr>
        <w:t>o</w:t>
      </w:r>
      <w:r w:rsidRPr="001A0168">
        <w:rPr>
          <w:rFonts w:ascii="Times New Roman" w:hAnsi="Times New Roman" w:cs="Times New Roman"/>
          <w:bCs w:val="0"/>
          <w:i w:val="0"/>
          <w:color w:val="auto"/>
          <w:sz w:val="28"/>
          <w:szCs w:val="28"/>
        </w:rPr>
        <w:t>sal</w:t>
      </w:r>
    </w:p>
    <w:p w:rsidR="00473FDD" w:rsidRPr="00824F20" w:rsidRDefault="00473FDD" w:rsidP="00C96C73">
      <w:pPr>
        <w:pStyle w:val="BodyText"/>
        <w:numPr>
          <w:ilvl w:val="0"/>
          <w:numId w:val="75"/>
        </w:numPr>
        <w:spacing w:before="5" w:line="381" w:lineRule="auto"/>
        <w:ind w:left="1260" w:hanging="270"/>
        <w:jc w:val="both"/>
        <w:rPr>
          <w:rFonts w:eastAsia="Calibri" w:cs="Times New Roman"/>
          <w:color w:val="000000"/>
          <w:sz w:val="24"/>
          <w:szCs w:val="24"/>
        </w:rPr>
      </w:pPr>
      <w:r w:rsidRPr="00824F20">
        <w:rPr>
          <w:rFonts w:eastAsia="Calibri" w:cs="Times New Roman"/>
          <w:color w:val="000000"/>
          <w:sz w:val="24"/>
          <w:szCs w:val="24"/>
        </w:rPr>
        <w:t>Obsolete and deteriorated or damaged stocks should be disposed timely with the decision of management. Finance is responsible for the identification and submission of reports of the list of stocks for disposal to the supervising authority every year subsequent to annual physical count.</w:t>
      </w:r>
    </w:p>
    <w:p w:rsidR="00320C34" w:rsidRPr="00C339BC" w:rsidRDefault="00473FDD" w:rsidP="00C96C73">
      <w:pPr>
        <w:pStyle w:val="BodyText"/>
        <w:numPr>
          <w:ilvl w:val="0"/>
          <w:numId w:val="75"/>
        </w:numPr>
        <w:spacing w:before="5" w:line="381" w:lineRule="auto"/>
        <w:ind w:left="1260" w:hanging="270"/>
        <w:jc w:val="both"/>
        <w:rPr>
          <w:rFonts w:cs="Times New Roman"/>
          <w:b/>
          <w:bCs/>
          <w:w w:val="85"/>
          <w:sz w:val="28"/>
          <w:szCs w:val="28"/>
        </w:rPr>
      </w:pPr>
      <w:r w:rsidRPr="00C339BC">
        <w:rPr>
          <w:rFonts w:eastAsia="Calibri" w:cs="Times New Roman"/>
          <w:color w:val="000000"/>
          <w:sz w:val="24"/>
          <w:szCs w:val="24"/>
        </w:rPr>
        <w:t>Based on the decision of the Management on the disposal of obsolete stock, adjustments should be made on the stock record and bin cards.</w:t>
      </w:r>
    </w:p>
    <w:p w:rsidR="00C339BC" w:rsidRPr="00C339BC" w:rsidRDefault="00C339BC" w:rsidP="008E41EB">
      <w:pPr>
        <w:pStyle w:val="BodyText"/>
        <w:spacing w:before="5" w:line="381" w:lineRule="auto"/>
        <w:ind w:left="1530" w:firstLine="0"/>
        <w:jc w:val="both"/>
        <w:rPr>
          <w:rFonts w:cs="Times New Roman"/>
          <w:b/>
          <w:bCs/>
          <w:w w:val="85"/>
          <w:sz w:val="28"/>
          <w:szCs w:val="28"/>
        </w:rPr>
      </w:pPr>
    </w:p>
    <w:p w:rsidR="00473FDD" w:rsidRPr="00AD51F1" w:rsidRDefault="00F21465" w:rsidP="00BE05A4">
      <w:pPr>
        <w:pStyle w:val="BodyText"/>
        <w:spacing w:before="5" w:line="381" w:lineRule="auto"/>
        <w:ind w:left="360" w:firstLine="0"/>
        <w:jc w:val="both"/>
        <w:outlineLvl w:val="1"/>
        <w:rPr>
          <w:rFonts w:eastAsia="Calibri" w:cs="Times New Roman"/>
          <w:b/>
          <w:sz w:val="28"/>
          <w:szCs w:val="28"/>
        </w:rPr>
      </w:pPr>
      <w:bookmarkStart w:id="62" w:name="_Toc459972678"/>
      <w:r w:rsidRPr="00AD51F1">
        <w:rPr>
          <w:rFonts w:eastAsia="Calibri" w:cs="Times New Roman"/>
          <w:b/>
          <w:sz w:val="28"/>
          <w:szCs w:val="28"/>
        </w:rPr>
        <w:t>6</w:t>
      </w:r>
      <w:r w:rsidR="0046176B" w:rsidRPr="00AD51F1">
        <w:rPr>
          <w:rFonts w:eastAsia="Calibri" w:cs="Times New Roman"/>
          <w:b/>
          <w:sz w:val="28"/>
          <w:szCs w:val="28"/>
        </w:rPr>
        <w:t xml:space="preserve">.8. </w:t>
      </w:r>
      <w:r w:rsidR="00473FDD" w:rsidRPr="00AD51F1">
        <w:rPr>
          <w:rFonts w:eastAsia="Calibri" w:cs="Times New Roman"/>
          <w:b/>
          <w:sz w:val="28"/>
          <w:szCs w:val="28"/>
        </w:rPr>
        <w:t>FIXED ASSETS</w:t>
      </w:r>
      <w:bookmarkEnd w:id="62"/>
    </w:p>
    <w:p w:rsidR="00473FDD" w:rsidRPr="00665060" w:rsidRDefault="00473FDD" w:rsidP="008E41EB">
      <w:pPr>
        <w:pStyle w:val="Heading4"/>
        <w:keepNext w:val="0"/>
        <w:keepLines w:val="0"/>
        <w:widowControl w:val="0"/>
        <w:spacing w:before="0" w:line="240" w:lineRule="auto"/>
        <w:ind w:left="810"/>
        <w:rPr>
          <w:rFonts w:ascii="Times New Roman" w:hAnsi="Times New Roman" w:cs="Times New Roman"/>
          <w:i w:val="0"/>
          <w:color w:val="auto"/>
          <w:sz w:val="28"/>
          <w:szCs w:val="28"/>
        </w:rPr>
      </w:pPr>
      <w:r w:rsidRPr="00665060">
        <w:rPr>
          <w:rFonts w:ascii="Times New Roman" w:hAnsi="Times New Roman" w:cs="Times New Roman"/>
          <w:bCs w:val="0"/>
          <w:i w:val="0"/>
          <w:color w:val="auto"/>
          <w:spacing w:val="-3"/>
          <w:w w:val="105"/>
          <w:sz w:val="28"/>
          <w:szCs w:val="28"/>
        </w:rPr>
        <w:t>D</w:t>
      </w:r>
      <w:r w:rsidRPr="00665060">
        <w:rPr>
          <w:rFonts w:ascii="Times New Roman" w:hAnsi="Times New Roman" w:cs="Times New Roman"/>
          <w:bCs w:val="0"/>
          <w:i w:val="0"/>
          <w:color w:val="auto"/>
          <w:spacing w:val="1"/>
          <w:w w:val="105"/>
          <w:sz w:val="28"/>
          <w:szCs w:val="28"/>
        </w:rPr>
        <w:t>e</w:t>
      </w:r>
      <w:r w:rsidRPr="00665060">
        <w:rPr>
          <w:rFonts w:ascii="Times New Roman" w:hAnsi="Times New Roman" w:cs="Times New Roman"/>
          <w:bCs w:val="0"/>
          <w:i w:val="0"/>
          <w:color w:val="auto"/>
          <w:w w:val="105"/>
          <w:sz w:val="28"/>
          <w:szCs w:val="28"/>
        </w:rPr>
        <w:t>f</w:t>
      </w:r>
      <w:r w:rsidRPr="00665060">
        <w:rPr>
          <w:rFonts w:ascii="Times New Roman" w:hAnsi="Times New Roman" w:cs="Times New Roman"/>
          <w:bCs w:val="0"/>
          <w:i w:val="0"/>
          <w:color w:val="auto"/>
          <w:spacing w:val="-4"/>
          <w:w w:val="105"/>
          <w:sz w:val="28"/>
          <w:szCs w:val="28"/>
        </w:rPr>
        <w:t>i</w:t>
      </w:r>
      <w:r w:rsidRPr="00665060">
        <w:rPr>
          <w:rFonts w:ascii="Times New Roman" w:hAnsi="Times New Roman" w:cs="Times New Roman"/>
          <w:bCs w:val="0"/>
          <w:i w:val="0"/>
          <w:color w:val="auto"/>
          <w:w w:val="105"/>
          <w:sz w:val="28"/>
          <w:szCs w:val="28"/>
        </w:rPr>
        <w:t>nit</w:t>
      </w:r>
      <w:r w:rsidRPr="00665060">
        <w:rPr>
          <w:rFonts w:ascii="Times New Roman" w:hAnsi="Times New Roman" w:cs="Times New Roman"/>
          <w:bCs w:val="0"/>
          <w:i w:val="0"/>
          <w:color w:val="auto"/>
          <w:spacing w:val="-4"/>
          <w:w w:val="105"/>
          <w:sz w:val="28"/>
          <w:szCs w:val="28"/>
        </w:rPr>
        <w:t>i</w:t>
      </w:r>
      <w:r w:rsidRPr="00665060">
        <w:rPr>
          <w:rFonts w:ascii="Times New Roman" w:hAnsi="Times New Roman" w:cs="Times New Roman"/>
          <w:bCs w:val="0"/>
          <w:i w:val="0"/>
          <w:color w:val="auto"/>
          <w:w w:val="105"/>
          <w:sz w:val="28"/>
          <w:szCs w:val="28"/>
        </w:rPr>
        <w:t>on</w:t>
      </w:r>
    </w:p>
    <w:p w:rsidR="00473FDD" w:rsidRPr="006E7CF8" w:rsidRDefault="00473FDD" w:rsidP="008E41EB">
      <w:pPr>
        <w:spacing w:before="8" w:line="180" w:lineRule="exact"/>
        <w:ind w:left="810"/>
        <w:rPr>
          <w:rFonts w:ascii="Times New Roman" w:hAnsi="Times New Roman" w:cs="Times New Roman"/>
          <w:b/>
          <w:sz w:val="18"/>
          <w:szCs w:val="28"/>
        </w:rPr>
      </w:pPr>
    </w:p>
    <w:p w:rsidR="00473FDD" w:rsidRPr="005B19C1" w:rsidRDefault="00473FDD" w:rsidP="00C96C73">
      <w:pPr>
        <w:pStyle w:val="BodyText"/>
        <w:numPr>
          <w:ilvl w:val="0"/>
          <w:numId w:val="76"/>
        </w:numPr>
        <w:spacing w:before="5" w:line="381" w:lineRule="auto"/>
        <w:ind w:left="1260"/>
        <w:jc w:val="both"/>
        <w:rPr>
          <w:rFonts w:eastAsia="Calibri" w:cs="Times New Roman"/>
          <w:color w:val="000000"/>
          <w:sz w:val="24"/>
          <w:szCs w:val="24"/>
        </w:rPr>
      </w:pPr>
      <w:r w:rsidRPr="005B19C1">
        <w:rPr>
          <w:rFonts w:eastAsia="Calibri" w:cs="Times New Roman"/>
          <w:color w:val="000000"/>
          <w:sz w:val="24"/>
          <w:szCs w:val="24"/>
        </w:rPr>
        <w:t>Fixed assets in this manual mean those assets that are defined as fixed assets by the Federal Government of Ethiopia Financial Administration Proclamation. Currently it covers all assets that have a cost of more than Birr 1000 and have a useful economic life of a year or more. Fixed assets include the following among others. Furniture and fixtures, computers, heavy equipment, vehicles, ships and aircrafts, buildings, roads, sewers, bridges, irrigation systems, dam etc.</w:t>
      </w:r>
    </w:p>
    <w:p w:rsidR="00473FDD" w:rsidRPr="005B19C1" w:rsidRDefault="00473FDD" w:rsidP="00C96C73">
      <w:pPr>
        <w:pStyle w:val="BodyText"/>
        <w:numPr>
          <w:ilvl w:val="0"/>
          <w:numId w:val="76"/>
        </w:numPr>
        <w:spacing w:before="5" w:line="381" w:lineRule="auto"/>
        <w:ind w:left="1260"/>
        <w:jc w:val="both"/>
        <w:rPr>
          <w:rFonts w:eastAsia="Calibri" w:cs="Times New Roman"/>
          <w:color w:val="000000"/>
          <w:sz w:val="24"/>
          <w:szCs w:val="24"/>
        </w:rPr>
      </w:pPr>
      <w:r w:rsidRPr="005B19C1">
        <w:rPr>
          <w:rFonts w:eastAsia="Calibri" w:cs="Times New Roman"/>
          <w:color w:val="000000"/>
          <w:sz w:val="24"/>
          <w:szCs w:val="24"/>
        </w:rPr>
        <w:t>When the proclamation is revised and this minimum amount is changed in the future, the fixed assets register is also amended accordingly.</w:t>
      </w:r>
    </w:p>
    <w:p w:rsidR="00894070" w:rsidRDefault="00473FDD" w:rsidP="00C96C73">
      <w:pPr>
        <w:pStyle w:val="BodyText"/>
        <w:numPr>
          <w:ilvl w:val="0"/>
          <w:numId w:val="76"/>
        </w:numPr>
        <w:spacing w:before="5" w:line="381" w:lineRule="auto"/>
        <w:ind w:left="1260"/>
        <w:jc w:val="both"/>
        <w:rPr>
          <w:rFonts w:eastAsia="Calibri" w:cs="Times New Roman"/>
          <w:color w:val="000000"/>
          <w:sz w:val="24"/>
          <w:szCs w:val="24"/>
        </w:rPr>
      </w:pPr>
      <w:r w:rsidRPr="005B19C1">
        <w:rPr>
          <w:rFonts w:eastAsia="Calibri" w:cs="Times New Roman"/>
          <w:color w:val="000000"/>
          <w:sz w:val="24"/>
          <w:szCs w:val="24"/>
        </w:rPr>
        <w:t>There are some assets that definitely serve for more than a year but have a value of less than Birr 1000. If such assets are not considered as fixed assets and are not controlled like the other fixed assets, there could be misuse of the asset. For example, a stapler could be considered a stationary item and a new one could be requested whenever stationary is requested.</w:t>
      </w:r>
    </w:p>
    <w:p w:rsidR="00473FDD" w:rsidRPr="005B19C1" w:rsidRDefault="00473FDD" w:rsidP="00C96C73">
      <w:pPr>
        <w:pStyle w:val="BodyText"/>
        <w:numPr>
          <w:ilvl w:val="0"/>
          <w:numId w:val="76"/>
        </w:numPr>
        <w:spacing w:before="5" w:line="381" w:lineRule="auto"/>
        <w:ind w:left="1260"/>
        <w:jc w:val="both"/>
        <w:rPr>
          <w:rFonts w:eastAsia="Calibri" w:cs="Times New Roman"/>
          <w:color w:val="000000"/>
          <w:sz w:val="24"/>
          <w:szCs w:val="24"/>
        </w:rPr>
      </w:pPr>
      <w:r w:rsidRPr="005B19C1">
        <w:rPr>
          <w:rFonts w:eastAsia="Calibri" w:cs="Times New Roman"/>
          <w:color w:val="000000"/>
          <w:sz w:val="24"/>
          <w:szCs w:val="24"/>
        </w:rPr>
        <w:lastRenderedPageBreak/>
        <w:t>To avoid such misunderstandings and to make the control over assets of permanent nature complete, an internal control system with the necessary records need to be designed. This manual provides procedures necessary to manage this second category of assets in the stock control section.</w:t>
      </w:r>
    </w:p>
    <w:p w:rsidR="00A512AD" w:rsidRPr="006E7CF8" w:rsidRDefault="00A512AD" w:rsidP="008E41EB">
      <w:pPr>
        <w:pStyle w:val="BodyText"/>
        <w:tabs>
          <w:tab w:val="left" w:pos="2292"/>
        </w:tabs>
        <w:spacing w:before="6" w:line="381" w:lineRule="auto"/>
        <w:ind w:left="810" w:firstLine="0"/>
        <w:jc w:val="both"/>
        <w:rPr>
          <w:rFonts w:cs="Times New Roman"/>
          <w:sz w:val="10"/>
        </w:rPr>
      </w:pPr>
    </w:p>
    <w:p w:rsidR="00473FDD" w:rsidRPr="003E456F" w:rsidRDefault="00473FDD" w:rsidP="00665060">
      <w:pPr>
        <w:pStyle w:val="Heading4"/>
        <w:keepNext w:val="0"/>
        <w:keepLines w:val="0"/>
        <w:widowControl w:val="0"/>
        <w:spacing w:before="10" w:line="240" w:lineRule="auto"/>
        <w:ind w:left="540"/>
        <w:rPr>
          <w:rFonts w:ascii="Times New Roman" w:hAnsi="Times New Roman" w:cs="Times New Roman"/>
          <w:i w:val="0"/>
          <w:color w:val="000000" w:themeColor="text1"/>
          <w:sz w:val="28"/>
          <w:szCs w:val="28"/>
        </w:rPr>
      </w:pPr>
      <w:r w:rsidRPr="003E456F">
        <w:rPr>
          <w:rFonts w:ascii="Times New Roman" w:hAnsi="Times New Roman" w:cs="Times New Roman"/>
          <w:bCs w:val="0"/>
          <w:i w:val="0"/>
          <w:color w:val="000000" w:themeColor="text1"/>
          <w:w w:val="105"/>
          <w:sz w:val="28"/>
          <w:szCs w:val="28"/>
        </w:rPr>
        <w:t>Va</w:t>
      </w:r>
      <w:r w:rsidRPr="003E456F">
        <w:rPr>
          <w:rFonts w:ascii="Times New Roman" w:hAnsi="Times New Roman" w:cs="Times New Roman"/>
          <w:bCs w:val="0"/>
          <w:i w:val="0"/>
          <w:color w:val="000000" w:themeColor="text1"/>
          <w:spacing w:val="-3"/>
          <w:w w:val="105"/>
          <w:sz w:val="28"/>
          <w:szCs w:val="28"/>
        </w:rPr>
        <w:t>l</w:t>
      </w:r>
      <w:r w:rsidRPr="003E456F">
        <w:rPr>
          <w:rFonts w:ascii="Times New Roman" w:hAnsi="Times New Roman" w:cs="Times New Roman"/>
          <w:bCs w:val="0"/>
          <w:i w:val="0"/>
          <w:color w:val="000000" w:themeColor="text1"/>
          <w:w w:val="105"/>
          <w:sz w:val="28"/>
          <w:szCs w:val="28"/>
        </w:rPr>
        <w:t>uat</w:t>
      </w:r>
      <w:r w:rsidRPr="003E456F">
        <w:rPr>
          <w:rFonts w:ascii="Times New Roman" w:hAnsi="Times New Roman" w:cs="Times New Roman"/>
          <w:bCs w:val="0"/>
          <w:i w:val="0"/>
          <w:color w:val="000000" w:themeColor="text1"/>
          <w:spacing w:val="-4"/>
          <w:w w:val="105"/>
          <w:sz w:val="28"/>
          <w:szCs w:val="28"/>
        </w:rPr>
        <w:t>i</w:t>
      </w:r>
      <w:r w:rsidRPr="003E456F">
        <w:rPr>
          <w:rFonts w:ascii="Times New Roman" w:hAnsi="Times New Roman" w:cs="Times New Roman"/>
          <w:bCs w:val="0"/>
          <w:i w:val="0"/>
          <w:color w:val="000000" w:themeColor="text1"/>
          <w:w w:val="105"/>
          <w:sz w:val="28"/>
          <w:szCs w:val="28"/>
        </w:rPr>
        <w:t>on</w:t>
      </w:r>
    </w:p>
    <w:p w:rsidR="00473FDD" w:rsidRPr="003E456F" w:rsidRDefault="00473FDD" w:rsidP="008E41EB">
      <w:pPr>
        <w:spacing w:before="8" w:line="180" w:lineRule="exact"/>
        <w:ind w:left="810"/>
        <w:rPr>
          <w:rFonts w:ascii="Times New Roman" w:hAnsi="Times New Roman" w:cs="Times New Roman"/>
          <w:color w:val="000000" w:themeColor="text1"/>
          <w:sz w:val="18"/>
          <w:szCs w:val="18"/>
        </w:rPr>
      </w:pPr>
    </w:p>
    <w:p w:rsidR="00473FDD" w:rsidRPr="00602358" w:rsidRDefault="00473FDD" w:rsidP="00C96C73">
      <w:pPr>
        <w:pStyle w:val="BodyText"/>
        <w:numPr>
          <w:ilvl w:val="0"/>
          <w:numId w:val="77"/>
        </w:numPr>
        <w:spacing w:before="5" w:line="381" w:lineRule="auto"/>
        <w:ind w:left="1260"/>
        <w:jc w:val="both"/>
        <w:rPr>
          <w:rFonts w:eastAsia="Calibri" w:cs="Times New Roman"/>
          <w:color w:val="000000"/>
          <w:sz w:val="24"/>
          <w:szCs w:val="24"/>
        </w:rPr>
      </w:pPr>
      <w:r w:rsidRPr="00602358">
        <w:rPr>
          <w:rFonts w:eastAsia="Calibri" w:cs="Times New Roman"/>
          <w:color w:val="000000"/>
          <w:sz w:val="24"/>
          <w:szCs w:val="24"/>
        </w:rPr>
        <w:t>Valuation of fixed asset means finding the cost of the asset and assigning that value to it.</w:t>
      </w:r>
    </w:p>
    <w:p w:rsidR="00473FDD" w:rsidRPr="00602358" w:rsidRDefault="00473FDD" w:rsidP="00C96C73">
      <w:pPr>
        <w:pStyle w:val="BodyText"/>
        <w:numPr>
          <w:ilvl w:val="0"/>
          <w:numId w:val="77"/>
        </w:numPr>
        <w:spacing w:before="5" w:line="381" w:lineRule="auto"/>
        <w:ind w:left="1260"/>
        <w:jc w:val="both"/>
        <w:rPr>
          <w:rFonts w:eastAsia="Calibri" w:cs="Times New Roman"/>
          <w:color w:val="000000"/>
          <w:sz w:val="24"/>
          <w:szCs w:val="24"/>
        </w:rPr>
      </w:pPr>
      <w:r w:rsidRPr="00602358">
        <w:rPr>
          <w:rFonts w:eastAsia="Calibri" w:cs="Times New Roman"/>
          <w:color w:val="000000"/>
          <w:sz w:val="24"/>
          <w:szCs w:val="24"/>
        </w:rPr>
        <w:t>The cost at which fixed assets should normally be valued is the historical cost; the cost incurred at the time the fixed asset was purchased or constructed.</w:t>
      </w:r>
    </w:p>
    <w:p w:rsidR="00473FDD" w:rsidRPr="00602358" w:rsidRDefault="00473FDD" w:rsidP="00C96C73">
      <w:pPr>
        <w:pStyle w:val="BodyText"/>
        <w:numPr>
          <w:ilvl w:val="0"/>
          <w:numId w:val="77"/>
        </w:numPr>
        <w:spacing w:before="5" w:line="381" w:lineRule="auto"/>
        <w:ind w:left="1260"/>
        <w:jc w:val="both"/>
        <w:rPr>
          <w:rFonts w:eastAsia="Calibri" w:cs="Times New Roman"/>
          <w:color w:val="000000"/>
          <w:sz w:val="24"/>
          <w:szCs w:val="24"/>
        </w:rPr>
      </w:pPr>
      <w:r w:rsidRPr="00602358">
        <w:rPr>
          <w:rFonts w:eastAsia="Calibri" w:cs="Times New Roman"/>
          <w:color w:val="000000"/>
          <w:sz w:val="24"/>
          <w:szCs w:val="24"/>
        </w:rPr>
        <w:t>The cost of an item of fixed asset comprises its purchase price, including import duties and other non-refundable taxes or levies and any directly attributable cost of bringing the asset to its working condition for its intended use; any trade discounts and rebates are deducted in arriving at the purchase price.</w:t>
      </w:r>
    </w:p>
    <w:p w:rsidR="00473FDD" w:rsidRDefault="00473FDD" w:rsidP="00C96C73">
      <w:pPr>
        <w:pStyle w:val="BodyText"/>
        <w:numPr>
          <w:ilvl w:val="0"/>
          <w:numId w:val="77"/>
        </w:numPr>
        <w:spacing w:before="5" w:line="381" w:lineRule="auto"/>
        <w:ind w:left="1260"/>
        <w:jc w:val="both"/>
        <w:rPr>
          <w:rFonts w:eastAsia="Calibri" w:cs="Times New Roman"/>
          <w:color w:val="000000"/>
          <w:sz w:val="24"/>
          <w:szCs w:val="24"/>
        </w:rPr>
      </w:pPr>
      <w:r w:rsidRPr="00602358">
        <w:rPr>
          <w:rFonts w:eastAsia="Calibri" w:cs="Times New Roman"/>
          <w:color w:val="000000"/>
          <w:sz w:val="24"/>
          <w:szCs w:val="24"/>
        </w:rPr>
        <w:t>When fixed assets are acquired by a a different entity (example when the region buys fixed assets behalf of the woreda or if the federal entity buys behalf of the regions or woredas, the detail invoice and cost information should be forwarded to the receiving entity</w:t>
      </w:r>
    </w:p>
    <w:p w:rsidR="00AD51F1" w:rsidRPr="00602358" w:rsidRDefault="00AD51F1" w:rsidP="00BE76CE">
      <w:pPr>
        <w:pStyle w:val="BodyText"/>
        <w:spacing w:line="360" w:lineRule="auto"/>
        <w:ind w:left="1530" w:firstLine="0"/>
        <w:jc w:val="both"/>
        <w:rPr>
          <w:rFonts w:eastAsia="Calibri" w:cs="Times New Roman"/>
          <w:color w:val="000000"/>
          <w:sz w:val="24"/>
          <w:szCs w:val="24"/>
        </w:rPr>
      </w:pPr>
    </w:p>
    <w:p w:rsidR="00473FDD" w:rsidRPr="00AF3513" w:rsidRDefault="00473FDD" w:rsidP="00AB44AD">
      <w:pPr>
        <w:pStyle w:val="Heading4"/>
        <w:keepNext w:val="0"/>
        <w:keepLines w:val="0"/>
        <w:widowControl w:val="0"/>
        <w:spacing w:before="0" w:line="360" w:lineRule="auto"/>
        <w:ind w:left="630"/>
        <w:rPr>
          <w:rFonts w:ascii="Times New Roman" w:hAnsi="Times New Roman" w:cs="Times New Roman"/>
          <w:i w:val="0"/>
          <w:color w:val="auto"/>
          <w:sz w:val="28"/>
          <w:szCs w:val="28"/>
        </w:rPr>
      </w:pPr>
      <w:r w:rsidRPr="00AF3513">
        <w:rPr>
          <w:rFonts w:ascii="Times New Roman" w:hAnsi="Times New Roman" w:cs="Times New Roman"/>
          <w:bCs w:val="0"/>
          <w:i w:val="0"/>
          <w:color w:val="auto"/>
          <w:w w:val="105"/>
          <w:sz w:val="28"/>
          <w:szCs w:val="28"/>
        </w:rPr>
        <w:t>Accou</w:t>
      </w:r>
      <w:r w:rsidRPr="00AF3513">
        <w:rPr>
          <w:rFonts w:ascii="Times New Roman" w:hAnsi="Times New Roman" w:cs="Times New Roman"/>
          <w:bCs w:val="0"/>
          <w:i w:val="0"/>
          <w:color w:val="auto"/>
          <w:spacing w:val="-3"/>
          <w:w w:val="105"/>
          <w:sz w:val="28"/>
          <w:szCs w:val="28"/>
        </w:rPr>
        <w:t>n</w:t>
      </w:r>
      <w:r w:rsidRPr="00AF3513">
        <w:rPr>
          <w:rFonts w:ascii="Times New Roman" w:hAnsi="Times New Roman" w:cs="Times New Roman"/>
          <w:bCs w:val="0"/>
          <w:i w:val="0"/>
          <w:color w:val="auto"/>
          <w:w w:val="105"/>
          <w:sz w:val="28"/>
          <w:szCs w:val="28"/>
        </w:rPr>
        <w:t>tsR</w:t>
      </w:r>
      <w:r w:rsidRPr="00AF3513">
        <w:rPr>
          <w:rFonts w:ascii="Times New Roman" w:hAnsi="Times New Roman" w:cs="Times New Roman"/>
          <w:bCs w:val="0"/>
          <w:i w:val="0"/>
          <w:color w:val="auto"/>
          <w:spacing w:val="1"/>
          <w:w w:val="105"/>
          <w:sz w:val="28"/>
          <w:szCs w:val="28"/>
        </w:rPr>
        <w:t>e</w:t>
      </w:r>
      <w:r w:rsidRPr="00AF3513">
        <w:rPr>
          <w:rFonts w:ascii="Times New Roman" w:hAnsi="Times New Roman" w:cs="Times New Roman"/>
          <w:bCs w:val="0"/>
          <w:i w:val="0"/>
          <w:color w:val="auto"/>
          <w:w w:val="105"/>
          <w:sz w:val="28"/>
          <w:szCs w:val="28"/>
        </w:rPr>
        <w:t>co</w:t>
      </w:r>
      <w:r w:rsidRPr="00AF3513">
        <w:rPr>
          <w:rFonts w:ascii="Times New Roman" w:hAnsi="Times New Roman" w:cs="Times New Roman"/>
          <w:bCs w:val="0"/>
          <w:i w:val="0"/>
          <w:color w:val="auto"/>
          <w:spacing w:val="-2"/>
          <w:w w:val="105"/>
          <w:sz w:val="28"/>
          <w:szCs w:val="28"/>
        </w:rPr>
        <w:t>r</w:t>
      </w:r>
      <w:r w:rsidRPr="00AF3513">
        <w:rPr>
          <w:rFonts w:ascii="Times New Roman" w:hAnsi="Times New Roman" w:cs="Times New Roman"/>
          <w:bCs w:val="0"/>
          <w:i w:val="0"/>
          <w:color w:val="auto"/>
          <w:w w:val="105"/>
          <w:sz w:val="28"/>
          <w:szCs w:val="28"/>
        </w:rPr>
        <w:t>di</w:t>
      </w:r>
      <w:r w:rsidRPr="00AF3513">
        <w:rPr>
          <w:rFonts w:ascii="Times New Roman" w:hAnsi="Times New Roman" w:cs="Times New Roman"/>
          <w:bCs w:val="0"/>
          <w:i w:val="0"/>
          <w:color w:val="auto"/>
          <w:spacing w:val="-3"/>
          <w:w w:val="105"/>
          <w:sz w:val="28"/>
          <w:szCs w:val="28"/>
        </w:rPr>
        <w:t>n</w:t>
      </w:r>
      <w:r w:rsidRPr="00AF3513">
        <w:rPr>
          <w:rFonts w:ascii="Times New Roman" w:hAnsi="Times New Roman" w:cs="Times New Roman"/>
          <w:bCs w:val="0"/>
          <w:i w:val="0"/>
          <w:color w:val="auto"/>
          <w:w w:val="105"/>
          <w:sz w:val="28"/>
          <w:szCs w:val="28"/>
        </w:rPr>
        <w:t>g</w:t>
      </w:r>
    </w:p>
    <w:p w:rsidR="00473FDD" w:rsidRPr="00F06425" w:rsidRDefault="00473FDD" w:rsidP="00BE76CE">
      <w:pPr>
        <w:spacing w:after="0" w:line="360" w:lineRule="auto"/>
        <w:ind w:left="810"/>
        <w:rPr>
          <w:rFonts w:ascii="Times New Roman" w:hAnsi="Times New Roman" w:cs="Times New Roman"/>
          <w:sz w:val="18"/>
          <w:szCs w:val="18"/>
        </w:rPr>
      </w:pPr>
    </w:p>
    <w:p w:rsidR="00473FDD" w:rsidRPr="00602358" w:rsidRDefault="00473FDD" w:rsidP="00C96C73">
      <w:pPr>
        <w:pStyle w:val="BodyText"/>
        <w:numPr>
          <w:ilvl w:val="0"/>
          <w:numId w:val="78"/>
        </w:numPr>
        <w:spacing w:line="360" w:lineRule="auto"/>
        <w:ind w:left="1260"/>
        <w:jc w:val="both"/>
        <w:rPr>
          <w:rFonts w:eastAsia="Calibri" w:cs="Times New Roman"/>
          <w:color w:val="000000"/>
          <w:sz w:val="24"/>
          <w:szCs w:val="24"/>
        </w:rPr>
      </w:pPr>
      <w:r w:rsidRPr="00602358">
        <w:rPr>
          <w:rFonts w:eastAsia="Calibri" w:cs="Times New Roman"/>
          <w:color w:val="000000"/>
          <w:sz w:val="24"/>
          <w:szCs w:val="24"/>
        </w:rPr>
        <w:t>Fixed assets should be treated as an expense of the period in which they are purchased.</w:t>
      </w:r>
    </w:p>
    <w:p w:rsidR="00A512AD" w:rsidRDefault="00473FDD" w:rsidP="00C96C73">
      <w:pPr>
        <w:pStyle w:val="BodyText"/>
        <w:numPr>
          <w:ilvl w:val="0"/>
          <w:numId w:val="78"/>
        </w:numPr>
        <w:spacing w:line="360" w:lineRule="auto"/>
        <w:ind w:left="1260"/>
        <w:jc w:val="both"/>
        <w:rPr>
          <w:rFonts w:eastAsia="Calibri" w:cs="Times New Roman"/>
          <w:color w:val="000000"/>
          <w:sz w:val="24"/>
          <w:szCs w:val="24"/>
        </w:rPr>
      </w:pPr>
      <w:r w:rsidRPr="00602358">
        <w:rPr>
          <w:rFonts w:eastAsia="Calibri" w:cs="Times New Roman"/>
          <w:color w:val="000000"/>
          <w:sz w:val="24"/>
          <w:szCs w:val="24"/>
        </w:rPr>
        <w:t xml:space="preserve">Purchased or donated fixed assets are recorded in IBEX system as expense in the accounts module of transaction register screen. </w:t>
      </w:r>
    </w:p>
    <w:p w:rsidR="00305148" w:rsidRPr="00602358" w:rsidRDefault="00305148" w:rsidP="00305148">
      <w:pPr>
        <w:pStyle w:val="BodyText"/>
        <w:spacing w:line="360" w:lineRule="auto"/>
        <w:ind w:left="1260" w:firstLine="0"/>
        <w:jc w:val="both"/>
        <w:rPr>
          <w:rFonts w:eastAsia="Calibri" w:cs="Times New Roman"/>
          <w:color w:val="000000"/>
          <w:sz w:val="24"/>
          <w:szCs w:val="24"/>
        </w:rPr>
      </w:pPr>
    </w:p>
    <w:p w:rsidR="00473FDD" w:rsidRDefault="00365BCD" w:rsidP="00365BCD">
      <w:pPr>
        <w:pStyle w:val="BodyText"/>
        <w:spacing w:line="360" w:lineRule="auto"/>
        <w:ind w:left="900" w:firstLine="0"/>
        <w:jc w:val="both"/>
        <w:rPr>
          <w:rFonts w:eastAsia="Calibri" w:cs="Times New Roman"/>
          <w:color w:val="000000"/>
          <w:sz w:val="24"/>
          <w:szCs w:val="24"/>
        </w:rPr>
      </w:pPr>
      <w:r w:rsidRPr="00365BCD">
        <w:rPr>
          <w:rFonts w:eastAsia="Calibri" w:cs="Times New Roman"/>
          <w:b/>
          <w:color w:val="000000"/>
          <w:sz w:val="24"/>
          <w:szCs w:val="24"/>
        </w:rPr>
        <w:t>Transaction</w:t>
      </w:r>
      <w:r w:rsidR="00473FDD" w:rsidRPr="00365BCD">
        <w:rPr>
          <w:rFonts w:eastAsia="Calibri" w:cs="Times New Roman"/>
          <w:b/>
          <w:color w:val="000000"/>
          <w:sz w:val="24"/>
          <w:szCs w:val="24"/>
        </w:rPr>
        <w:t>:</w:t>
      </w:r>
      <w:r w:rsidR="00473FDD" w:rsidRPr="00602358">
        <w:rPr>
          <w:rFonts w:eastAsia="Calibri" w:cs="Times New Roman"/>
          <w:color w:val="000000"/>
          <w:sz w:val="24"/>
          <w:szCs w:val="24"/>
        </w:rPr>
        <w:t xml:space="preserve"> Purchase of Computer, furniture and vehicles for ETB 25,000,35,000  and  58,000 respectively including VAT. A cheque payment was effected for ETB </w:t>
      </w:r>
      <w:r w:rsidR="00F25C63">
        <w:rPr>
          <w:rFonts w:eastAsia="Calibri" w:cs="Times New Roman"/>
          <w:color w:val="000000"/>
          <w:sz w:val="24"/>
          <w:szCs w:val="24"/>
        </w:rPr>
        <w:t>97</w:t>
      </w:r>
      <w:r w:rsidR="00473FDD" w:rsidRPr="00602358">
        <w:rPr>
          <w:rFonts w:eastAsia="Calibri" w:cs="Times New Roman"/>
          <w:color w:val="000000"/>
          <w:sz w:val="24"/>
          <w:szCs w:val="24"/>
        </w:rPr>
        <w:t>,</w:t>
      </w:r>
      <w:r w:rsidR="00F25C63">
        <w:rPr>
          <w:rFonts w:eastAsia="Calibri" w:cs="Times New Roman"/>
          <w:color w:val="000000"/>
          <w:sz w:val="24"/>
          <w:szCs w:val="24"/>
        </w:rPr>
        <w:t>940</w:t>
      </w:r>
      <w:r w:rsidR="00473FDD" w:rsidRPr="00602358">
        <w:rPr>
          <w:rFonts w:eastAsia="Calibri" w:cs="Times New Roman"/>
          <w:color w:val="000000"/>
          <w:sz w:val="24"/>
          <w:szCs w:val="24"/>
        </w:rPr>
        <w:t>.</w:t>
      </w:r>
      <w:r w:rsidR="00F25C63">
        <w:rPr>
          <w:rFonts w:eastAsia="Calibri" w:cs="Times New Roman"/>
          <w:color w:val="000000"/>
          <w:sz w:val="24"/>
          <w:szCs w:val="24"/>
        </w:rPr>
        <w:t>00</w:t>
      </w:r>
      <w:r w:rsidR="00473FDD" w:rsidRPr="00602358">
        <w:rPr>
          <w:rFonts w:eastAsia="Calibri" w:cs="Times New Roman"/>
          <w:color w:val="000000"/>
          <w:sz w:val="24"/>
          <w:szCs w:val="24"/>
        </w:rPr>
        <w:t xml:space="preserve"> after deducting a withholding of 2% (ETB 2,</w:t>
      </w:r>
      <w:r w:rsidR="00F25C63">
        <w:rPr>
          <w:rFonts w:eastAsia="Calibri" w:cs="Times New Roman"/>
          <w:color w:val="000000"/>
          <w:sz w:val="24"/>
          <w:szCs w:val="24"/>
        </w:rPr>
        <w:t>360</w:t>
      </w:r>
      <w:r w:rsidR="00473FDD" w:rsidRPr="00602358">
        <w:rPr>
          <w:rFonts w:eastAsia="Calibri" w:cs="Times New Roman"/>
          <w:color w:val="000000"/>
          <w:sz w:val="24"/>
          <w:szCs w:val="24"/>
        </w:rPr>
        <w:t>.</w:t>
      </w:r>
      <w:r w:rsidR="00F25C63">
        <w:rPr>
          <w:rFonts w:eastAsia="Calibri" w:cs="Times New Roman"/>
          <w:color w:val="000000"/>
          <w:sz w:val="24"/>
          <w:szCs w:val="24"/>
        </w:rPr>
        <w:t>00</w:t>
      </w:r>
      <w:r w:rsidR="00473FDD" w:rsidRPr="00602358">
        <w:rPr>
          <w:rFonts w:eastAsia="Calibri" w:cs="Times New Roman"/>
          <w:color w:val="000000"/>
          <w:sz w:val="24"/>
          <w:szCs w:val="24"/>
        </w:rPr>
        <w:t>) and VAT (ETB 1</w:t>
      </w:r>
      <w:r w:rsidR="00F25C63">
        <w:rPr>
          <w:rFonts w:eastAsia="Calibri" w:cs="Times New Roman"/>
          <w:color w:val="000000"/>
          <w:sz w:val="24"/>
          <w:szCs w:val="24"/>
        </w:rPr>
        <w:t>7</w:t>
      </w:r>
      <w:r w:rsidR="00473FDD" w:rsidRPr="00602358">
        <w:rPr>
          <w:rFonts w:eastAsia="Calibri" w:cs="Times New Roman"/>
          <w:color w:val="000000"/>
          <w:sz w:val="24"/>
          <w:szCs w:val="24"/>
        </w:rPr>
        <w:t>,</w:t>
      </w:r>
      <w:r w:rsidR="00F25C63">
        <w:rPr>
          <w:rFonts w:eastAsia="Calibri" w:cs="Times New Roman"/>
          <w:color w:val="000000"/>
          <w:sz w:val="24"/>
          <w:szCs w:val="24"/>
        </w:rPr>
        <w:t>700</w:t>
      </w:r>
      <w:r w:rsidR="00473FDD" w:rsidRPr="00602358">
        <w:rPr>
          <w:rFonts w:eastAsia="Calibri" w:cs="Times New Roman"/>
          <w:color w:val="000000"/>
          <w:sz w:val="24"/>
          <w:szCs w:val="24"/>
        </w:rPr>
        <w:t>.</w:t>
      </w:r>
      <w:r w:rsidR="00F25C63">
        <w:rPr>
          <w:rFonts w:eastAsia="Calibri" w:cs="Times New Roman"/>
          <w:color w:val="000000"/>
          <w:sz w:val="24"/>
          <w:szCs w:val="24"/>
        </w:rPr>
        <w:t>0</w:t>
      </w:r>
      <w:r w:rsidR="00473FDD" w:rsidRPr="00602358">
        <w:rPr>
          <w:rFonts w:eastAsia="Calibri" w:cs="Times New Roman"/>
          <w:color w:val="000000"/>
          <w:sz w:val="24"/>
          <w:szCs w:val="24"/>
        </w:rPr>
        <w:t>0)and 15% VAT is recorded as  follows:</w:t>
      </w:r>
    </w:p>
    <w:p w:rsidR="00602358" w:rsidRDefault="00602358" w:rsidP="00365BCD">
      <w:pPr>
        <w:pStyle w:val="BodyText"/>
        <w:spacing w:line="360" w:lineRule="auto"/>
        <w:ind w:left="900" w:firstLine="0"/>
        <w:jc w:val="both"/>
        <w:rPr>
          <w:rFonts w:eastAsia="Calibri" w:cs="Times New Roman"/>
          <w:color w:val="000000"/>
          <w:sz w:val="24"/>
          <w:szCs w:val="24"/>
        </w:rPr>
      </w:pPr>
    </w:p>
    <w:p w:rsidR="001075E0" w:rsidRDefault="001075E0" w:rsidP="00365BCD">
      <w:pPr>
        <w:pStyle w:val="BodyText"/>
        <w:spacing w:line="360" w:lineRule="auto"/>
        <w:ind w:left="900" w:firstLine="0"/>
        <w:jc w:val="both"/>
        <w:rPr>
          <w:rFonts w:eastAsia="Calibri" w:cs="Times New Roman"/>
          <w:color w:val="000000"/>
          <w:sz w:val="24"/>
          <w:szCs w:val="24"/>
        </w:rPr>
      </w:pPr>
    </w:p>
    <w:p w:rsidR="00AB44AD" w:rsidRDefault="00AB44AD" w:rsidP="00365BCD">
      <w:pPr>
        <w:pStyle w:val="BodyText"/>
        <w:spacing w:line="360" w:lineRule="auto"/>
        <w:ind w:left="900" w:firstLine="0"/>
        <w:jc w:val="both"/>
        <w:rPr>
          <w:rFonts w:eastAsia="Calibri" w:cs="Times New Roman"/>
          <w:color w:val="000000"/>
          <w:sz w:val="24"/>
          <w:szCs w:val="24"/>
        </w:rPr>
      </w:pPr>
    </w:p>
    <w:p w:rsidR="001075E0" w:rsidRPr="00602358" w:rsidRDefault="001075E0" w:rsidP="00365BCD">
      <w:pPr>
        <w:pStyle w:val="BodyText"/>
        <w:spacing w:line="360" w:lineRule="auto"/>
        <w:ind w:left="900" w:firstLine="0"/>
        <w:jc w:val="both"/>
        <w:rPr>
          <w:rFonts w:eastAsia="Calibri" w:cs="Times New Roman"/>
          <w:color w:val="000000"/>
          <w:sz w:val="24"/>
          <w:szCs w:val="24"/>
        </w:rPr>
      </w:pPr>
    </w:p>
    <w:tbl>
      <w:tblPr>
        <w:tblpPr w:leftFromText="180" w:rightFromText="180" w:vertAnchor="text" w:horzAnchor="margin" w:tblpXSpec="center" w:tblpY="624"/>
        <w:tblW w:w="8628" w:type="dxa"/>
        <w:tblLayout w:type="fixed"/>
        <w:tblCellMar>
          <w:left w:w="0" w:type="dxa"/>
          <w:right w:w="0" w:type="dxa"/>
        </w:tblCellMar>
        <w:tblLook w:val="01E0" w:firstRow="1" w:lastRow="1" w:firstColumn="1" w:lastColumn="1" w:noHBand="0" w:noVBand="0"/>
      </w:tblPr>
      <w:tblGrid>
        <w:gridCol w:w="5028"/>
        <w:gridCol w:w="1080"/>
        <w:gridCol w:w="1260"/>
        <w:gridCol w:w="1260"/>
      </w:tblGrid>
      <w:tr w:rsidR="003E456F" w:rsidRPr="00F06425" w:rsidTr="00AB44AD">
        <w:trPr>
          <w:trHeight w:hRule="exact" w:val="547"/>
        </w:trPr>
        <w:tc>
          <w:tcPr>
            <w:tcW w:w="5028"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3E456F" w:rsidRPr="00007517" w:rsidRDefault="003E456F" w:rsidP="008E41EB">
            <w:pPr>
              <w:pStyle w:val="TableParagraph"/>
              <w:spacing w:before="1"/>
              <w:ind w:left="810"/>
              <w:jc w:val="center"/>
              <w:rPr>
                <w:rFonts w:ascii="Times New Roman" w:eastAsia="Times New Roman" w:hAnsi="Times New Roman" w:cs="Times New Roman"/>
                <w:b/>
              </w:rPr>
            </w:pPr>
            <w:r w:rsidRPr="00007517">
              <w:rPr>
                <w:rFonts w:ascii="Times New Roman" w:eastAsia="Times New Roman" w:hAnsi="Times New Roman" w:cs="Times New Roman"/>
                <w:b/>
                <w:w w:val="105"/>
              </w:rPr>
              <w:t>Accou</w:t>
            </w:r>
            <w:r w:rsidRPr="00007517">
              <w:rPr>
                <w:rFonts w:ascii="Times New Roman" w:eastAsia="Times New Roman" w:hAnsi="Times New Roman" w:cs="Times New Roman"/>
                <w:b/>
                <w:spacing w:val="1"/>
                <w:w w:val="105"/>
              </w:rPr>
              <w:t>n</w:t>
            </w:r>
            <w:r w:rsidRPr="00007517">
              <w:rPr>
                <w:rFonts w:ascii="Times New Roman" w:eastAsia="Times New Roman" w:hAnsi="Times New Roman" w:cs="Times New Roman"/>
                <w:b/>
                <w:w w:val="105"/>
              </w:rPr>
              <w:t>ttitle</w:t>
            </w:r>
          </w:p>
        </w:tc>
        <w:tc>
          <w:tcPr>
            <w:tcW w:w="108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3E456F" w:rsidRPr="00007517" w:rsidRDefault="003E456F" w:rsidP="008E41EB">
            <w:pPr>
              <w:pStyle w:val="TableParagraph"/>
              <w:spacing w:before="1" w:line="255" w:lineRule="auto"/>
              <w:jc w:val="center"/>
              <w:rPr>
                <w:rFonts w:ascii="Times New Roman" w:eastAsia="Times New Roman" w:hAnsi="Times New Roman" w:cs="Times New Roman"/>
                <w:b/>
              </w:rPr>
            </w:pPr>
            <w:r w:rsidRPr="00007517">
              <w:rPr>
                <w:rFonts w:ascii="Times New Roman" w:eastAsia="Times New Roman" w:hAnsi="Times New Roman" w:cs="Times New Roman"/>
                <w:b/>
              </w:rPr>
              <w:t>Accou</w:t>
            </w:r>
            <w:r w:rsidRPr="00007517">
              <w:rPr>
                <w:rFonts w:ascii="Times New Roman" w:eastAsia="Times New Roman" w:hAnsi="Times New Roman" w:cs="Times New Roman"/>
                <w:b/>
                <w:spacing w:val="1"/>
              </w:rPr>
              <w:t>n</w:t>
            </w:r>
            <w:r w:rsidRPr="00007517">
              <w:rPr>
                <w:rFonts w:ascii="Times New Roman" w:eastAsia="Times New Roman" w:hAnsi="Times New Roman" w:cs="Times New Roman"/>
                <w:b/>
              </w:rPr>
              <w:t>t</w:t>
            </w:r>
            <w:r w:rsidRPr="00007517">
              <w:rPr>
                <w:rFonts w:ascii="Times New Roman" w:eastAsia="Times New Roman" w:hAnsi="Times New Roman" w:cs="Times New Roman"/>
                <w:b/>
                <w:spacing w:val="-2"/>
                <w:w w:val="105"/>
              </w:rPr>
              <w:t>N</w:t>
            </w:r>
            <w:r w:rsidRPr="00007517">
              <w:rPr>
                <w:rFonts w:ascii="Times New Roman" w:eastAsia="Times New Roman" w:hAnsi="Times New Roman" w:cs="Times New Roman"/>
                <w:b/>
                <w:spacing w:val="1"/>
                <w:w w:val="105"/>
              </w:rPr>
              <w:t>u</w:t>
            </w:r>
            <w:r w:rsidRPr="00007517">
              <w:rPr>
                <w:rFonts w:ascii="Times New Roman" w:eastAsia="Times New Roman" w:hAnsi="Times New Roman" w:cs="Times New Roman"/>
                <w:b/>
                <w:w w:val="105"/>
              </w:rPr>
              <w:t>m</w:t>
            </w:r>
            <w:r w:rsidRPr="00007517">
              <w:rPr>
                <w:rFonts w:ascii="Times New Roman" w:eastAsia="Times New Roman" w:hAnsi="Times New Roman" w:cs="Times New Roman"/>
                <w:b/>
                <w:spacing w:val="-1"/>
                <w:w w:val="105"/>
              </w:rPr>
              <w:t>b</w:t>
            </w:r>
            <w:r w:rsidRPr="00007517">
              <w:rPr>
                <w:rFonts w:ascii="Times New Roman" w:eastAsia="Times New Roman" w:hAnsi="Times New Roman" w:cs="Times New Roman"/>
                <w:b/>
                <w:w w:val="105"/>
              </w:rPr>
              <w:t>er</w:t>
            </w:r>
          </w:p>
        </w:tc>
        <w:tc>
          <w:tcPr>
            <w:tcW w:w="126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3E456F" w:rsidRPr="00007517" w:rsidRDefault="003E456F" w:rsidP="00A92FD8">
            <w:pPr>
              <w:pStyle w:val="TableParagraph"/>
              <w:spacing w:before="1"/>
              <w:ind w:left="180"/>
              <w:jc w:val="center"/>
              <w:rPr>
                <w:rFonts w:ascii="Times New Roman" w:eastAsia="Times New Roman" w:hAnsi="Times New Roman" w:cs="Times New Roman"/>
                <w:b/>
              </w:rPr>
            </w:pPr>
            <w:r w:rsidRPr="00007517">
              <w:rPr>
                <w:rFonts w:ascii="Times New Roman" w:eastAsia="Times New Roman" w:hAnsi="Times New Roman" w:cs="Times New Roman"/>
                <w:b/>
                <w:spacing w:val="-3"/>
                <w:w w:val="105"/>
              </w:rPr>
              <w:t>D</w:t>
            </w:r>
            <w:r w:rsidRPr="00007517">
              <w:rPr>
                <w:rFonts w:ascii="Times New Roman" w:eastAsia="Times New Roman" w:hAnsi="Times New Roman" w:cs="Times New Roman"/>
                <w:b/>
                <w:w w:val="105"/>
              </w:rPr>
              <w:t>ebit</w:t>
            </w:r>
          </w:p>
        </w:tc>
        <w:tc>
          <w:tcPr>
            <w:tcW w:w="1260"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rsidR="003E456F" w:rsidRPr="00007517" w:rsidRDefault="003E456F" w:rsidP="00A92FD8">
            <w:pPr>
              <w:pStyle w:val="TableParagraph"/>
              <w:spacing w:before="1"/>
              <w:ind w:left="180"/>
              <w:jc w:val="center"/>
              <w:rPr>
                <w:rFonts w:ascii="Times New Roman" w:eastAsia="Times New Roman" w:hAnsi="Times New Roman" w:cs="Times New Roman"/>
                <w:b/>
              </w:rPr>
            </w:pPr>
            <w:r w:rsidRPr="00007517">
              <w:rPr>
                <w:rFonts w:ascii="Times New Roman" w:eastAsia="Times New Roman" w:hAnsi="Times New Roman" w:cs="Times New Roman"/>
                <w:b/>
                <w:spacing w:val="1"/>
                <w:w w:val="105"/>
              </w:rPr>
              <w:t>C</w:t>
            </w:r>
            <w:r w:rsidRPr="00007517">
              <w:rPr>
                <w:rFonts w:ascii="Times New Roman" w:eastAsia="Times New Roman" w:hAnsi="Times New Roman" w:cs="Times New Roman"/>
                <w:b/>
                <w:spacing w:val="-2"/>
                <w:w w:val="105"/>
              </w:rPr>
              <w:t>r</w:t>
            </w:r>
            <w:r w:rsidRPr="00007517">
              <w:rPr>
                <w:rFonts w:ascii="Times New Roman" w:eastAsia="Times New Roman" w:hAnsi="Times New Roman" w:cs="Times New Roman"/>
                <w:b/>
                <w:w w:val="105"/>
              </w:rPr>
              <w:t>edit</w:t>
            </w:r>
          </w:p>
        </w:tc>
      </w:tr>
      <w:tr w:rsidR="003E456F" w:rsidRPr="00F06425" w:rsidTr="00AB44AD">
        <w:trPr>
          <w:trHeight w:hRule="exact" w:val="373"/>
        </w:trPr>
        <w:tc>
          <w:tcPr>
            <w:tcW w:w="5028"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both"/>
              <w:rPr>
                <w:rFonts w:eastAsia="Calibri" w:cs="Times New Roman"/>
                <w:color w:val="000000"/>
                <w:sz w:val="24"/>
                <w:szCs w:val="24"/>
              </w:rPr>
            </w:pPr>
            <w:r w:rsidRPr="00602358">
              <w:rPr>
                <w:rFonts w:eastAsia="Calibri" w:cs="Times New Roman"/>
                <w:color w:val="000000"/>
                <w:sz w:val="24"/>
                <w:szCs w:val="24"/>
              </w:rPr>
              <w:t>Purchase of Plant, Machinery and Equipment</w:t>
            </w:r>
          </w:p>
        </w:tc>
        <w:tc>
          <w:tcPr>
            <w:tcW w:w="1080"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center"/>
              <w:rPr>
                <w:rFonts w:eastAsia="Calibri" w:cs="Times New Roman"/>
                <w:color w:val="000000"/>
                <w:sz w:val="24"/>
                <w:szCs w:val="24"/>
              </w:rPr>
            </w:pPr>
            <w:r w:rsidRPr="00602358">
              <w:rPr>
                <w:rFonts w:eastAsia="Calibri" w:cs="Times New Roman"/>
                <w:color w:val="000000"/>
                <w:sz w:val="24"/>
                <w:szCs w:val="24"/>
              </w:rPr>
              <w:t>6313</w:t>
            </w:r>
          </w:p>
        </w:tc>
        <w:tc>
          <w:tcPr>
            <w:tcW w:w="1260" w:type="dxa"/>
            <w:tcBorders>
              <w:top w:val="single" w:sz="5" w:space="0" w:color="000000"/>
              <w:left w:val="single" w:sz="5" w:space="0" w:color="000000"/>
              <w:bottom w:val="single" w:sz="5" w:space="0" w:color="000000"/>
              <w:right w:val="single" w:sz="5" w:space="0" w:color="000000"/>
            </w:tcBorders>
          </w:tcPr>
          <w:p w:rsidR="003E456F" w:rsidRPr="00602358" w:rsidRDefault="003E456F" w:rsidP="00A92FD8">
            <w:pPr>
              <w:pStyle w:val="BodyText"/>
              <w:spacing w:before="5" w:line="381" w:lineRule="auto"/>
              <w:ind w:left="90" w:firstLine="0"/>
              <w:jc w:val="right"/>
              <w:rPr>
                <w:rFonts w:eastAsia="Calibri" w:cs="Times New Roman"/>
                <w:color w:val="000000"/>
                <w:sz w:val="24"/>
                <w:szCs w:val="24"/>
              </w:rPr>
            </w:pPr>
            <w:r w:rsidRPr="00602358">
              <w:rPr>
                <w:rFonts w:eastAsia="Calibri" w:cs="Times New Roman"/>
                <w:color w:val="000000"/>
                <w:sz w:val="24"/>
                <w:szCs w:val="24"/>
              </w:rPr>
              <w:t>25,000.00</w:t>
            </w:r>
          </w:p>
        </w:tc>
        <w:tc>
          <w:tcPr>
            <w:tcW w:w="1260"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both"/>
              <w:rPr>
                <w:rFonts w:eastAsia="Calibri" w:cs="Times New Roman"/>
                <w:color w:val="000000"/>
                <w:sz w:val="24"/>
                <w:szCs w:val="24"/>
              </w:rPr>
            </w:pPr>
          </w:p>
        </w:tc>
      </w:tr>
      <w:tr w:rsidR="003E456F" w:rsidRPr="00F06425" w:rsidTr="00AB44AD">
        <w:trPr>
          <w:trHeight w:hRule="exact" w:val="372"/>
        </w:trPr>
        <w:tc>
          <w:tcPr>
            <w:tcW w:w="5028"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both"/>
              <w:rPr>
                <w:rFonts w:eastAsia="Calibri" w:cs="Times New Roman"/>
                <w:color w:val="000000"/>
                <w:sz w:val="24"/>
                <w:szCs w:val="24"/>
              </w:rPr>
            </w:pPr>
            <w:r w:rsidRPr="00602358">
              <w:rPr>
                <w:rFonts w:eastAsia="Calibri" w:cs="Times New Roman"/>
                <w:color w:val="000000"/>
                <w:sz w:val="24"/>
                <w:szCs w:val="24"/>
              </w:rPr>
              <w:t>Purchase of Buildings, Furnishings and Fixtures</w:t>
            </w:r>
          </w:p>
        </w:tc>
        <w:tc>
          <w:tcPr>
            <w:tcW w:w="1080"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center"/>
              <w:rPr>
                <w:rFonts w:eastAsia="Calibri" w:cs="Times New Roman"/>
                <w:color w:val="000000"/>
                <w:sz w:val="24"/>
                <w:szCs w:val="24"/>
              </w:rPr>
            </w:pPr>
            <w:r w:rsidRPr="00602358">
              <w:rPr>
                <w:rFonts w:eastAsia="Calibri" w:cs="Times New Roman"/>
                <w:color w:val="000000"/>
                <w:sz w:val="24"/>
                <w:szCs w:val="24"/>
              </w:rPr>
              <w:t>6314</w:t>
            </w:r>
          </w:p>
        </w:tc>
        <w:tc>
          <w:tcPr>
            <w:tcW w:w="1260" w:type="dxa"/>
            <w:tcBorders>
              <w:top w:val="single" w:sz="5" w:space="0" w:color="000000"/>
              <w:left w:val="single" w:sz="5" w:space="0" w:color="000000"/>
              <w:bottom w:val="single" w:sz="5" w:space="0" w:color="000000"/>
              <w:right w:val="single" w:sz="5" w:space="0" w:color="000000"/>
            </w:tcBorders>
          </w:tcPr>
          <w:p w:rsidR="003E456F" w:rsidRPr="00602358" w:rsidRDefault="003E456F" w:rsidP="00A92FD8">
            <w:pPr>
              <w:pStyle w:val="BodyText"/>
              <w:spacing w:before="5" w:line="381" w:lineRule="auto"/>
              <w:ind w:left="90" w:firstLine="0"/>
              <w:jc w:val="right"/>
              <w:rPr>
                <w:rFonts w:eastAsia="Calibri" w:cs="Times New Roman"/>
                <w:color w:val="000000"/>
                <w:sz w:val="24"/>
                <w:szCs w:val="24"/>
              </w:rPr>
            </w:pPr>
            <w:r w:rsidRPr="00602358">
              <w:rPr>
                <w:rFonts w:eastAsia="Calibri" w:cs="Times New Roman"/>
                <w:color w:val="000000"/>
                <w:sz w:val="24"/>
                <w:szCs w:val="24"/>
              </w:rPr>
              <w:t>35,000.00</w:t>
            </w:r>
          </w:p>
        </w:tc>
        <w:tc>
          <w:tcPr>
            <w:tcW w:w="1260"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both"/>
              <w:rPr>
                <w:rFonts w:eastAsia="Calibri" w:cs="Times New Roman"/>
                <w:color w:val="000000"/>
                <w:sz w:val="24"/>
                <w:szCs w:val="24"/>
              </w:rPr>
            </w:pPr>
          </w:p>
        </w:tc>
      </w:tr>
      <w:tr w:rsidR="003E456F" w:rsidRPr="00F06425" w:rsidTr="00AB44AD">
        <w:trPr>
          <w:trHeight w:hRule="exact" w:val="372"/>
        </w:trPr>
        <w:tc>
          <w:tcPr>
            <w:tcW w:w="5028"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both"/>
              <w:rPr>
                <w:rFonts w:eastAsia="Calibri" w:cs="Times New Roman"/>
                <w:color w:val="000000"/>
                <w:sz w:val="24"/>
                <w:szCs w:val="24"/>
              </w:rPr>
            </w:pPr>
            <w:r w:rsidRPr="00AB44AD">
              <w:rPr>
                <w:rFonts w:eastAsia="Calibri" w:cs="Times New Roman"/>
                <w:color w:val="000000"/>
                <w:sz w:val="20"/>
                <w:szCs w:val="20"/>
              </w:rPr>
              <w:t>Purchase of Vehicles and Other Vehicula</w:t>
            </w:r>
            <w:r w:rsidRPr="00602358">
              <w:rPr>
                <w:rFonts w:eastAsia="Calibri" w:cs="Times New Roman"/>
                <w:color w:val="000000"/>
                <w:sz w:val="24"/>
                <w:szCs w:val="24"/>
              </w:rPr>
              <w:t>r Transport</w:t>
            </w:r>
          </w:p>
        </w:tc>
        <w:tc>
          <w:tcPr>
            <w:tcW w:w="1080"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center"/>
              <w:rPr>
                <w:rFonts w:eastAsia="Calibri" w:cs="Times New Roman"/>
                <w:color w:val="000000"/>
                <w:sz w:val="24"/>
                <w:szCs w:val="24"/>
              </w:rPr>
            </w:pPr>
            <w:r w:rsidRPr="00602358">
              <w:rPr>
                <w:rFonts w:eastAsia="Calibri" w:cs="Times New Roman"/>
                <w:color w:val="000000"/>
                <w:sz w:val="24"/>
                <w:szCs w:val="24"/>
              </w:rPr>
              <w:t>6311</w:t>
            </w:r>
          </w:p>
        </w:tc>
        <w:tc>
          <w:tcPr>
            <w:tcW w:w="1260" w:type="dxa"/>
            <w:tcBorders>
              <w:top w:val="single" w:sz="5" w:space="0" w:color="000000"/>
              <w:left w:val="single" w:sz="5" w:space="0" w:color="000000"/>
              <w:bottom w:val="single" w:sz="5" w:space="0" w:color="000000"/>
              <w:right w:val="single" w:sz="5" w:space="0" w:color="000000"/>
            </w:tcBorders>
          </w:tcPr>
          <w:p w:rsidR="003E456F" w:rsidRPr="00602358" w:rsidRDefault="003E456F" w:rsidP="00A92FD8">
            <w:pPr>
              <w:pStyle w:val="BodyText"/>
              <w:spacing w:before="5" w:line="381" w:lineRule="auto"/>
              <w:ind w:left="90" w:firstLine="0"/>
              <w:jc w:val="right"/>
              <w:rPr>
                <w:rFonts w:eastAsia="Calibri" w:cs="Times New Roman"/>
                <w:color w:val="000000"/>
                <w:sz w:val="24"/>
                <w:szCs w:val="24"/>
              </w:rPr>
            </w:pPr>
            <w:r w:rsidRPr="00602358">
              <w:rPr>
                <w:rFonts w:eastAsia="Calibri" w:cs="Times New Roman"/>
                <w:color w:val="000000"/>
                <w:sz w:val="24"/>
                <w:szCs w:val="24"/>
              </w:rPr>
              <w:t>58,000.00</w:t>
            </w:r>
          </w:p>
        </w:tc>
        <w:tc>
          <w:tcPr>
            <w:tcW w:w="1260"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both"/>
              <w:rPr>
                <w:rFonts w:eastAsia="Calibri" w:cs="Times New Roman"/>
                <w:color w:val="000000"/>
                <w:sz w:val="24"/>
                <w:szCs w:val="24"/>
              </w:rPr>
            </w:pPr>
          </w:p>
        </w:tc>
      </w:tr>
      <w:tr w:rsidR="003E456F" w:rsidRPr="00F06425" w:rsidTr="00AB44AD">
        <w:trPr>
          <w:trHeight w:hRule="exact" w:val="331"/>
        </w:trPr>
        <w:tc>
          <w:tcPr>
            <w:tcW w:w="5028"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both"/>
              <w:rPr>
                <w:rFonts w:eastAsia="Calibri" w:cs="Times New Roman"/>
                <w:color w:val="000000"/>
                <w:sz w:val="24"/>
                <w:szCs w:val="24"/>
              </w:rPr>
            </w:pPr>
            <w:r w:rsidRPr="00602358">
              <w:rPr>
                <w:rFonts w:eastAsia="Calibri" w:cs="Times New Roman"/>
                <w:color w:val="000000"/>
                <w:sz w:val="24"/>
                <w:szCs w:val="24"/>
              </w:rPr>
              <w:t>W/Tax Payables</w:t>
            </w:r>
          </w:p>
        </w:tc>
        <w:tc>
          <w:tcPr>
            <w:tcW w:w="1080"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center"/>
              <w:rPr>
                <w:rFonts w:eastAsia="Calibri" w:cs="Times New Roman"/>
                <w:color w:val="000000"/>
                <w:sz w:val="24"/>
                <w:szCs w:val="24"/>
              </w:rPr>
            </w:pPr>
            <w:r w:rsidRPr="00602358">
              <w:rPr>
                <w:rFonts w:eastAsia="Calibri" w:cs="Times New Roman"/>
                <w:color w:val="000000"/>
                <w:sz w:val="24"/>
                <w:szCs w:val="24"/>
              </w:rPr>
              <w:t>5006</w:t>
            </w:r>
          </w:p>
        </w:tc>
        <w:tc>
          <w:tcPr>
            <w:tcW w:w="1260"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both"/>
              <w:rPr>
                <w:rFonts w:eastAsia="Calibri" w:cs="Times New Roman"/>
                <w:color w:val="000000"/>
                <w:sz w:val="24"/>
                <w:szCs w:val="24"/>
              </w:rPr>
            </w:pPr>
          </w:p>
        </w:tc>
        <w:tc>
          <w:tcPr>
            <w:tcW w:w="1260" w:type="dxa"/>
            <w:tcBorders>
              <w:top w:val="single" w:sz="5" w:space="0" w:color="000000"/>
              <w:left w:val="single" w:sz="5" w:space="0" w:color="000000"/>
              <w:bottom w:val="single" w:sz="5" w:space="0" w:color="000000"/>
              <w:right w:val="single" w:sz="5" w:space="0" w:color="000000"/>
            </w:tcBorders>
          </w:tcPr>
          <w:p w:rsidR="003E456F" w:rsidRPr="00602358" w:rsidRDefault="00F25C63" w:rsidP="00F25C63">
            <w:pPr>
              <w:pStyle w:val="BodyText"/>
              <w:spacing w:before="5" w:line="381" w:lineRule="auto"/>
              <w:ind w:left="90" w:firstLine="0"/>
              <w:jc w:val="right"/>
              <w:rPr>
                <w:rFonts w:eastAsia="Calibri" w:cs="Times New Roman"/>
                <w:color w:val="000000"/>
                <w:sz w:val="24"/>
                <w:szCs w:val="24"/>
              </w:rPr>
            </w:pPr>
            <w:r w:rsidRPr="00602358">
              <w:rPr>
                <w:rFonts w:eastAsia="Calibri" w:cs="Times New Roman"/>
                <w:color w:val="000000"/>
                <w:sz w:val="24"/>
                <w:szCs w:val="24"/>
              </w:rPr>
              <w:t>2,</w:t>
            </w:r>
            <w:r>
              <w:rPr>
                <w:rFonts w:eastAsia="Calibri" w:cs="Times New Roman"/>
                <w:color w:val="000000"/>
                <w:sz w:val="24"/>
                <w:szCs w:val="24"/>
              </w:rPr>
              <w:t>360</w:t>
            </w:r>
            <w:r w:rsidRPr="00602358">
              <w:rPr>
                <w:rFonts w:eastAsia="Calibri" w:cs="Times New Roman"/>
                <w:color w:val="000000"/>
                <w:sz w:val="24"/>
                <w:szCs w:val="24"/>
              </w:rPr>
              <w:t>.</w:t>
            </w:r>
            <w:r>
              <w:rPr>
                <w:rFonts w:eastAsia="Calibri" w:cs="Times New Roman"/>
                <w:color w:val="000000"/>
                <w:sz w:val="24"/>
                <w:szCs w:val="24"/>
              </w:rPr>
              <w:t>00</w:t>
            </w:r>
          </w:p>
        </w:tc>
      </w:tr>
      <w:tr w:rsidR="003E456F" w:rsidRPr="00F06425" w:rsidTr="00AB44AD">
        <w:trPr>
          <w:trHeight w:hRule="exact" w:val="331"/>
        </w:trPr>
        <w:tc>
          <w:tcPr>
            <w:tcW w:w="5028"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both"/>
              <w:rPr>
                <w:rFonts w:eastAsia="Calibri" w:cs="Times New Roman"/>
                <w:color w:val="000000"/>
                <w:sz w:val="24"/>
                <w:szCs w:val="24"/>
              </w:rPr>
            </w:pPr>
            <w:r w:rsidRPr="00602358">
              <w:rPr>
                <w:rFonts w:eastAsia="Calibri" w:cs="Times New Roman"/>
                <w:color w:val="000000"/>
                <w:sz w:val="24"/>
                <w:szCs w:val="24"/>
              </w:rPr>
              <w:t>VAT Payables</w:t>
            </w:r>
          </w:p>
        </w:tc>
        <w:tc>
          <w:tcPr>
            <w:tcW w:w="1080"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center"/>
              <w:rPr>
                <w:rFonts w:eastAsia="Calibri" w:cs="Times New Roman"/>
                <w:color w:val="000000"/>
                <w:sz w:val="24"/>
                <w:szCs w:val="24"/>
              </w:rPr>
            </w:pPr>
            <w:r w:rsidRPr="00602358">
              <w:rPr>
                <w:rFonts w:eastAsia="Calibri" w:cs="Times New Roman"/>
                <w:color w:val="000000"/>
                <w:sz w:val="24"/>
                <w:szCs w:val="24"/>
              </w:rPr>
              <w:t>5059</w:t>
            </w:r>
          </w:p>
        </w:tc>
        <w:tc>
          <w:tcPr>
            <w:tcW w:w="1260"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both"/>
              <w:rPr>
                <w:rFonts w:eastAsia="Calibri" w:cs="Times New Roman"/>
                <w:color w:val="000000"/>
                <w:sz w:val="24"/>
                <w:szCs w:val="24"/>
              </w:rPr>
            </w:pPr>
          </w:p>
        </w:tc>
        <w:tc>
          <w:tcPr>
            <w:tcW w:w="1260" w:type="dxa"/>
            <w:tcBorders>
              <w:top w:val="single" w:sz="5" w:space="0" w:color="000000"/>
              <w:left w:val="single" w:sz="5" w:space="0" w:color="000000"/>
              <w:bottom w:val="single" w:sz="5" w:space="0" w:color="000000"/>
              <w:right w:val="single" w:sz="5" w:space="0" w:color="000000"/>
            </w:tcBorders>
          </w:tcPr>
          <w:p w:rsidR="003E456F" w:rsidRPr="00602358" w:rsidRDefault="00F25C63" w:rsidP="00F25C63">
            <w:pPr>
              <w:pStyle w:val="BodyText"/>
              <w:spacing w:before="5" w:line="381" w:lineRule="auto"/>
              <w:ind w:left="90" w:firstLine="0"/>
              <w:jc w:val="right"/>
              <w:rPr>
                <w:rFonts w:eastAsia="Calibri" w:cs="Times New Roman"/>
                <w:color w:val="000000"/>
                <w:sz w:val="24"/>
                <w:szCs w:val="24"/>
              </w:rPr>
            </w:pPr>
            <w:r w:rsidRPr="00602358">
              <w:rPr>
                <w:rFonts w:eastAsia="Calibri" w:cs="Times New Roman"/>
                <w:color w:val="000000"/>
                <w:sz w:val="24"/>
                <w:szCs w:val="24"/>
              </w:rPr>
              <w:t>1</w:t>
            </w:r>
            <w:r>
              <w:rPr>
                <w:rFonts w:eastAsia="Calibri" w:cs="Times New Roman"/>
                <w:color w:val="000000"/>
                <w:sz w:val="24"/>
                <w:szCs w:val="24"/>
              </w:rPr>
              <w:t>7</w:t>
            </w:r>
            <w:r w:rsidRPr="00602358">
              <w:rPr>
                <w:rFonts w:eastAsia="Calibri" w:cs="Times New Roman"/>
                <w:color w:val="000000"/>
                <w:sz w:val="24"/>
                <w:szCs w:val="24"/>
              </w:rPr>
              <w:t>,</w:t>
            </w:r>
            <w:r>
              <w:rPr>
                <w:rFonts w:eastAsia="Calibri" w:cs="Times New Roman"/>
                <w:color w:val="000000"/>
                <w:sz w:val="24"/>
                <w:szCs w:val="24"/>
              </w:rPr>
              <w:t>700</w:t>
            </w:r>
            <w:r w:rsidRPr="00602358">
              <w:rPr>
                <w:rFonts w:eastAsia="Calibri" w:cs="Times New Roman"/>
                <w:color w:val="000000"/>
                <w:sz w:val="24"/>
                <w:szCs w:val="24"/>
              </w:rPr>
              <w:t>.</w:t>
            </w:r>
            <w:r>
              <w:rPr>
                <w:rFonts w:eastAsia="Calibri" w:cs="Times New Roman"/>
                <w:color w:val="000000"/>
                <w:sz w:val="24"/>
                <w:szCs w:val="24"/>
              </w:rPr>
              <w:t>0</w:t>
            </w:r>
            <w:r w:rsidRPr="00602358">
              <w:rPr>
                <w:rFonts w:eastAsia="Calibri" w:cs="Times New Roman"/>
                <w:color w:val="000000"/>
                <w:sz w:val="24"/>
                <w:szCs w:val="24"/>
              </w:rPr>
              <w:t>0</w:t>
            </w:r>
          </w:p>
        </w:tc>
      </w:tr>
      <w:tr w:rsidR="003E456F" w:rsidRPr="00F06425" w:rsidTr="00AB44AD">
        <w:trPr>
          <w:trHeight w:hRule="exact" w:val="331"/>
        </w:trPr>
        <w:tc>
          <w:tcPr>
            <w:tcW w:w="5028"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both"/>
              <w:rPr>
                <w:rFonts w:eastAsia="Calibri" w:cs="Times New Roman"/>
                <w:color w:val="000000"/>
                <w:sz w:val="24"/>
                <w:szCs w:val="24"/>
              </w:rPr>
            </w:pPr>
            <w:r w:rsidRPr="00602358">
              <w:rPr>
                <w:rFonts w:eastAsia="Calibri" w:cs="Times New Roman"/>
                <w:color w:val="000000"/>
                <w:sz w:val="24"/>
                <w:szCs w:val="24"/>
              </w:rPr>
              <w:t>Cash at Bank</w:t>
            </w:r>
          </w:p>
        </w:tc>
        <w:tc>
          <w:tcPr>
            <w:tcW w:w="1080"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center"/>
              <w:rPr>
                <w:rFonts w:eastAsia="Calibri" w:cs="Times New Roman"/>
                <w:color w:val="000000"/>
                <w:sz w:val="24"/>
                <w:szCs w:val="24"/>
              </w:rPr>
            </w:pPr>
            <w:r w:rsidRPr="00602358">
              <w:rPr>
                <w:rFonts w:eastAsia="Calibri" w:cs="Times New Roman"/>
                <w:color w:val="000000"/>
                <w:sz w:val="24"/>
                <w:szCs w:val="24"/>
              </w:rPr>
              <w:t>4110</w:t>
            </w:r>
          </w:p>
        </w:tc>
        <w:tc>
          <w:tcPr>
            <w:tcW w:w="1260" w:type="dxa"/>
            <w:tcBorders>
              <w:top w:val="single" w:sz="5" w:space="0" w:color="000000"/>
              <w:left w:val="single" w:sz="5" w:space="0" w:color="000000"/>
              <w:bottom w:val="single" w:sz="5" w:space="0" w:color="000000"/>
              <w:right w:val="single" w:sz="5" w:space="0" w:color="000000"/>
            </w:tcBorders>
          </w:tcPr>
          <w:p w:rsidR="003E456F" w:rsidRPr="00602358" w:rsidRDefault="003E456F" w:rsidP="008E41EB">
            <w:pPr>
              <w:pStyle w:val="BodyText"/>
              <w:spacing w:before="5" w:line="381" w:lineRule="auto"/>
              <w:ind w:left="186" w:firstLine="0"/>
              <w:jc w:val="both"/>
              <w:rPr>
                <w:rFonts w:eastAsia="Calibri" w:cs="Times New Roman"/>
                <w:color w:val="000000"/>
                <w:sz w:val="24"/>
                <w:szCs w:val="24"/>
              </w:rPr>
            </w:pPr>
          </w:p>
        </w:tc>
        <w:tc>
          <w:tcPr>
            <w:tcW w:w="1260" w:type="dxa"/>
            <w:tcBorders>
              <w:top w:val="single" w:sz="5" w:space="0" w:color="000000"/>
              <w:left w:val="single" w:sz="5" w:space="0" w:color="000000"/>
              <w:bottom w:val="single" w:sz="5" w:space="0" w:color="000000"/>
              <w:right w:val="single" w:sz="5" w:space="0" w:color="000000"/>
            </w:tcBorders>
          </w:tcPr>
          <w:p w:rsidR="003E456F" w:rsidRPr="00602358" w:rsidRDefault="00F25C63" w:rsidP="00F25C63">
            <w:pPr>
              <w:pStyle w:val="BodyText"/>
              <w:spacing w:before="5" w:line="381" w:lineRule="auto"/>
              <w:ind w:left="90" w:firstLine="0"/>
              <w:jc w:val="right"/>
              <w:rPr>
                <w:rFonts w:eastAsia="Calibri" w:cs="Times New Roman"/>
                <w:color w:val="000000"/>
                <w:sz w:val="24"/>
                <w:szCs w:val="24"/>
              </w:rPr>
            </w:pPr>
            <w:r>
              <w:rPr>
                <w:rFonts w:eastAsia="Calibri" w:cs="Times New Roman"/>
                <w:color w:val="000000"/>
                <w:sz w:val="24"/>
                <w:szCs w:val="24"/>
              </w:rPr>
              <w:t>97</w:t>
            </w:r>
            <w:r w:rsidR="003E456F" w:rsidRPr="00602358">
              <w:rPr>
                <w:rFonts w:eastAsia="Calibri" w:cs="Times New Roman"/>
                <w:color w:val="000000"/>
                <w:sz w:val="24"/>
                <w:szCs w:val="24"/>
              </w:rPr>
              <w:t>,</w:t>
            </w:r>
            <w:r>
              <w:rPr>
                <w:rFonts w:eastAsia="Calibri" w:cs="Times New Roman"/>
                <w:color w:val="000000"/>
                <w:sz w:val="24"/>
                <w:szCs w:val="24"/>
              </w:rPr>
              <w:t>940</w:t>
            </w:r>
            <w:r w:rsidR="003E456F" w:rsidRPr="00602358">
              <w:rPr>
                <w:rFonts w:eastAsia="Calibri" w:cs="Times New Roman"/>
                <w:color w:val="000000"/>
                <w:sz w:val="24"/>
                <w:szCs w:val="24"/>
              </w:rPr>
              <w:t>.</w:t>
            </w:r>
            <w:r>
              <w:rPr>
                <w:rFonts w:eastAsia="Calibri" w:cs="Times New Roman"/>
                <w:color w:val="000000"/>
                <w:sz w:val="24"/>
                <w:szCs w:val="24"/>
              </w:rPr>
              <w:t>00</w:t>
            </w:r>
          </w:p>
        </w:tc>
      </w:tr>
    </w:tbl>
    <w:p w:rsidR="00320C34" w:rsidRPr="003E456F" w:rsidRDefault="00320C34" w:rsidP="008E41EB">
      <w:pPr>
        <w:pStyle w:val="BodyText"/>
        <w:spacing w:before="5" w:line="381" w:lineRule="auto"/>
        <w:ind w:left="1080" w:firstLine="0"/>
        <w:jc w:val="both"/>
        <w:rPr>
          <w:rFonts w:cs="Times New Roman"/>
          <w:w w:val="105"/>
        </w:rPr>
      </w:pPr>
    </w:p>
    <w:p w:rsidR="00473FDD" w:rsidRPr="00F06425" w:rsidRDefault="00473FDD" w:rsidP="008E41EB">
      <w:pPr>
        <w:spacing w:line="200" w:lineRule="exact"/>
        <w:ind w:left="810"/>
        <w:rPr>
          <w:rFonts w:ascii="Times New Roman" w:hAnsi="Times New Roman" w:cs="Times New Roman"/>
          <w:sz w:val="20"/>
          <w:szCs w:val="20"/>
        </w:rPr>
      </w:pPr>
    </w:p>
    <w:p w:rsidR="00473FDD" w:rsidRPr="009746F6" w:rsidRDefault="00473FDD" w:rsidP="00C96C73">
      <w:pPr>
        <w:pStyle w:val="BodyText"/>
        <w:numPr>
          <w:ilvl w:val="0"/>
          <w:numId w:val="52"/>
        </w:numPr>
        <w:spacing w:line="360" w:lineRule="auto"/>
        <w:ind w:left="1526"/>
        <w:jc w:val="both"/>
        <w:rPr>
          <w:rFonts w:eastAsia="Calibri" w:cs="Times New Roman"/>
          <w:color w:val="000000"/>
          <w:sz w:val="24"/>
          <w:szCs w:val="24"/>
        </w:rPr>
      </w:pPr>
      <w:r w:rsidRPr="009746F6">
        <w:rPr>
          <w:rFonts w:eastAsia="Calibri" w:cs="Times New Roman"/>
          <w:color w:val="000000"/>
          <w:sz w:val="24"/>
          <w:szCs w:val="24"/>
        </w:rPr>
        <w:t>Purchase or receipt of fixed asset should be evidenced by Goods Receiving Note</w:t>
      </w:r>
      <w:r w:rsidR="003E17D1" w:rsidRPr="009746F6">
        <w:rPr>
          <w:rFonts w:eastAsia="Calibri" w:cs="Times New Roman"/>
          <w:color w:val="000000"/>
          <w:sz w:val="24"/>
          <w:szCs w:val="24"/>
        </w:rPr>
        <w:t>.</w:t>
      </w:r>
      <w:r w:rsidRPr="009746F6">
        <w:rPr>
          <w:rFonts w:eastAsia="Calibri" w:cs="Times New Roman"/>
          <w:color w:val="000000"/>
          <w:sz w:val="24"/>
          <w:szCs w:val="24"/>
        </w:rPr>
        <w:t>.</w:t>
      </w:r>
    </w:p>
    <w:p w:rsidR="00473FDD" w:rsidRPr="009746F6" w:rsidRDefault="00473FDD" w:rsidP="00C96C73">
      <w:pPr>
        <w:pStyle w:val="BodyText"/>
        <w:numPr>
          <w:ilvl w:val="0"/>
          <w:numId w:val="52"/>
        </w:numPr>
        <w:spacing w:line="360" w:lineRule="auto"/>
        <w:ind w:left="1526"/>
        <w:jc w:val="both"/>
        <w:rPr>
          <w:rFonts w:eastAsia="Calibri" w:cs="Times New Roman"/>
          <w:color w:val="000000"/>
          <w:sz w:val="24"/>
          <w:szCs w:val="24"/>
        </w:rPr>
      </w:pPr>
      <w:r w:rsidRPr="009746F6">
        <w:rPr>
          <w:rFonts w:eastAsia="Calibri" w:cs="Times New Roman"/>
          <w:color w:val="000000"/>
          <w:sz w:val="24"/>
          <w:szCs w:val="24"/>
        </w:rPr>
        <w:t xml:space="preserve">Fixed assets acquire by the project should be recorded in a fixed assets register </w:t>
      </w:r>
      <w:r w:rsidR="003E17D1" w:rsidRPr="009746F6">
        <w:rPr>
          <w:rFonts w:eastAsia="Calibri" w:cs="Times New Roman"/>
          <w:color w:val="000000"/>
          <w:sz w:val="24"/>
          <w:szCs w:val="24"/>
        </w:rPr>
        <w:t>c</w:t>
      </w:r>
      <w:r w:rsidRPr="009746F6">
        <w:rPr>
          <w:rFonts w:eastAsia="Calibri" w:cs="Times New Roman"/>
          <w:color w:val="000000"/>
          <w:sz w:val="24"/>
          <w:szCs w:val="24"/>
        </w:rPr>
        <w:t>ard. This register should be strictly maintained. Assets acquired (donated) in kind should also be recorded.</w:t>
      </w:r>
    </w:p>
    <w:p w:rsidR="00473FDD" w:rsidRPr="009746F6" w:rsidRDefault="00473FDD" w:rsidP="00C96C73">
      <w:pPr>
        <w:pStyle w:val="BodyText"/>
        <w:numPr>
          <w:ilvl w:val="0"/>
          <w:numId w:val="52"/>
        </w:numPr>
        <w:spacing w:line="360" w:lineRule="auto"/>
        <w:ind w:left="1526"/>
        <w:jc w:val="both"/>
        <w:rPr>
          <w:rFonts w:eastAsia="Calibri" w:cs="Times New Roman"/>
          <w:color w:val="000000"/>
          <w:sz w:val="24"/>
          <w:szCs w:val="24"/>
        </w:rPr>
      </w:pPr>
      <w:r w:rsidRPr="009746F6">
        <w:rPr>
          <w:rFonts w:eastAsia="Calibri" w:cs="Times New Roman"/>
          <w:color w:val="000000"/>
          <w:sz w:val="24"/>
          <w:szCs w:val="24"/>
        </w:rPr>
        <w:t>The register should have details such as acquisition date, the specifics of the asset, type, reference of goods receiving note reference locations, identification number, acquisition cost, warranty details, inspection data, and other specific fields such as vehicles plate number, chassis no etc as applicable.</w:t>
      </w:r>
    </w:p>
    <w:p w:rsidR="00473FDD" w:rsidRPr="009746F6" w:rsidRDefault="00473FDD" w:rsidP="00C96C73">
      <w:pPr>
        <w:pStyle w:val="BodyText"/>
        <w:numPr>
          <w:ilvl w:val="0"/>
          <w:numId w:val="52"/>
        </w:numPr>
        <w:spacing w:line="360" w:lineRule="auto"/>
        <w:ind w:left="1526"/>
        <w:jc w:val="both"/>
        <w:rPr>
          <w:rFonts w:eastAsia="Calibri" w:cs="Times New Roman"/>
          <w:color w:val="000000"/>
          <w:sz w:val="24"/>
          <w:szCs w:val="24"/>
        </w:rPr>
      </w:pPr>
      <w:r w:rsidRPr="009746F6">
        <w:rPr>
          <w:rFonts w:eastAsia="Calibri" w:cs="Times New Roman"/>
          <w:color w:val="000000"/>
          <w:sz w:val="24"/>
          <w:szCs w:val="24"/>
        </w:rPr>
        <w:t>Asset accounting should encompass the entire lifetime of the asset from the initial acquisition through its retirement. It involves recording of accounting transactions relating to assets, managing their values and monitoring and processing them in special asset accounts.</w:t>
      </w:r>
    </w:p>
    <w:p w:rsidR="00F4125A" w:rsidRDefault="00F4125A" w:rsidP="008E41EB">
      <w:pPr>
        <w:pStyle w:val="Heading4"/>
        <w:keepNext w:val="0"/>
        <w:keepLines w:val="0"/>
        <w:widowControl w:val="0"/>
        <w:tabs>
          <w:tab w:val="left" w:pos="2147"/>
        </w:tabs>
        <w:spacing w:before="10" w:line="240" w:lineRule="auto"/>
        <w:ind w:left="1170" w:hanging="360"/>
        <w:jc w:val="both"/>
        <w:rPr>
          <w:rFonts w:ascii="Times New Roman" w:hAnsi="Times New Roman" w:cs="Times New Roman"/>
          <w:bCs w:val="0"/>
          <w:i w:val="0"/>
          <w:color w:val="auto"/>
          <w:w w:val="105"/>
          <w:sz w:val="28"/>
          <w:szCs w:val="28"/>
        </w:rPr>
      </w:pPr>
    </w:p>
    <w:p w:rsidR="00473FDD" w:rsidRPr="00AF3513" w:rsidRDefault="00473FDD" w:rsidP="008E41EB">
      <w:pPr>
        <w:pStyle w:val="Heading4"/>
        <w:keepNext w:val="0"/>
        <w:keepLines w:val="0"/>
        <w:widowControl w:val="0"/>
        <w:tabs>
          <w:tab w:val="left" w:pos="2147"/>
        </w:tabs>
        <w:spacing w:before="10" w:line="240" w:lineRule="auto"/>
        <w:ind w:left="1170" w:hanging="360"/>
        <w:jc w:val="both"/>
        <w:rPr>
          <w:rFonts w:ascii="Times New Roman" w:hAnsi="Times New Roman" w:cs="Times New Roman"/>
          <w:i w:val="0"/>
          <w:color w:val="auto"/>
          <w:sz w:val="28"/>
          <w:szCs w:val="28"/>
        </w:rPr>
      </w:pPr>
      <w:r w:rsidRPr="00AF3513">
        <w:rPr>
          <w:rFonts w:ascii="Times New Roman" w:hAnsi="Times New Roman" w:cs="Times New Roman"/>
          <w:bCs w:val="0"/>
          <w:i w:val="0"/>
          <w:color w:val="auto"/>
          <w:w w:val="105"/>
          <w:sz w:val="28"/>
          <w:szCs w:val="28"/>
        </w:rPr>
        <w:t>Inte</w:t>
      </w:r>
      <w:r w:rsidRPr="00AF3513">
        <w:rPr>
          <w:rFonts w:ascii="Times New Roman" w:hAnsi="Times New Roman" w:cs="Times New Roman"/>
          <w:bCs w:val="0"/>
          <w:i w:val="0"/>
          <w:color w:val="auto"/>
          <w:spacing w:val="-2"/>
          <w:w w:val="105"/>
          <w:sz w:val="28"/>
          <w:szCs w:val="28"/>
        </w:rPr>
        <w:t>r</w:t>
      </w:r>
      <w:r w:rsidRPr="00AF3513">
        <w:rPr>
          <w:rFonts w:ascii="Times New Roman" w:hAnsi="Times New Roman" w:cs="Times New Roman"/>
          <w:bCs w:val="0"/>
          <w:i w:val="0"/>
          <w:color w:val="auto"/>
          <w:w w:val="105"/>
          <w:sz w:val="28"/>
          <w:szCs w:val="28"/>
        </w:rPr>
        <w:t>nal</w:t>
      </w:r>
      <w:r w:rsidRPr="00AF3513">
        <w:rPr>
          <w:rFonts w:ascii="Times New Roman" w:hAnsi="Times New Roman" w:cs="Times New Roman"/>
          <w:bCs w:val="0"/>
          <w:i w:val="0"/>
          <w:color w:val="auto"/>
          <w:spacing w:val="2"/>
          <w:w w:val="105"/>
          <w:sz w:val="28"/>
          <w:szCs w:val="28"/>
        </w:rPr>
        <w:t>C</w:t>
      </w:r>
      <w:r w:rsidRPr="00AF3513">
        <w:rPr>
          <w:rFonts w:ascii="Times New Roman" w:hAnsi="Times New Roman" w:cs="Times New Roman"/>
          <w:bCs w:val="0"/>
          <w:i w:val="0"/>
          <w:color w:val="auto"/>
          <w:spacing w:val="-3"/>
          <w:w w:val="105"/>
          <w:sz w:val="28"/>
          <w:szCs w:val="28"/>
        </w:rPr>
        <w:t>o</w:t>
      </w:r>
      <w:r w:rsidRPr="00AF3513">
        <w:rPr>
          <w:rFonts w:ascii="Times New Roman" w:hAnsi="Times New Roman" w:cs="Times New Roman"/>
          <w:bCs w:val="0"/>
          <w:i w:val="0"/>
          <w:color w:val="auto"/>
          <w:w w:val="105"/>
          <w:sz w:val="28"/>
          <w:szCs w:val="28"/>
        </w:rPr>
        <w:t>nt</w:t>
      </w:r>
      <w:r w:rsidRPr="00AF3513">
        <w:rPr>
          <w:rFonts w:ascii="Times New Roman" w:hAnsi="Times New Roman" w:cs="Times New Roman"/>
          <w:bCs w:val="0"/>
          <w:i w:val="0"/>
          <w:color w:val="auto"/>
          <w:spacing w:val="-2"/>
          <w:w w:val="105"/>
          <w:sz w:val="28"/>
          <w:szCs w:val="28"/>
        </w:rPr>
        <w:t>r</w:t>
      </w:r>
      <w:r w:rsidRPr="00AF3513">
        <w:rPr>
          <w:rFonts w:ascii="Times New Roman" w:hAnsi="Times New Roman" w:cs="Times New Roman"/>
          <w:bCs w:val="0"/>
          <w:i w:val="0"/>
          <w:color w:val="auto"/>
          <w:w w:val="105"/>
          <w:sz w:val="28"/>
          <w:szCs w:val="28"/>
        </w:rPr>
        <w:t>ol</w:t>
      </w:r>
    </w:p>
    <w:p w:rsidR="00F4125A" w:rsidRPr="00F06425" w:rsidRDefault="00F4125A" w:rsidP="008E41EB">
      <w:pPr>
        <w:spacing w:before="8" w:line="180" w:lineRule="exact"/>
        <w:ind w:left="1170" w:hanging="360"/>
        <w:jc w:val="both"/>
        <w:rPr>
          <w:rFonts w:ascii="Times New Roman" w:hAnsi="Times New Roman" w:cs="Times New Roman"/>
          <w:sz w:val="18"/>
          <w:szCs w:val="18"/>
        </w:rPr>
      </w:pPr>
    </w:p>
    <w:p w:rsidR="00473FDD" w:rsidRPr="00F4125A" w:rsidRDefault="00473FDD" w:rsidP="00C96C73">
      <w:pPr>
        <w:pStyle w:val="BodyText"/>
        <w:numPr>
          <w:ilvl w:val="0"/>
          <w:numId w:val="79"/>
        </w:numPr>
        <w:spacing w:line="360" w:lineRule="auto"/>
        <w:jc w:val="both"/>
        <w:rPr>
          <w:rFonts w:eastAsia="Calibri" w:cs="Times New Roman"/>
          <w:color w:val="000000"/>
          <w:sz w:val="24"/>
          <w:szCs w:val="24"/>
        </w:rPr>
      </w:pPr>
      <w:r w:rsidRPr="00F4125A">
        <w:rPr>
          <w:rFonts w:eastAsia="Calibri" w:cs="Times New Roman"/>
          <w:color w:val="000000"/>
          <w:sz w:val="24"/>
          <w:szCs w:val="24"/>
        </w:rPr>
        <w:t>All assets owned by the Government, Movable or immovable should be recorded in a fixed asset register identified with location and custodianship.</w:t>
      </w:r>
    </w:p>
    <w:p w:rsidR="00473FDD" w:rsidRPr="00F4125A" w:rsidRDefault="00473FDD" w:rsidP="00C96C73">
      <w:pPr>
        <w:pStyle w:val="BodyText"/>
        <w:numPr>
          <w:ilvl w:val="0"/>
          <w:numId w:val="79"/>
        </w:numPr>
        <w:spacing w:line="360" w:lineRule="auto"/>
        <w:jc w:val="both"/>
        <w:rPr>
          <w:rFonts w:eastAsia="Calibri" w:cs="Times New Roman"/>
          <w:color w:val="000000"/>
          <w:sz w:val="24"/>
          <w:szCs w:val="24"/>
        </w:rPr>
      </w:pPr>
      <w:r w:rsidRPr="00F4125A">
        <w:rPr>
          <w:rFonts w:eastAsia="Calibri" w:cs="Times New Roman"/>
          <w:color w:val="000000"/>
          <w:sz w:val="24"/>
          <w:szCs w:val="24"/>
        </w:rPr>
        <w:t xml:space="preserve">Separate Fixed Asset register should be maintained by custodian to determine the </w:t>
      </w:r>
      <w:r w:rsidRPr="00F4125A">
        <w:rPr>
          <w:rFonts w:eastAsia="Calibri" w:cs="Times New Roman"/>
          <w:color w:val="000000"/>
          <w:sz w:val="24"/>
          <w:szCs w:val="24"/>
        </w:rPr>
        <w:lastRenderedPageBreak/>
        <w:t xml:space="preserve">number and type of assets under custodianship of the respective staff and to </w:t>
      </w:r>
      <w:r w:rsidR="003E17D1" w:rsidRPr="00F4125A">
        <w:rPr>
          <w:rFonts w:eastAsia="Calibri" w:cs="Times New Roman"/>
          <w:color w:val="000000"/>
          <w:sz w:val="24"/>
          <w:szCs w:val="24"/>
        </w:rPr>
        <w:t>facilitate asset</w:t>
      </w:r>
      <w:r w:rsidRPr="00F4125A">
        <w:rPr>
          <w:rFonts w:eastAsia="Calibri" w:cs="Times New Roman"/>
          <w:color w:val="000000"/>
          <w:sz w:val="24"/>
          <w:szCs w:val="24"/>
        </w:rPr>
        <w:t xml:space="preserve"> controls, handovers and staff clearance.</w:t>
      </w:r>
    </w:p>
    <w:p w:rsidR="00473FDD" w:rsidRPr="00F4125A" w:rsidRDefault="00473FDD" w:rsidP="00C96C73">
      <w:pPr>
        <w:pStyle w:val="BodyText"/>
        <w:numPr>
          <w:ilvl w:val="0"/>
          <w:numId w:val="79"/>
        </w:numPr>
        <w:spacing w:line="360" w:lineRule="auto"/>
        <w:jc w:val="both"/>
        <w:rPr>
          <w:rFonts w:eastAsia="Calibri" w:cs="Times New Roman"/>
          <w:color w:val="000000"/>
          <w:sz w:val="24"/>
          <w:szCs w:val="24"/>
        </w:rPr>
      </w:pPr>
      <w:r w:rsidRPr="00F4125A">
        <w:rPr>
          <w:rFonts w:eastAsia="Calibri" w:cs="Times New Roman"/>
          <w:color w:val="000000"/>
          <w:sz w:val="24"/>
          <w:szCs w:val="24"/>
        </w:rPr>
        <w:t xml:space="preserve">Each asset should have a tag number. The asset tag number is affixed on to the physical asset during acquisition and each tag number should be unique. This is helpful to verify the physical asset.The Government Fixed Asset Coding scheme will be adopted for </w:t>
      </w:r>
      <w:r w:rsidR="00081318" w:rsidRPr="00F4125A">
        <w:rPr>
          <w:rFonts w:eastAsia="Calibri" w:cs="Times New Roman"/>
          <w:color w:val="000000"/>
          <w:sz w:val="24"/>
          <w:szCs w:val="24"/>
        </w:rPr>
        <w:t>U</w:t>
      </w:r>
      <w:r w:rsidRPr="00F4125A">
        <w:rPr>
          <w:rFonts w:eastAsia="Calibri" w:cs="Times New Roman"/>
          <w:color w:val="000000"/>
          <w:sz w:val="24"/>
          <w:szCs w:val="24"/>
        </w:rPr>
        <w:t xml:space="preserve">PSNP fixed assets with addition prefix of </w:t>
      </w:r>
      <w:r w:rsidR="00081318" w:rsidRPr="00F4125A">
        <w:rPr>
          <w:rFonts w:eastAsia="Calibri" w:cs="Times New Roman"/>
          <w:color w:val="000000"/>
          <w:sz w:val="24"/>
          <w:szCs w:val="24"/>
        </w:rPr>
        <w:t>U</w:t>
      </w:r>
      <w:r w:rsidRPr="00F4125A">
        <w:rPr>
          <w:rFonts w:eastAsia="Calibri" w:cs="Times New Roman"/>
          <w:color w:val="000000"/>
          <w:sz w:val="24"/>
          <w:szCs w:val="24"/>
        </w:rPr>
        <w:t>PSNP.</w:t>
      </w:r>
    </w:p>
    <w:p w:rsidR="00473FDD" w:rsidRDefault="00473FDD" w:rsidP="00C96C73">
      <w:pPr>
        <w:pStyle w:val="BodyText"/>
        <w:numPr>
          <w:ilvl w:val="0"/>
          <w:numId w:val="79"/>
        </w:numPr>
        <w:spacing w:line="360" w:lineRule="auto"/>
        <w:jc w:val="both"/>
        <w:rPr>
          <w:rFonts w:eastAsia="Calibri" w:cs="Times New Roman"/>
          <w:color w:val="000000"/>
          <w:sz w:val="24"/>
          <w:szCs w:val="24"/>
        </w:rPr>
      </w:pPr>
      <w:r w:rsidRPr="00F4125A">
        <w:rPr>
          <w:rFonts w:eastAsia="Calibri" w:cs="Times New Roman"/>
          <w:color w:val="000000"/>
          <w:sz w:val="24"/>
          <w:szCs w:val="24"/>
        </w:rPr>
        <w:t>Movements of assets from one location to the other should be documented clearly specifying where it was originally registered and to which department and location it is transferred using Fixed Asset Transfer Form</w:t>
      </w:r>
      <w:r w:rsidR="003E17D1" w:rsidRPr="00F4125A">
        <w:rPr>
          <w:rFonts w:eastAsia="Calibri" w:cs="Times New Roman"/>
          <w:color w:val="000000"/>
          <w:sz w:val="24"/>
          <w:szCs w:val="24"/>
        </w:rPr>
        <w:t>.</w:t>
      </w:r>
    </w:p>
    <w:p w:rsidR="003E17D1" w:rsidRDefault="00473FDD" w:rsidP="00C96C73">
      <w:pPr>
        <w:pStyle w:val="BodyText"/>
        <w:numPr>
          <w:ilvl w:val="0"/>
          <w:numId w:val="79"/>
        </w:numPr>
        <w:spacing w:line="360" w:lineRule="auto"/>
        <w:jc w:val="both"/>
        <w:rPr>
          <w:rFonts w:eastAsia="Calibri" w:cs="Times New Roman"/>
          <w:color w:val="000000"/>
          <w:sz w:val="24"/>
          <w:szCs w:val="24"/>
        </w:rPr>
      </w:pPr>
      <w:r w:rsidRPr="00F4125A">
        <w:rPr>
          <w:rFonts w:eastAsia="Calibri" w:cs="Times New Roman"/>
          <w:color w:val="000000"/>
          <w:sz w:val="24"/>
          <w:szCs w:val="24"/>
        </w:rPr>
        <w:t>Returned assets should be evidenced using Receipt for Article of Property Returned</w:t>
      </w:r>
      <w:r w:rsidR="003E17D1" w:rsidRPr="00F4125A">
        <w:rPr>
          <w:rFonts w:eastAsia="Calibri" w:cs="Times New Roman"/>
          <w:color w:val="000000"/>
          <w:sz w:val="24"/>
          <w:szCs w:val="24"/>
        </w:rPr>
        <w:t>.</w:t>
      </w:r>
    </w:p>
    <w:p w:rsidR="00473FDD" w:rsidRPr="00F4125A" w:rsidRDefault="00473FDD" w:rsidP="00C96C73">
      <w:pPr>
        <w:pStyle w:val="BodyText"/>
        <w:numPr>
          <w:ilvl w:val="0"/>
          <w:numId w:val="79"/>
        </w:numPr>
        <w:spacing w:line="360" w:lineRule="auto"/>
        <w:jc w:val="both"/>
        <w:rPr>
          <w:rFonts w:eastAsia="Calibri" w:cs="Times New Roman"/>
          <w:color w:val="000000"/>
          <w:sz w:val="24"/>
          <w:szCs w:val="24"/>
        </w:rPr>
      </w:pPr>
      <w:r w:rsidRPr="00F4125A">
        <w:rPr>
          <w:rFonts w:eastAsia="Calibri" w:cs="Times New Roman"/>
          <w:color w:val="000000"/>
          <w:sz w:val="24"/>
          <w:szCs w:val="24"/>
        </w:rPr>
        <w:t>The role of the property asset management unit responsible for property management in each agency is to:</w:t>
      </w:r>
    </w:p>
    <w:p w:rsidR="00473FDD" w:rsidRPr="00F4125A" w:rsidRDefault="00473FDD" w:rsidP="00C96C73">
      <w:pPr>
        <w:pStyle w:val="BodyText"/>
        <w:numPr>
          <w:ilvl w:val="0"/>
          <w:numId w:val="80"/>
        </w:numPr>
        <w:ind w:left="2160" w:hanging="270"/>
        <w:jc w:val="both"/>
        <w:rPr>
          <w:rFonts w:eastAsia="Calibri" w:cs="Times New Roman"/>
          <w:color w:val="000000"/>
          <w:sz w:val="24"/>
          <w:szCs w:val="24"/>
        </w:rPr>
      </w:pPr>
      <w:r w:rsidRPr="00F4125A">
        <w:rPr>
          <w:rFonts w:eastAsia="Calibri" w:cs="Times New Roman"/>
          <w:color w:val="000000"/>
          <w:sz w:val="24"/>
          <w:szCs w:val="24"/>
        </w:rPr>
        <w:t>Make sure that ownership certificates are up to date</w:t>
      </w:r>
    </w:p>
    <w:p w:rsidR="00473FDD" w:rsidRPr="00F4125A" w:rsidRDefault="00473FDD" w:rsidP="003042E1">
      <w:pPr>
        <w:pStyle w:val="BodyText"/>
        <w:ind w:hanging="270"/>
        <w:jc w:val="both"/>
        <w:rPr>
          <w:rFonts w:eastAsia="Calibri" w:cs="Times New Roman"/>
          <w:color w:val="000000"/>
          <w:sz w:val="24"/>
          <w:szCs w:val="24"/>
        </w:rPr>
      </w:pPr>
    </w:p>
    <w:p w:rsidR="00473FDD" w:rsidRPr="00F4125A" w:rsidRDefault="00473FDD" w:rsidP="00C96C73">
      <w:pPr>
        <w:pStyle w:val="BodyText"/>
        <w:numPr>
          <w:ilvl w:val="0"/>
          <w:numId w:val="80"/>
        </w:numPr>
        <w:ind w:left="2160" w:hanging="270"/>
        <w:jc w:val="both"/>
        <w:rPr>
          <w:rFonts w:eastAsia="Calibri" w:cs="Times New Roman"/>
          <w:color w:val="000000"/>
          <w:sz w:val="24"/>
          <w:szCs w:val="24"/>
        </w:rPr>
      </w:pPr>
      <w:r w:rsidRPr="00F4125A">
        <w:rPr>
          <w:rFonts w:eastAsia="Calibri" w:cs="Times New Roman"/>
          <w:color w:val="000000"/>
          <w:sz w:val="24"/>
          <w:szCs w:val="24"/>
        </w:rPr>
        <w:t xml:space="preserve">Update the </w:t>
      </w:r>
      <w:r w:rsidR="00081318" w:rsidRPr="00F4125A">
        <w:rPr>
          <w:rFonts w:eastAsia="Calibri" w:cs="Times New Roman"/>
          <w:color w:val="000000"/>
          <w:sz w:val="24"/>
          <w:szCs w:val="24"/>
        </w:rPr>
        <w:t>U</w:t>
      </w:r>
      <w:r w:rsidRPr="00F4125A">
        <w:rPr>
          <w:rFonts w:eastAsia="Calibri" w:cs="Times New Roman"/>
          <w:color w:val="000000"/>
          <w:sz w:val="24"/>
          <w:szCs w:val="24"/>
        </w:rPr>
        <w:t>PSNP fixed assets register and subsidiary records</w:t>
      </w:r>
    </w:p>
    <w:p w:rsidR="00473FDD" w:rsidRPr="00F4125A" w:rsidRDefault="00473FDD" w:rsidP="003042E1">
      <w:pPr>
        <w:pStyle w:val="BodyText"/>
        <w:ind w:hanging="270"/>
        <w:jc w:val="both"/>
        <w:rPr>
          <w:rFonts w:eastAsia="Calibri" w:cs="Times New Roman"/>
          <w:color w:val="000000"/>
          <w:sz w:val="24"/>
          <w:szCs w:val="24"/>
        </w:rPr>
      </w:pPr>
    </w:p>
    <w:p w:rsidR="00473FDD" w:rsidRPr="00F4125A" w:rsidRDefault="00473FDD" w:rsidP="00C96C73">
      <w:pPr>
        <w:pStyle w:val="BodyText"/>
        <w:numPr>
          <w:ilvl w:val="0"/>
          <w:numId w:val="80"/>
        </w:numPr>
        <w:ind w:left="2160" w:hanging="270"/>
        <w:jc w:val="both"/>
        <w:rPr>
          <w:rFonts w:eastAsia="Calibri" w:cs="Times New Roman"/>
          <w:color w:val="000000"/>
          <w:sz w:val="24"/>
          <w:szCs w:val="24"/>
        </w:rPr>
      </w:pPr>
      <w:r w:rsidRPr="00F4125A">
        <w:rPr>
          <w:rFonts w:eastAsia="Calibri" w:cs="Times New Roman"/>
          <w:color w:val="000000"/>
          <w:sz w:val="24"/>
          <w:szCs w:val="24"/>
        </w:rPr>
        <w:t xml:space="preserve">Undertake </w:t>
      </w:r>
      <w:r w:rsidR="00081318" w:rsidRPr="00F4125A">
        <w:rPr>
          <w:rFonts w:eastAsia="Calibri" w:cs="Times New Roman"/>
          <w:color w:val="000000"/>
          <w:sz w:val="24"/>
          <w:szCs w:val="24"/>
        </w:rPr>
        <w:t>U</w:t>
      </w:r>
      <w:r w:rsidRPr="00F4125A">
        <w:rPr>
          <w:rFonts w:eastAsia="Calibri" w:cs="Times New Roman"/>
          <w:color w:val="000000"/>
          <w:sz w:val="24"/>
          <w:szCs w:val="24"/>
        </w:rPr>
        <w:t>PSNP annual physical count of fixed assets and reconcile</w:t>
      </w:r>
    </w:p>
    <w:p w:rsidR="00473FDD" w:rsidRPr="00F4125A" w:rsidRDefault="00473FDD" w:rsidP="003042E1">
      <w:pPr>
        <w:pStyle w:val="BodyText"/>
        <w:ind w:hanging="270"/>
        <w:jc w:val="both"/>
        <w:rPr>
          <w:rFonts w:eastAsia="Calibri" w:cs="Times New Roman"/>
          <w:color w:val="000000"/>
          <w:sz w:val="24"/>
          <w:szCs w:val="24"/>
        </w:rPr>
      </w:pPr>
    </w:p>
    <w:p w:rsidR="00473FDD" w:rsidRPr="00F4125A" w:rsidRDefault="00473FDD" w:rsidP="00C96C73">
      <w:pPr>
        <w:pStyle w:val="BodyText"/>
        <w:numPr>
          <w:ilvl w:val="0"/>
          <w:numId w:val="80"/>
        </w:numPr>
        <w:ind w:left="2160" w:hanging="270"/>
        <w:jc w:val="both"/>
        <w:rPr>
          <w:rFonts w:eastAsia="Calibri" w:cs="Times New Roman"/>
          <w:color w:val="000000"/>
          <w:sz w:val="24"/>
          <w:szCs w:val="24"/>
        </w:rPr>
      </w:pPr>
      <w:r w:rsidRPr="00F4125A">
        <w:rPr>
          <w:rFonts w:eastAsia="Calibri" w:cs="Times New Roman"/>
          <w:color w:val="000000"/>
          <w:sz w:val="24"/>
          <w:szCs w:val="24"/>
        </w:rPr>
        <w:t>Prepare the Annual Summary Schedule of fixed assets and report</w:t>
      </w:r>
    </w:p>
    <w:p w:rsidR="00473FDD" w:rsidRPr="00F4125A" w:rsidRDefault="00473FDD" w:rsidP="003042E1">
      <w:pPr>
        <w:pStyle w:val="BodyText"/>
        <w:ind w:hanging="270"/>
        <w:jc w:val="both"/>
        <w:rPr>
          <w:rFonts w:eastAsia="Calibri" w:cs="Times New Roman"/>
          <w:color w:val="000000"/>
          <w:sz w:val="24"/>
          <w:szCs w:val="24"/>
        </w:rPr>
      </w:pPr>
    </w:p>
    <w:p w:rsidR="00473FDD" w:rsidRPr="00F4125A" w:rsidRDefault="00473FDD" w:rsidP="00C96C73">
      <w:pPr>
        <w:pStyle w:val="BodyText"/>
        <w:numPr>
          <w:ilvl w:val="0"/>
          <w:numId w:val="80"/>
        </w:numPr>
        <w:ind w:left="2160" w:hanging="270"/>
        <w:jc w:val="both"/>
        <w:rPr>
          <w:rFonts w:eastAsia="Calibri" w:cs="Times New Roman"/>
          <w:color w:val="000000"/>
          <w:sz w:val="24"/>
          <w:szCs w:val="24"/>
        </w:rPr>
      </w:pPr>
      <w:r w:rsidRPr="00F4125A">
        <w:rPr>
          <w:rFonts w:eastAsia="Calibri" w:cs="Times New Roman"/>
          <w:color w:val="000000"/>
          <w:sz w:val="24"/>
          <w:szCs w:val="24"/>
        </w:rPr>
        <w:t>Communicate with the government property administration</w:t>
      </w:r>
    </w:p>
    <w:p w:rsidR="00473FDD" w:rsidRPr="00F06425" w:rsidRDefault="00473FDD" w:rsidP="003042E1">
      <w:pPr>
        <w:spacing w:before="4" w:line="150" w:lineRule="exact"/>
        <w:ind w:left="2160" w:hanging="270"/>
        <w:rPr>
          <w:rFonts w:ascii="Times New Roman" w:hAnsi="Times New Roman" w:cs="Times New Roman"/>
          <w:sz w:val="15"/>
          <w:szCs w:val="15"/>
        </w:rPr>
      </w:pPr>
    </w:p>
    <w:p w:rsidR="00302CCC" w:rsidRDefault="00302CCC" w:rsidP="007627FD">
      <w:pPr>
        <w:pStyle w:val="Heading4"/>
        <w:keepNext w:val="0"/>
        <w:keepLines w:val="0"/>
        <w:widowControl w:val="0"/>
        <w:spacing w:before="0" w:line="240" w:lineRule="auto"/>
        <w:ind w:left="360"/>
        <w:rPr>
          <w:rFonts w:ascii="Times New Roman" w:hAnsi="Times New Roman" w:cs="Times New Roman"/>
          <w:bCs w:val="0"/>
          <w:i w:val="0"/>
          <w:color w:val="auto"/>
          <w:sz w:val="28"/>
          <w:szCs w:val="28"/>
        </w:rPr>
      </w:pPr>
    </w:p>
    <w:p w:rsidR="00473FDD" w:rsidRPr="00081318" w:rsidRDefault="00473FDD" w:rsidP="007627FD">
      <w:pPr>
        <w:pStyle w:val="Heading4"/>
        <w:keepNext w:val="0"/>
        <w:keepLines w:val="0"/>
        <w:widowControl w:val="0"/>
        <w:spacing w:before="0" w:line="240" w:lineRule="auto"/>
        <w:ind w:left="360"/>
        <w:rPr>
          <w:rFonts w:ascii="Times New Roman" w:hAnsi="Times New Roman" w:cs="Times New Roman"/>
          <w:i w:val="0"/>
          <w:color w:val="auto"/>
          <w:sz w:val="28"/>
          <w:szCs w:val="28"/>
        </w:rPr>
      </w:pPr>
      <w:r w:rsidRPr="00081318">
        <w:rPr>
          <w:rFonts w:ascii="Times New Roman" w:hAnsi="Times New Roman" w:cs="Times New Roman"/>
          <w:bCs w:val="0"/>
          <w:i w:val="0"/>
          <w:color w:val="auto"/>
          <w:sz w:val="28"/>
          <w:szCs w:val="28"/>
        </w:rPr>
        <w:t>Annu</w:t>
      </w:r>
      <w:r w:rsidRPr="00081318">
        <w:rPr>
          <w:rFonts w:ascii="Times New Roman" w:hAnsi="Times New Roman" w:cs="Times New Roman"/>
          <w:bCs w:val="0"/>
          <w:i w:val="0"/>
          <w:color w:val="auto"/>
          <w:spacing w:val="-4"/>
          <w:sz w:val="28"/>
          <w:szCs w:val="28"/>
        </w:rPr>
        <w:t>a</w:t>
      </w:r>
      <w:r w:rsidRPr="00081318">
        <w:rPr>
          <w:rFonts w:ascii="Times New Roman" w:hAnsi="Times New Roman" w:cs="Times New Roman"/>
          <w:bCs w:val="0"/>
          <w:i w:val="0"/>
          <w:color w:val="auto"/>
          <w:sz w:val="28"/>
          <w:szCs w:val="28"/>
        </w:rPr>
        <w:t>lPh</w:t>
      </w:r>
      <w:r w:rsidRPr="00081318">
        <w:rPr>
          <w:rFonts w:ascii="Times New Roman" w:hAnsi="Times New Roman" w:cs="Times New Roman"/>
          <w:bCs w:val="0"/>
          <w:i w:val="0"/>
          <w:color w:val="auto"/>
          <w:spacing w:val="-4"/>
          <w:sz w:val="28"/>
          <w:szCs w:val="28"/>
        </w:rPr>
        <w:t>y</w:t>
      </w:r>
      <w:r w:rsidRPr="00081318">
        <w:rPr>
          <w:rFonts w:ascii="Times New Roman" w:hAnsi="Times New Roman" w:cs="Times New Roman"/>
          <w:bCs w:val="0"/>
          <w:i w:val="0"/>
          <w:color w:val="auto"/>
          <w:sz w:val="28"/>
          <w:szCs w:val="28"/>
        </w:rPr>
        <w:t>sical</w:t>
      </w:r>
      <w:r w:rsidRPr="00081318">
        <w:rPr>
          <w:rFonts w:ascii="Times New Roman" w:hAnsi="Times New Roman" w:cs="Times New Roman"/>
          <w:bCs w:val="0"/>
          <w:i w:val="0"/>
          <w:color w:val="auto"/>
          <w:spacing w:val="2"/>
          <w:sz w:val="28"/>
          <w:szCs w:val="28"/>
        </w:rPr>
        <w:t>C</w:t>
      </w:r>
      <w:r w:rsidRPr="00081318">
        <w:rPr>
          <w:rFonts w:ascii="Times New Roman" w:hAnsi="Times New Roman" w:cs="Times New Roman"/>
          <w:bCs w:val="0"/>
          <w:i w:val="0"/>
          <w:color w:val="auto"/>
          <w:spacing w:val="-3"/>
          <w:sz w:val="28"/>
          <w:szCs w:val="28"/>
        </w:rPr>
        <w:t>o</w:t>
      </w:r>
      <w:r w:rsidRPr="00081318">
        <w:rPr>
          <w:rFonts w:ascii="Times New Roman" w:hAnsi="Times New Roman" w:cs="Times New Roman"/>
          <w:bCs w:val="0"/>
          <w:i w:val="0"/>
          <w:color w:val="auto"/>
          <w:spacing w:val="1"/>
          <w:sz w:val="28"/>
          <w:szCs w:val="28"/>
        </w:rPr>
        <w:t>u</w:t>
      </w:r>
      <w:r w:rsidRPr="00081318">
        <w:rPr>
          <w:rFonts w:ascii="Times New Roman" w:hAnsi="Times New Roman" w:cs="Times New Roman"/>
          <w:bCs w:val="0"/>
          <w:i w:val="0"/>
          <w:color w:val="auto"/>
          <w:sz w:val="28"/>
          <w:szCs w:val="28"/>
        </w:rPr>
        <w:t>nt</w:t>
      </w:r>
    </w:p>
    <w:p w:rsidR="00473FDD" w:rsidRPr="00F06425" w:rsidRDefault="00473FDD" w:rsidP="008E41EB">
      <w:pPr>
        <w:spacing w:before="8" w:line="180" w:lineRule="exact"/>
        <w:ind w:left="810"/>
        <w:rPr>
          <w:rFonts w:ascii="Times New Roman" w:hAnsi="Times New Roman" w:cs="Times New Roman"/>
          <w:sz w:val="18"/>
          <w:szCs w:val="18"/>
        </w:rPr>
      </w:pPr>
    </w:p>
    <w:p w:rsidR="00473FDD" w:rsidRPr="005753A6" w:rsidRDefault="00473FDD" w:rsidP="00C96C73">
      <w:pPr>
        <w:pStyle w:val="BodyText"/>
        <w:numPr>
          <w:ilvl w:val="0"/>
          <w:numId w:val="81"/>
        </w:numPr>
        <w:spacing w:line="360" w:lineRule="auto"/>
        <w:ind w:left="1080"/>
        <w:jc w:val="both"/>
        <w:rPr>
          <w:rFonts w:eastAsia="Calibri" w:cs="Times New Roman"/>
          <w:color w:val="000000"/>
          <w:sz w:val="24"/>
          <w:szCs w:val="24"/>
        </w:rPr>
      </w:pPr>
      <w:r w:rsidRPr="005753A6">
        <w:rPr>
          <w:rFonts w:eastAsia="Calibri" w:cs="Times New Roman"/>
          <w:color w:val="000000"/>
          <w:sz w:val="24"/>
          <w:szCs w:val="24"/>
        </w:rPr>
        <w:t>On an annual basis, there must be reconciliation between asset accounting records on any acquisitions, disposals and transfers during the year against the physical asset assigned to each department</w:t>
      </w:r>
      <w:r w:rsidR="003E17D1" w:rsidRPr="005753A6">
        <w:rPr>
          <w:rFonts w:eastAsia="Calibri" w:cs="Times New Roman"/>
          <w:color w:val="000000"/>
          <w:sz w:val="24"/>
          <w:szCs w:val="24"/>
        </w:rPr>
        <w:t>.</w:t>
      </w:r>
    </w:p>
    <w:p w:rsidR="00473FDD" w:rsidRPr="005753A6" w:rsidRDefault="00473FDD" w:rsidP="00C96C73">
      <w:pPr>
        <w:pStyle w:val="BodyText"/>
        <w:numPr>
          <w:ilvl w:val="0"/>
          <w:numId w:val="81"/>
        </w:numPr>
        <w:spacing w:line="360" w:lineRule="auto"/>
        <w:ind w:left="1080"/>
        <w:jc w:val="both"/>
        <w:rPr>
          <w:rFonts w:eastAsia="Calibri" w:cs="Times New Roman"/>
          <w:color w:val="000000"/>
          <w:sz w:val="24"/>
          <w:szCs w:val="24"/>
        </w:rPr>
      </w:pPr>
      <w:r w:rsidRPr="005753A6">
        <w:rPr>
          <w:rFonts w:eastAsia="Calibri" w:cs="Times New Roman"/>
          <w:color w:val="000000"/>
          <w:sz w:val="24"/>
          <w:szCs w:val="24"/>
        </w:rPr>
        <w:t xml:space="preserve">Each </w:t>
      </w:r>
      <w:r w:rsidR="00F0553B" w:rsidRPr="005753A6">
        <w:rPr>
          <w:rFonts w:eastAsia="Calibri" w:cs="Times New Roman"/>
          <w:color w:val="000000"/>
          <w:sz w:val="24"/>
          <w:szCs w:val="24"/>
        </w:rPr>
        <w:t>implementer</w:t>
      </w:r>
      <w:r w:rsidRPr="005753A6">
        <w:rPr>
          <w:rFonts w:eastAsia="Calibri" w:cs="Times New Roman"/>
          <w:color w:val="000000"/>
          <w:sz w:val="24"/>
          <w:szCs w:val="24"/>
        </w:rPr>
        <w:t xml:space="preserve"> will be responsible for locating assets with its tag number attached that are recorded as assigned to their department whenever requested by internal or external auditors.</w:t>
      </w:r>
    </w:p>
    <w:p w:rsidR="00473FDD" w:rsidRPr="005753A6" w:rsidRDefault="00473FDD" w:rsidP="00C96C73">
      <w:pPr>
        <w:pStyle w:val="BodyText"/>
        <w:numPr>
          <w:ilvl w:val="0"/>
          <w:numId w:val="81"/>
        </w:numPr>
        <w:spacing w:line="360" w:lineRule="auto"/>
        <w:ind w:left="1080"/>
        <w:jc w:val="both"/>
        <w:rPr>
          <w:rFonts w:eastAsia="Calibri" w:cs="Times New Roman"/>
          <w:color w:val="000000"/>
          <w:sz w:val="24"/>
          <w:szCs w:val="24"/>
        </w:rPr>
      </w:pPr>
      <w:r w:rsidRPr="005753A6">
        <w:rPr>
          <w:rFonts w:eastAsia="Calibri" w:cs="Times New Roman"/>
          <w:color w:val="000000"/>
          <w:sz w:val="24"/>
          <w:szCs w:val="24"/>
        </w:rPr>
        <w:t>When there are survey reports, damage, accident, flooding and inundation, loss should be well recorded and the register needs to be updated.</w:t>
      </w:r>
    </w:p>
    <w:p w:rsidR="00473FDD" w:rsidRPr="005753A6" w:rsidRDefault="00473FDD" w:rsidP="00C96C73">
      <w:pPr>
        <w:pStyle w:val="BodyText"/>
        <w:numPr>
          <w:ilvl w:val="0"/>
          <w:numId w:val="81"/>
        </w:numPr>
        <w:spacing w:line="360" w:lineRule="auto"/>
        <w:ind w:left="1080"/>
        <w:jc w:val="both"/>
        <w:rPr>
          <w:rFonts w:eastAsia="Calibri" w:cs="Times New Roman"/>
          <w:color w:val="000000"/>
          <w:sz w:val="24"/>
          <w:szCs w:val="24"/>
        </w:rPr>
      </w:pPr>
      <w:r w:rsidRPr="005753A6">
        <w:rPr>
          <w:rFonts w:eastAsia="Calibri" w:cs="Times New Roman"/>
          <w:color w:val="000000"/>
          <w:sz w:val="24"/>
          <w:szCs w:val="24"/>
        </w:rPr>
        <w:t xml:space="preserve">Any asset that is missing or has been stolen will be reported in writing to the </w:t>
      </w:r>
      <w:r w:rsidRPr="005753A6">
        <w:rPr>
          <w:rFonts w:eastAsia="Calibri" w:cs="Times New Roman"/>
          <w:color w:val="000000"/>
          <w:sz w:val="24"/>
          <w:szCs w:val="24"/>
        </w:rPr>
        <w:lastRenderedPageBreak/>
        <w:t>responsible person in the finance department. The description, serial number, and other information about the lost item should be included in the report.</w:t>
      </w:r>
    </w:p>
    <w:p w:rsidR="00473FDD" w:rsidRPr="005753A6" w:rsidRDefault="00473FDD" w:rsidP="00C96C73">
      <w:pPr>
        <w:pStyle w:val="BodyText"/>
        <w:numPr>
          <w:ilvl w:val="0"/>
          <w:numId w:val="81"/>
        </w:numPr>
        <w:spacing w:line="360" w:lineRule="auto"/>
        <w:ind w:left="1080"/>
        <w:jc w:val="both"/>
        <w:rPr>
          <w:rFonts w:eastAsia="Calibri" w:cs="Times New Roman"/>
          <w:color w:val="000000"/>
          <w:sz w:val="24"/>
          <w:szCs w:val="24"/>
        </w:rPr>
      </w:pPr>
      <w:r w:rsidRPr="005753A6">
        <w:rPr>
          <w:rFonts w:eastAsia="Calibri" w:cs="Times New Roman"/>
          <w:color w:val="000000"/>
          <w:sz w:val="24"/>
          <w:szCs w:val="24"/>
        </w:rPr>
        <w:t>Finance department should follow-up for the decision of the head of the office.</w:t>
      </w:r>
    </w:p>
    <w:p w:rsidR="00473FDD" w:rsidRPr="00F06425" w:rsidRDefault="00473FDD" w:rsidP="008E41EB">
      <w:pPr>
        <w:spacing w:before="4" w:line="150" w:lineRule="exact"/>
        <w:ind w:left="1170" w:hanging="360"/>
        <w:rPr>
          <w:rFonts w:ascii="Times New Roman" w:hAnsi="Times New Roman" w:cs="Times New Roman"/>
          <w:sz w:val="15"/>
          <w:szCs w:val="15"/>
        </w:rPr>
      </w:pPr>
    </w:p>
    <w:p w:rsidR="00473FDD" w:rsidRPr="00F0553B" w:rsidRDefault="00473FDD" w:rsidP="007627FD">
      <w:pPr>
        <w:pStyle w:val="Heading4"/>
        <w:keepNext w:val="0"/>
        <w:keepLines w:val="0"/>
        <w:widowControl w:val="0"/>
        <w:spacing w:before="0" w:line="240" w:lineRule="auto"/>
        <w:ind w:left="1170" w:hanging="810"/>
        <w:rPr>
          <w:rFonts w:ascii="Times New Roman" w:hAnsi="Times New Roman" w:cs="Times New Roman"/>
          <w:i w:val="0"/>
          <w:color w:val="auto"/>
          <w:sz w:val="28"/>
          <w:szCs w:val="28"/>
        </w:rPr>
      </w:pPr>
      <w:r w:rsidRPr="00F0553B">
        <w:rPr>
          <w:rFonts w:ascii="Times New Roman" w:hAnsi="Times New Roman" w:cs="Times New Roman"/>
          <w:bCs w:val="0"/>
          <w:i w:val="0"/>
          <w:color w:val="auto"/>
          <w:spacing w:val="-3"/>
          <w:w w:val="105"/>
          <w:sz w:val="28"/>
          <w:szCs w:val="28"/>
        </w:rPr>
        <w:t>D</w:t>
      </w:r>
      <w:r w:rsidRPr="00F0553B">
        <w:rPr>
          <w:rFonts w:ascii="Times New Roman" w:hAnsi="Times New Roman" w:cs="Times New Roman"/>
          <w:bCs w:val="0"/>
          <w:i w:val="0"/>
          <w:color w:val="auto"/>
          <w:w w:val="105"/>
          <w:sz w:val="28"/>
          <w:szCs w:val="28"/>
        </w:rPr>
        <w:t>isp</w:t>
      </w:r>
      <w:r w:rsidRPr="00F0553B">
        <w:rPr>
          <w:rFonts w:ascii="Times New Roman" w:hAnsi="Times New Roman" w:cs="Times New Roman"/>
          <w:bCs w:val="0"/>
          <w:i w:val="0"/>
          <w:color w:val="auto"/>
          <w:spacing w:val="-3"/>
          <w:w w:val="105"/>
          <w:sz w:val="28"/>
          <w:szCs w:val="28"/>
        </w:rPr>
        <w:t>o</w:t>
      </w:r>
      <w:r w:rsidRPr="00F0553B">
        <w:rPr>
          <w:rFonts w:ascii="Times New Roman" w:hAnsi="Times New Roman" w:cs="Times New Roman"/>
          <w:bCs w:val="0"/>
          <w:i w:val="0"/>
          <w:color w:val="auto"/>
          <w:w w:val="105"/>
          <w:sz w:val="28"/>
          <w:szCs w:val="28"/>
        </w:rPr>
        <w:t>salofFi</w:t>
      </w:r>
      <w:r w:rsidRPr="00F0553B">
        <w:rPr>
          <w:rFonts w:ascii="Times New Roman" w:hAnsi="Times New Roman" w:cs="Times New Roman"/>
          <w:bCs w:val="0"/>
          <w:i w:val="0"/>
          <w:color w:val="auto"/>
          <w:spacing w:val="-3"/>
          <w:w w:val="105"/>
          <w:sz w:val="28"/>
          <w:szCs w:val="28"/>
        </w:rPr>
        <w:t>x</w:t>
      </w:r>
      <w:r w:rsidRPr="00F0553B">
        <w:rPr>
          <w:rFonts w:ascii="Times New Roman" w:hAnsi="Times New Roman" w:cs="Times New Roman"/>
          <w:bCs w:val="0"/>
          <w:i w:val="0"/>
          <w:color w:val="auto"/>
          <w:w w:val="105"/>
          <w:sz w:val="28"/>
          <w:szCs w:val="28"/>
        </w:rPr>
        <w:t>edAss</w:t>
      </w:r>
      <w:r w:rsidRPr="00F0553B">
        <w:rPr>
          <w:rFonts w:ascii="Times New Roman" w:hAnsi="Times New Roman" w:cs="Times New Roman"/>
          <w:bCs w:val="0"/>
          <w:i w:val="0"/>
          <w:color w:val="auto"/>
          <w:spacing w:val="1"/>
          <w:w w:val="105"/>
          <w:sz w:val="28"/>
          <w:szCs w:val="28"/>
        </w:rPr>
        <w:t>e</w:t>
      </w:r>
      <w:r w:rsidRPr="00F0553B">
        <w:rPr>
          <w:rFonts w:ascii="Times New Roman" w:hAnsi="Times New Roman" w:cs="Times New Roman"/>
          <w:bCs w:val="0"/>
          <w:i w:val="0"/>
          <w:color w:val="auto"/>
          <w:w w:val="105"/>
          <w:sz w:val="28"/>
          <w:szCs w:val="28"/>
        </w:rPr>
        <w:t>ts</w:t>
      </w:r>
    </w:p>
    <w:p w:rsidR="00473FDD" w:rsidRPr="00F06425" w:rsidRDefault="00473FDD" w:rsidP="008E41EB">
      <w:pPr>
        <w:spacing w:before="5" w:line="180" w:lineRule="exact"/>
        <w:ind w:left="1170" w:hanging="360"/>
        <w:rPr>
          <w:rFonts w:ascii="Times New Roman" w:hAnsi="Times New Roman" w:cs="Times New Roman"/>
          <w:sz w:val="18"/>
          <w:szCs w:val="18"/>
        </w:rPr>
      </w:pPr>
    </w:p>
    <w:p w:rsidR="00473FDD" w:rsidRPr="008A6571" w:rsidRDefault="00473FDD" w:rsidP="00C96C73">
      <w:pPr>
        <w:pStyle w:val="BodyText"/>
        <w:numPr>
          <w:ilvl w:val="2"/>
          <w:numId w:val="82"/>
        </w:numPr>
        <w:spacing w:line="360" w:lineRule="auto"/>
        <w:ind w:left="1080"/>
        <w:jc w:val="both"/>
        <w:rPr>
          <w:rFonts w:eastAsia="Calibri" w:cs="Times New Roman"/>
          <w:color w:val="000000"/>
          <w:sz w:val="24"/>
          <w:szCs w:val="24"/>
        </w:rPr>
      </w:pPr>
      <w:r w:rsidRPr="008A6571">
        <w:rPr>
          <w:rFonts w:eastAsia="Calibri" w:cs="Times New Roman"/>
          <w:color w:val="000000"/>
          <w:sz w:val="24"/>
          <w:szCs w:val="24"/>
        </w:rPr>
        <w:t>The Government-Owned Fixed Asset Management Manual details the full procedures to be followed in the disposal of vehicles and other assets. Some of the key information is summarized below, but the full procedures should be read and followed when disposal is being considered.</w:t>
      </w:r>
    </w:p>
    <w:p w:rsidR="00473FDD" w:rsidRPr="008A6571" w:rsidRDefault="00473FDD" w:rsidP="00C96C73">
      <w:pPr>
        <w:pStyle w:val="BodyText"/>
        <w:numPr>
          <w:ilvl w:val="2"/>
          <w:numId w:val="82"/>
        </w:numPr>
        <w:spacing w:line="360" w:lineRule="auto"/>
        <w:ind w:left="1080"/>
        <w:rPr>
          <w:rFonts w:eastAsia="Calibri" w:cs="Times New Roman"/>
          <w:color w:val="000000"/>
          <w:sz w:val="24"/>
          <w:szCs w:val="24"/>
        </w:rPr>
      </w:pPr>
      <w:r w:rsidRPr="008A6571">
        <w:rPr>
          <w:rFonts w:eastAsia="Calibri" w:cs="Times New Roman"/>
          <w:color w:val="000000"/>
          <w:sz w:val="24"/>
          <w:szCs w:val="24"/>
        </w:rPr>
        <w:t>Assets should be disposed of when:</w:t>
      </w:r>
    </w:p>
    <w:p w:rsidR="00473FDD" w:rsidRPr="008A6571" w:rsidRDefault="00473FDD" w:rsidP="00C96C73">
      <w:pPr>
        <w:pStyle w:val="BodyText"/>
        <w:numPr>
          <w:ilvl w:val="3"/>
          <w:numId w:val="83"/>
        </w:numPr>
        <w:spacing w:line="360" w:lineRule="auto"/>
        <w:ind w:left="1890"/>
        <w:rPr>
          <w:rFonts w:eastAsia="Calibri" w:cs="Times New Roman"/>
          <w:color w:val="000000"/>
          <w:sz w:val="24"/>
          <w:szCs w:val="24"/>
        </w:rPr>
      </w:pPr>
      <w:r w:rsidRPr="008A6571">
        <w:rPr>
          <w:rFonts w:eastAsia="Calibri" w:cs="Times New Roman"/>
          <w:color w:val="000000"/>
          <w:sz w:val="24"/>
          <w:szCs w:val="24"/>
        </w:rPr>
        <w:t>They have suffered extensive un-repairable damage, or need cost-prohibitive repairs</w:t>
      </w:r>
    </w:p>
    <w:p w:rsidR="00473FDD" w:rsidRPr="008A6571" w:rsidRDefault="00473FDD" w:rsidP="00C96C73">
      <w:pPr>
        <w:pStyle w:val="BodyText"/>
        <w:numPr>
          <w:ilvl w:val="3"/>
          <w:numId w:val="83"/>
        </w:numPr>
        <w:spacing w:line="360" w:lineRule="auto"/>
        <w:ind w:left="1890"/>
        <w:rPr>
          <w:rFonts w:eastAsia="Calibri" w:cs="Times New Roman"/>
          <w:color w:val="000000"/>
          <w:sz w:val="24"/>
          <w:szCs w:val="24"/>
        </w:rPr>
      </w:pPr>
      <w:r w:rsidRPr="008A6571">
        <w:rPr>
          <w:rFonts w:eastAsia="Calibri" w:cs="Times New Roman"/>
          <w:color w:val="000000"/>
          <w:sz w:val="24"/>
          <w:szCs w:val="24"/>
        </w:rPr>
        <w:t>The vehicle attains the stipulated mileage or years for disposal</w:t>
      </w:r>
    </w:p>
    <w:p w:rsidR="00473FDD" w:rsidRPr="008A6571" w:rsidRDefault="00473FDD" w:rsidP="00C96C73">
      <w:pPr>
        <w:pStyle w:val="BodyText"/>
        <w:numPr>
          <w:ilvl w:val="3"/>
          <w:numId w:val="83"/>
        </w:numPr>
        <w:spacing w:line="360" w:lineRule="auto"/>
        <w:ind w:left="1890"/>
        <w:rPr>
          <w:rFonts w:eastAsia="Calibri" w:cs="Times New Roman"/>
          <w:color w:val="000000"/>
          <w:sz w:val="24"/>
          <w:szCs w:val="24"/>
        </w:rPr>
      </w:pPr>
      <w:r w:rsidRPr="008A6571">
        <w:rPr>
          <w:rFonts w:eastAsia="Calibri" w:cs="Times New Roman"/>
          <w:color w:val="000000"/>
          <w:sz w:val="24"/>
          <w:szCs w:val="24"/>
        </w:rPr>
        <w:t>The vehicle is no longer economically sustainable</w:t>
      </w:r>
    </w:p>
    <w:p w:rsidR="00473FDD" w:rsidRPr="008A6571" w:rsidRDefault="00473FDD" w:rsidP="00C96C73">
      <w:pPr>
        <w:pStyle w:val="BodyText"/>
        <w:numPr>
          <w:ilvl w:val="3"/>
          <w:numId w:val="83"/>
        </w:numPr>
        <w:spacing w:line="360" w:lineRule="auto"/>
        <w:ind w:left="1890"/>
        <w:rPr>
          <w:rFonts w:eastAsia="Calibri" w:cs="Times New Roman"/>
          <w:color w:val="000000"/>
          <w:sz w:val="24"/>
          <w:szCs w:val="24"/>
        </w:rPr>
      </w:pPr>
      <w:r w:rsidRPr="008A6571">
        <w:rPr>
          <w:rFonts w:eastAsia="Calibri" w:cs="Times New Roman"/>
          <w:color w:val="000000"/>
          <w:sz w:val="24"/>
          <w:szCs w:val="24"/>
        </w:rPr>
        <w:t>The vehicle or other property is no longer required</w:t>
      </w:r>
    </w:p>
    <w:p w:rsidR="00473FDD" w:rsidRPr="008A6571" w:rsidRDefault="00473FDD" w:rsidP="00C96C73">
      <w:pPr>
        <w:pStyle w:val="BodyText"/>
        <w:numPr>
          <w:ilvl w:val="3"/>
          <w:numId w:val="83"/>
        </w:numPr>
        <w:spacing w:line="360" w:lineRule="auto"/>
        <w:ind w:left="1890"/>
        <w:rPr>
          <w:rFonts w:eastAsia="Calibri" w:cs="Times New Roman"/>
          <w:color w:val="000000"/>
          <w:sz w:val="24"/>
          <w:szCs w:val="24"/>
        </w:rPr>
      </w:pPr>
      <w:r w:rsidRPr="008A6571">
        <w:rPr>
          <w:rFonts w:eastAsia="Calibri" w:cs="Times New Roman"/>
          <w:color w:val="000000"/>
          <w:sz w:val="24"/>
          <w:szCs w:val="24"/>
        </w:rPr>
        <w:t>The property can no longer maintained</w:t>
      </w:r>
    </w:p>
    <w:p w:rsidR="00473FDD" w:rsidRPr="008A6571" w:rsidRDefault="00473FDD" w:rsidP="00C96C73">
      <w:pPr>
        <w:pStyle w:val="BodyText"/>
        <w:numPr>
          <w:ilvl w:val="3"/>
          <w:numId w:val="83"/>
        </w:numPr>
        <w:spacing w:line="360" w:lineRule="auto"/>
        <w:ind w:left="1890"/>
        <w:rPr>
          <w:rFonts w:eastAsia="Calibri" w:cs="Times New Roman"/>
          <w:color w:val="000000"/>
          <w:sz w:val="24"/>
          <w:szCs w:val="24"/>
        </w:rPr>
      </w:pPr>
      <w:r w:rsidRPr="008A6571">
        <w:rPr>
          <w:rFonts w:eastAsia="Calibri" w:cs="Times New Roman"/>
          <w:color w:val="000000"/>
          <w:sz w:val="24"/>
          <w:szCs w:val="24"/>
        </w:rPr>
        <w:t>The usability of the property decreases and becomes obsolete</w:t>
      </w:r>
    </w:p>
    <w:p w:rsidR="00473FDD" w:rsidRPr="008A6571" w:rsidRDefault="00473FDD" w:rsidP="00C96C73">
      <w:pPr>
        <w:pStyle w:val="BodyText"/>
        <w:numPr>
          <w:ilvl w:val="3"/>
          <w:numId w:val="83"/>
        </w:numPr>
        <w:spacing w:line="360" w:lineRule="auto"/>
        <w:ind w:left="1890"/>
        <w:rPr>
          <w:rFonts w:eastAsia="Calibri" w:cs="Times New Roman"/>
          <w:color w:val="000000"/>
          <w:sz w:val="24"/>
          <w:szCs w:val="24"/>
        </w:rPr>
      </w:pPr>
      <w:r w:rsidRPr="008A6571">
        <w:rPr>
          <w:rFonts w:eastAsia="Calibri" w:cs="Times New Roman"/>
          <w:color w:val="000000"/>
          <w:sz w:val="24"/>
          <w:szCs w:val="24"/>
        </w:rPr>
        <w:t>The property owner cannot be easily identified</w:t>
      </w:r>
    </w:p>
    <w:p w:rsidR="00473FDD" w:rsidRPr="008A6571" w:rsidRDefault="00473FDD" w:rsidP="00C96C73">
      <w:pPr>
        <w:pStyle w:val="BodyText"/>
        <w:numPr>
          <w:ilvl w:val="2"/>
          <w:numId w:val="82"/>
        </w:numPr>
        <w:spacing w:line="360" w:lineRule="auto"/>
        <w:ind w:left="1080"/>
        <w:jc w:val="both"/>
        <w:rPr>
          <w:rFonts w:eastAsia="Calibri" w:cs="Times New Roman"/>
          <w:color w:val="000000"/>
          <w:sz w:val="24"/>
          <w:szCs w:val="24"/>
        </w:rPr>
      </w:pPr>
      <w:r w:rsidRPr="008A6571">
        <w:rPr>
          <w:rFonts w:eastAsia="Calibri" w:cs="Times New Roman"/>
          <w:color w:val="000000"/>
          <w:sz w:val="24"/>
          <w:szCs w:val="24"/>
        </w:rPr>
        <w:t>The department responsible for the taking care of disposal of property will assist the disposal process in line with the Government Fixed Asset Management Manual.</w:t>
      </w:r>
    </w:p>
    <w:p w:rsidR="00473FDD" w:rsidRPr="008A6571" w:rsidRDefault="00473FDD" w:rsidP="00C96C73">
      <w:pPr>
        <w:pStyle w:val="BodyText"/>
        <w:numPr>
          <w:ilvl w:val="2"/>
          <w:numId w:val="82"/>
        </w:numPr>
        <w:tabs>
          <w:tab w:val="left" w:pos="9270"/>
        </w:tabs>
        <w:spacing w:line="360" w:lineRule="auto"/>
        <w:ind w:left="1080"/>
        <w:rPr>
          <w:rFonts w:eastAsia="Calibri" w:cs="Times New Roman"/>
          <w:color w:val="000000"/>
          <w:sz w:val="24"/>
          <w:szCs w:val="24"/>
        </w:rPr>
      </w:pPr>
      <w:r w:rsidRPr="008A6571">
        <w:rPr>
          <w:rFonts w:eastAsia="Calibri" w:cs="Times New Roman"/>
          <w:color w:val="000000"/>
          <w:sz w:val="24"/>
          <w:szCs w:val="24"/>
        </w:rPr>
        <w:t xml:space="preserve">Sales proceeds earned from the disposal of fixed assets acquired from the </w:t>
      </w:r>
      <w:r w:rsidR="00F0553B" w:rsidRPr="008A6571">
        <w:rPr>
          <w:rFonts w:eastAsia="Calibri" w:cs="Times New Roman"/>
          <w:color w:val="000000"/>
          <w:sz w:val="24"/>
          <w:szCs w:val="24"/>
        </w:rPr>
        <w:t>U</w:t>
      </w:r>
      <w:r w:rsidRPr="008A6571">
        <w:rPr>
          <w:rFonts w:eastAsia="Calibri" w:cs="Times New Roman"/>
          <w:color w:val="000000"/>
          <w:sz w:val="24"/>
          <w:szCs w:val="24"/>
        </w:rPr>
        <w:t xml:space="preserve">PSNP fund shall be recorded as </w:t>
      </w:r>
      <w:r w:rsidR="003E17D1" w:rsidRPr="008A6571">
        <w:rPr>
          <w:rFonts w:eastAsia="Calibri" w:cs="Times New Roman"/>
          <w:color w:val="000000"/>
          <w:sz w:val="24"/>
          <w:szCs w:val="24"/>
        </w:rPr>
        <w:t>other income</w:t>
      </w:r>
      <w:r w:rsidRPr="008A6571">
        <w:rPr>
          <w:rFonts w:eastAsia="Calibri" w:cs="Times New Roman"/>
          <w:color w:val="000000"/>
          <w:sz w:val="24"/>
          <w:szCs w:val="24"/>
        </w:rPr>
        <w:t xml:space="preserve"> to the </w:t>
      </w:r>
      <w:r w:rsidR="00F0553B" w:rsidRPr="008A6571">
        <w:rPr>
          <w:rFonts w:eastAsia="Calibri" w:cs="Times New Roman"/>
          <w:color w:val="000000"/>
          <w:sz w:val="24"/>
          <w:szCs w:val="24"/>
        </w:rPr>
        <w:t>U</w:t>
      </w:r>
      <w:r w:rsidRPr="008A6571">
        <w:rPr>
          <w:rFonts w:eastAsia="Calibri" w:cs="Times New Roman"/>
          <w:color w:val="000000"/>
          <w:sz w:val="24"/>
          <w:szCs w:val="24"/>
        </w:rPr>
        <w:t>PSNP project and evidenced by cash receipt voucher.</w:t>
      </w:r>
    </w:p>
    <w:p w:rsidR="00473FDD" w:rsidRPr="00897D83" w:rsidRDefault="00473FDD" w:rsidP="00C96C73">
      <w:pPr>
        <w:pStyle w:val="BodyText"/>
        <w:numPr>
          <w:ilvl w:val="2"/>
          <w:numId w:val="82"/>
        </w:numPr>
        <w:spacing w:line="360" w:lineRule="auto"/>
        <w:ind w:left="1080"/>
        <w:rPr>
          <w:rFonts w:eastAsia="Calibri" w:cs="Times New Roman"/>
          <w:color w:val="000000"/>
        </w:rPr>
      </w:pPr>
      <w:r w:rsidRPr="00897D83">
        <w:rPr>
          <w:rFonts w:eastAsia="Calibri" w:cs="Times New Roman"/>
          <w:color w:val="000000"/>
        </w:rPr>
        <w:t>Fixed Assets are disposed with the decision of the highest level of public body (executive) when proposed by a committee established for the disposal of Fixed Assets.</w:t>
      </w:r>
    </w:p>
    <w:p w:rsidR="008916EF" w:rsidRPr="008A6571" w:rsidRDefault="00473FDD" w:rsidP="00C96C73">
      <w:pPr>
        <w:pStyle w:val="BodyText"/>
        <w:numPr>
          <w:ilvl w:val="2"/>
          <w:numId w:val="82"/>
        </w:numPr>
        <w:spacing w:line="360" w:lineRule="auto"/>
        <w:ind w:left="1080"/>
        <w:rPr>
          <w:rFonts w:eastAsia="Calibri" w:cs="Times New Roman"/>
          <w:color w:val="000000"/>
          <w:sz w:val="24"/>
          <w:szCs w:val="24"/>
        </w:rPr>
      </w:pPr>
      <w:r w:rsidRPr="008A6571">
        <w:rPr>
          <w:rFonts w:eastAsia="Calibri" w:cs="Times New Roman"/>
          <w:color w:val="000000"/>
          <w:sz w:val="24"/>
          <w:szCs w:val="24"/>
        </w:rPr>
        <w:t>After completion of the disposal, the Asset Disposition form will be submitted to finance for deletion of the item from the asset register.</w:t>
      </w:r>
    </w:p>
    <w:p w:rsidR="00320C34" w:rsidRDefault="00320C34" w:rsidP="008E41EB">
      <w:pPr>
        <w:pStyle w:val="ListParagraph"/>
        <w:rPr>
          <w:rFonts w:cs="Times New Roman"/>
          <w:sz w:val="20"/>
          <w:szCs w:val="20"/>
        </w:rPr>
      </w:pPr>
    </w:p>
    <w:p w:rsidR="00473FDD" w:rsidRPr="00320C34" w:rsidRDefault="00F21465" w:rsidP="00897D83">
      <w:pPr>
        <w:pStyle w:val="ListParagraph"/>
        <w:spacing w:before="57"/>
        <w:ind w:left="0"/>
        <w:outlineLvl w:val="1"/>
        <w:rPr>
          <w:rFonts w:ascii="Times New Roman" w:eastAsia="Times New Roman" w:hAnsi="Times New Roman" w:cs="Times New Roman"/>
          <w:b/>
          <w:sz w:val="28"/>
          <w:szCs w:val="32"/>
        </w:rPr>
      </w:pPr>
      <w:bookmarkStart w:id="63" w:name="_Toc459972679"/>
      <w:r>
        <w:rPr>
          <w:rFonts w:ascii="Times New Roman" w:eastAsia="Times New Roman" w:hAnsi="Times New Roman" w:cs="Times New Roman"/>
          <w:b/>
          <w:spacing w:val="2"/>
          <w:w w:val="85"/>
          <w:sz w:val="28"/>
          <w:szCs w:val="32"/>
        </w:rPr>
        <w:t xml:space="preserve">6.9. </w:t>
      </w:r>
      <w:r w:rsidR="00065F2D">
        <w:rPr>
          <w:rFonts w:ascii="Times New Roman" w:eastAsia="Times New Roman" w:hAnsi="Times New Roman" w:cs="Times New Roman"/>
          <w:b/>
          <w:spacing w:val="2"/>
          <w:w w:val="85"/>
          <w:sz w:val="28"/>
          <w:szCs w:val="32"/>
        </w:rPr>
        <w:t>G</w:t>
      </w:r>
      <w:r w:rsidR="00473FDD" w:rsidRPr="00320C34">
        <w:rPr>
          <w:rFonts w:ascii="Times New Roman" w:eastAsia="Times New Roman" w:hAnsi="Times New Roman" w:cs="Times New Roman"/>
          <w:b/>
          <w:spacing w:val="-3"/>
          <w:w w:val="85"/>
          <w:sz w:val="28"/>
          <w:szCs w:val="32"/>
        </w:rPr>
        <w:t>E</w:t>
      </w:r>
      <w:r w:rsidR="00473FDD" w:rsidRPr="00320C34">
        <w:rPr>
          <w:rFonts w:ascii="Times New Roman" w:eastAsia="Times New Roman" w:hAnsi="Times New Roman" w:cs="Times New Roman"/>
          <w:b/>
          <w:w w:val="85"/>
          <w:sz w:val="28"/>
          <w:szCs w:val="32"/>
        </w:rPr>
        <w:t>NER</w:t>
      </w:r>
      <w:r w:rsidR="00473FDD" w:rsidRPr="00320C34">
        <w:rPr>
          <w:rFonts w:ascii="Times New Roman" w:eastAsia="Times New Roman" w:hAnsi="Times New Roman" w:cs="Times New Roman"/>
          <w:b/>
          <w:spacing w:val="2"/>
          <w:w w:val="85"/>
          <w:sz w:val="28"/>
          <w:szCs w:val="32"/>
        </w:rPr>
        <w:t>A</w:t>
      </w:r>
      <w:r w:rsidR="00473FDD" w:rsidRPr="00320C34">
        <w:rPr>
          <w:rFonts w:ascii="Times New Roman" w:eastAsia="Times New Roman" w:hAnsi="Times New Roman" w:cs="Times New Roman"/>
          <w:b/>
          <w:w w:val="85"/>
          <w:sz w:val="28"/>
          <w:szCs w:val="32"/>
        </w:rPr>
        <w:t>LLED</w:t>
      </w:r>
      <w:r w:rsidR="00473FDD" w:rsidRPr="00320C34">
        <w:rPr>
          <w:rFonts w:ascii="Times New Roman" w:eastAsia="Times New Roman" w:hAnsi="Times New Roman" w:cs="Times New Roman"/>
          <w:b/>
          <w:spacing w:val="2"/>
          <w:w w:val="85"/>
          <w:sz w:val="28"/>
          <w:szCs w:val="32"/>
        </w:rPr>
        <w:t>G</w:t>
      </w:r>
      <w:r w:rsidR="00473FDD" w:rsidRPr="00320C34">
        <w:rPr>
          <w:rFonts w:ascii="Times New Roman" w:eastAsia="Times New Roman" w:hAnsi="Times New Roman" w:cs="Times New Roman"/>
          <w:b/>
          <w:w w:val="85"/>
          <w:sz w:val="28"/>
          <w:szCs w:val="32"/>
        </w:rPr>
        <w:t>ER</w:t>
      </w:r>
      <w:r w:rsidR="00473FDD" w:rsidRPr="00320C34">
        <w:rPr>
          <w:rFonts w:ascii="Times New Roman" w:eastAsia="Times New Roman" w:hAnsi="Times New Roman" w:cs="Times New Roman"/>
          <w:b/>
          <w:spacing w:val="2"/>
          <w:w w:val="85"/>
          <w:sz w:val="28"/>
          <w:szCs w:val="32"/>
        </w:rPr>
        <w:t>A</w:t>
      </w:r>
      <w:r w:rsidR="00473FDD" w:rsidRPr="00320C34">
        <w:rPr>
          <w:rFonts w:ascii="Times New Roman" w:eastAsia="Times New Roman" w:hAnsi="Times New Roman" w:cs="Times New Roman"/>
          <w:b/>
          <w:spacing w:val="-2"/>
          <w:w w:val="85"/>
          <w:sz w:val="28"/>
          <w:szCs w:val="32"/>
        </w:rPr>
        <w:t>N</w:t>
      </w:r>
      <w:r w:rsidR="00473FDD" w:rsidRPr="00320C34">
        <w:rPr>
          <w:rFonts w:ascii="Times New Roman" w:eastAsia="Times New Roman" w:hAnsi="Times New Roman" w:cs="Times New Roman"/>
          <w:b/>
          <w:w w:val="85"/>
          <w:sz w:val="28"/>
          <w:szCs w:val="32"/>
        </w:rPr>
        <w:t>D</w:t>
      </w:r>
      <w:r w:rsidR="00473FDD" w:rsidRPr="00320C34">
        <w:rPr>
          <w:rFonts w:ascii="Times New Roman" w:eastAsia="Times New Roman" w:hAnsi="Times New Roman" w:cs="Times New Roman"/>
          <w:b/>
          <w:spacing w:val="1"/>
          <w:w w:val="85"/>
          <w:sz w:val="28"/>
          <w:szCs w:val="32"/>
        </w:rPr>
        <w:t>S</w:t>
      </w:r>
      <w:r w:rsidR="00473FDD" w:rsidRPr="00320C34">
        <w:rPr>
          <w:rFonts w:ascii="Times New Roman" w:eastAsia="Times New Roman" w:hAnsi="Times New Roman" w:cs="Times New Roman"/>
          <w:b/>
          <w:spacing w:val="3"/>
          <w:w w:val="85"/>
          <w:sz w:val="28"/>
          <w:szCs w:val="32"/>
        </w:rPr>
        <w:t>U</w:t>
      </w:r>
      <w:r w:rsidR="00473FDD" w:rsidRPr="00320C34">
        <w:rPr>
          <w:rFonts w:ascii="Times New Roman" w:eastAsia="Times New Roman" w:hAnsi="Times New Roman" w:cs="Times New Roman"/>
          <w:b/>
          <w:spacing w:val="-3"/>
          <w:w w:val="85"/>
          <w:sz w:val="28"/>
          <w:szCs w:val="32"/>
        </w:rPr>
        <w:t>B</w:t>
      </w:r>
      <w:r w:rsidR="00473FDD" w:rsidRPr="00320C34">
        <w:rPr>
          <w:rFonts w:ascii="Times New Roman" w:eastAsia="Times New Roman" w:hAnsi="Times New Roman" w:cs="Times New Roman"/>
          <w:b/>
          <w:spacing w:val="1"/>
          <w:w w:val="85"/>
          <w:sz w:val="28"/>
          <w:szCs w:val="32"/>
        </w:rPr>
        <w:t>S</w:t>
      </w:r>
      <w:r w:rsidR="00473FDD" w:rsidRPr="00320C34">
        <w:rPr>
          <w:rFonts w:ascii="Times New Roman" w:eastAsia="Times New Roman" w:hAnsi="Times New Roman" w:cs="Times New Roman"/>
          <w:b/>
          <w:w w:val="85"/>
          <w:sz w:val="28"/>
          <w:szCs w:val="32"/>
        </w:rPr>
        <w:t>IDIARYL</w:t>
      </w:r>
      <w:r w:rsidR="00473FDD" w:rsidRPr="00320C34">
        <w:rPr>
          <w:rFonts w:ascii="Times New Roman" w:eastAsia="Times New Roman" w:hAnsi="Times New Roman" w:cs="Times New Roman"/>
          <w:b/>
          <w:spacing w:val="4"/>
          <w:w w:val="85"/>
          <w:sz w:val="28"/>
          <w:szCs w:val="32"/>
        </w:rPr>
        <w:t>E</w:t>
      </w:r>
      <w:r w:rsidR="00473FDD" w:rsidRPr="00320C34">
        <w:rPr>
          <w:rFonts w:ascii="Times New Roman" w:eastAsia="Times New Roman" w:hAnsi="Times New Roman" w:cs="Times New Roman"/>
          <w:b/>
          <w:spacing w:val="-2"/>
          <w:w w:val="85"/>
          <w:sz w:val="28"/>
          <w:szCs w:val="32"/>
        </w:rPr>
        <w:t>D</w:t>
      </w:r>
      <w:r w:rsidR="00473FDD" w:rsidRPr="00320C34">
        <w:rPr>
          <w:rFonts w:ascii="Times New Roman" w:eastAsia="Times New Roman" w:hAnsi="Times New Roman" w:cs="Times New Roman"/>
          <w:b/>
          <w:spacing w:val="2"/>
          <w:w w:val="85"/>
          <w:sz w:val="28"/>
          <w:szCs w:val="32"/>
        </w:rPr>
        <w:t>G</w:t>
      </w:r>
      <w:r w:rsidR="00473FDD" w:rsidRPr="00320C34">
        <w:rPr>
          <w:rFonts w:ascii="Times New Roman" w:eastAsia="Times New Roman" w:hAnsi="Times New Roman" w:cs="Times New Roman"/>
          <w:b/>
          <w:w w:val="85"/>
          <w:sz w:val="28"/>
          <w:szCs w:val="32"/>
        </w:rPr>
        <w:t>E</w:t>
      </w:r>
      <w:r w:rsidR="00473FDD" w:rsidRPr="00320C34">
        <w:rPr>
          <w:rFonts w:ascii="Times New Roman" w:eastAsia="Times New Roman" w:hAnsi="Times New Roman" w:cs="Times New Roman"/>
          <w:b/>
          <w:spacing w:val="-2"/>
          <w:w w:val="85"/>
          <w:sz w:val="28"/>
          <w:szCs w:val="32"/>
        </w:rPr>
        <w:t>R</w:t>
      </w:r>
      <w:r w:rsidR="00473FDD" w:rsidRPr="00320C34">
        <w:rPr>
          <w:rFonts w:ascii="Times New Roman" w:eastAsia="Times New Roman" w:hAnsi="Times New Roman" w:cs="Times New Roman"/>
          <w:b/>
          <w:w w:val="85"/>
          <w:sz w:val="28"/>
          <w:szCs w:val="32"/>
        </w:rPr>
        <w:t>S</w:t>
      </w:r>
      <w:bookmarkEnd w:id="63"/>
    </w:p>
    <w:p w:rsidR="00473FDD" w:rsidRDefault="00473FDD" w:rsidP="00897D83">
      <w:pPr>
        <w:pStyle w:val="BodyText"/>
        <w:spacing w:before="3" w:line="382" w:lineRule="auto"/>
        <w:ind w:left="360" w:firstLine="0"/>
        <w:jc w:val="both"/>
        <w:rPr>
          <w:rFonts w:eastAsia="Calibri" w:cs="Times New Roman"/>
          <w:color w:val="000000"/>
          <w:sz w:val="24"/>
          <w:szCs w:val="24"/>
        </w:rPr>
      </w:pPr>
      <w:r w:rsidRPr="00065F2D">
        <w:rPr>
          <w:rFonts w:eastAsia="Calibri" w:cs="Times New Roman"/>
          <w:color w:val="000000"/>
          <w:sz w:val="24"/>
          <w:szCs w:val="24"/>
        </w:rPr>
        <w:t xml:space="preserve">A ledger is the entire group of accounts maintained by an accounting unit. Two Types of ledgers are maintained General ledgers and Subsidiary ledgers. Subsidiary ledgers are details </w:t>
      </w:r>
      <w:r w:rsidRPr="00065F2D">
        <w:rPr>
          <w:rFonts w:eastAsia="Calibri" w:cs="Times New Roman"/>
          <w:color w:val="000000"/>
          <w:sz w:val="24"/>
          <w:szCs w:val="24"/>
        </w:rPr>
        <w:lastRenderedPageBreak/>
        <w:t xml:space="preserve">of General ledger. Subsidiary ledger is required to certain General Ledger account where detail sub ledger is essential for control purposes. In </w:t>
      </w:r>
      <w:r w:rsidR="00306D29" w:rsidRPr="00065F2D">
        <w:rPr>
          <w:rFonts w:eastAsia="Calibri" w:cs="Times New Roman"/>
          <w:color w:val="000000"/>
          <w:sz w:val="24"/>
          <w:szCs w:val="24"/>
        </w:rPr>
        <w:t>UPSNP</w:t>
      </w:r>
      <w:r w:rsidRPr="00065F2D">
        <w:rPr>
          <w:rFonts w:eastAsia="Calibri" w:cs="Times New Roman"/>
          <w:color w:val="000000"/>
          <w:sz w:val="24"/>
          <w:szCs w:val="24"/>
        </w:rPr>
        <w:t xml:space="preserve"> Integrated Budget and Expenditure system (IBEX) should be used by all regions.</w:t>
      </w:r>
    </w:p>
    <w:p w:rsidR="00065F2D" w:rsidRPr="00065F2D" w:rsidRDefault="00065F2D" w:rsidP="008E41EB">
      <w:pPr>
        <w:pStyle w:val="BodyText"/>
        <w:spacing w:before="3" w:line="382" w:lineRule="auto"/>
        <w:ind w:left="810" w:firstLine="0"/>
        <w:jc w:val="both"/>
        <w:rPr>
          <w:rFonts w:eastAsia="Calibri" w:cs="Times New Roman"/>
          <w:color w:val="000000"/>
          <w:sz w:val="24"/>
          <w:szCs w:val="24"/>
        </w:rPr>
      </w:pPr>
    </w:p>
    <w:p w:rsidR="00473FDD" w:rsidRPr="00293C7E" w:rsidRDefault="00473FDD" w:rsidP="00897D83">
      <w:pPr>
        <w:pStyle w:val="BodyText"/>
        <w:spacing w:before="6"/>
        <w:ind w:left="720" w:firstLine="0"/>
        <w:jc w:val="both"/>
        <w:rPr>
          <w:rFonts w:cs="Times New Roman"/>
          <w:b/>
          <w:sz w:val="28"/>
          <w:szCs w:val="28"/>
        </w:rPr>
      </w:pPr>
      <w:r w:rsidRPr="00293C7E">
        <w:rPr>
          <w:rFonts w:cs="Times New Roman"/>
          <w:b/>
          <w:w w:val="105"/>
          <w:sz w:val="28"/>
          <w:szCs w:val="28"/>
        </w:rPr>
        <w:t>Gene</w:t>
      </w:r>
      <w:r w:rsidRPr="00293C7E">
        <w:rPr>
          <w:rFonts w:cs="Times New Roman"/>
          <w:b/>
          <w:spacing w:val="-2"/>
          <w:w w:val="105"/>
          <w:sz w:val="28"/>
          <w:szCs w:val="28"/>
        </w:rPr>
        <w:t>r</w:t>
      </w:r>
      <w:r w:rsidRPr="00293C7E">
        <w:rPr>
          <w:rFonts w:cs="Times New Roman"/>
          <w:b/>
          <w:w w:val="105"/>
          <w:sz w:val="28"/>
          <w:szCs w:val="28"/>
        </w:rPr>
        <w:t>alLedger</w:t>
      </w:r>
    </w:p>
    <w:p w:rsidR="00473FDD" w:rsidRPr="00F06425" w:rsidRDefault="00473FDD" w:rsidP="008E41EB">
      <w:pPr>
        <w:spacing w:line="150" w:lineRule="exact"/>
        <w:ind w:left="810"/>
        <w:jc w:val="both"/>
        <w:rPr>
          <w:rFonts w:ascii="Times New Roman" w:hAnsi="Times New Roman" w:cs="Times New Roman"/>
          <w:sz w:val="15"/>
          <w:szCs w:val="15"/>
        </w:rPr>
      </w:pPr>
    </w:p>
    <w:p w:rsidR="00473FDD" w:rsidRPr="00065F2D" w:rsidRDefault="00473FDD" w:rsidP="00C96C73">
      <w:pPr>
        <w:pStyle w:val="BodyText"/>
        <w:numPr>
          <w:ilvl w:val="0"/>
          <w:numId w:val="84"/>
        </w:numPr>
        <w:spacing w:line="382" w:lineRule="auto"/>
        <w:jc w:val="both"/>
        <w:rPr>
          <w:rFonts w:eastAsia="Calibri" w:cs="Times New Roman"/>
          <w:color w:val="000000"/>
          <w:sz w:val="24"/>
          <w:szCs w:val="24"/>
        </w:rPr>
      </w:pPr>
      <w:r w:rsidRPr="00065F2D">
        <w:rPr>
          <w:rFonts w:eastAsia="Calibri" w:cs="Times New Roman"/>
          <w:color w:val="000000"/>
          <w:sz w:val="24"/>
          <w:szCs w:val="24"/>
        </w:rPr>
        <w:t>General ledger is a group of accounts that is used as a second step in the process of recording and summarizing transactions. The primary book of record is the transaction register in IBEX. It is between the register and the financial reports and as such prepares information that goes into the reports.</w:t>
      </w:r>
    </w:p>
    <w:p w:rsidR="00473FDD" w:rsidRPr="00065F2D" w:rsidRDefault="00473FDD" w:rsidP="00C96C73">
      <w:pPr>
        <w:pStyle w:val="BodyText"/>
        <w:numPr>
          <w:ilvl w:val="0"/>
          <w:numId w:val="84"/>
        </w:numPr>
        <w:spacing w:before="5" w:line="380" w:lineRule="auto"/>
        <w:jc w:val="both"/>
        <w:rPr>
          <w:rFonts w:eastAsia="Calibri" w:cs="Times New Roman"/>
          <w:color w:val="000000"/>
          <w:sz w:val="24"/>
          <w:szCs w:val="24"/>
        </w:rPr>
      </w:pPr>
      <w:r w:rsidRPr="00065F2D">
        <w:rPr>
          <w:rFonts w:eastAsia="Calibri" w:cs="Times New Roman"/>
          <w:color w:val="000000"/>
          <w:sz w:val="24"/>
          <w:szCs w:val="24"/>
        </w:rPr>
        <w:t>The general ledger card is a multi-columnar card. It can be automatically created in the IBEX system for each and every account code in the transaction register.</w:t>
      </w:r>
    </w:p>
    <w:p w:rsidR="00DA6543" w:rsidRPr="00065F2D" w:rsidRDefault="00473FDD" w:rsidP="00C96C73">
      <w:pPr>
        <w:pStyle w:val="BodyText"/>
        <w:numPr>
          <w:ilvl w:val="0"/>
          <w:numId w:val="84"/>
        </w:numPr>
        <w:spacing w:before="8" w:line="382" w:lineRule="auto"/>
        <w:jc w:val="both"/>
        <w:rPr>
          <w:rFonts w:eastAsia="Calibri" w:cs="Times New Roman"/>
          <w:color w:val="000000"/>
          <w:sz w:val="24"/>
          <w:szCs w:val="24"/>
        </w:rPr>
      </w:pPr>
      <w:r w:rsidRPr="00065F2D">
        <w:rPr>
          <w:rFonts w:eastAsia="Calibri" w:cs="Times New Roman"/>
          <w:color w:val="000000"/>
          <w:sz w:val="24"/>
          <w:szCs w:val="24"/>
        </w:rPr>
        <w:t xml:space="preserve">Transactions are posted to the General Ledger using the Transaction Register. </w:t>
      </w:r>
    </w:p>
    <w:p w:rsidR="003E456F" w:rsidRPr="003E456F" w:rsidRDefault="003E456F" w:rsidP="008E41EB">
      <w:pPr>
        <w:pStyle w:val="BodyText"/>
        <w:spacing w:before="8" w:line="382" w:lineRule="auto"/>
        <w:ind w:left="810" w:firstLine="0"/>
        <w:jc w:val="both"/>
        <w:rPr>
          <w:rFonts w:cs="Times New Roman"/>
          <w:spacing w:val="41"/>
          <w:w w:val="105"/>
          <w:sz w:val="2"/>
        </w:rPr>
      </w:pPr>
    </w:p>
    <w:p w:rsidR="00473FDD" w:rsidRPr="00306D29" w:rsidRDefault="00473FDD" w:rsidP="008E41EB">
      <w:pPr>
        <w:pStyle w:val="BodyText"/>
        <w:ind w:left="810" w:firstLine="0"/>
        <w:rPr>
          <w:rFonts w:cs="Times New Roman"/>
          <w:b/>
          <w:sz w:val="28"/>
          <w:szCs w:val="28"/>
        </w:rPr>
      </w:pPr>
      <w:r w:rsidRPr="00306D29">
        <w:rPr>
          <w:rFonts w:cs="Times New Roman"/>
          <w:b/>
          <w:w w:val="105"/>
          <w:sz w:val="28"/>
          <w:szCs w:val="28"/>
        </w:rPr>
        <w:t>Gene</w:t>
      </w:r>
      <w:r w:rsidRPr="00306D29">
        <w:rPr>
          <w:rFonts w:cs="Times New Roman"/>
          <w:b/>
          <w:spacing w:val="-2"/>
          <w:w w:val="105"/>
          <w:sz w:val="28"/>
          <w:szCs w:val="28"/>
        </w:rPr>
        <w:t>r</w:t>
      </w:r>
      <w:r w:rsidRPr="00306D29">
        <w:rPr>
          <w:rFonts w:cs="Times New Roman"/>
          <w:b/>
          <w:w w:val="105"/>
          <w:sz w:val="28"/>
          <w:szCs w:val="28"/>
        </w:rPr>
        <w:t>alLedgerRoutin</w:t>
      </w:r>
      <w:r w:rsidRPr="00306D29">
        <w:rPr>
          <w:rFonts w:cs="Times New Roman"/>
          <w:b/>
          <w:spacing w:val="-3"/>
          <w:w w:val="105"/>
          <w:sz w:val="28"/>
          <w:szCs w:val="28"/>
        </w:rPr>
        <w:t>e</w:t>
      </w:r>
      <w:r w:rsidRPr="00306D29">
        <w:rPr>
          <w:rFonts w:cs="Times New Roman"/>
          <w:b/>
          <w:w w:val="105"/>
          <w:sz w:val="28"/>
          <w:szCs w:val="28"/>
        </w:rPr>
        <w:t>satt</w:t>
      </w:r>
      <w:r w:rsidRPr="00306D29">
        <w:rPr>
          <w:rFonts w:cs="Times New Roman"/>
          <w:b/>
          <w:spacing w:val="1"/>
          <w:w w:val="105"/>
          <w:sz w:val="28"/>
          <w:szCs w:val="28"/>
        </w:rPr>
        <w:t>h</w:t>
      </w:r>
      <w:r w:rsidRPr="00306D29">
        <w:rPr>
          <w:rFonts w:cs="Times New Roman"/>
          <w:b/>
          <w:w w:val="105"/>
          <w:sz w:val="28"/>
          <w:szCs w:val="28"/>
        </w:rPr>
        <w:t>e</w:t>
      </w:r>
      <w:r w:rsidRPr="00306D29">
        <w:rPr>
          <w:rFonts w:cs="Times New Roman"/>
          <w:b/>
          <w:spacing w:val="-2"/>
          <w:w w:val="105"/>
          <w:sz w:val="28"/>
          <w:szCs w:val="28"/>
        </w:rPr>
        <w:t>M</w:t>
      </w:r>
      <w:r w:rsidRPr="00306D29">
        <w:rPr>
          <w:rFonts w:cs="Times New Roman"/>
          <w:b/>
          <w:w w:val="105"/>
          <w:sz w:val="28"/>
          <w:szCs w:val="28"/>
        </w:rPr>
        <w:t>onthEnd</w:t>
      </w:r>
    </w:p>
    <w:p w:rsidR="00473FDD" w:rsidRPr="00F06425" w:rsidRDefault="00473FDD" w:rsidP="008E41EB">
      <w:pPr>
        <w:spacing w:line="150" w:lineRule="exact"/>
        <w:rPr>
          <w:rFonts w:ascii="Times New Roman" w:hAnsi="Times New Roman" w:cs="Times New Roman"/>
          <w:sz w:val="15"/>
          <w:szCs w:val="15"/>
        </w:rPr>
      </w:pPr>
    </w:p>
    <w:p w:rsidR="00473FDD" w:rsidRDefault="00473FDD" w:rsidP="008E41EB">
      <w:pPr>
        <w:pStyle w:val="BodyText"/>
        <w:spacing w:before="8" w:line="382" w:lineRule="auto"/>
        <w:ind w:left="810" w:firstLine="0"/>
        <w:jc w:val="both"/>
        <w:rPr>
          <w:rFonts w:eastAsia="Calibri" w:cs="Times New Roman"/>
          <w:color w:val="000000"/>
          <w:sz w:val="24"/>
          <w:szCs w:val="24"/>
        </w:rPr>
      </w:pPr>
      <w:r w:rsidRPr="008523D9">
        <w:rPr>
          <w:rFonts w:eastAsia="Calibri" w:cs="Times New Roman"/>
          <w:color w:val="000000"/>
          <w:sz w:val="24"/>
          <w:szCs w:val="24"/>
        </w:rPr>
        <w:t>The General Ledger must balance at the end of each month. The net cumulative balances of all debits and credits on all ledgers cards in the General Ledger must be equal. This can be easily checked by looking the trial balance. Unlike the manual system, when using IBEX, the Trial Balance will remain equal (balanced) at all times.</w:t>
      </w:r>
    </w:p>
    <w:p w:rsidR="008523D9" w:rsidRPr="008523D9" w:rsidRDefault="008523D9" w:rsidP="008E41EB">
      <w:pPr>
        <w:pStyle w:val="BodyText"/>
        <w:spacing w:before="8" w:line="382" w:lineRule="auto"/>
        <w:ind w:left="810" w:firstLine="0"/>
        <w:jc w:val="both"/>
        <w:rPr>
          <w:rFonts w:eastAsia="Calibri" w:cs="Times New Roman"/>
          <w:color w:val="000000"/>
          <w:sz w:val="24"/>
          <w:szCs w:val="24"/>
        </w:rPr>
      </w:pPr>
    </w:p>
    <w:p w:rsidR="00473FDD" w:rsidRPr="008523D9" w:rsidRDefault="00473FDD" w:rsidP="008E41EB">
      <w:pPr>
        <w:pStyle w:val="BodyText"/>
        <w:spacing w:before="8" w:line="382" w:lineRule="auto"/>
        <w:ind w:left="810" w:firstLine="0"/>
        <w:jc w:val="both"/>
        <w:rPr>
          <w:rFonts w:eastAsia="Calibri" w:cs="Times New Roman"/>
          <w:color w:val="000000"/>
          <w:sz w:val="24"/>
          <w:szCs w:val="24"/>
        </w:rPr>
      </w:pPr>
      <w:r w:rsidRPr="008523D9">
        <w:rPr>
          <w:rFonts w:eastAsia="Calibri" w:cs="Times New Roman"/>
          <w:color w:val="000000"/>
          <w:sz w:val="24"/>
          <w:szCs w:val="24"/>
        </w:rPr>
        <w:t>Before posting transaction into the General Ledger, the following monthly</w:t>
      </w:r>
      <w:r w:rsidR="007C47EC" w:rsidRPr="008523D9">
        <w:rPr>
          <w:rFonts w:eastAsia="Calibri" w:cs="Times New Roman"/>
          <w:color w:val="000000"/>
          <w:sz w:val="24"/>
          <w:szCs w:val="24"/>
        </w:rPr>
        <w:t>/daily</w:t>
      </w:r>
      <w:r w:rsidRPr="008523D9">
        <w:rPr>
          <w:rFonts w:eastAsia="Calibri" w:cs="Times New Roman"/>
          <w:color w:val="000000"/>
          <w:sz w:val="24"/>
          <w:szCs w:val="24"/>
        </w:rPr>
        <w:t xml:space="preserve"> routine should be undergone. Print the transaction register for to use it as edit list.</w:t>
      </w:r>
    </w:p>
    <w:p w:rsidR="00473FDD" w:rsidRPr="008523D9"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8523D9">
        <w:rPr>
          <w:rFonts w:eastAsia="Calibri" w:cs="Times New Roman"/>
          <w:color w:val="000000"/>
          <w:sz w:val="24"/>
          <w:szCs w:val="24"/>
        </w:rPr>
        <w:t>All Payment vouchers, Receipt Voucher, Journal Vouchers, other vouchers and transactions which are supposed to be processed through transaction registered are taken into account.</w:t>
      </w:r>
    </w:p>
    <w:p w:rsidR="00473FDD" w:rsidRPr="008523D9"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8523D9">
        <w:rPr>
          <w:rFonts w:eastAsia="Calibri" w:cs="Times New Roman"/>
          <w:color w:val="000000"/>
          <w:sz w:val="24"/>
          <w:szCs w:val="24"/>
        </w:rPr>
        <w:t>Ensure that no incorrect amount is entered.</w:t>
      </w:r>
    </w:p>
    <w:p w:rsidR="00473FDD" w:rsidRPr="008523D9"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8523D9">
        <w:rPr>
          <w:rFonts w:eastAsia="Calibri" w:cs="Times New Roman"/>
          <w:color w:val="000000"/>
          <w:sz w:val="24"/>
          <w:szCs w:val="24"/>
        </w:rPr>
        <w:t>Journal entries are properly accounted: the right chart of account, description, reference, date, debit or credit etc.</w:t>
      </w:r>
    </w:p>
    <w:p w:rsidR="0052365B" w:rsidRPr="0052365B" w:rsidRDefault="00473FDD" w:rsidP="00C96C73">
      <w:pPr>
        <w:pStyle w:val="BodyText"/>
        <w:numPr>
          <w:ilvl w:val="2"/>
          <w:numId w:val="32"/>
        </w:numPr>
        <w:spacing w:before="3" w:line="382" w:lineRule="auto"/>
        <w:ind w:left="1980" w:hanging="540"/>
        <w:jc w:val="both"/>
        <w:rPr>
          <w:rFonts w:cs="Times New Roman"/>
          <w:b/>
          <w:sz w:val="24"/>
          <w:szCs w:val="24"/>
        </w:rPr>
      </w:pPr>
      <w:r w:rsidRPr="0052365B">
        <w:rPr>
          <w:rFonts w:eastAsia="Calibri" w:cs="Times New Roman"/>
          <w:color w:val="000000"/>
          <w:sz w:val="24"/>
          <w:szCs w:val="24"/>
        </w:rPr>
        <w:t>An arithmetical error has occurred in the computation withholding and VAT transactions.</w:t>
      </w:r>
    </w:p>
    <w:p w:rsidR="00473FDD" w:rsidRPr="0052365B"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52365B">
        <w:rPr>
          <w:rFonts w:eastAsia="Calibri" w:cs="Times New Roman"/>
          <w:color w:val="000000"/>
          <w:sz w:val="24"/>
          <w:szCs w:val="24"/>
        </w:rPr>
        <w:lastRenderedPageBreak/>
        <w:t>After ensuring that all transactions are entered for the month and all are correct, then post the transaction.</w:t>
      </w:r>
    </w:p>
    <w:p w:rsidR="00897D83" w:rsidRDefault="00897D83" w:rsidP="00897D83">
      <w:pPr>
        <w:pStyle w:val="Heading5"/>
        <w:keepNext w:val="0"/>
        <w:keepLines w:val="0"/>
        <w:widowControl w:val="0"/>
        <w:spacing w:before="8" w:line="240" w:lineRule="auto"/>
        <w:ind w:left="810"/>
        <w:rPr>
          <w:rFonts w:ascii="Times New Roman" w:hAnsi="Times New Roman" w:cs="Times New Roman"/>
          <w:b/>
          <w:color w:val="auto"/>
          <w:w w:val="105"/>
          <w:sz w:val="28"/>
          <w:szCs w:val="28"/>
        </w:rPr>
      </w:pPr>
    </w:p>
    <w:p w:rsidR="00473FDD" w:rsidRPr="00293C7E" w:rsidRDefault="00473FDD" w:rsidP="00897D83">
      <w:pPr>
        <w:pStyle w:val="Heading5"/>
        <w:keepNext w:val="0"/>
        <w:keepLines w:val="0"/>
        <w:widowControl w:val="0"/>
        <w:spacing w:before="8" w:line="240" w:lineRule="auto"/>
        <w:ind w:left="810"/>
        <w:rPr>
          <w:rFonts w:ascii="Times New Roman" w:hAnsi="Times New Roman" w:cs="Times New Roman"/>
          <w:b/>
          <w:color w:val="auto"/>
          <w:sz w:val="28"/>
          <w:szCs w:val="28"/>
        </w:rPr>
      </w:pPr>
      <w:r w:rsidRPr="00293C7E">
        <w:rPr>
          <w:rFonts w:ascii="Times New Roman" w:hAnsi="Times New Roman" w:cs="Times New Roman"/>
          <w:b/>
          <w:color w:val="auto"/>
          <w:w w:val="105"/>
          <w:sz w:val="28"/>
          <w:szCs w:val="28"/>
        </w:rPr>
        <w:t>Gene</w:t>
      </w:r>
      <w:r w:rsidRPr="00293C7E">
        <w:rPr>
          <w:rFonts w:ascii="Times New Roman" w:hAnsi="Times New Roman" w:cs="Times New Roman"/>
          <w:b/>
          <w:color w:val="auto"/>
          <w:spacing w:val="-2"/>
          <w:w w:val="105"/>
          <w:sz w:val="28"/>
          <w:szCs w:val="28"/>
        </w:rPr>
        <w:t>r</w:t>
      </w:r>
      <w:r w:rsidRPr="00293C7E">
        <w:rPr>
          <w:rFonts w:ascii="Times New Roman" w:hAnsi="Times New Roman" w:cs="Times New Roman"/>
          <w:b/>
          <w:color w:val="auto"/>
          <w:spacing w:val="1"/>
          <w:w w:val="105"/>
          <w:sz w:val="28"/>
          <w:szCs w:val="28"/>
        </w:rPr>
        <w:t>a</w:t>
      </w:r>
      <w:r w:rsidRPr="00293C7E">
        <w:rPr>
          <w:rFonts w:ascii="Times New Roman" w:hAnsi="Times New Roman" w:cs="Times New Roman"/>
          <w:b/>
          <w:color w:val="auto"/>
          <w:w w:val="105"/>
          <w:sz w:val="28"/>
          <w:szCs w:val="28"/>
        </w:rPr>
        <w:t>lLedgerRoutinesattheYearE</w:t>
      </w:r>
      <w:r w:rsidRPr="00293C7E">
        <w:rPr>
          <w:rFonts w:ascii="Times New Roman" w:hAnsi="Times New Roman" w:cs="Times New Roman"/>
          <w:b/>
          <w:color w:val="auto"/>
          <w:spacing w:val="1"/>
          <w:w w:val="105"/>
          <w:sz w:val="28"/>
          <w:szCs w:val="28"/>
        </w:rPr>
        <w:t>n</w:t>
      </w:r>
      <w:r w:rsidRPr="00293C7E">
        <w:rPr>
          <w:rFonts w:ascii="Times New Roman" w:hAnsi="Times New Roman" w:cs="Times New Roman"/>
          <w:b/>
          <w:color w:val="auto"/>
          <w:w w:val="105"/>
          <w:sz w:val="28"/>
          <w:szCs w:val="28"/>
        </w:rPr>
        <w:t>d</w:t>
      </w:r>
    </w:p>
    <w:p w:rsidR="00A077A8" w:rsidRPr="0052365B" w:rsidRDefault="00473FDD" w:rsidP="00C96C73">
      <w:pPr>
        <w:pStyle w:val="BodyText"/>
        <w:numPr>
          <w:ilvl w:val="2"/>
          <w:numId w:val="32"/>
        </w:numPr>
        <w:spacing w:before="3" w:line="382" w:lineRule="auto"/>
        <w:ind w:left="1890" w:hanging="450"/>
        <w:jc w:val="both"/>
        <w:rPr>
          <w:rFonts w:eastAsia="Calibri" w:cs="Times New Roman"/>
          <w:color w:val="000000"/>
          <w:sz w:val="24"/>
          <w:szCs w:val="24"/>
        </w:rPr>
      </w:pPr>
      <w:r w:rsidRPr="0052365B">
        <w:rPr>
          <w:rFonts w:eastAsia="Calibri" w:cs="Times New Roman"/>
          <w:color w:val="000000"/>
          <w:sz w:val="24"/>
          <w:szCs w:val="24"/>
        </w:rPr>
        <w:t>At the end of each year, a transfer of the debit or credit balances to the Net assets/equity account is required to close the temporary accounts in the General Ledger. IBEX will manage it through the closing process. The temporary accounts are accounts in the following account categories:-</w:t>
      </w:r>
    </w:p>
    <w:p w:rsidR="00473FDD" w:rsidRPr="003E456F" w:rsidRDefault="00473FDD" w:rsidP="008E41EB">
      <w:pPr>
        <w:pStyle w:val="BodyText"/>
        <w:spacing w:line="381" w:lineRule="auto"/>
        <w:ind w:firstLine="0"/>
        <w:jc w:val="both"/>
        <w:rPr>
          <w:rFonts w:cs="Times New Roman"/>
          <w:sz w:val="12"/>
        </w:rPr>
      </w:pPr>
    </w:p>
    <w:p w:rsidR="00473FDD" w:rsidRPr="0052365B" w:rsidRDefault="00473FDD" w:rsidP="00C96C73">
      <w:pPr>
        <w:pStyle w:val="BodyText"/>
        <w:numPr>
          <w:ilvl w:val="2"/>
          <w:numId w:val="53"/>
        </w:numPr>
        <w:spacing w:before="3" w:line="382" w:lineRule="auto"/>
        <w:ind w:left="2880" w:hanging="540"/>
        <w:jc w:val="both"/>
        <w:rPr>
          <w:rFonts w:eastAsia="Calibri" w:cs="Times New Roman"/>
          <w:color w:val="000000"/>
          <w:sz w:val="24"/>
          <w:szCs w:val="24"/>
        </w:rPr>
      </w:pPr>
      <w:r w:rsidRPr="0052365B">
        <w:rPr>
          <w:rFonts w:eastAsia="Calibri" w:cs="Times New Roman"/>
          <w:color w:val="000000"/>
          <w:sz w:val="24"/>
          <w:szCs w:val="24"/>
        </w:rPr>
        <w:t>Revenue, assistance and loan items comprising account codes 1000 to 3999</w:t>
      </w:r>
    </w:p>
    <w:p w:rsidR="00473FDD" w:rsidRPr="0052365B" w:rsidRDefault="00473FDD" w:rsidP="00C96C73">
      <w:pPr>
        <w:pStyle w:val="BodyText"/>
        <w:numPr>
          <w:ilvl w:val="2"/>
          <w:numId w:val="53"/>
        </w:numPr>
        <w:spacing w:before="3" w:line="382" w:lineRule="auto"/>
        <w:ind w:left="2880" w:hanging="540"/>
        <w:jc w:val="both"/>
        <w:rPr>
          <w:rFonts w:eastAsia="Calibri" w:cs="Times New Roman"/>
          <w:color w:val="000000"/>
          <w:sz w:val="24"/>
          <w:szCs w:val="24"/>
        </w:rPr>
      </w:pPr>
      <w:r w:rsidRPr="0052365B">
        <w:rPr>
          <w:rFonts w:eastAsia="Calibri" w:cs="Times New Roman"/>
          <w:color w:val="000000"/>
          <w:sz w:val="24"/>
          <w:szCs w:val="24"/>
        </w:rPr>
        <w:t>Expenditure items comprising account codes 6000 to 6999.</w:t>
      </w:r>
    </w:p>
    <w:p w:rsidR="00473FDD" w:rsidRPr="0052365B"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52365B">
        <w:rPr>
          <w:rFonts w:eastAsia="Calibri" w:cs="Times New Roman"/>
          <w:color w:val="000000"/>
          <w:sz w:val="24"/>
          <w:szCs w:val="24"/>
        </w:rPr>
        <w:t>The General Ledger begins a new fiscal year with carry forward balances in the permanent accounts (cash on hand, cash at bank, receivables and payables and the assets/equity) from the previous year.</w:t>
      </w:r>
    </w:p>
    <w:p w:rsidR="00473FDD" w:rsidRPr="00E64F1D" w:rsidRDefault="00473FDD" w:rsidP="009F1809">
      <w:pPr>
        <w:pStyle w:val="BodyText"/>
        <w:ind w:left="1080" w:firstLine="0"/>
        <w:rPr>
          <w:rFonts w:cs="Times New Roman"/>
          <w:b/>
          <w:sz w:val="28"/>
          <w:szCs w:val="28"/>
        </w:rPr>
      </w:pPr>
      <w:r w:rsidRPr="00E64F1D">
        <w:rPr>
          <w:rFonts w:cs="Times New Roman"/>
          <w:b/>
          <w:w w:val="105"/>
          <w:sz w:val="28"/>
          <w:szCs w:val="28"/>
        </w:rPr>
        <w:t>Sub</w:t>
      </w:r>
      <w:r w:rsidRPr="00E64F1D">
        <w:rPr>
          <w:rFonts w:cs="Times New Roman"/>
          <w:b/>
          <w:spacing w:val="1"/>
          <w:w w:val="105"/>
          <w:sz w:val="28"/>
          <w:szCs w:val="28"/>
        </w:rPr>
        <w:t>s</w:t>
      </w:r>
      <w:r w:rsidRPr="00E64F1D">
        <w:rPr>
          <w:rFonts w:cs="Times New Roman"/>
          <w:b/>
          <w:spacing w:val="-3"/>
          <w:w w:val="105"/>
          <w:sz w:val="28"/>
          <w:szCs w:val="28"/>
        </w:rPr>
        <w:t>i</w:t>
      </w:r>
      <w:r w:rsidRPr="00E64F1D">
        <w:rPr>
          <w:rFonts w:cs="Times New Roman"/>
          <w:b/>
          <w:w w:val="105"/>
          <w:sz w:val="28"/>
          <w:szCs w:val="28"/>
        </w:rPr>
        <w:t>dia</w:t>
      </w:r>
      <w:r w:rsidRPr="00E64F1D">
        <w:rPr>
          <w:rFonts w:cs="Times New Roman"/>
          <w:b/>
          <w:spacing w:val="-2"/>
          <w:w w:val="105"/>
          <w:sz w:val="28"/>
          <w:szCs w:val="28"/>
        </w:rPr>
        <w:t>r</w:t>
      </w:r>
      <w:r w:rsidRPr="00E64F1D">
        <w:rPr>
          <w:rFonts w:cs="Times New Roman"/>
          <w:b/>
          <w:w w:val="105"/>
          <w:sz w:val="28"/>
          <w:szCs w:val="28"/>
        </w:rPr>
        <w:t>yLe</w:t>
      </w:r>
      <w:r w:rsidRPr="00E64F1D">
        <w:rPr>
          <w:rFonts w:cs="Times New Roman"/>
          <w:b/>
          <w:spacing w:val="-3"/>
          <w:w w:val="105"/>
          <w:sz w:val="28"/>
          <w:szCs w:val="28"/>
        </w:rPr>
        <w:t>d</w:t>
      </w:r>
      <w:r w:rsidRPr="00E64F1D">
        <w:rPr>
          <w:rFonts w:cs="Times New Roman"/>
          <w:b/>
          <w:spacing w:val="1"/>
          <w:w w:val="105"/>
          <w:sz w:val="28"/>
          <w:szCs w:val="28"/>
        </w:rPr>
        <w:t>g</w:t>
      </w:r>
      <w:r w:rsidRPr="00E64F1D">
        <w:rPr>
          <w:rFonts w:cs="Times New Roman"/>
          <w:b/>
          <w:w w:val="105"/>
          <w:sz w:val="28"/>
          <w:szCs w:val="28"/>
        </w:rPr>
        <w:t>erRout</w:t>
      </w:r>
      <w:r w:rsidRPr="00E64F1D">
        <w:rPr>
          <w:rFonts w:cs="Times New Roman"/>
          <w:b/>
          <w:spacing w:val="-3"/>
          <w:w w:val="105"/>
          <w:sz w:val="28"/>
          <w:szCs w:val="28"/>
        </w:rPr>
        <w:t>i</w:t>
      </w:r>
      <w:r w:rsidRPr="00E64F1D">
        <w:rPr>
          <w:rFonts w:cs="Times New Roman"/>
          <w:b/>
          <w:spacing w:val="-2"/>
          <w:w w:val="105"/>
          <w:sz w:val="28"/>
          <w:szCs w:val="28"/>
        </w:rPr>
        <w:t>n</w:t>
      </w:r>
      <w:r w:rsidRPr="00E64F1D">
        <w:rPr>
          <w:rFonts w:cs="Times New Roman"/>
          <w:b/>
          <w:w w:val="105"/>
          <w:sz w:val="28"/>
          <w:szCs w:val="28"/>
        </w:rPr>
        <w:t>esatthemon</w:t>
      </w:r>
      <w:r w:rsidRPr="00E64F1D">
        <w:rPr>
          <w:rFonts w:cs="Times New Roman"/>
          <w:b/>
          <w:spacing w:val="-3"/>
          <w:w w:val="105"/>
          <w:sz w:val="28"/>
          <w:szCs w:val="28"/>
        </w:rPr>
        <w:t>t</w:t>
      </w:r>
      <w:r w:rsidRPr="00E64F1D">
        <w:rPr>
          <w:rFonts w:cs="Times New Roman"/>
          <w:b/>
          <w:w w:val="105"/>
          <w:sz w:val="28"/>
          <w:szCs w:val="28"/>
        </w:rPr>
        <w:t>he</w:t>
      </w:r>
      <w:r w:rsidRPr="00E64F1D">
        <w:rPr>
          <w:rFonts w:cs="Times New Roman"/>
          <w:b/>
          <w:spacing w:val="-2"/>
          <w:w w:val="105"/>
          <w:sz w:val="28"/>
          <w:szCs w:val="28"/>
        </w:rPr>
        <w:t>n</w:t>
      </w:r>
      <w:r w:rsidRPr="00E64F1D">
        <w:rPr>
          <w:rFonts w:cs="Times New Roman"/>
          <w:b/>
          <w:w w:val="105"/>
          <w:sz w:val="28"/>
          <w:szCs w:val="28"/>
        </w:rPr>
        <w:t>d</w:t>
      </w:r>
    </w:p>
    <w:p w:rsidR="00473FDD" w:rsidRPr="00E64F1D" w:rsidRDefault="00473FDD" w:rsidP="008E41EB">
      <w:pPr>
        <w:spacing w:line="150" w:lineRule="exact"/>
        <w:rPr>
          <w:rFonts w:ascii="Times New Roman" w:hAnsi="Times New Roman" w:cs="Times New Roman"/>
          <w:b/>
          <w:sz w:val="28"/>
          <w:szCs w:val="28"/>
        </w:rPr>
      </w:pPr>
    </w:p>
    <w:p w:rsidR="00473FDD" w:rsidRPr="0052365B"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52365B">
        <w:rPr>
          <w:rFonts w:eastAsia="Calibri" w:cs="Times New Roman"/>
          <w:color w:val="000000"/>
          <w:sz w:val="24"/>
          <w:szCs w:val="24"/>
        </w:rPr>
        <w:t>At the end of each month, the net cumulative debit or credit balance for each ledger card in the subsidiary ledger should be generated from IBEX. The total net cumulative debit or credit balances for all Ledger cards in the subsidiary Ledger must be equal to net cumulative debit or credit balance on the respective control accounts ledger cards in the general ledger.</w:t>
      </w:r>
    </w:p>
    <w:p w:rsidR="006465AE" w:rsidRPr="0052365B"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52365B">
        <w:rPr>
          <w:rFonts w:eastAsia="Calibri" w:cs="Times New Roman"/>
          <w:color w:val="000000"/>
          <w:sz w:val="24"/>
          <w:szCs w:val="24"/>
        </w:rPr>
        <w:t>Where totals net cumulative debit or credit balance for all ledger cards in the subsidiary ledger is not equal to the net cumulative debit or credit balance on the respective control account’s ledger card in the General Ledger, an error exists.</w:t>
      </w:r>
    </w:p>
    <w:p w:rsidR="00473FDD" w:rsidRPr="0052365B"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52365B">
        <w:rPr>
          <w:rFonts w:eastAsia="Calibri" w:cs="Times New Roman"/>
          <w:color w:val="000000"/>
          <w:sz w:val="24"/>
          <w:szCs w:val="24"/>
        </w:rPr>
        <w:t>The following types of errors should be verified to balance the subsidiary and General Ledgers:</w:t>
      </w:r>
    </w:p>
    <w:p w:rsidR="00473FDD" w:rsidRPr="0052365B"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52365B">
        <w:rPr>
          <w:rFonts w:eastAsia="Calibri" w:cs="Times New Roman"/>
          <w:color w:val="000000"/>
          <w:sz w:val="24"/>
          <w:szCs w:val="24"/>
        </w:rPr>
        <w:t>The amount posted to the general ledger is different to the amount posted in the subsidiary ledger</w:t>
      </w:r>
    </w:p>
    <w:p w:rsidR="00473FDD" w:rsidRPr="0052365B"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52365B">
        <w:rPr>
          <w:rFonts w:eastAsia="Calibri" w:cs="Times New Roman"/>
          <w:color w:val="000000"/>
          <w:sz w:val="24"/>
          <w:szCs w:val="24"/>
        </w:rPr>
        <w:t xml:space="preserve">An amount is incorrectly posted into the credit column in the subsidiary </w:t>
      </w:r>
      <w:r w:rsidRPr="0052365B">
        <w:rPr>
          <w:rFonts w:eastAsia="Calibri" w:cs="Times New Roman"/>
          <w:color w:val="000000"/>
          <w:sz w:val="24"/>
          <w:szCs w:val="24"/>
        </w:rPr>
        <w:lastRenderedPageBreak/>
        <w:t>ledger instead of into the debt column, and vice versa</w:t>
      </w:r>
    </w:p>
    <w:p w:rsidR="00473FDD" w:rsidRPr="0052365B"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52365B">
        <w:rPr>
          <w:rFonts w:eastAsia="Calibri" w:cs="Times New Roman"/>
          <w:color w:val="000000"/>
          <w:sz w:val="24"/>
          <w:szCs w:val="24"/>
        </w:rPr>
        <w:t>An arithmetical error has occurred in the computation of the net debit or credit balance in the subsidiary ledger.</w:t>
      </w:r>
    </w:p>
    <w:p w:rsidR="00473FDD" w:rsidRPr="0052365B"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52365B">
        <w:rPr>
          <w:rFonts w:eastAsia="Calibri" w:cs="Times New Roman"/>
          <w:color w:val="000000"/>
          <w:sz w:val="24"/>
          <w:szCs w:val="24"/>
        </w:rPr>
        <w:t>Permanent account balances are not carried forward correctly from the previous year.</w:t>
      </w:r>
    </w:p>
    <w:p w:rsidR="00473FDD" w:rsidRPr="00E64F1D" w:rsidRDefault="00473FDD" w:rsidP="00D02C73">
      <w:pPr>
        <w:pStyle w:val="BodyText"/>
        <w:spacing w:before="5"/>
        <w:ind w:left="720" w:firstLine="0"/>
        <w:rPr>
          <w:rFonts w:cs="Times New Roman"/>
          <w:b/>
          <w:sz w:val="28"/>
          <w:szCs w:val="28"/>
        </w:rPr>
      </w:pPr>
      <w:r w:rsidRPr="00E64F1D">
        <w:rPr>
          <w:rFonts w:cs="Times New Roman"/>
          <w:b/>
          <w:w w:val="105"/>
          <w:sz w:val="28"/>
          <w:szCs w:val="28"/>
        </w:rPr>
        <w:t>Sub</w:t>
      </w:r>
      <w:r w:rsidRPr="00E64F1D">
        <w:rPr>
          <w:rFonts w:cs="Times New Roman"/>
          <w:b/>
          <w:spacing w:val="1"/>
          <w:w w:val="105"/>
          <w:sz w:val="28"/>
          <w:szCs w:val="28"/>
        </w:rPr>
        <w:t>s</w:t>
      </w:r>
      <w:r w:rsidRPr="00E64F1D">
        <w:rPr>
          <w:rFonts w:cs="Times New Roman"/>
          <w:b/>
          <w:spacing w:val="-3"/>
          <w:w w:val="105"/>
          <w:sz w:val="28"/>
          <w:szCs w:val="28"/>
        </w:rPr>
        <w:t>i</w:t>
      </w:r>
      <w:r w:rsidRPr="00E64F1D">
        <w:rPr>
          <w:rFonts w:cs="Times New Roman"/>
          <w:b/>
          <w:w w:val="105"/>
          <w:sz w:val="28"/>
          <w:szCs w:val="28"/>
        </w:rPr>
        <w:t>dia</w:t>
      </w:r>
      <w:r w:rsidRPr="00E64F1D">
        <w:rPr>
          <w:rFonts w:cs="Times New Roman"/>
          <w:b/>
          <w:spacing w:val="-2"/>
          <w:w w:val="105"/>
          <w:sz w:val="28"/>
          <w:szCs w:val="28"/>
        </w:rPr>
        <w:t>r</w:t>
      </w:r>
      <w:r w:rsidRPr="00E64F1D">
        <w:rPr>
          <w:rFonts w:cs="Times New Roman"/>
          <w:b/>
          <w:w w:val="105"/>
          <w:sz w:val="28"/>
          <w:szCs w:val="28"/>
        </w:rPr>
        <w:t>yLe</w:t>
      </w:r>
      <w:r w:rsidRPr="00E64F1D">
        <w:rPr>
          <w:rFonts w:cs="Times New Roman"/>
          <w:b/>
          <w:spacing w:val="-3"/>
          <w:w w:val="105"/>
          <w:sz w:val="28"/>
          <w:szCs w:val="28"/>
        </w:rPr>
        <w:t>d</w:t>
      </w:r>
      <w:r w:rsidRPr="00E64F1D">
        <w:rPr>
          <w:rFonts w:cs="Times New Roman"/>
          <w:b/>
          <w:spacing w:val="1"/>
          <w:w w:val="105"/>
          <w:sz w:val="28"/>
          <w:szCs w:val="28"/>
        </w:rPr>
        <w:t>g</w:t>
      </w:r>
      <w:r w:rsidRPr="00E64F1D">
        <w:rPr>
          <w:rFonts w:cs="Times New Roman"/>
          <w:b/>
          <w:w w:val="105"/>
          <w:sz w:val="28"/>
          <w:szCs w:val="28"/>
        </w:rPr>
        <w:t>erRout</w:t>
      </w:r>
      <w:r w:rsidRPr="00E64F1D">
        <w:rPr>
          <w:rFonts w:cs="Times New Roman"/>
          <w:b/>
          <w:spacing w:val="-3"/>
          <w:w w:val="105"/>
          <w:sz w:val="28"/>
          <w:szCs w:val="28"/>
        </w:rPr>
        <w:t>i</w:t>
      </w:r>
      <w:r w:rsidRPr="00E64F1D">
        <w:rPr>
          <w:rFonts w:cs="Times New Roman"/>
          <w:b/>
          <w:spacing w:val="-2"/>
          <w:w w:val="105"/>
          <w:sz w:val="28"/>
          <w:szCs w:val="28"/>
        </w:rPr>
        <w:t>n</w:t>
      </w:r>
      <w:r w:rsidRPr="00E64F1D">
        <w:rPr>
          <w:rFonts w:cs="Times New Roman"/>
          <w:b/>
          <w:w w:val="105"/>
          <w:sz w:val="28"/>
          <w:szCs w:val="28"/>
        </w:rPr>
        <w:t>esattheyear</w:t>
      </w:r>
      <w:r w:rsidRPr="00E64F1D">
        <w:rPr>
          <w:rFonts w:cs="Times New Roman"/>
          <w:b/>
          <w:spacing w:val="-3"/>
          <w:w w:val="105"/>
          <w:sz w:val="28"/>
          <w:szCs w:val="28"/>
        </w:rPr>
        <w:t>e</w:t>
      </w:r>
      <w:r w:rsidRPr="00E64F1D">
        <w:rPr>
          <w:rFonts w:cs="Times New Roman"/>
          <w:b/>
          <w:spacing w:val="1"/>
          <w:w w:val="105"/>
          <w:sz w:val="28"/>
          <w:szCs w:val="28"/>
        </w:rPr>
        <w:t>n</w:t>
      </w:r>
      <w:r w:rsidRPr="00E64F1D">
        <w:rPr>
          <w:rFonts w:cs="Times New Roman"/>
          <w:b/>
          <w:w w:val="105"/>
          <w:sz w:val="28"/>
          <w:szCs w:val="28"/>
        </w:rPr>
        <w:t>d</w:t>
      </w:r>
    </w:p>
    <w:p w:rsidR="00473FDD" w:rsidRPr="00F06425" w:rsidRDefault="00473FDD" w:rsidP="008E41EB">
      <w:pPr>
        <w:spacing w:before="8" w:line="140" w:lineRule="exact"/>
        <w:rPr>
          <w:rFonts w:ascii="Times New Roman" w:hAnsi="Times New Roman" w:cs="Times New Roman"/>
          <w:sz w:val="14"/>
          <w:szCs w:val="14"/>
        </w:rPr>
      </w:pPr>
    </w:p>
    <w:p w:rsidR="00473FDD"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52365B">
        <w:rPr>
          <w:rFonts w:eastAsia="Calibri" w:cs="Times New Roman"/>
          <w:color w:val="000000"/>
          <w:sz w:val="24"/>
          <w:szCs w:val="24"/>
        </w:rPr>
        <w:t>At the end of each year, the temporary accounts in the General Ledger are closed to the Net Assets/Equity account as described above.  Any subsidiary Ledger corresponding to a temporary account in the General Ledger also is considered closed. A new subsidiary Ledger is started each year for each temporary control account. All accounts in the new subsidiary Ledger begin the year with a zero balance.</w:t>
      </w:r>
    </w:p>
    <w:p w:rsidR="00473FDD" w:rsidRPr="0052365B"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52365B">
        <w:rPr>
          <w:rFonts w:eastAsia="Calibri" w:cs="Times New Roman"/>
          <w:color w:val="000000"/>
          <w:sz w:val="24"/>
          <w:szCs w:val="24"/>
        </w:rPr>
        <w:t>All budget/ expenditure subsidiary ledger card maintained by the expenditure account are temporary accounts. All budget/Expenditure subsidiary Ledger Cards should be field at the end of the fiscal year. A new fiscal year should begin with a new act of budget/expenditure subsidiary ledger cards.</w:t>
      </w:r>
    </w:p>
    <w:p w:rsidR="00473FDD" w:rsidRPr="0052365B"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52365B">
        <w:rPr>
          <w:rFonts w:eastAsia="Calibri" w:cs="Times New Roman"/>
          <w:color w:val="000000"/>
          <w:sz w:val="24"/>
          <w:szCs w:val="24"/>
        </w:rPr>
        <w:t>Balance sheet accounts (asset, liabilities and equity accounts) are permanent account and are not closed each year. These permanent accounts carry their previous year’s balance forward to the next fiscal year. Any subsidiary ledgers corresponding to permanent accounts in the General Ledger also carry forward to the next year.</w:t>
      </w:r>
    </w:p>
    <w:p w:rsidR="00473FDD" w:rsidRPr="0052365B" w:rsidRDefault="00473FDD" w:rsidP="00C96C73">
      <w:pPr>
        <w:pStyle w:val="BodyText"/>
        <w:numPr>
          <w:ilvl w:val="2"/>
          <w:numId w:val="32"/>
        </w:numPr>
        <w:spacing w:before="3" w:line="382" w:lineRule="auto"/>
        <w:ind w:left="1980" w:hanging="540"/>
        <w:jc w:val="both"/>
        <w:rPr>
          <w:rFonts w:eastAsia="Calibri" w:cs="Times New Roman"/>
          <w:color w:val="000000"/>
          <w:sz w:val="24"/>
          <w:szCs w:val="24"/>
        </w:rPr>
      </w:pPr>
      <w:r w:rsidRPr="0052365B">
        <w:rPr>
          <w:rFonts w:eastAsia="Calibri" w:cs="Times New Roman"/>
          <w:color w:val="000000"/>
          <w:sz w:val="24"/>
          <w:szCs w:val="24"/>
        </w:rPr>
        <w:t>The accountant should use Journal voucher as a source document to record the closing entry of all temporary accounts against Net Asset/Equity.</w:t>
      </w:r>
    </w:p>
    <w:p w:rsidR="00473FDD" w:rsidRPr="00544796" w:rsidRDefault="000B1FE8" w:rsidP="00BE05A4">
      <w:pPr>
        <w:pStyle w:val="Heading2"/>
        <w:rPr>
          <w:rFonts w:cs="Times New Roman"/>
          <w:color w:val="auto"/>
          <w:sz w:val="24"/>
        </w:rPr>
      </w:pPr>
      <w:bookmarkStart w:id="64" w:name="_Toc459972680"/>
      <w:r w:rsidRPr="00544796">
        <w:rPr>
          <w:rFonts w:cs="Times New Roman"/>
          <w:bCs w:val="0"/>
          <w:color w:val="auto"/>
          <w:w w:val="85"/>
          <w:sz w:val="28"/>
          <w:szCs w:val="28"/>
        </w:rPr>
        <w:t>6.10</w:t>
      </w:r>
      <w:r w:rsidR="00473FDD" w:rsidRPr="00544796">
        <w:rPr>
          <w:rFonts w:cs="Times New Roman"/>
          <w:bCs w:val="0"/>
          <w:color w:val="auto"/>
          <w:w w:val="85"/>
          <w:sz w:val="28"/>
          <w:szCs w:val="28"/>
        </w:rPr>
        <w:t>TRIALBAL</w:t>
      </w:r>
      <w:r w:rsidR="00473FDD" w:rsidRPr="00544796">
        <w:rPr>
          <w:rFonts w:cs="Times New Roman"/>
          <w:bCs w:val="0"/>
          <w:color w:val="auto"/>
          <w:spacing w:val="2"/>
          <w:w w:val="85"/>
          <w:sz w:val="28"/>
          <w:szCs w:val="28"/>
        </w:rPr>
        <w:t>A</w:t>
      </w:r>
      <w:r w:rsidR="00473FDD" w:rsidRPr="00544796">
        <w:rPr>
          <w:rFonts w:cs="Times New Roman"/>
          <w:bCs w:val="0"/>
          <w:color w:val="auto"/>
          <w:w w:val="85"/>
          <w:sz w:val="28"/>
          <w:szCs w:val="28"/>
        </w:rPr>
        <w:t>NCES</w:t>
      </w:r>
      <w:bookmarkEnd w:id="64"/>
    </w:p>
    <w:p w:rsidR="00473FDD" w:rsidRPr="00F06425" w:rsidRDefault="00473FDD" w:rsidP="008E41EB">
      <w:pPr>
        <w:spacing w:before="13" w:line="200" w:lineRule="exact"/>
        <w:rPr>
          <w:rFonts w:ascii="Times New Roman" w:hAnsi="Times New Roman" w:cs="Times New Roman"/>
          <w:sz w:val="20"/>
          <w:szCs w:val="20"/>
        </w:rPr>
      </w:pPr>
    </w:p>
    <w:p w:rsidR="00473FDD" w:rsidRPr="0052365B" w:rsidRDefault="00473FDD" w:rsidP="00C96C73">
      <w:pPr>
        <w:pStyle w:val="BodyText"/>
        <w:numPr>
          <w:ilvl w:val="2"/>
          <w:numId w:val="32"/>
        </w:numPr>
        <w:spacing w:before="3" w:line="382" w:lineRule="auto"/>
        <w:ind w:left="1080"/>
        <w:jc w:val="both"/>
        <w:rPr>
          <w:rFonts w:eastAsia="Calibri" w:cs="Times New Roman"/>
          <w:color w:val="000000"/>
          <w:sz w:val="24"/>
          <w:szCs w:val="24"/>
        </w:rPr>
      </w:pPr>
      <w:r w:rsidRPr="0052365B">
        <w:rPr>
          <w:rFonts w:eastAsia="Calibri" w:cs="Times New Roman"/>
          <w:color w:val="000000"/>
          <w:sz w:val="24"/>
          <w:szCs w:val="24"/>
        </w:rPr>
        <w:t xml:space="preserve">Trial Balance is the summary of the net cumulative year-to-date debit and credit balances contained in the General Ledger at the end of reporting period for each account code represented by a General Ledger. The Trail Balance proves the </w:t>
      </w:r>
      <w:r w:rsidRPr="0052365B">
        <w:rPr>
          <w:rFonts w:eastAsia="Calibri" w:cs="Times New Roman"/>
          <w:color w:val="000000"/>
          <w:sz w:val="24"/>
          <w:szCs w:val="24"/>
        </w:rPr>
        <w:lastRenderedPageBreak/>
        <w:t>arithmetical accuracy of General Ledger. The total amount of the debit column must equal the total amount of credit column.</w:t>
      </w:r>
    </w:p>
    <w:p w:rsidR="00473FDD" w:rsidRPr="0052365B" w:rsidRDefault="00473FDD" w:rsidP="00C96C73">
      <w:pPr>
        <w:pStyle w:val="BodyText"/>
        <w:numPr>
          <w:ilvl w:val="2"/>
          <w:numId w:val="32"/>
        </w:numPr>
        <w:spacing w:before="3" w:line="382" w:lineRule="auto"/>
        <w:ind w:left="1080"/>
        <w:jc w:val="both"/>
        <w:rPr>
          <w:rFonts w:eastAsia="Calibri" w:cs="Times New Roman"/>
          <w:color w:val="000000"/>
          <w:sz w:val="24"/>
          <w:szCs w:val="24"/>
        </w:rPr>
      </w:pPr>
      <w:r w:rsidRPr="0052365B">
        <w:rPr>
          <w:rFonts w:eastAsia="Calibri" w:cs="Times New Roman"/>
          <w:color w:val="000000"/>
          <w:sz w:val="24"/>
          <w:szCs w:val="24"/>
        </w:rPr>
        <w:t xml:space="preserve">In a manual (non-automated) accounting procedure, trial balances preparation is a process between completing of posting to General Ledger and preparation of financial statements. Trial balance is a basis for the preparation of financial reports. With the use of </w:t>
      </w:r>
      <w:r w:rsidR="00403BD2" w:rsidRPr="0052365B">
        <w:rPr>
          <w:rFonts w:eastAsia="Calibri" w:cs="Times New Roman"/>
          <w:color w:val="000000"/>
          <w:sz w:val="24"/>
          <w:szCs w:val="24"/>
        </w:rPr>
        <w:t>computerized</w:t>
      </w:r>
      <w:r w:rsidRPr="0052365B">
        <w:rPr>
          <w:rFonts w:eastAsia="Calibri" w:cs="Times New Roman"/>
          <w:color w:val="000000"/>
          <w:sz w:val="24"/>
          <w:szCs w:val="24"/>
        </w:rPr>
        <w:t xml:space="preserve"> accounting system, including IBEX, updated Trial balance is available to the extent that transactions are recorded and posted.</w:t>
      </w:r>
    </w:p>
    <w:p w:rsidR="00473FDD" w:rsidRPr="0052365B" w:rsidRDefault="00473FDD" w:rsidP="00C96C73">
      <w:pPr>
        <w:pStyle w:val="BodyText"/>
        <w:numPr>
          <w:ilvl w:val="2"/>
          <w:numId w:val="32"/>
        </w:numPr>
        <w:spacing w:before="3" w:line="382" w:lineRule="auto"/>
        <w:ind w:left="1080"/>
        <w:jc w:val="both"/>
        <w:rPr>
          <w:rFonts w:eastAsia="Calibri" w:cs="Times New Roman"/>
          <w:color w:val="000000"/>
          <w:sz w:val="24"/>
          <w:szCs w:val="24"/>
        </w:rPr>
      </w:pPr>
      <w:r w:rsidRPr="0052365B">
        <w:rPr>
          <w:rFonts w:eastAsia="Calibri" w:cs="Times New Roman"/>
          <w:color w:val="000000"/>
          <w:sz w:val="24"/>
          <w:szCs w:val="24"/>
        </w:rPr>
        <w:t>Trial Balance can be extracted from the IBEX, report tree by different category of report filtering options.</w:t>
      </w:r>
    </w:p>
    <w:p w:rsidR="00473FDD" w:rsidRPr="0052365B" w:rsidRDefault="00473FDD" w:rsidP="00C96C73">
      <w:pPr>
        <w:pStyle w:val="BodyText"/>
        <w:numPr>
          <w:ilvl w:val="2"/>
          <w:numId w:val="32"/>
        </w:numPr>
        <w:spacing w:before="3" w:line="382" w:lineRule="auto"/>
        <w:ind w:left="1080"/>
        <w:jc w:val="both"/>
        <w:rPr>
          <w:rFonts w:eastAsia="Calibri" w:cs="Times New Roman"/>
          <w:color w:val="000000"/>
          <w:sz w:val="24"/>
          <w:szCs w:val="24"/>
        </w:rPr>
      </w:pPr>
      <w:r w:rsidRPr="0052365B">
        <w:rPr>
          <w:rFonts w:eastAsia="Calibri" w:cs="Times New Roman"/>
          <w:color w:val="000000"/>
          <w:sz w:val="24"/>
          <w:szCs w:val="24"/>
        </w:rPr>
        <w:t>The trial balance report should be checked if all balances of the accounts are reasonable and known. Though transactions are supposed to be checked before posting of transaction, it is essential to look into the trial balance whether the accounts indicated are correctly presented.</w:t>
      </w:r>
    </w:p>
    <w:p w:rsidR="00473FDD" w:rsidRPr="0052365B" w:rsidRDefault="00473FDD" w:rsidP="00C96C73">
      <w:pPr>
        <w:pStyle w:val="BodyText"/>
        <w:numPr>
          <w:ilvl w:val="2"/>
          <w:numId w:val="32"/>
        </w:numPr>
        <w:spacing w:before="3" w:line="382" w:lineRule="auto"/>
        <w:ind w:left="1080"/>
        <w:jc w:val="both"/>
        <w:rPr>
          <w:rFonts w:eastAsia="Calibri" w:cs="Times New Roman"/>
          <w:color w:val="000000"/>
          <w:sz w:val="24"/>
          <w:szCs w:val="24"/>
        </w:rPr>
      </w:pPr>
      <w:r w:rsidRPr="0052365B">
        <w:rPr>
          <w:rFonts w:eastAsia="Calibri" w:cs="Times New Roman"/>
          <w:color w:val="000000"/>
          <w:sz w:val="24"/>
          <w:szCs w:val="24"/>
        </w:rPr>
        <w:t>Odd balances should be verified (credit balance to asset accounts including to cash on hand, cash at bank, staff advances, advance to suppliers etc or debit balances to liability accounts)</w:t>
      </w:r>
    </w:p>
    <w:p w:rsidR="00473FDD" w:rsidRPr="0052365B" w:rsidRDefault="00473FDD" w:rsidP="00C96C73">
      <w:pPr>
        <w:pStyle w:val="BodyText"/>
        <w:numPr>
          <w:ilvl w:val="2"/>
          <w:numId w:val="32"/>
        </w:numPr>
        <w:spacing w:line="360" w:lineRule="auto"/>
        <w:ind w:left="1080"/>
        <w:jc w:val="both"/>
        <w:rPr>
          <w:rFonts w:eastAsia="Calibri" w:cs="Times New Roman"/>
          <w:color w:val="000000"/>
          <w:sz w:val="24"/>
          <w:szCs w:val="24"/>
        </w:rPr>
      </w:pPr>
      <w:r w:rsidRPr="0052365B">
        <w:rPr>
          <w:rFonts w:eastAsia="Calibri" w:cs="Times New Roman"/>
          <w:color w:val="000000"/>
          <w:sz w:val="24"/>
          <w:szCs w:val="24"/>
        </w:rPr>
        <w:t>The cash at bank balance is in agreement with the bank reconciliation report</w:t>
      </w:r>
    </w:p>
    <w:p w:rsidR="00334CCA" w:rsidRPr="0052365B" w:rsidRDefault="00473FDD" w:rsidP="00C96C73">
      <w:pPr>
        <w:pStyle w:val="BodyText"/>
        <w:numPr>
          <w:ilvl w:val="2"/>
          <w:numId w:val="32"/>
        </w:numPr>
        <w:spacing w:line="360" w:lineRule="auto"/>
        <w:ind w:left="1080"/>
        <w:jc w:val="both"/>
        <w:rPr>
          <w:rFonts w:eastAsia="Calibri" w:cs="Times New Roman"/>
          <w:color w:val="000000"/>
          <w:sz w:val="24"/>
          <w:szCs w:val="24"/>
        </w:rPr>
      </w:pPr>
      <w:r w:rsidRPr="0052365B">
        <w:rPr>
          <w:rFonts w:eastAsia="Calibri" w:cs="Times New Roman"/>
          <w:color w:val="000000"/>
          <w:sz w:val="24"/>
          <w:szCs w:val="24"/>
        </w:rPr>
        <w:t>Permanent account balances are not carried forward correctly from the previous year.</w:t>
      </w:r>
    </w:p>
    <w:p w:rsidR="00473FDD" w:rsidRPr="0052365B" w:rsidRDefault="00473FDD" w:rsidP="00C96C73">
      <w:pPr>
        <w:pStyle w:val="BodyText"/>
        <w:numPr>
          <w:ilvl w:val="2"/>
          <w:numId w:val="32"/>
        </w:numPr>
        <w:spacing w:line="360" w:lineRule="auto"/>
        <w:ind w:left="1080"/>
        <w:jc w:val="both"/>
        <w:rPr>
          <w:rFonts w:eastAsia="Calibri" w:cs="Times New Roman"/>
          <w:color w:val="000000"/>
          <w:sz w:val="24"/>
          <w:szCs w:val="24"/>
        </w:rPr>
      </w:pPr>
      <w:r w:rsidRPr="0052365B">
        <w:rPr>
          <w:rFonts w:eastAsia="Calibri" w:cs="Times New Roman"/>
          <w:color w:val="000000"/>
          <w:sz w:val="24"/>
          <w:szCs w:val="24"/>
        </w:rPr>
        <w:t>Correcting entry will be passed and posted for rectifying errors identified during the review of the trial balance.</w:t>
      </w:r>
    </w:p>
    <w:p w:rsidR="00DA6543" w:rsidRPr="0052365B" w:rsidRDefault="00473FDD" w:rsidP="00C96C73">
      <w:pPr>
        <w:pStyle w:val="BodyText"/>
        <w:numPr>
          <w:ilvl w:val="2"/>
          <w:numId w:val="32"/>
        </w:numPr>
        <w:spacing w:before="3" w:line="382" w:lineRule="auto"/>
        <w:ind w:left="1080"/>
        <w:jc w:val="both"/>
        <w:rPr>
          <w:rFonts w:eastAsia="Calibri" w:cs="Times New Roman"/>
          <w:color w:val="000000"/>
          <w:sz w:val="24"/>
          <w:szCs w:val="24"/>
        </w:rPr>
      </w:pPr>
      <w:r w:rsidRPr="0052365B">
        <w:rPr>
          <w:rFonts w:eastAsia="Calibri" w:cs="Times New Roman"/>
          <w:color w:val="000000"/>
          <w:sz w:val="24"/>
          <w:szCs w:val="24"/>
        </w:rPr>
        <w:t>Once trail balance is verified for correctness, the next step is generation of the various financial reports including supporting schedules and notes to the accounts from IBEX. IBEX generate reports in Excel and pdf formats.</w:t>
      </w:r>
    </w:p>
    <w:p w:rsidR="003E456F" w:rsidRDefault="003E456F" w:rsidP="008E41EB">
      <w:pPr>
        <w:pStyle w:val="ListParagraph"/>
        <w:rPr>
          <w:rFonts w:cs="Times New Roman"/>
          <w:w w:val="110"/>
        </w:rPr>
      </w:pPr>
    </w:p>
    <w:p w:rsidR="00473FDD" w:rsidRPr="003E456F" w:rsidRDefault="00473FDD" w:rsidP="009F1809">
      <w:pPr>
        <w:ind w:left="360"/>
        <w:rPr>
          <w:rFonts w:ascii="Times New Roman" w:eastAsia="Times New Roman" w:hAnsi="Times New Roman" w:cs="Times New Roman"/>
          <w:b/>
          <w:spacing w:val="2"/>
          <w:w w:val="110"/>
          <w:sz w:val="28"/>
        </w:rPr>
      </w:pPr>
      <w:bookmarkStart w:id="65" w:name="_Toc453239595"/>
      <w:r w:rsidRPr="003E456F">
        <w:rPr>
          <w:rFonts w:ascii="Times New Roman" w:eastAsia="Times New Roman" w:hAnsi="Times New Roman" w:cs="Times New Roman"/>
          <w:b/>
          <w:spacing w:val="2"/>
          <w:w w:val="110"/>
          <w:sz w:val="28"/>
        </w:rPr>
        <w:t>YEAR END PROCEDURES</w:t>
      </w:r>
      <w:bookmarkEnd w:id="65"/>
    </w:p>
    <w:p w:rsidR="00473FDD" w:rsidRPr="00860EB9" w:rsidRDefault="00403BD2" w:rsidP="00897D83">
      <w:pPr>
        <w:pStyle w:val="BodyText"/>
        <w:spacing w:before="3" w:line="382" w:lineRule="auto"/>
        <w:ind w:left="720" w:firstLine="0"/>
        <w:jc w:val="both"/>
        <w:rPr>
          <w:rFonts w:eastAsia="Calibri" w:cs="Times New Roman"/>
          <w:color w:val="000000"/>
          <w:sz w:val="24"/>
          <w:szCs w:val="24"/>
        </w:rPr>
      </w:pPr>
      <w:r w:rsidRPr="00860EB9">
        <w:rPr>
          <w:rFonts w:eastAsia="Calibri" w:cs="Times New Roman"/>
          <w:color w:val="000000"/>
          <w:sz w:val="24"/>
          <w:szCs w:val="24"/>
        </w:rPr>
        <w:t>Yearend</w:t>
      </w:r>
      <w:r w:rsidR="00473FDD" w:rsidRPr="00860EB9">
        <w:rPr>
          <w:rFonts w:eastAsia="Calibri" w:cs="Times New Roman"/>
          <w:color w:val="000000"/>
          <w:sz w:val="24"/>
          <w:szCs w:val="24"/>
        </w:rPr>
        <w:t xml:space="preserve"> procedure involves ensuring of the completeness of data entry into IBEX and also ensuring of all transactions are accounted properly and reconciled as applicable so that the financial report generated from the system to be reliable and accurate.</w:t>
      </w:r>
    </w:p>
    <w:p w:rsidR="00897D83" w:rsidRDefault="00897D83" w:rsidP="00897D83">
      <w:pPr>
        <w:pStyle w:val="BodyText"/>
        <w:ind w:left="720" w:firstLine="0"/>
        <w:rPr>
          <w:rFonts w:eastAsia="Calibri" w:cs="Times New Roman"/>
          <w:color w:val="000000"/>
          <w:sz w:val="24"/>
          <w:szCs w:val="24"/>
        </w:rPr>
      </w:pPr>
    </w:p>
    <w:p w:rsidR="00473FDD" w:rsidRPr="00860EB9" w:rsidRDefault="00473FDD" w:rsidP="00897D83">
      <w:pPr>
        <w:pStyle w:val="BodyText"/>
        <w:ind w:left="720" w:firstLine="0"/>
        <w:rPr>
          <w:rFonts w:eastAsia="Calibri" w:cs="Times New Roman"/>
          <w:color w:val="000000"/>
          <w:sz w:val="24"/>
          <w:szCs w:val="24"/>
        </w:rPr>
      </w:pPr>
      <w:r w:rsidRPr="00860EB9">
        <w:rPr>
          <w:rFonts w:eastAsia="Calibri" w:cs="Times New Roman"/>
          <w:color w:val="000000"/>
          <w:sz w:val="24"/>
          <w:szCs w:val="24"/>
        </w:rPr>
        <w:lastRenderedPageBreak/>
        <w:t>The following procedures are carried out prior to closure of accounts in IBEX</w:t>
      </w:r>
    </w:p>
    <w:p w:rsidR="00473FDD" w:rsidRPr="00EF4E1C" w:rsidRDefault="00473FDD" w:rsidP="00897D83">
      <w:pPr>
        <w:pStyle w:val="Heading5"/>
        <w:ind w:left="720"/>
        <w:rPr>
          <w:rFonts w:ascii="Times New Roman" w:hAnsi="Times New Roman" w:cs="Times New Roman"/>
          <w:b/>
          <w:color w:val="auto"/>
          <w:sz w:val="28"/>
          <w:szCs w:val="28"/>
        </w:rPr>
      </w:pPr>
      <w:r w:rsidRPr="00EF4E1C">
        <w:rPr>
          <w:rFonts w:ascii="Times New Roman" w:hAnsi="Times New Roman" w:cs="Times New Roman"/>
          <w:b/>
          <w:color w:val="auto"/>
          <w:w w:val="105"/>
          <w:sz w:val="28"/>
          <w:szCs w:val="28"/>
        </w:rPr>
        <w:t>Step</w:t>
      </w:r>
      <w:r w:rsidRPr="00EF4E1C">
        <w:rPr>
          <w:rFonts w:ascii="Times New Roman" w:hAnsi="Times New Roman" w:cs="Times New Roman"/>
          <w:b/>
          <w:color w:val="auto"/>
          <w:w w:val="95"/>
          <w:sz w:val="28"/>
          <w:szCs w:val="28"/>
        </w:rPr>
        <w:t>1</w:t>
      </w:r>
      <w:r w:rsidRPr="00EF4E1C">
        <w:rPr>
          <w:rFonts w:ascii="Times New Roman" w:hAnsi="Times New Roman" w:cs="Times New Roman"/>
          <w:b/>
          <w:color w:val="auto"/>
          <w:spacing w:val="2"/>
          <w:w w:val="105"/>
          <w:sz w:val="28"/>
          <w:szCs w:val="28"/>
        </w:rPr>
        <w:t>G</w:t>
      </w:r>
      <w:r w:rsidRPr="00EF4E1C">
        <w:rPr>
          <w:rFonts w:ascii="Times New Roman" w:hAnsi="Times New Roman" w:cs="Times New Roman"/>
          <w:b/>
          <w:color w:val="auto"/>
          <w:w w:val="105"/>
          <w:sz w:val="28"/>
          <w:szCs w:val="28"/>
        </w:rPr>
        <w:t>ene</w:t>
      </w:r>
      <w:r w:rsidRPr="00EF4E1C">
        <w:rPr>
          <w:rFonts w:ascii="Times New Roman" w:hAnsi="Times New Roman" w:cs="Times New Roman"/>
          <w:b/>
          <w:color w:val="auto"/>
          <w:spacing w:val="-2"/>
          <w:w w:val="105"/>
          <w:sz w:val="28"/>
          <w:szCs w:val="28"/>
        </w:rPr>
        <w:t>r</w:t>
      </w:r>
      <w:r w:rsidRPr="00EF4E1C">
        <w:rPr>
          <w:rFonts w:ascii="Times New Roman" w:hAnsi="Times New Roman" w:cs="Times New Roman"/>
          <w:b/>
          <w:color w:val="auto"/>
          <w:w w:val="105"/>
          <w:sz w:val="28"/>
          <w:szCs w:val="28"/>
        </w:rPr>
        <w:t>atet</w:t>
      </w:r>
      <w:r w:rsidRPr="00EF4E1C">
        <w:rPr>
          <w:rFonts w:ascii="Times New Roman" w:hAnsi="Times New Roman" w:cs="Times New Roman"/>
          <w:b/>
          <w:color w:val="auto"/>
          <w:spacing w:val="1"/>
          <w:w w:val="105"/>
          <w:sz w:val="28"/>
          <w:szCs w:val="28"/>
        </w:rPr>
        <w:t>h</w:t>
      </w:r>
      <w:r w:rsidRPr="00EF4E1C">
        <w:rPr>
          <w:rFonts w:ascii="Times New Roman" w:hAnsi="Times New Roman" w:cs="Times New Roman"/>
          <w:b/>
          <w:color w:val="auto"/>
          <w:w w:val="105"/>
          <w:sz w:val="28"/>
          <w:szCs w:val="28"/>
        </w:rPr>
        <w:t>eSene</w:t>
      </w:r>
      <w:r w:rsidR="00FF0943">
        <w:rPr>
          <w:rFonts w:ascii="Times New Roman" w:hAnsi="Times New Roman" w:cs="Times New Roman"/>
          <w:b/>
          <w:color w:val="auto"/>
          <w:spacing w:val="2"/>
          <w:w w:val="105"/>
          <w:sz w:val="28"/>
          <w:szCs w:val="28"/>
        </w:rPr>
        <w:t xml:space="preserve">30 </w:t>
      </w:r>
      <w:r w:rsidRPr="00EF4E1C">
        <w:rPr>
          <w:rFonts w:ascii="Times New Roman" w:hAnsi="Times New Roman" w:cs="Times New Roman"/>
          <w:b/>
          <w:color w:val="auto"/>
          <w:w w:val="105"/>
          <w:sz w:val="28"/>
          <w:szCs w:val="28"/>
        </w:rPr>
        <w:t>Monthly</w:t>
      </w:r>
      <w:r w:rsidRPr="00EF4E1C">
        <w:rPr>
          <w:rFonts w:ascii="Times New Roman" w:hAnsi="Times New Roman" w:cs="Times New Roman"/>
          <w:b/>
          <w:color w:val="auto"/>
          <w:spacing w:val="3"/>
          <w:w w:val="105"/>
          <w:sz w:val="28"/>
          <w:szCs w:val="28"/>
        </w:rPr>
        <w:t>R</w:t>
      </w:r>
      <w:r w:rsidRPr="00EF4E1C">
        <w:rPr>
          <w:rFonts w:ascii="Times New Roman" w:hAnsi="Times New Roman" w:cs="Times New Roman"/>
          <w:b/>
          <w:color w:val="auto"/>
          <w:w w:val="105"/>
          <w:sz w:val="28"/>
          <w:szCs w:val="28"/>
        </w:rPr>
        <w:t>eports</w:t>
      </w:r>
    </w:p>
    <w:p w:rsidR="00860EB9" w:rsidRPr="00860EB9" w:rsidRDefault="00860EB9" w:rsidP="008E41EB">
      <w:pPr>
        <w:pStyle w:val="BodyText"/>
        <w:ind w:left="900" w:firstLine="0"/>
        <w:rPr>
          <w:rFonts w:cs="Times New Roman"/>
        </w:rPr>
      </w:pPr>
    </w:p>
    <w:p w:rsidR="00473FDD" w:rsidRPr="00860EB9" w:rsidRDefault="00473FDD" w:rsidP="008E41EB">
      <w:pPr>
        <w:pStyle w:val="BodyText"/>
        <w:ind w:left="990" w:firstLine="0"/>
        <w:jc w:val="both"/>
        <w:rPr>
          <w:rFonts w:eastAsia="Calibri" w:cs="Times New Roman"/>
          <w:b/>
          <w:color w:val="000000"/>
          <w:sz w:val="24"/>
          <w:szCs w:val="24"/>
        </w:rPr>
      </w:pPr>
      <w:r w:rsidRPr="00860EB9">
        <w:rPr>
          <w:rFonts w:eastAsia="Calibri" w:cs="Times New Roman"/>
          <w:b/>
          <w:color w:val="000000"/>
          <w:sz w:val="24"/>
          <w:szCs w:val="24"/>
        </w:rPr>
        <w:t>Reconcile cash balance</w:t>
      </w:r>
    </w:p>
    <w:p w:rsidR="00473FDD" w:rsidRPr="00F06425" w:rsidRDefault="00473FDD" w:rsidP="008E41EB">
      <w:pPr>
        <w:spacing w:after="0" w:line="240" w:lineRule="auto"/>
        <w:ind w:left="900"/>
        <w:rPr>
          <w:rFonts w:ascii="Times New Roman" w:hAnsi="Times New Roman" w:cs="Times New Roman"/>
          <w:sz w:val="15"/>
          <w:szCs w:val="15"/>
        </w:rPr>
      </w:pP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Count cash in safe</w:t>
      </w: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Transfer all suspense payment vouchers from the cashier to the accountant Convert all suspense payment into receivable by using cash payment voucher by the name of the staff member.</w:t>
      </w:r>
    </w:p>
    <w:p w:rsidR="00473FDD" w:rsidRPr="009F1809" w:rsidRDefault="00473FDD" w:rsidP="009F1809">
      <w:pPr>
        <w:pStyle w:val="BodyText"/>
        <w:spacing w:line="360" w:lineRule="auto"/>
        <w:ind w:left="990" w:firstLine="0"/>
        <w:jc w:val="both"/>
        <w:rPr>
          <w:rFonts w:eastAsia="Calibri" w:cs="Times New Roman"/>
          <w:b/>
          <w:color w:val="000000"/>
          <w:sz w:val="24"/>
          <w:szCs w:val="24"/>
        </w:rPr>
      </w:pPr>
      <w:r w:rsidRPr="009F1809">
        <w:rPr>
          <w:rFonts w:eastAsia="Calibri" w:cs="Times New Roman"/>
          <w:b/>
          <w:color w:val="000000"/>
          <w:sz w:val="24"/>
          <w:szCs w:val="24"/>
        </w:rPr>
        <w:t>Reconcile the Bank Balance</w:t>
      </w: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Obtain the bank statement as at 30 Sene</w:t>
      </w: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Update the bank balance by passing entries for interest, bank charges, credit and debit advices in the General Ledger generated from the IBEX system.</w:t>
      </w: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Reconcile the bank balance ledger per bank statement.</w:t>
      </w: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Make sure that the outstanding cheques are genuine (that they are not voided or duplicate entries)</w:t>
      </w: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Make sure that deposit in transits are genuine and that are not result of error in posting.</w:t>
      </w:r>
    </w:p>
    <w:p w:rsidR="00473FDD" w:rsidRPr="009F1809" w:rsidRDefault="00473FDD" w:rsidP="009F1809">
      <w:pPr>
        <w:pStyle w:val="BodyText"/>
        <w:spacing w:line="360" w:lineRule="auto"/>
        <w:ind w:left="990" w:firstLine="0"/>
        <w:jc w:val="both"/>
        <w:rPr>
          <w:rFonts w:eastAsia="Calibri" w:cs="Times New Roman"/>
          <w:b/>
          <w:color w:val="000000"/>
          <w:sz w:val="24"/>
          <w:szCs w:val="24"/>
        </w:rPr>
      </w:pPr>
      <w:r w:rsidRPr="009F1809">
        <w:rPr>
          <w:rFonts w:eastAsia="Calibri" w:cs="Times New Roman"/>
          <w:b/>
          <w:color w:val="000000"/>
          <w:sz w:val="24"/>
          <w:szCs w:val="24"/>
        </w:rPr>
        <w:t>Reconcile transfers</w:t>
      </w: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Obtain transfer details from source/destination reporting units</w:t>
      </w: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compare details with general ledger</w:t>
      </w: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Make necessary adjustments using journal vouchers.</w:t>
      </w: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Communicate balances to source/destination reporting units.</w:t>
      </w:r>
    </w:p>
    <w:p w:rsidR="00AA1782"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Ensure transfer account balances agree to balances per source/destination reporting units.</w:t>
      </w:r>
    </w:p>
    <w:p w:rsidR="00473FDD" w:rsidRPr="009F1809" w:rsidRDefault="00473FDD" w:rsidP="009F1809">
      <w:pPr>
        <w:pStyle w:val="BodyText"/>
        <w:spacing w:line="360" w:lineRule="auto"/>
        <w:ind w:left="990" w:firstLine="0"/>
        <w:jc w:val="both"/>
        <w:rPr>
          <w:rFonts w:eastAsia="Calibri" w:cs="Times New Roman"/>
          <w:b/>
          <w:color w:val="000000"/>
          <w:sz w:val="24"/>
          <w:szCs w:val="24"/>
        </w:rPr>
      </w:pPr>
      <w:r w:rsidRPr="009F1809">
        <w:rPr>
          <w:rFonts w:eastAsia="Calibri" w:cs="Times New Roman"/>
          <w:b/>
          <w:color w:val="000000"/>
          <w:sz w:val="24"/>
          <w:szCs w:val="24"/>
        </w:rPr>
        <w:t>Accrue for commitments/payables(committed payables from prior year’s budget):</w:t>
      </w: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Identity amounts paid for in the month of Hamle (during the grace period) for goods/series received/rendered in the month of Sene</w:t>
      </w: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Identify goods and services received in the month prior to end of Sene but no payment is effected.</w:t>
      </w:r>
    </w:p>
    <w:p w:rsidR="00473FDD" w:rsidRPr="009F1809" w:rsidRDefault="00473FDD" w:rsidP="00C96C73">
      <w:pPr>
        <w:pStyle w:val="BodyText"/>
        <w:numPr>
          <w:ilvl w:val="2"/>
          <w:numId w:val="32"/>
        </w:numPr>
        <w:spacing w:line="360" w:lineRule="auto"/>
        <w:ind w:left="1710"/>
        <w:jc w:val="both"/>
        <w:rPr>
          <w:rFonts w:cs="Times New Roman"/>
          <w:sz w:val="24"/>
          <w:szCs w:val="24"/>
        </w:rPr>
      </w:pPr>
      <w:r w:rsidRPr="009F1809">
        <w:rPr>
          <w:rFonts w:eastAsia="Calibri" w:cs="Times New Roman"/>
          <w:color w:val="000000"/>
          <w:sz w:val="24"/>
          <w:szCs w:val="24"/>
        </w:rPr>
        <w:t>Use Journal vouchers to accrue for these commitments</w:t>
      </w:r>
      <w:r w:rsidRPr="009F1809">
        <w:rPr>
          <w:rFonts w:cs="Times New Roman"/>
          <w:w w:val="110"/>
          <w:sz w:val="24"/>
          <w:szCs w:val="24"/>
        </w:rPr>
        <w:t>.</w:t>
      </w:r>
    </w:p>
    <w:p w:rsidR="00473FDD" w:rsidRPr="009F1809" w:rsidRDefault="00473FDD" w:rsidP="009F1809">
      <w:pPr>
        <w:spacing w:after="0" w:line="360" w:lineRule="auto"/>
        <w:ind w:left="1890" w:hanging="450"/>
        <w:jc w:val="both"/>
        <w:rPr>
          <w:rFonts w:ascii="Times New Roman" w:hAnsi="Times New Roman" w:cs="Times New Roman"/>
          <w:sz w:val="24"/>
          <w:szCs w:val="24"/>
        </w:rPr>
      </w:pPr>
    </w:p>
    <w:p w:rsidR="00473FDD" w:rsidRPr="009F1809" w:rsidRDefault="00473FDD" w:rsidP="009F1809">
      <w:pPr>
        <w:pStyle w:val="BodyText"/>
        <w:spacing w:line="360" w:lineRule="auto"/>
        <w:ind w:left="990" w:firstLine="0"/>
        <w:jc w:val="both"/>
        <w:rPr>
          <w:rFonts w:eastAsia="Calibri" w:cs="Times New Roman"/>
          <w:b/>
          <w:color w:val="000000"/>
          <w:sz w:val="24"/>
          <w:szCs w:val="24"/>
        </w:rPr>
      </w:pPr>
      <w:r w:rsidRPr="009F1809">
        <w:rPr>
          <w:rFonts w:eastAsia="Calibri" w:cs="Times New Roman"/>
          <w:b/>
          <w:color w:val="000000"/>
          <w:sz w:val="24"/>
          <w:szCs w:val="24"/>
        </w:rPr>
        <w:t>Reconcile receivables and payables general ledger balances to subsidiary ledger</w:t>
      </w: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For each general ledger account that has subsidiary ledgers, obtain the total of all the subsidiary ledger accounts.</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9F1809">
        <w:rPr>
          <w:rFonts w:eastAsia="Calibri" w:cs="Times New Roman"/>
          <w:color w:val="000000"/>
          <w:sz w:val="24"/>
          <w:szCs w:val="24"/>
        </w:rPr>
        <w:t>Ensure that the total of the subsidiary ledger</w:t>
      </w:r>
      <w:r w:rsidRPr="00860EB9">
        <w:rPr>
          <w:rFonts w:eastAsia="Calibri" w:cs="Times New Roman"/>
          <w:color w:val="000000"/>
          <w:sz w:val="24"/>
          <w:szCs w:val="24"/>
        </w:rPr>
        <w:t xml:space="preserve"> balances is equal to the general ledger balance and there are no differences.</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If there is a difference, review the subsidiary ledger accounts and the general ledger account for omission and errors.</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If the error/omission is in the general ledger, make a correction entry</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If the error/omission is in the subsidiary ledger, make adjustments directly in the subsidiary ledger.</w:t>
      </w:r>
    </w:p>
    <w:p w:rsidR="00473FDD" w:rsidRPr="00F06425" w:rsidRDefault="00473FDD" w:rsidP="008E41EB">
      <w:pPr>
        <w:spacing w:after="0" w:line="240" w:lineRule="auto"/>
        <w:ind w:left="900"/>
        <w:rPr>
          <w:rFonts w:ascii="Times New Roman" w:hAnsi="Times New Roman" w:cs="Times New Roman"/>
          <w:sz w:val="20"/>
          <w:szCs w:val="20"/>
        </w:rPr>
      </w:pPr>
    </w:p>
    <w:p w:rsidR="00473FDD" w:rsidRPr="00860EB9" w:rsidRDefault="00473FDD" w:rsidP="008E41EB">
      <w:pPr>
        <w:pStyle w:val="BodyText"/>
        <w:ind w:left="990" w:firstLine="0"/>
        <w:jc w:val="both"/>
        <w:rPr>
          <w:rFonts w:eastAsia="Calibri" w:cs="Times New Roman"/>
          <w:b/>
          <w:color w:val="000000"/>
          <w:sz w:val="24"/>
          <w:szCs w:val="24"/>
        </w:rPr>
      </w:pPr>
      <w:r w:rsidRPr="00860EB9">
        <w:rPr>
          <w:rFonts w:eastAsia="Calibri" w:cs="Times New Roman"/>
          <w:b/>
          <w:color w:val="000000"/>
          <w:sz w:val="24"/>
          <w:szCs w:val="24"/>
        </w:rPr>
        <w:t>Reconcile intra-governmental receivable and payables balances:</w:t>
      </w:r>
    </w:p>
    <w:p w:rsidR="00473FDD" w:rsidRPr="00860EB9" w:rsidRDefault="00473FDD" w:rsidP="008E41EB">
      <w:pPr>
        <w:pStyle w:val="BodyText"/>
        <w:ind w:left="990" w:firstLine="0"/>
        <w:jc w:val="both"/>
        <w:rPr>
          <w:rFonts w:eastAsia="Calibri" w:cs="Times New Roman"/>
          <w:b/>
          <w:color w:val="000000"/>
          <w:sz w:val="24"/>
          <w:szCs w:val="24"/>
        </w:rPr>
      </w:pP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The amount receivable/payable in the books of the reporting unit should be equal to the amount shown as payable/receivable in the books of the related reporting unit.</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obtain the balance per the other reporting unit</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Compare the balance with General Ledger</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Make necessary adjustments using journal voucher</w:t>
      </w:r>
    </w:p>
    <w:p w:rsidR="00473FDD" w:rsidRPr="009F180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Communicate balance to the reporting unit and ensure it makes necessaryadjustments so that balances agree.</w:t>
      </w:r>
    </w:p>
    <w:p w:rsidR="00473FDD" w:rsidRPr="00F06425" w:rsidRDefault="00473FDD" w:rsidP="008E41EB">
      <w:pPr>
        <w:spacing w:after="0" w:line="240" w:lineRule="auto"/>
        <w:ind w:left="900"/>
        <w:rPr>
          <w:rFonts w:ascii="Times New Roman" w:hAnsi="Times New Roman" w:cs="Times New Roman"/>
          <w:sz w:val="20"/>
          <w:szCs w:val="20"/>
        </w:rPr>
      </w:pPr>
    </w:p>
    <w:p w:rsidR="00473FDD" w:rsidRPr="00860EB9" w:rsidRDefault="00473FDD" w:rsidP="008E41EB">
      <w:pPr>
        <w:pStyle w:val="BodyText"/>
        <w:ind w:left="990" w:firstLine="0"/>
        <w:jc w:val="both"/>
        <w:rPr>
          <w:rFonts w:eastAsia="Calibri" w:cs="Times New Roman"/>
          <w:b/>
          <w:color w:val="000000"/>
          <w:sz w:val="24"/>
          <w:szCs w:val="24"/>
        </w:rPr>
      </w:pPr>
      <w:r w:rsidRPr="00860EB9">
        <w:rPr>
          <w:rFonts w:eastAsia="Calibri" w:cs="Times New Roman"/>
          <w:b/>
          <w:color w:val="000000"/>
          <w:sz w:val="24"/>
          <w:szCs w:val="24"/>
        </w:rPr>
        <w:t>Verify irregular balances by generating exception reporting detailing</w:t>
      </w:r>
    </w:p>
    <w:p w:rsidR="00473FDD" w:rsidRPr="00F06425" w:rsidRDefault="00473FDD" w:rsidP="008E41EB">
      <w:pPr>
        <w:spacing w:after="0" w:line="240" w:lineRule="auto"/>
        <w:ind w:left="900"/>
        <w:rPr>
          <w:rFonts w:ascii="Times New Roman" w:hAnsi="Times New Roman" w:cs="Times New Roman"/>
          <w:sz w:val="16"/>
          <w:szCs w:val="16"/>
        </w:rPr>
      </w:pP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Debit balances in revenue accounts</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Credit balances in expenditure accounts</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Credit cash in hand and cash at bank balances</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Credit receivables balances</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debit payables balances</w:t>
      </w:r>
    </w:p>
    <w:p w:rsidR="00473FDD" w:rsidRPr="00F06425" w:rsidRDefault="00473FDD" w:rsidP="008E41EB">
      <w:pPr>
        <w:spacing w:after="0" w:line="240" w:lineRule="auto"/>
        <w:ind w:left="1710" w:hanging="360"/>
        <w:rPr>
          <w:rFonts w:ascii="Times New Roman" w:hAnsi="Times New Roman" w:cs="Times New Roman"/>
          <w:sz w:val="20"/>
          <w:szCs w:val="20"/>
        </w:rPr>
      </w:pPr>
    </w:p>
    <w:p w:rsidR="00473FDD" w:rsidRPr="00860EB9" w:rsidRDefault="00473FDD" w:rsidP="008E41EB">
      <w:pPr>
        <w:pStyle w:val="BodyText"/>
        <w:ind w:left="990" w:firstLine="0"/>
        <w:jc w:val="both"/>
        <w:rPr>
          <w:rFonts w:eastAsia="Calibri" w:cs="Times New Roman"/>
          <w:b/>
          <w:color w:val="000000"/>
          <w:sz w:val="24"/>
          <w:szCs w:val="24"/>
        </w:rPr>
      </w:pPr>
      <w:r w:rsidRPr="00860EB9">
        <w:rPr>
          <w:rFonts w:eastAsia="Calibri" w:cs="Times New Roman"/>
          <w:b/>
          <w:color w:val="000000"/>
          <w:sz w:val="24"/>
          <w:szCs w:val="24"/>
        </w:rPr>
        <w:t>Rectify balances at each step by passing the appropriate correction entries</w:t>
      </w:r>
    </w:p>
    <w:p w:rsidR="00473FDD" w:rsidRPr="00F06425" w:rsidRDefault="00473FDD" w:rsidP="008E41EB">
      <w:pPr>
        <w:spacing w:after="0" w:line="240" w:lineRule="auto"/>
        <w:ind w:left="900"/>
        <w:rPr>
          <w:rFonts w:ascii="Times New Roman" w:hAnsi="Times New Roman" w:cs="Times New Roman"/>
          <w:sz w:val="16"/>
          <w:szCs w:val="16"/>
        </w:rPr>
      </w:pP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Enter and Post the correcting and adjusting entries from IBEX</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Print the Sene Monthly report from IBEX</w:t>
      </w:r>
    </w:p>
    <w:p w:rsidR="009E41C2" w:rsidRDefault="00473FDD" w:rsidP="00C96C73">
      <w:pPr>
        <w:pStyle w:val="BodyText"/>
        <w:numPr>
          <w:ilvl w:val="2"/>
          <w:numId w:val="32"/>
        </w:numPr>
        <w:spacing w:line="360" w:lineRule="auto"/>
        <w:ind w:left="1710"/>
        <w:jc w:val="both"/>
        <w:rPr>
          <w:rFonts w:cs="Times New Roman"/>
          <w:w w:val="110"/>
        </w:rPr>
      </w:pPr>
      <w:r w:rsidRPr="00860EB9">
        <w:rPr>
          <w:rFonts w:eastAsia="Calibri" w:cs="Times New Roman"/>
          <w:color w:val="000000"/>
          <w:sz w:val="24"/>
          <w:szCs w:val="24"/>
        </w:rPr>
        <w:lastRenderedPageBreak/>
        <w:t>Review once again the report for the month of Sene to ensure that no more adjustment and correction is required</w:t>
      </w:r>
      <w:r w:rsidRPr="00F06425">
        <w:rPr>
          <w:rFonts w:cs="Times New Roman"/>
          <w:w w:val="110"/>
        </w:rPr>
        <w:t>.</w:t>
      </w:r>
    </w:p>
    <w:p w:rsidR="009E41C2" w:rsidRDefault="009E41C2" w:rsidP="008E41EB">
      <w:pPr>
        <w:spacing w:after="0" w:line="240" w:lineRule="auto"/>
        <w:rPr>
          <w:rFonts w:ascii="Times New Roman" w:eastAsia="Times New Roman" w:hAnsi="Times New Roman" w:cs="Times New Roman"/>
          <w:w w:val="110"/>
        </w:rPr>
      </w:pPr>
    </w:p>
    <w:p w:rsidR="00897D83" w:rsidRDefault="00897D83" w:rsidP="00897D83">
      <w:pPr>
        <w:pStyle w:val="Heading4"/>
        <w:spacing w:before="0" w:line="240" w:lineRule="auto"/>
        <w:ind w:left="720"/>
        <w:rPr>
          <w:rFonts w:ascii="Times New Roman" w:hAnsi="Times New Roman" w:cs="Times New Roman"/>
          <w:bCs w:val="0"/>
          <w:i w:val="0"/>
          <w:color w:val="auto"/>
          <w:sz w:val="28"/>
          <w:szCs w:val="28"/>
        </w:rPr>
      </w:pPr>
    </w:p>
    <w:p w:rsidR="00473FDD" w:rsidRPr="00EF4E1C" w:rsidRDefault="00473FDD" w:rsidP="00897D83">
      <w:pPr>
        <w:pStyle w:val="Heading4"/>
        <w:spacing w:before="0" w:line="240" w:lineRule="auto"/>
        <w:ind w:left="720"/>
        <w:rPr>
          <w:rFonts w:ascii="Times New Roman" w:hAnsi="Times New Roman" w:cs="Times New Roman"/>
          <w:i w:val="0"/>
          <w:color w:val="auto"/>
          <w:sz w:val="28"/>
          <w:szCs w:val="28"/>
        </w:rPr>
      </w:pPr>
      <w:r w:rsidRPr="00EF4E1C">
        <w:rPr>
          <w:rFonts w:ascii="Times New Roman" w:hAnsi="Times New Roman" w:cs="Times New Roman"/>
          <w:bCs w:val="0"/>
          <w:i w:val="0"/>
          <w:color w:val="auto"/>
          <w:sz w:val="28"/>
          <w:szCs w:val="28"/>
        </w:rPr>
        <w:t>Step2Prepa</w:t>
      </w:r>
      <w:r w:rsidRPr="00EF4E1C">
        <w:rPr>
          <w:rFonts w:ascii="Times New Roman" w:hAnsi="Times New Roman" w:cs="Times New Roman"/>
          <w:bCs w:val="0"/>
          <w:i w:val="0"/>
          <w:color w:val="auto"/>
          <w:spacing w:val="-2"/>
          <w:sz w:val="28"/>
          <w:szCs w:val="28"/>
        </w:rPr>
        <w:t>r</w:t>
      </w:r>
      <w:r w:rsidRPr="00EF4E1C">
        <w:rPr>
          <w:rFonts w:ascii="Times New Roman" w:hAnsi="Times New Roman" w:cs="Times New Roman"/>
          <w:bCs w:val="0"/>
          <w:i w:val="0"/>
          <w:color w:val="auto"/>
          <w:sz w:val="28"/>
          <w:szCs w:val="28"/>
        </w:rPr>
        <w:t>eBud</w:t>
      </w:r>
      <w:r w:rsidRPr="00EF4E1C">
        <w:rPr>
          <w:rFonts w:ascii="Times New Roman" w:hAnsi="Times New Roman" w:cs="Times New Roman"/>
          <w:bCs w:val="0"/>
          <w:i w:val="0"/>
          <w:color w:val="auto"/>
          <w:spacing w:val="1"/>
          <w:sz w:val="28"/>
          <w:szCs w:val="28"/>
        </w:rPr>
        <w:t>g</w:t>
      </w:r>
      <w:r w:rsidRPr="00EF4E1C">
        <w:rPr>
          <w:rFonts w:ascii="Times New Roman" w:hAnsi="Times New Roman" w:cs="Times New Roman"/>
          <w:bCs w:val="0"/>
          <w:i w:val="0"/>
          <w:color w:val="auto"/>
          <w:sz w:val="28"/>
          <w:szCs w:val="28"/>
        </w:rPr>
        <w:t>etVSE</w:t>
      </w:r>
      <w:r w:rsidRPr="00EF4E1C">
        <w:rPr>
          <w:rFonts w:ascii="Times New Roman" w:hAnsi="Times New Roman" w:cs="Times New Roman"/>
          <w:bCs w:val="0"/>
          <w:i w:val="0"/>
          <w:color w:val="auto"/>
          <w:spacing w:val="-2"/>
          <w:sz w:val="28"/>
          <w:szCs w:val="28"/>
        </w:rPr>
        <w:t>x</w:t>
      </w:r>
      <w:r w:rsidRPr="00EF4E1C">
        <w:rPr>
          <w:rFonts w:ascii="Times New Roman" w:hAnsi="Times New Roman" w:cs="Times New Roman"/>
          <w:bCs w:val="0"/>
          <w:i w:val="0"/>
          <w:color w:val="auto"/>
          <w:sz w:val="28"/>
          <w:szCs w:val="28"/>
        </w:rPr>
        <w:t>pend</w:t>
      </w:r>
      <w:r w:rsidRPr="00EF4E1C">
        <w:rPr>
          <w:rFonts w:ascii="Times New Roman" w:hAnsi="Times New Roman" w:cs="Times New Roman"/>
          <w:bCs w:val="0"/>
          <w:i w:val="0"/>
          <w:color w:val="auto"/>
          <w:spacing w:val="-4"/>
          <w:sz w:val="28"/>
          <w:szCs w:val="28"/>
        </w:rPr>
        <w:t>i</w:t>
      </w:r>
      <w:r w:rsidRPr="00EF4E1C">
        <w:rPr>
          <w:rFonts w:ascii="Times New Roman" w:hAnsi="Times New Roman" w:cs="Times New Roman"/>
          <w:bCs w:val="0"/>
          <w:i w:val="0"/>
          <w:color w:val="auto"/>
          <w:sz w:val="28"/>
          <w:szCs w:val="28"/>
        </w:rPr>
        <w:t>tu</w:t>
      </w:r>
      <w:r w:rsidRPr="00EF4E1C">
        <w:rPr>
          <w:rFonts w:ascii="Times New Roman" w:hAnsi="Times New Roman" w:cs="Times New Roman"/>
          <w:bCs w:val="0"/>
          <w:i w:val="0"/>
          <w:color w:val="auto"/>
          <w:spacing w:val="-2"/>
          <w:sz w:val="28"/>
          <w:szCs w:val="28"/>
        </w:rPr>
        <w:t>r</w:t>
      </w:r>
      <w:r w:rsidRPr="00EF4E1C">
        <w:rPr>
          <w:rFonts w:ascii="Times New Roman" w:hAnsi="Times New Roman" w:cs="Times New Roman"/>
          <w:bCs w:val="0"/>
          <w:i w:val="0"/>
          <w:color w:val="auto"/>
          <w:sz w:val="28"/>
          <w:szCs w:val="28"/>
        </w:rPr>
        <w:t>e</w:t>
      </w:r>
    </w:p>
    <w:p w:rsidR="00473FDD" w:rsidRPr="00F06425" w:rsidRDefault="00473FDD" w:rsidP="008E41EB">
      <w:pPr>
        <w:spacing w:after="0" w:line="240" w:lineRule="auto"/>
        <w:rPr>
          <w:rFonts w:ascii="Times New Roman" w:hAnsi="Times New Roman" w:cs="Times New Roman"/>
          <w:sz w:val="18"/>
          <w:szCs w:val="18"/>
        </w:rPr>
      </w:pP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Verify  that  the  budgetary  institution  exists  by  agreeing  the  BI  code  to  the  budget notification.</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Ensure the amount of the approved budget is accurate by agreeing the amount to the budget notification.</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Verify that all budget transfers have been recorded by comparing records with the file of Be/Ma 1s.</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Verify and resolve any unbalanced budget transfers.</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Record any omitted budget transfers.</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Verify that all budget supplements have been recorded by comparing records with the file of Me/Be/Ma 6s and Ke/Be/Ma 6s.</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Record any omitted budget supplements into IBEX</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Reporting the budgets vs expenditure report</w:t>
      </w:r>
    </w:p>
    <w:p w:rsidR="00473FDD" w:rsidRPr="00860EB9" w:rsidRDefault="00473FDD" w:rsidP="00C96C73">
      <w:pPr>
        <w:pStyle w:val="BodyText"/>
        <w:numPr>
          <w:ilvl w:val="2"/>
          <w:numId w:val="32"/>
        </w:numPr>
        <w:spacing w:line="360" w:lineRule="auto"/>
        <w:ind w:left="1710"/>
        <w:jc w:val="both"/>
        <w:rPr>
          <w:rFonts w:eastAsia="Calibri" w:cs="Times New Roman"/>
          <w:color w:val="000000"/>
          <w:sz w:val="24"/>
          <w:szCs w:val="24"/>
        </w:rPr>
      </w:pPr>
      <w:r w:rsidRPr="00860EB9">
        <w:rPr>
          <w:rFonts w:eastAsia="Calibri" w:cs="Times New Roman"/>
          <w:color w:val="000000"/>
          <w:sz w:val="24"/>
          <w:szCs w:val="24"/>
        </w:rPr>
        <w:t>Review the report for reasonableness.</w:t>
      </w:r>
    </w:p>
    <w:p w:rsidR="00473FDD" w:rsidRPr="00860EB9" w:rsidRDefault="00473FDD" w:rsidP="00C96C73">
      <w:pPr>
        <w:pStyle w:val="BodyText"/>
        <w:numPr>
          <w:ilvl w:val="0"/>
          <w:numId w:val="85"/>
        </w:numPr>
        <w:spacing w:line="360" w:lineRule="auto"/>
        <w:ind w:left="2074"/>
        <w:jc w:val="both"/>
        <w:rPr>
          <w:rFonts w:eastAsia="Calibri" w:cs="Times New Roman"/>
          <w:color w:val="000000"/>
          <w:sz w:val="24"/>
          <w:szCs w:val="24"/>
        </w:rPr>
      </w:pPr>
      <w:r w:rsidRPr="00860EB9">
        <w:rPr>
          <w:rFonts w:eastAsia="Calibri" w:cs="Times New Roman"/>
          <w:color w:val="000000"/>
          <w:sz w:val="24"/>
          <w:szCs w:val="24"/>
        </w:rPr>
        <w:t>Review the report for over expenditures and investigate and resolve over expenditure.</w:t>
      </w:r>
    </w:p>
    <w:p w:rsidR="00473FDD" w:rsidRPr="00860EB9" w:rsidRDefault="00473FDD" w:rsidP="00C96C73">
      <w:pPr>
        <w:pStyle w:val="BodyText"/>
        <w:numPr>
          <w:ilvl w:val="0"/>
          <w:numId w:val="85"/>
        </w:numPr>
        <w:spacing w:line="360" w:lineRule="auto"/>
        <w:ind w:left="2074"/>
        <w:jc w:val="both"/>
        <w:rPr>
          <w:rFonts w:eastAsia="Calibri" w:cs="Times New Roman"/>
          <w:color w:val="000000"/>
          <w:sz w:val="24"/>
          <w:szCs w:val="24"/>
        </w:rPr>
      </w:pPr>
      <w:r w:rsidRPr="00860EB9">
        <w:rPr>
          <w:rFonts w:eastAsia="Calibri" w:cs="Times New Roman"/>
          <w:color w:val="000000"/>
          <w:sz w:val="24"/>
          <w:szCs w:val="24"/>
        </w:rPr>
        <w:t>Explain in detail reasons for over and under spends including action taken and to be taken</w:t>
      </w:r>
    </w:p>
    <w:p w:rsidR="009E41C2" w:rsidRPr="00544796" w:rsidRDefault="00473FDD" w:rsidP="00C96C73">
      <w:pPr>
        <w:pStyle w:val="BodyText"/>
        <w:numPr>
          <w:ilvl w:val="0"/>
          <w:numId w:val="85"/>
        </w:numPr>
        <w:spacing w:line="360" w:lineRule="auto"/>
        <w:ind w:left="2074"/>
        <w:jc w:val="both"/>
        <w:rPr>
          <w:rFonts w:cs="Times New Roman"/>
          <w:sz w:val="20"/>
          <w:szCs w:val="20"/>
        </w:rPr>
      </w:pPr>
      <w:r w:rsidRPr="00544796">
        <w:rPr>
          <w:rFonts w:eastAsia="Calibri" w:cs="Times New Roman"/>
          <w:color w:val="000000"/>
          <w:sz w:val="24"/>
          <w:szCs w:val="24"/>
        </w:rPr>
        <w:t>Make adjustments to expenditure accounts if there has been an error in posting to wrong expenditure accounts resulting in an over expenditure.</w:t>
      </w:r>
    </w:p>
    <w:p w:rsidR="00473FDD" w:rsidRPr="00EF4E1C" w:rsidRDefault="00473FDD" w:rsidP="00897D83">
      <w:pPr>
        <w:pStyle w:val="Heading5"/>
        <w:ind w:left="720"/>
        <w:rPr>
          <w:rFonts w:ascii="Times New Roman" w:hAnsi="Times New Roman" w:cs="Times New Roman"/>
          <w:b/>
          <w:color w:val="auto"/>
          <w:sz w:val="28"/>
          <w:szCs w:val="28"/>
        </w:rPr>
      </w:pPr>
      <w:r w:rsidRPr="00EF4E1C">
        <w:rPr>
          <w:rFonts w:ascii="Times New Roman" w:hAnsi="Times New Roman" w:cs="Times New Roman"/>
          <w:b/>
          <w:color w:val="auto"/>
          <w:w w:val="105"/>
          <w:sz w:val="28"/>
          <w:szCs w:val="28"/>
        </w:rPr>
        <w:t>Step3Ac</w:t>
      </w:r>
      <w:r w:rsidRPr="00EF4E1C">
        <w:rPr>
          <w:rFonts w:ascii="Times New Roman" w:hAnsi="Times New Roman" w:cs="Times New Roman"/>
          <w:b/>
          <w:color w:val="auto"/>
          <w:spacing w:val="3"/>
          <w:w w:val="105"/>
          <w:sz w:val="28"/>
          <w:szCs w:val="28"/>
        </w:rPr>
        <w:t>c</w:t>
      </w:r>
      <w:r w:rsidRPr="00EF4E1C">
        <w:rPr>
          <w:rFonts w:ascii="Times New Roman" w:hAnsi="Times New Roman" w:cs="Times New Roman"/>
          <w:b/>
          <w:color w:val="auto"/>
          <w:w w:val="105"/>
          <w:sz w:val="28"/>
          <w:szCs w:val="28"/>
        </w:rPr>
        <w:t>ount</w:t>
      </w:r>
      <w:r w:rsidRPr="00EF4E1C">
        <w:rPr>
          <w:rFonts w:ascii="Times New Roman" w:hAnsi="Times New Roman" w:cs="Times New Roman"/>
          <w:b/>
          <w:color w:val="auto"/>
          <w:spacing w:val="1"/>
          <w:w w:val="105"/>
          <w:sz w:val="28"/>
          <w:szCs w:val="28"/>
        </w:rPr>
        <w:t>C</w:t>
      </w:r>
      <w:r w:rsidRPr="00EF4E1C">
        <w:rPr>
          <w:rFonts w:ascii="Times New Roman" w:hAnsi="Times New Roman" w:cs="Times New Roman"/>
          <w:b/>
          <w:color w:val="auto"/>
          <w:w w:val="105"/>
          <w:sz w:val="28"/>
          <w:szCs w:val="28"/>
        </w:rPr>
        <w:t>losing</w:t>
      </w:r>
    </w:p>
    <w:p w:rsidR="00473FDD" w:rsidRPr="00F06425" w:rsidRDefault="00473FDD" w:rsidP="00897D83">
      <w:pPr>
        <w:spacing w:before="7" w:after="0" w:line="240" w:lineRule="auto"/>
        <w:rPr>
          <w:rFonts w:ascii="Times New Roman" w:hAnsi="Times New Roman" w:cs="Times New Roman"/>
          <w:sz w:val="19"/>
          <w:szCs w:val="19"/>
        </w:rPr>
      </w:pPr>
    </w:p>
    <w:p w:rsidR="00473FDD" w:rsidRPr="00340EB4" w:rsidRDefault="00473FDD" w:rsidP="00C96C73">
      <w:pPr>
        <w:pStyle w:val="BodyText"/>
        <w:numPr>
          <w:ilvl w:val="2"/>
          <w:numId w:val="32"/>
        </w:numPr>
        <w:spacing w:line="360" w:lineRule="auto"/>
        <w:ind w:left="1710"/>
        <w:jc w:val="both"/>
        <w:rPr>
          <w:rFonts w:eastAsia="Calibri" w:cs="Times New Roman"/>
          <w:color w:val="000000"/>
          <w:sz w:val="24"/>
          <w:szCs w:val="24"/>
        </w:rPr>
      </w:pPr>
      <w:r w:rsidRPr="00340EB4">
        <w:rPr>
          <w:rFonts w:eastAsia="Calibri" w:cs="Times New Roman"/>
          <w:color w:val="000000"/>
          <w:sz w:val="24"/>
          <w:szCs w:val="24"/>
        </w:rPr>
        <w:t>Year end balances of temporary accounts, revenue/transfer and expense ledgers should be closed to Net Assets/Equity ledger. A closing entry must be recorded at the end of the year after the last monthly report is prepared. As a result the balances of these temporary accounts will be zero while the account balances of permanent accounts, assets, liabilities and equity) are carried forward as a beginning balance of the next year.</w:t>
      </w:r>
    </w:p>
    <w:p w:rsidR="002F5748" w:rsidRPr="00340EB4" w:rsidRDefault="002F5748" w:rsidP="009F1809">
      <w:pPr>
        <w:pStyle w:val="BodyText"/>
        <w:spacing w:line="360" w:lineRule="auto"/>
        <w:ind w:left="1710"/>
        <w:jc w:val="both"/>
        <w:rPr>
          <w:rFonts w:eastAsia="Calibri" w:cs="Times New Roman"/>
          <w:color w:val="000000"/>
          <w:sz w:val="24"/>
          <w:szCs w:val="24"/>
        </w:rPr>
      </w:pPr>
    </w:p>
    <w:p w:rsidR="00473FDD" w:rsidRPr="00340EB4" w:rsidRDefault="00473FDD" w:rsidP="00C96C73">
      <w:pPr>
        <w:pStyle w:val="BodyText"/>
        <w:numPr>
          <w:ilvl w:val="2"/>
          <w:numId w:val="32"/>
        </w:numPr>
        <w:spacing w:line="360" w:lineRule="auto"/>
        <w:ind w:left="1710"/>
        <w:jc w:val="both"/>
        <w:rPr>
          <w:rFonts w:eastAsia="Calibri" w:cs="Times New Roman"/>
          <w:color w:val="000000"/>
          <w:sz w:val="24"/>
          <w:szCs w:val="24"/>
        </w:rPr>
      </w:pPr>
      <w:r w:rsidRPr="00340EB4">
        <w:rPr>
          <w:rFonts w:eastAsia="Calibri" w:cs="Times New Roman"/>
          <w:color w:val="000000"/>
          <w:sz w:val="24"/>
          <w:szCs w:val="24"/>
        </w:rPr>
        <w:t>The accounts closing procedures in IBEX are performed at the end of or after the completed execution of an accounting fiscal year as the final step in reconciling a fiscal year’s accounts and moving the appropriate account balances to the new fiscal year.The process of closing accounts is integrated with the process of posting the final (twelfth) accounting period’s monthly report for a given reporting unit and bank account. In this manner, as each final monthly report set is accepted for a reporting unit, the accounts for that reporting unit are reconciled, zeroed and prepared for the subsequent fiscal year.</w:t>
      </w:r>
    </w:p>
    <w:p w:rsidR="002F5748" w:rsidRPr="00340EB4" w:rsidRDefault="002F5748" w:rsidP="009F1809">
      <w:pPr>
        <w:pStyle w:val="BodyText"/>
        <w:spacing w:line="360" w:lineRule="auto"/>
        <w:ind w:left="1440" w:firstLine="0"/>
        <w:jc w:val="both"/>
        <w:rPr>
          <w:rFonts w:eastAsia="Calibri" w:cs="Times New Roman"/>
          <w:color w:val="000000"/>
          <w:sz w:val="24"/>
          <w:szCs w:val="24"/>
        </w:rPr>
      </w:pPr>
    </w:p>
    <w:p w:rsidR="009E41C2" w:rsidRPr="00340EB4" w:rsidRDefault="00473FDD" w:rsidP="00C96C73">
      <w:pPr>
        <w:pStyle w:val="BodyText"/>
        <w:numPr>
          <w:ilvl w:val="2"/>
          <w:numId w:val="32"/>
        </w:numPr>
        <w:spacing w:line="360" w:lineRule="auto"/>
        <w:ind w:left="1440" w:hanging="446"/>
        <w:jc w:val="both"/>
        <w:rPr>
          <w:rFonts w:eastAsia="Calibri" w:cs="Times New Roman"/>
          <w:color w:val="000000"/>
          <w:sz w:val="24"/>
          <w:szCs w:val="24"/>
        </w:rPr>
      </w:pPr>
      <w:r w:rsidRPr="00340EB4">
        <w:rPr>
          <w:rFonts w:eastAsia="Calibri" w:cs="Times New Roman"/>
          <w:color w:val="000000"/>
          <w:sz w:val="24"/>
          <w:szCs w:val="24"/>
        </w:rPr>
        <w:t>The account closing procedures are initiated when the user attempts to post the final account period monthly reports at which point they are taken through the steps necessary to confirm the proper completion of accounts processing for that reporting unit and bank account in that fiscal year. This includes the verification of the processing of final account items, display (and possible printing) of accounts closing reports, validation of expenditure items, the zeroing of temporary accounts, and finally the generation of the subsequent year’s opening balances.</w:t>
      </w:r>
    </w:p>
    <w:p w:rsidR="00302CCC" w:rsidRDefault="00302CCC" w:rsidP="009F1809">
      <w:pPr>
        <w:rPr>
          <w:rFonts w:cs="Times New Roman"/>
          <w:b/>
          <w:w w:val="105"/>
          <w:sz w:val="28"/>
          <w:szCs w:val="28"/>
        </w:rPr>
      </w:pPr>
    </w:p>
    <w:p w:rsidR="00473FDD" w:rsidRPr="006240B9" w:rsidRDefault="00473FDD" w:rsidP="009F1809">
      <w:pPr>
        <w:rPr>
          <w:rFonts w:cs="Times New Roman"/>
          <w:b/>
          <w:sz w:val="28"/>
          <w:szCs w:val="28"/>
        </w:rPr>
      </w:pPr>
      <w:r w:rsidRPr="006240B9">
        <w:rPr>
          <w:rFonts w:cs="Times New Roman"/>
          <w:b/>
          <w:w w:val="105"/>
          <w:sz w:val="28"/>
          <w:szCs w:val="28"/>
        </w:rPr>
        <w:t>O</w:t>
      </w:r>
      <w:r w:rsidRPr="006240B9">
        <w:rPr>
          <w:rFonts w:cs="Times New Roman"/>
          <w:b/>
          <w:spacing w:val="-2"/>
          <w:w w:val="105"/>
          <w:sz w:val="28"/>
          <w:szCs w:val="28"/>
        </w:rPr>
        <w:t>p</w:t>
      </w:r>
      <w:r w:rsidRPr="006240B9">
        <w:rPr>
          <w:rFonts w:cs="Times New Roman"/>
          <w:b/>
          <w:w w:val="105"/>
          <w:sz w:val="28"/>
          <w:szCs w:val="28"/>
        </w:rPr>
        <w:t>eningBal</w:t>
      </w:r>
      <w:r w:rsidRPr="006240B9">
        <w:rPr>
          <w:rFonts w:cs="Times New Roman"/>
          <w:b/>
          <w:spacing w:val="-3"/>
          <w:w w:val="105"/>
          <w:sz w:val="28"/>
          <w:szCs w:val="28"/>
        </w:rPr>
        <w:t>a</w:t>
      </w:r>
      <w:r w:rsidRPr="006240B9">
        <w:rPr>
          <w:rFonts w:cs="Times New Roman"/>
          <w:b/>
          <w:spacing w:val="1"/>
          <w:w w:val="105"/>
          <w:sz w:val="28"/>
          <w:szCs w:val="28"/>
        </w:rPr>
        <w:t>n</w:t>
      </w:r>
      <w:r w:rsidRPr="006240B9">
        <w:rPr>
          <w:rFonts w:cs="Times New Roman"/>
          <w:b/>
          <w:spacing w:val="-3"/>
          <w:w w:val="105"/>
          <w:sz w:val="28"/>
          <w:szCs w:val="28"/>
        </w:rPr>
        <w:t>c</w:t>
      </w:r>
      <w:r w:rsidRPr="006240B9">
        <w:rPr>
          <w:rFonts w:cs="Times New Roman"/>
          <w:b/>
          <w:w w:val="105"/>
          <w:sz w:val="28"/>
          <w:szCs w:val="28"/>
        </w:rPr>
        <w:t>eP</w:t>
      </w:r>
      <w:r w:rsidRPr="006240B9">
        <w:rPr>
          <w:rFonts w:cs="Times New Roman"/>
          <w:b/>
          <w:spacing w:val="-2"/>
          <w:w w:val="105"/>
          <w:sz w:val="28"/>
          <w:szCs w:val="28"/>
        </w:rPr>
        <w:t>r</w:t>
      </w:r>
      <w:r w:rsidRPr="006240B9">
        <w:rPr>
          <w:rFonts w:cs="Times New Roman"/>
          <w:b/>
          <w:w w:val="105"/>
          <w:sz w:val="28"/>
          <w:szCs w:val="28"/>
        </w:rPr>
        <w:t>o</w:t>
      </w:r>
      <w:r w:rsidRPr="006240B9">
        <w:rPr>
          <w:rFonts w:cs="Times New Roman"/>
          <w:b/>
          <w:spacing w:val="-3"/>
          <w:w w:val="105"/>
          <w:sz w:val="28"/>
          <w:szCs w:val="28"/>
        </w:rPr>
        <w:t>ce</w:t>
      </w:r>
      <w:r w:rsidRPr="006240B9">
        <w:rPr>
          <w:rFonts w:cs="Times New Roman"/>
          <w:b/>
          <w:spacing w:val="1"/>
          <w:w w:val="105"/>
          <w:sz w:val="28"/>
          <w:szCs w:val="28"/>
        </w:rPr>
        <w:t>d</w:t>
      </w:r>
      <w:r w:rsidRPr="006240B9">
        <w:rPr>
          <w:rFonts w:cs="Times New Roman"/>
          <w:b/>
          <w:spacing w:val="-3"/>
          <w:w w:val="105"/>
          <w:sz w:val="28"/>
          <w:szCs w:val="28"/>
        </w:rPr>
        <w:t>u</w:t>
      </w:r>
      <w:r w:rsidRPr="006240B9">
        <w:rPr>
          <w:rFonts w:cs="Times New Roman"/>
          <w:b/>
          <w:spacing w:val="-2"/>
          <w:w w:val="105"/>
          <w:sz w:val="28"/>
          <w:szCs w:val="28"/>
        </w:rPr>
        <w:t>r</w:t>
      </w:r>
      <w:r w:rsidRPr="006240B9">
        <w:rPr>
          <w:rFonts w:cs="Times New Roman"/>
          <w:b/>
          <w:w w:val="105"/>
          <w:sz w:val="28"/>
          <w:szCs w:val="28"/>
        </w:rPr>
        <w:t>esf</w:t>
      </w:r>
      <w:r w:rsidRPr="006240B9">
        <w:rPr>
          <w:rFonts w:cs="Times New Roman"/>
          <w:b/>
          <w:spacing w:val="-2"/>
          <w:w w:val="105"/>
          <w:sz w:val="28"/>
          <w:szCs w:val="28"/>
        </w:rPr>
        <w:t>o</w:t>
      </w:r>
      <w:r w:rsidRPr="006240B9">
        <w:rPr>
          <w:rFonts w:cs="Times New Roman"/>
          <w:b/>
          <w:w w:val="105"/>
          <w:sz w:val="28"/>
          <w:szCs w:val="28"/>
        </w:rPr>
        <w:t>r</w:t>
      </w:r>
      <w:r w:rsidRPr="006240B9">
        <w:rPr>
          <w:rFonts w:cs="Times New Roman"/>
          <w:b/>
          <w:spacing w:val="1"/>
          <w:w w:val="105"/>
          <w:sz w:val="28"/>
          <w:szCs w:val="28"/>
        </w:rPr>
        <w:t>S</w:t>
      </w:r>
      <w:r w:rsidRPr="006240B9">
        <w:rPr>
          <w:rFonts w:cs="Times New Roman"/>
          <w:b/>
          <w:w w:val="105"/>
          <w:sz w:val="28"/>
          <w:szCs w:val="28"/>
        </w:rPr>
        <w:t>up</w:t>
      </w:r>
      <w:r w:rsidRPr="006240B9">
        <w:rPr>
          <w:rFonts w:cs="Times New Roman"/>
          <w:b/>
          <w:spacing w:val="-2"/>
          <w:w w:val="105"/>
          <w:sz w:val="28"/>
          <w:szCs w:val="28"/>
        </w:rPr>
        <w:t>p</w:t>
      </w:r>
      <w:r w:rsidRPr="006240B9">
        <w:rPr>
          <w:rFonts w:cs="Times New Roman"/>
          <w:b/>
          <w:w w:val="105"/>
          <w:sz w:val="28"/>
          <w:szCs w:val="28"/>
        </w:rPr>
        <w:t>lies</w:t>
      </w:r>
    </w:p>
    <w:p w:rsidR="00DA6543" w:rsidRDefault="00473FDD" w:rsidP="004D05E9">
      <w:pPr>
        <w:pStyle w:val="BodyText"/>
        <w:spacing w:line="360" w:lineRule="auto"/>
        <w:ind w:left="360" w:firstLine="0"/>
        <w:jc w:val="both"/>
        <w:rPr>
          <w:rFonts w:cs="Times New Roman"/>
          <w:b/>
          <w:caps/>
          <w:w w:val="90"/>
          <w:kern w:val="32"/>
          <w:sz w:val="48"/>
          <w:szCs w:val="28"/>
        </w:rPr>
      </w:pPr>
      <w:r w:rsidRPr="005E5F13">
        <w:rPr>
          <w:rFonts w:eastAsia="Calibri" w:cs="Times New Roman"/>
          <w:color w:val="000000"/>
          <w:sz w:val="24"/>
          <w:szCs w:val="24"/>
        </w:rPr>
        <w:t>The ending balance in stock at a public body is charged as reduction the next year’s budget. This deduction is made on Ge/Be/We 11/2 or Ge/Be/We 11/3. The reduction is treated as a non-cash transfer and as a reduction to the amount of cash that can be requested and committed for a particular budgeted item. Entries are made on the budget ledger card for the stock item. The value of stock remaining at year-end, as stated on Ge/Be/We 11/2 or Ge/Be/We 11/3, should be recorded in the “payment received” column of the budget ledger card even though no payment was received from Treasury Department</w:t>
      </w:r>
      <w:r w:rsidRPr="00E05D2D">
        <w:rPr>
          <w:rFonts w:cs="Times New Roman"/>
          <w:w w:val="105"/>
        </w:rPr>
        <w:t>.</w:t>
      </w:r>
    </w:p>
    <w:p w:rsidR="00544796" w:rsidRDefault="00544796" w:rsidP="00544796">
      <w:pPr>
        <w:pStyle w:val="Heading1"/>
        <w:numPr>
          <w:ilvl w:val="0"/>
          <w:numId w:val="0"/>
        </w:numPr>
        <w:spacing w:before="0" w:after="0" w:line="360" w:lineRule="auto"/>
        <w:jc w:val="left"/>
        <w:rPr>
          <w:rFonts w:cs="Times New Roman"/>
          <w:bCs w:val="0"/>
          <w:w w:val="90"/>
          <w:sz w:val="40"/>
          <w:szCs w:val="28"/>
        </w:rPr>
      </w:pPr>
    </w:p>
    <w:p w:rsidR="00544796" w:rsidRDefault="00473FDD" w:rsidP="00E75165">
      <w:pPr>
        <w:pStyle w:val="Heading1"/>
        <w:numPr>
          <w:ilvl w:val="0"/>
          <w:numId w:val="0"/>
        </w:numPr>
        <w:spacing w:before="0" w:after="0" w:line="360" w:lineRule="auto"/>
        <w:rPr>
          <w:rFonts w:cs="Times New Roman"/>
          <w:bCs w:val="0"/>
          <w:spacing w:val="-44"/>
          <w:w w:val="90"/>
          <w:sz w:val="40"/>
          <w:szCs w:val="28"/>
        </w:rPr>
      </w:pPr>
      <w:bookmarkStart w:id="66" w:name="_Toc459972681"/>
      <w:r w:rsidRPr="00CF3323">
        <w:rPr>
          <w:rFonts w:cs="Times New Roman"/>
          <w:bCs w:val="0"/>
          <w:w w:val="90"/>
          <w:sz w:val="40"/>
          <w:szCs w:val="28"/>
        </w:rPr>
        <w:t>PART</w:t>
      </w:r>
      <w:r w:rsidR="00444A2C" w:rsidRPr="00CF3323">
        <w:rPr>
          <w:rFonts w:cs="Times New Roman"/>
          <w:bCs w:val="0"/>
          <w:spacing w:val="-44"/>
          <w:w w:val="90"/>
          <w:sz w:val="40"/>
          <w:szCs w:val="28"/>
        </w:rPr>
        <w:t>V</w:t>
      </w:r>
      <w:bookmarkEnd w:id="66"/>
    </w:p>
    <w:p w:rsidR="00544796" w:rsidRDefault="008C64F2" w:rsidP="00C96C73">
      <w:pPr>
        <w:pStyle w:val="Heading1"/>
        <w:numPr>
          <w:ilvl w:val="0"/>
          <w:numId w:val="105"/>
        </w:numPr>
        <w:spacing w:before="0" w:after="0" w:line="360" w:lineRule="auto"/>
        <w:jc w:val="left"/>
        <w:rPr>
          <w:rFonts w:cs="Times New Roman"/>
        </w:rPr>
      </w:pPr>
      <w:bookmarkStart w:id="67" w:name="_Toc459972682"/>
      <w:r w:rsidRPr="008A5A3F">
        <w:rPr>
          <w:rFonts w:cs="Times New Roman"/>
        </w:rPr>
        <w:t>FINANCIALREPORTING</w:t>
      </w:r>
      <w:bookmarkEnd w:id="67"/>
    </w:p>
    <w:p w:rsidR="008A5A3F" w:rsidRPr="008A5A3F" w:rsidRDefault="008A5A3F" w:rsidP="00E75165">
      <w:pPr>
        <w:spacing w:after="0" w:line="360" w:lineRule="auto"/>
      </w:pPr>
    </w:p>
    <w:p w:rsidR="00473FDD" w:rsidRPr="00E3550E" w:rsidRDefault="00473FDD" w:rsidP="008E41EB">
      <w:pPr>
        <w:pStyle w:val="BodyText"/>
        <w:spacing w:line="360" w:lineRule="auto"/>
        <w:ind w:left="540" w:firstLine="0"/>
        <w:jc w:val="both"/>
        <w:rPr>
          <w:rFonts w:eastAsia="Calibri" w:cs="Times New Roman"/>
          <w:color w:val="000000"/>
          <w:sz w:val="24"/>
          <w:szCs w:val="24"/>
        </w:rPr>
      </w:pPr>
      <w:r w:rsidRPr="00E3550E">
        <w:rPr>
          <w:rFonts w:eastAsia="Calibri" w:cs="Times New Roman"/>
          <w:color w:val="000000"/>
          <w:sz w:val="24"/>
          <w:szCs w:val="24"/>
        </w:rPr>
        <w:t xml:space="preserve">As indicated in various section of this manual the financial recording and reporting system, IBEX for accounting and reporting will be used for recording and reporting of </w:t>
      </w:r>
      <w:r w:rsidR="0039494E" w:rsidRPr="00E3550E">
        <w:rPr>
          <w:rFonts w:eastAsia="Calibri" w:cs="Times New Roman"/>
          <w:color w:val="000000"/>
          <w:sz w:val="24"/>
          <w:szCs w:val="24"/>
        </w:rPr>
        <w:t>U</w:t>
      </w:r>
      <w:r w:rsidRPr="00E3550E">
        <w:rPr>
          <w:rFonts w:eastAsia="Calibri" w:cs="Times New Roman"/>
          <w:color w:val="000000"/>
          <w:sz w:val="24"/>
          <w:szCs w:val="24"/>
        </w:rPr>
        <w:t>PSNP expenditure on a standalone basis. Consolidation of IBEX records at</w:t>
      </w:r>
      <w:r w:rsidR="00DB0400">
        <w:rPr>
          <w:rFonts w:eastAsia="Calibri" w:cs="Times New Roman"/>
          <w:color w:val="000000"/>
          <w:sz w:val="24"/>
          <w:szCs w:val="24"/>
        </w:rPr>
        <w:t>5</w:t>
      </w:r>
      <w:r w:rsidR="00DA6B7B">
        <w:rPr>
          <w:rFonts w:eastAsia="Calibri" w:cs="Times New Roman"/>
          <w:color w:val="000000"/>
          <w:sz w:val="24"/>
          <w:szCs w:val="24"/>
        </w:rPr>
        <w:t>City/sub-city OFED</w:t>
      </w:r>
      <w:r w:rsidRPr="00E3550E">
        <w:rPr>
          <w:rFonts w:eastAsia="Calibri" w:cs="Times New Roman"/>
          <w:color w:val="000000"/>
          <w:sz w:val="24"/>
          <w:szCs w:val="24"/>
        </w:rPr>
        <w:t>, BOFED and MOFEC level will be done on a standalone procedure without mixing with the main treasury database.</w:t>
      </w:r>
    </w:p>
    <w:p w:rsidR="0039494E" w:rsidRPr="00F06425" w:rsidRDefault="0039494E" w:rsidP="008E41EB">
      <w:pPr>
        <w:pStyle w:val="BodyText"/>
        <w:spacing w:line="381" w:lineRule="auto"/>
        <w:ind w:left="540" w:firstLine="0"/>
        <w:jc w:val="both"/>
        <w:rPr>
          <w:rFonts w:cs="Times New Roman"/>
        </w:rPr>
      </w:pPr>
    </w:p>
    <w:p w:rsidR="00473FDD" w:rsidRPr="00E3550E" w:rsidRDefault="00473FDD" w:rsidP="008E41EB">
      <w:pPr>
        <w:pStyle w:val="BodyText"/>
        <w:spacing w:line="360" w:lineRule="auto"/>
        <w:ind w:left="540" w:firstLine="0"/>
        <w:jc w:val="both"/>
        <w:rPr>
          <w:rFonts w:eastAsia="Calibri" w:cs="Times New Roman"/>
          <w:color w:val="000000"/>
          <w:sz w:val="24"/>
          <w:szCs w:val="24"/>
        </w:rPr>
      </w:pPr>
      <w:r w:rsidRPr="00E3550E">
        <w:rPr>
          <w:rFonts w:eastAsia="Calibri" w:cs="Times New Roman"/>
          <w:color w:val="000000"/>
          <w:sz w:val="24"/>
          <w:szCs w:val="24"/>
        </w:rPr>
        <w:t>The previous section explained the accounting cycle from the preparation of chart of account, transaction processing, journalizing / Data entry, and posting to the ledger and finally generation of trial balance report. Yearend and beginning of year procedures are also explained. Once transaction are posted, financial reports will be extracted from the system based on the required filtering criteria.</w:t>
      </w:r>
    </w:p>
    <w:p w:rsidR="0039494E" w:rsidRPr="00F06425" w:rsidRDefault="0039494E" w:rsidP="008E41EB">
      <w:pPr>
        <w:pStyle w:val="BodyText"/>
        <w:spacing w:before="6" w:line="382" w:lineRule="auto"/>
        <w:ind w:left="540" w:firstLine="0"/>
        <w:jc w:val="both"/>
        <w:rPr>
          <w:rFonts w:cs="Times New Roman"/>
        </w:rPr>
      </w:pPr>
    </w:p>
    <w:p w:rsidR="00E05D2D" w:rsidRPr="003B702B" w:rsidRDefault="00473FDD" w:rsidP="008E41EB">
      <w:pPr>
        <w:pStyle w:val="BodyText"/>
        <w:spacing w:line="360" w:lineRule="auto"/>
        <w:ind w:left="540" w:firstLine="0"/>
        <w:jc w:val="both"/>
        <w:rPr>
          <w:rFonts w:eastAsia="Calibri" w:cs="Times New Roman"/>
          <w:color w:val="000000"/>
          <w:sz w:val="24"/>
          <w:szCs w:val="24"/>
        </w:rPr>
      </w:pPr>
      <w:r w:rsidRPr="00E3550E">
        <w:rPr>
          <w:rFonts w:eastAsia="Calibri" w:cs="Times New Roman"/>
          <w:color w:val="000000"/>
          <w:sz w:val="24"/>
          <w:szCs w:val="24"/>
        </w:rPr>
        <w:t xml:space="preserve">The program envisages to use the Government of Ethiopia's financial recording and reporting system, IBEX, for accounting and reporting on </w:t>
      </w:r>
      <w:r w:rsidR="0039494E" w:rsidRPr="00E3550E">
        <w:rPr>
          <w:rFonts w:eastAsia="Calibri" w:cs="Times New Roman"/>
          <w:color w:val="000000"/>
          <w:sz w:val="24"/>
          <w:szCs w:val="24"/>
        </w:rPr>
        <w:t>U</w:t>
      </w:r>
      <w:r w:rsidRPr="00E3550E">
        <w:rPr>
          <w:rFonts w:eastAsia="Calibri" w:cs="Times New Roman"/>
          <w:color w:val="000000"/>
          <w:sz w:val="24"/>
          <w:szCs w:val="24"/>
        </w:rPr>
        <w:t>PSNP expenditure on a standalone</w:t>
      </w:r>
      <w:r w:rsidRPr="003B702B">
        <w:rPr>
          <w:rFonts w:eastAsia="Calibri" w:cs="Times New Roman"/>
          <w:color w:val="000000"/>
          <w:sz w:val="24"/>
          <w:szCs w:val="24"/>
        </w:rPr>
        <w:t xml:space="preserve"> basis. However, at regional and federal level, all BOFEDs and MOFEC will use IBEX to consolidate and produce the financial reports and all </w:t>
      </w:r>
      <w:r w:rsidR="0039494E" w:rsidRPr="003B702B">
        <w:rPr>
          <w:rFonts w:eastAsia="Calibri" w:cs="Times New Roman"/>
          <w:color w:val="000000"/>
          <w:sz w:val="24"/>
          <w:szCs w:val="24"/>
        </w:rPr>
        <w:t>U</w:t>
      </w:r>
      <w:r w:rsidRPr="003B702B">
        <w:rPr>
          <w:rFonts w:eastAsia="Calibri" w:cs="Times New Roman"/>
          <w:color w:val="000000"/>
          <w:sz w:val="24"/>
          <w:szCs w:val="24"/>
        </w:rPr>
        <w:t>PSNP expenditures should be entered into the system and reports are automatically generated.</w:t>
      </w:r>
    </w:p>
    <w:p w:rsidR="00473FDD" w:rsidRPr="003B702B" w:rsidRDefault="00473FDD" w:rsidP="008E41EB">
      <w:pPr>
        <w:pStyle w:val="BodyText"/>
        <w:spacing w:line="360" w:lineRule="auto"/>
        <w:ind w:left="540" w:firstLine="0"/>
        <w:jc w:val="both"/>
        <w:rPr>
          <w:rFonts w:eastAsia="Calibri" w:cs="Times New Roman"/>
          <w:color w:val="000000"/>
          <w:sz w:val="24"/>
          <w:szCs w:val="24"/>
        </w:rPr>
      </w:pPr>
    </w:p>
    <w:p w:rsidR="00473FDD" w:rsidRPr="003B702B" w:rsidRDefault="00473FDD" w:rsidP="008E41EB">
      <w:pPr>
        <w:pStyle w:val="BodyText"/>
        <w:spacing w:line="360" w:lineRule="auto"/>
        <w:ind w:left="540" w:firstLine="0"/>
        <w:jc w:val="both"/>
        <w:rPr>
          <w:rFonts w:eastAsia="Calibri" w:cs="Times New Roman"/>
          <w:color w:val="000000"/>
          <w:sz w:val="24"/>
          <w:szCs w:val="24"/>
        </w:rPr>
      </w:pPr>
      <w:r w:rsidRPr="003B702B">
        <w:rPr>
          <w:rFonts w:eastAsia="Calibri" w:cs="Times New Roman"/>
          <w:color w:val="000000"/>
          <w:sz w:val="24"/>
          <w:szCs w:val="24"/>
        </w:rPr>
        <w:t xml:space="preserve">The timely submission of quality financial reports is a must to ensuring that cash resources flow to the </w:t>
      </w:r>
      <w:r w:rsidR="003C2A48">
        <w:rPr>
          <w:rFonts w:eastAsia="Calibri" w:cs="Times New Roman"/>
          <w:color w:val="000000"/>
          <w:sz w:val="24"/>
          <w:szCs w:val="24"/>
        </w:rPr>
        <w:t>U</w:t>
      </w:r>
      <w:r w:rsidRPr="003B702B">
        <w:rPr>
          <w:rFonts w:eastAsia="Calibri" w:cs="Times New Roman"/>
          <w:color w:val="000000"/>
          <w:sz w:val="24"/>
          <w:szCs w:val="24"/>
        </w:rPr>
        <w:t xml:space="preserve">PSNP as required by the Annual Plan. Financial reports trigger the replenishment of the </w:t>
      </w:r>
      <w:r w:rsidR="003C2A48">
        <w:rPr>
          <w:rFonts w:eastAsia="Calibri" w:cs="Times New Roman"/>
          <w:color w:val="000000"/>
          <w:sz w:val="24"/>
          <w:szCs w:val="24"/>
        </w:rPr>
        <w:t>U</w:t>
      </w:r>
      <w:r w:rsidRPr="003B702B">
        <w:rPr>
          <w:rFonts w:eastAsia="Calibri" w:cs="Times New Roman"/>
          <w:color w:val="000000"/>
          <w:sz w:val="24"/>
          <w:szCs w:val="24"/>
        </w:rPr>
        <w:t xml:space="preserve">PSNP pooled account at Federal-level by development partners and also determine whether or not deductions will be made to transfers from Federal to Regions to account for carry-over balances. Because of this, it is vital that </w:t>
      </w:r>
      <w:r w:rsidR="00DA6B7B">
        <w:rPr>
          <w:rFonts w:eastAsia="Calibri" w:cs="Times New Roman"/>
          <w:color w:val="000000"/>
          <w:sz w:val="24"/>
          <w:szCs w:val="24"/>
        </w:rPr>
        <w:t>CITY/SUB-CITY OFED</w:t>
      </w:r>
      <w:r w:rsidRPr="003B702B">
        <w:rPr>
          <w:rFonts w:eastAsia="Calibri" w:cs="Times New Roman"/>
          <w:color w:val="000000"/>
          <w:sz w:val="24"/>
          <w:szCs w:val="24"/>
        </w:rPr>
        <w:t>s, BOFEDs, and MOFEC work diligently to submit quality reports on time.</w:t>
      </w:r>
    </w:p>
    <w:p w:rsidR="002F5748" w:rsidRPr="003B702B" w:rsidRDefault="002F5748" w:rsidP="008E41EB">
      <w:pPr>
        <w:pStyle w:val="BodyText"/>
        <w:spacing w:line="360" w:lineRule="auto"/>
        <w:ind w:left="540" w:firstLine="0"/>
        <w:jc w:val="both"/>
        <w:rPr>
          <w:rFonts w:eastAsia="Calibri" w:cs="Times New Roman"/>
          <w:color w:val="000000"/>
          <w:sz w:val="24"/>
          <w:szCs w:val="24"/>
        </w:rPr>
      </w:pPr>
    </w:p>
    <w:p w:rsidR="00473FDD" w:rsidRDefault="00473FDD" w:rsidP="008E41EB">
      <w:pPr>
        <w:pStyle w:val="BodyText"/>
        <w:spacing w:line="360" w:lineRule="auto"/>
        <w:ind w:left="540" w:firstLine="0"/>
        <w:jc w:val="both"/>
        <w:rPr>
          <w:rFonts w:eastAsia="Calibri" w:cs="Times New Roman"/>
          <w:color w:val="000000"/>
          <w:sz w:val="24"/>
          <w:szCs w:val="24"/>
        </w:rPr>
      </w:pPr>
      <w:r w:rsidRPr="003B702B">
        <w:rPr>
          <w:rFonts w:eastAsia="Calibri" w:cs="Times New Roman"/>
          <w:color w:val="000000"/>
          <w:sz w:val="24"/>
          <w:szCs w:val="24"/>
        </w:rPr>
        <w:t xml:space="preserve">If IFRs are not received on or before the due date and are of insufficient quality, </w:t>
      </w:r>
      <w:r w:rsidRPr="003B702B">
        <w:rPr>
          <w:rFonts w:eastAsia="Calibri" w:cs="Times New Roman"/>
          <w:color w:val="000000"/>
          <w:sz w:val="24"/>
          <w:szCs w:val="24"/>
        </w:rPr>
        <w:lastRenderedPageBreak/>
        <w:t>disbursements from the Development Partners may be delayed to all regions, until reports of adequate quality are received. This means the entire program and its million clients will be affected.</w:t>
      </w:r>
    </w:p>
    <w:p w:rsidR="00AE6064" w:rsidRPr="003B702B" w:rsidRDefault="00AE6064" w:rsidP="00CB385E">
      <w:pPr>
        <w:pStyle w:val="BodyText"/>
        <w:ind w:left="547" w:firstLine="0"/>
        <w:jc w:val="both"/>
        <w:rPr>
          <w:rFonts w:eastAsia="Calibri" w:cs="Times New Roman"/>
          <w:color w:val="000000"/>
          <w:sz w:val="24"/>
          <w:szCs w:val="24"/>
        </w:rPr>
      </w:pPr>
    </w:p>
    <w:p w:rsidR="00473FDD" w:rsidRPr="003B702B" w:rsidRDefault="00473FDD" w:rsidP="00CB385E">
      <w:pPr>
        <w:pStyle w:val="BodyText"/>
        <w:ind w:left="547" w:firstLine="0"/>
        <w:jc w:val="both"/>
        <w:rPr>
          <w:rFonts w:eastAsia="Calibri" w:cs="Times New Roman"/>
          <w:b/>
          <w:color w:val="000000"/>
          <w:sz w:val="24"/>
          <w:szCs w:val="24"/>
        </w:rPr>
      </w:pPr>
      <w:r w:rsidRPr="003B702B">
        <w:rPr>
          <w:rFonts w:eastAsia="Calibri" w:cs="Times New Roman"/>
          <w:b/>
          <w:color w:val="000000"/>
          <w:sz w:val="24"/>
          <w:szCs w:val="24"/>
        </w:rPr>
        <w:t>Financial Statement Reporting standards</w:t>
      </w:r>
    </w:p>
    <w:p w:rsidR="00473FDD" w:rsidRPr="003B702B" w:rsidRDefault="00473FDD" w:rsidP="00CB385E">
      <w:pPr>
        <w:pStyle w:val="BodyText"/>
        <w:ind w:left="547" w:firstLine="0"/>
        <w:jc w:val="both"/>
        <w:rPr>
          <w:rFonts w:eastAsia="Calibri" w:cs="Times New Roman"/>
          <w:color w:val="000000"/>
          <w:sz w:val="24"/>
          <w:szCs w:val="24"/>
        </w:rPr>
      </w:pPr>
    </w:p>
    <w:p w:rsidR="00473FDD" w:rsidRPr="003B702B" w:rsidRDefault="00473FDD" w:rsidP="008E41EB">
      <w:pPr>
        <w:pStyle w:val="BodyText"/>
        <w:spacing w:line="360" w:lineRule="auto"/>
        <w:ind w:left="540" w:firstLine="0"/>
        <w:jc w:val="both"/>
        <w:rPr>
          <w:rFonts w:eastAsia="Calibri" w:cs="Times New Roman"/>
          <w:color w:val="000000"/>
          <w:sz w:val="24"/>
          <w:szCs w:val="24"/>
        </w:rPr>
      </w:pPr>
      <w:r w:rsidRPr="003B702B">
        <w:rPr>
          <w:rFonts w:eastAsia="Calibri" w:cs="Times New Roman"/>
          <w:color w:val="000000"/>
          <w:sz w:val="24"/>
          <w:szCs w:val="24"/>
        </w:rPr>
        <w:t xml:space="preserve">The responsibility for the preparation of financial statements of the program including adequate disclosure is that of MOFEC. </w:t>
      </w:r>
      <w:r w:rsidR="00DA6B7B">
        <w:rPr>
          <w:rFonts w:eastAsia="Calibri" w:cs="Times New Roman"/>
          <w:color w:val="000000"/>
          <w:sz w:val="24"/>
          <w:szCs w:val="24"/>
        </w:rPr>
        <w:t>City/sub-city OFED</w:t>
      </w:r>
      <w:r w:rsidRPr="003B702B">
        <w:rPr>
          <w:rFonts w:eastAsia="Calibri" w:cs="Times New Roman"/>
          <w:color w:val="000000"/>
          <w:sz w:val="24"/>
          <w:szCs w:val="24"/>
        </w:rPr>
        <w:t>s and BoFEDs are also responsible for the timely dissemination of quality financial reports to MoFEC. MOFEC is also responsible for the selection and application of accounting policies. MOFEC would prepare the Project Financial Statements in accordance with IPSAS (International Public Sector Accounting Standards) – Cash basis or equivalent national accounting standards as promulgated by the International Federation of Accountants (IFAC). The Government’s accounting system outlined in the Manual of the Federal Accounting System – based on modified cash basis of accounting can be used.</w:t>
      </w:r>
    </w:p>
    <w:p w:rsidR="002F5748" w:rsidRPr="003B702B" w:rsidRDefault="002F5748" w:rsidP="008E41EB">
      <w:pPr>
        <w:pStyle w:val="BodyText"/>
        <w:spacing w:line="360" w:lineRule="auto"/>
        <w:ind w:left="540" w:firstLine="0"/>
        <w:jc w:val="both"/>
        <w:rPr>
          <w:rFonts w:eastAsia="Calibri" w:cs="Times New Roman"/>
          <w:color w:val="000000"/>
          <w:sz w:val="24"/>
          <w:szCs w:val="24"/>
        </w:rPr>
      </w:pPr>
    </w:p>
    <w:p w:rsidR="00473FDD" w:rsidRPr="003B702B" w:rsidRDefault="00473FDD" w:rsidP="008E41EB">
      <w:pPr>
        <w:pStyle w:val="BodyText"/>
        <w:spacing w:line="360" w:lineRule="auto"/>
        <w:ind w:left="540" w:firstLine="0"/>
        <w:jc w:val="both"/>
        <w:rPr>
          <w:rFonts w:eastAsia="Calibri" w:cs="Times New Roman"/>
          <w:color w:val="000000"/>
          <w:sz w:val="24"/>
          <w:szCs w:val="24"/>
        </w:rPr>
      </w:pPr>
      <w:r w:rsidRPr="003B702B">
        <w:rPr>
          <w:rFonts w:eastAsia="Calibri" w:cs="Times New Roman"/>
          <w:color w:val="000000"/>
          <w:sz w:val="24"/>
          <w:szCs w:val="24"/>
        </w:rPr>
        <w:t xml:space="preserve">The Program’s accounting statements would be prepared in respect of each accounting period for the purpose of providing complete financial information including the operating results, status of assets and liabilities of the activities financed under the </w:t>
      </w:r>
      <w:r w:rsidR="00403BD2" w:rsidRPr="003B702B">
        <w:rPr>
          <w:rFonts w:eastAsia="Calibri" w:cs="Times New Roman"/>
          <w:color w:val="000000"/>
          <w:sz w:val="24"/>
          <w:szCs w:val="24"/>
        </w:rPr>
        <w:t xml:space="preserve">Urban </w:t>
      </w:r>
      <w:r w:rsidRPr="003B702B">
        <w:rPr>
          <w:rFonts w:eastAsia="Calibri" w:cs="Times New Roman"/>
          <w:color w:val="000000"/>
          <w:sz w:val="24"/>
          <w:szCs w:val="24"/>
        </w:rPr>
        <w:t>Safety Net program during that accounting period.</w:t>
      </w:r>
    </w:p>
    <w:p w:rsidR="002F5748" w:rsidRPr="00F06425" w:rsidRDefault="002F5748" w:rsidP="008E41EB">
      <w:pPr>
        <w:pStyle w:val="BodyText"/>
        <w:tabs>
          <w:tab w:val="left" w:pos="2148"/>
        </w:tabs>
        <w:spacing w:before="3" w:line="382" w:lineRule="auto"/>
        <w:ind w:left="720" w:right="1447" w:firstLine="0"/>
        <w:jc w:val="both"/>
        <w:rPr>
          <w:rFonts w:cs="Times New Roman"/>
        </w:rPr>
      </w:pPr>
    </w:p>
    <w:p w:rsidR="00473FDD" w:rsidRPr="003B702B" w:rsidRDefault="00473FDD" w:rsidP="008E41EB">
      <w:pPr>
        <w:pStyle w:val="BodyText"/>
        <w:spacing w:line="360" w:lineRule="auto"/>
        <w:ind w:left="540" w:firstLine="0"/>
        <w:jc w:val="both"/>
        <w:rPr>
          <w:rFonts w:eastAsia="Calibri" w:cs="Times New Roman"/>
          <w:color w:val="000000"/>
          <w:sz w:val="24"/>
          <w:szCs w:val="24"/>
        </w:rPr>
      </w:pPr>
      <w:r w:rsidRPr="003B702B">
        <w:rPr>
          <w:rFonts w:eastAsia="Calibri" w:cs="Times New Roman"/>
          <w:color w:val="000000"/>
          <w:sz w:val="24"/>
          <w:szCs w:val="24"/>
        </w:rPr>
        <w:t xml:space="preserve">At MoFEC level, two types of financial statements produced in relation to </w:t>
      </w:r>
      <w:r w:rsidR="0013175B" w:rsidRPr="003B702B">
        <w:rPr>
          <w:rFonts w:eastAsia="Calibri" w:cs="Times New Roman"/>
          <w:color w:val="000000"/>
          <w:sz w:val="24"/>
          <w:szCs w:val="24"/>
        </w:rPr>
        <w:t>U</w:t>
      </w:r>
      <w:r w:rsidRPr="003B702B">
        <w:rPr>
          <w:rFonts w:eastAsia="Calibri" w:cs="Times New Roman"/>
          <w:color w:val="000000"/>
          <w:sz w:val="24"/>
          <w:szCs w:val="24"/>
        </w:rPr>
        <w:t>PSNP program based on the end users specific requirements. These are FGE reporting and the Project reporting (IFR)</w:t>
      </w:r>
    </w:p>
    <w:p w:rsidR="002F5748" w:rsidRPr="003B702B" w:rsidRDefault="002F5748" w:rsidP="008E41EB">
      <w:pPr>
        <w:pStyle w:val="BodyText"/>
        <w:spacing w:line="360" w:lineRule="auto"/>
        <w:ind w:left="540" w:firstLine="0"/>
        <w:jc w:val="both"/>
        <w:rPr>
          <w:rFonts w:eastAsia="Calibri" w:cs="Times New Roman"/>
          <w:color w:val="000000"/>
          <w:sz w:val="24"/>
          <w:szCs w:val="24"/>
        </w:rPr>
      </w:pPr>
    </w:p>
    <w:p w:rsidR="00473FDD" w:rsidRPr="003B702B" w:rsidRDefault="00473FDD" w:rsidP="008E41EB">
      <w:pPr>
        <w:pStyle w:val="BodyText"/>
        <w:spacing w:line="360" w:lineRule="auto"/>
        <w:ind w:left="540" w:firstLine="0"/>
        <w:jc w:val="both"/>
        <w:rPr>
          <w:rFonts w:eastAsia="Calibri" w:cs="Times New Roman"/>
          <w:color w:val="000000"/>
          <w:sz w:val="24"/>
          <w:szCs w:val="24"/>
        </w:rPr>
      </w:pPr>
      <w:r w:rsidRPr="003B702B">
        <w:rPr>
          <w:rFonts w:eastAsia="Calibri" w:cs="Times New Roman"/>
          <w:color w:val="000000"/>
          <w:sz w:val="24"/>
          <w:szCs w:val="24"/>
        </w:rPr>
        <w:t>Financial statements required by the FGE. These statements are prepared based on the Government Financial Statement Manual. The FGE accounting system shall produce the following set of financial statements. The reports are imbedded in IBEX.</w:t>
      </w:r>
    </w:p>
    <w:p w:rsidR="00473FDD" w:rsidRPr="003B702B" w:rsidRDefault="00473FDD" w:rsidP="008E41EB">
      <w:pPr>
        <w:pStyle w:val="BodyText"/>
        <w:spacing w:line="360" w:lineRule="auto"/>
        <w:ind w:left="540" w:firstLine="0"/>
        <w:jc w:val="both"/>
        <w:rPr>
          <w:rFonts w:eastAsia="Calibri" w:cs="Times New Roman"/>
          <w:color w:val="000000"/>
          <w:sz w:val="24"/>
          <w:szCs w:val="24"/>
        </w:rPr>
      </w:pPr>
      <w:r w:rsidRPr="003B702B">
        <w:rPr>
          <w:rFonts w:eastAsia="Calibri" w:cs="Times New Roman"/>
          <w:color w:val="000000"/>
          <w:sz w:val="24"/>
          <w:szCs w:val="24"/>
        </w:rPr>
        <w:t>Statement of Financial Position</w:t>
      </w:r>
    </w:p>
    <w:p w:rsidR="00473FDD" w:rsidRPr="00F06425" w:rsidRDefault="00473FDD" w:rsidP="00AE6064">
      <w:pPr>
        <w:pStyle w:val="BodyText"/>
        <w:spacing w:line="360" w:lineRule="auto"/>
        <w:ind w:left="1350" w:firstLine="0"/>
        <w:jc w:val="both"/>
        <w:rPr>
          <w:rFonts w:cs="Times New Roman"/>
          <w:sz w:val="16"/>
          <w:szCs w:val="16"/>
        </w:rPr>
      </w:pPr>
    </w:p>
    <w:p w:rsidR="00473FDD" w:rsidRPr="003B702B" w:rsidRDefault="00473FDD" w:rsidP="00C96C73">
      <w:pPr>
        <w:pStyle w:val="BodyText"/>
        <w:numPr>
          <w:ilvl w:val="0"/>
          <w:numId w:val="54"/>
        </w:numPr>
        <w:spacing w:line="360" w:lineRule="auto"/>
        <w:ind w:left="1350"/>
        <w:jc w:val="both"/>
        <w:rPr>
          <w:rFonts w:cs="Times New Roman"/>
          <w:sz w:val="15"/>
          <w:szCs w:val="15"/>
        </w:rPr>
      </w:pPr>
      <w:r w:rsidRPr="003B702B">
        <w:rPr>
          <w:rFonts w:eastAsia="Calibri" w:cs="Times New Roman"/>
          <w:color w:val="000000"/>
          <w:sz w:val="24"/>
          <w:szCs w:val="24"/>
        </w:rPr>
        <w:t>Statement of Financial performance</w:t>
      </w:r>
    </w:p>
    <w:p w:rsidR="00473FDD" w:rsidRPr="003B702B" w:rsidRDefault="00473FDD" w:rsidP="00C96C73">
      <w:pPr>
        <w:pStyle w:val="BodyText"/>
        <w:numPr>
          <w:ilvl w:val="0"/>
          <w:numId w:val="54"/>
        </w:numPr>
        <w:spacing w:line="360" w:lineRule="auto"/>
        <w:ind w:left="1350"/>
        <w:jc w:val="both"/>
        <w:rPr>
          <w:rFonts w:eastAsia="Calibri" w:cs="Times New Roman"/>
          <w:color w:val="000000"/>
          <w:sz w:val="24"/>
          <w:szCs w:val="24"/>
        </w:rPr>
      </w:pPr>
      <w:r w:rsidRPr="003B702B">
        <w:rPr>
          <w:rFonts w:eastAsia="Calibri" w:cs="Times New Roman"/>
          <w:color w:val="000000"/>
          <w:sz w:val="24"/>
          <w:szCs w:val="24"/>
        </w:rPr>
        <w:t>Statement of Changes in Net Asset/Equity</w:t>
      </w:r>
    </w:p>
    <w:p w:rsidR="00473FDD" w:rsidRPr="003B702B" w:rsidRDefault="00473FDD" w:rsidP="00C96C73">
      <w:pPr>
        <w:pStyle w:val="BodyText"/>
        <w:numPr>
          <w:ilvl w:val="0"/>
          <w:numId w:val="54"/>
        </w:numPr>
        <w:spacing w:line="360" w:lineRule="auto"/>
        <w:ind w:left="1350"/>
        <w:jc w:val="both"/>
        <w:rPr>
          <w:rFonts w:eastAsia="Calibri" w:cs="Times New Roman"/>
          <w:color w:val="000000"/>
          <w:sz w:val="24"/>
          <w:szCs w:val="24"/>
        </w:rPr>
      </w:pPr>
      <w:r w:rsidRPr="003B702B">
        <w:rPr>
          <w:rFonts w:eastAsia="Calibri" w:cs="Times New Roman"/>
          <w:color w:val="000000"/>
          <w:sz w:val="24"/>
          <w:szCs w:val="24"/>
        </w:rPr>
        <w:lastRenderedPageBreak/>
        <w:t>Cash flow statement</w:t>
      </w:r>
    </w:p>
    <w:p w:rsidR="00473FDD" w:rsidRPr="003B702B" w:rsidRDefault="00473FDD" w:rsidP="00C96C73">
      <w:pPr>
        <w:pStyle w:val="BodyText"/>
        <w:numPr>
          <w:ilvl w:val="0"/>
          <w:numId w:val="54"/>
        </w:numPr>
        <w:spacing w:line="360" w:lineRule="auto"/>
        <w:ind w:left="1350"/>
        <w:jc w:val="both"/>
        <w:rPr>
          <w:rFonts w:eastAsia="Calibri" w:cs="Times New Roman"/>
          <w:color w:val="000000"/>
          <w:sz w:val="24"/>
          <w:szCs w:val="24"/>
        </w:rPr>
      </w:pPr>
      <w:r w:rsidRPr="003B702B">
        <w:rPr>
          <w:rFonts w:eastAsia="Calibri" w:cs="Times New Roman"/>
          <w:color w:val="000000"/>
          <w:sz w:val="24"/>
          <w:szCs w:val="24"/>
        </w:rPr>
        <w:t>Accounting Policies and Notes to Financial Statements</w:t>
      </w:r>
    </w:p>
    <w:p w:rsidR="00473FDD" w:rsidRPr="003B702B" w:rsidRDefault="00473FDD" w:rsidP="00C96C73">
      <w:pPr>
        <w:pStyle w:val="BodyText"/>
        <w:numPr>
          <w:ilvl w:val="0"/>
          <w:numId w:val="54"/>
        </w:numPr>
        <w:spacing w:line="360" w:lineRule="auto"/>
        <w:ind w:left="1350"/>
        <w:jc w:val="both"/>
        <w:rPr>
          <w:rFonts w:eastAsia="Calibri" w:cs="Times New Roman"/>
          <w:color w:val="000000"/>
          <w:sz w:val="24"/>
          <w:szCs w:val="24"/>
        </w:rPr>
      </w:pPr>
      <w:r w:rsidRPr="003B702B">
        <w:rPr>
          <w:rFonts w:eastAsia="Calibri" w:cs="Times New Roman"/>
          <w:color w:val="000000"/>
          <w:sz w:val="24"/>
          <w:szCs w:val="24"/>
        </w:rPr>
        <w:t>Statement of Comparison of Budget and Actual Amount-Domestic Revenue</w:t>
      </w:r>
    </w:p>
    <w:p w:rsidR="00473FDD" w:rsidRPr="003B702B" w:rsidRDefault="00473FDD" w:rsidP="00C96C73">
      <w:pPr>
        <w:pStyle w:val="BodyText"/>
        <w:numPr>
          <w:ilvl w:val="0"/>
          <w:numId w:val="54"/>
        </w:numPr>
        <w:spacing w:line="360" w:lineRule="auto"/>
        <w:ind w:left="1350"/>
        <w:jc w:val="both"/>
        <w:rPr>
          <w:rFonts w:eastAsia="Calibri" w:cs="Times New Roman"/>
          <w:color w:val="000000"/>
          <w:sz w:val="24"/>
          <w:szCs w:val="24"/>
        </w:rPr>
      </w:pPr>
      <w:r w:rsidRPr="003B702B">
        <w:rPr>
          <w:rFonts w:eastAsia="Calibri" w:cs="Times New Roman"/>
          <w:color w:val="000000"/>
          <w:sz w:val="24"/>
          <w:szCs w:val="24"/>
        </w:rPr>
        <w:t>Statement of Comparison of Budget and Actual Amount-External Assistance</w:t>
      </w:r>
    </w:p>
    <w:p w:rsidR="00473FDD" w:rsidRPr="003B702B" w:rsidRDefault="00473FDD" w:rsidP="00C96C73">
      <w:pPr>
        <w:pStyle w:val="BodyText"/>
        <w:numPr>
          <w:ilvl w:val="0"/>
          <w:numId w:val="54"/>
        </w:numPr>
        <w:spacing w:line="360" w:lineRule="auto"/>
        <w:ind w:left="1350"/>
        <w:jc w:val="both"/>
        <w:rPr>
          <w:rFonts w:eastAsia="Calibri" w:cs="Times New Roman"/>
          <w:color w:val="000000"/>
          <w:sz w:val="24"/>
          <w:szCs w:val="24"/>
        </w:rPr>
      </w:pPr>
      <w:r w:rsidRPr="003B702B">
        <w:rPr>
          <w:rFonts w:eastAsia="Calibri" w:cs="Times New Roman"/>
          <w:color w:val="000000"/>
          <w:sz w:val="24"/>
          <w:szCs w:val="24"/>
        </w:rPr>
        <w:t>Statement of Comparison of Budget and Actual Amount-Expenditures</w:t>
      </w:r>
    </w:p>
    <w:p w:rsidR="00473FDD" w:rsidRPr="003B702B" w:rsidRDefault="00473FDD" w:rsidP="00C96C73">
      <w:pPr>
        <w:pStyle w:val="BodyText"/>
        <w:numPr>
          <w:ilvl w:val="0"/>
          <w:numId w:val="54"/>
        </w:numPr>
        <w:spacing w:line="360" w:lineRule="auto"/>
        <w:ind w:left="1350"/>
        <w:jc w:val="both"/>
        <w:rPr>
          <w:rFonts w:eastAsia="Calibri" w:cs="Times New Roman"/>
          <w:color w:val="000000"/>
          <w:sz w:val="24"/>
          <w:szCs w:val="24"/>
        </w:rPr>
      </w:pPr>
      <w:r w:rsidRPr="003B702B">
        <w:rPr>
          <w:rFonts w:eastAsia="Calibri" w:cs="Times New Roman"/>
          <w:color w:val="000000"/>
          <w:sz w:val="24"/>
          <w:szCs w:val="24"/>
        </w:rPr>
        <w:t>Comparison of Original and Adjusted Budget and Actual Amounts</w:t>
      </w:r>
    </w:p>
    <w:p w:rsidR="003B702B" w:rsidRPr="003B702B" w:rsidRDefault="00473FDD" w:rsidP="00C96C73">
      <w:pPr>
        <w:pStyle w:val="BodyText"/>
        <w:numPr>
          <w:ilvl w:val="0"/>
          <w:numId w:val="54"/>
        </w:numPr>
        <w:spacing w:line="360" w:lineRule="auto"/>
        <w:ind w:left="1350"/>
        <w:jc w:val="both"/>
        <w:rPr>
          <w:rFonts w:eastAsia="Calibri" w:cs="Times New Roman"/>
          <w:color w:val="000000"/>
          <w:sz w:val="24"/>
          <w:szCs w:val="24"/>
        </w:rPr>
      </w:pPr>
      <w:r w:rsidRPr="003B702B">
        <w:rPr>
          <w:rFonts w:eastAsia="Calibri" w:cs="Times New Roman"/>
          <w:color w:val="000000"/>
          <w:sz w:val="24"/>
          <w:szCs w:val="24"/>
        </w:rPr>
        <w:t>Statement of Expenditures by Functional Classification</w:t>
      </w:r>
    </w:p>
    <w:p w:rsidR="00473FDD" w:rsidRPr="003B702B" w:rsidRDefault="00473FDD" w:rsidP="008E41EB">
      <w:pPr>
        <w:pStyle w:val="BodyText"/>
        <w:spacing w:line="360" w:lineRule="auto"/>
        <w:ind w:left="540" w:firstLine="0"/>
        <w:jc w:val="both"/>
        <w:rPr>
          <w:rFonts w:eastAsia="Calibri" w:cs="Times New Roman"/>
          <w:color w:val="000000"/>
          <w:sz w:val="24"/>
          <w:szCs w:val="24"/>
        </w:rPr>
      </w:pPr>
      <w:r w:rsidRPr="003B702B">
        <w:rPr>
          <w:rFonts w:eastAsia="Calibri" w:cs="Times New Roman"/>
          <w:color w:val="000000"/>
          <w:sz w:val="24"/>
          <w:szCs w:val="24"/>
        </w:rPr>
        <w:t>At Woreda level, IBEX can generate all the above reports. However, to the minimum the following reports are required to be generated to compile the IFR and annual reports.</w:t>
      </w:r>
    </w:p>
    <w:p w:rsidR="00473FDD" w:rsidRPr="00AE6064" w:rsidRDefault="00473FDD" w:rsidP="00C96C73">
      <w:pPr>
        <w:pStyle w:val="BodyText"/>
        <w:numPr>
          <w:ilvl w:val="0"/>
          <w:numId w:val="54"/>
        </w:numPr>
        <w:spacing w:line="360" w:lineRule="auto"/>
        <w:ind w:left="1350"/>
        <w:jc w:val="both"/>
        <w:rPr>
          <w:rFonts w:eastAsia="Calibri" w:cs="Times New Roman"/>
          <w:color w:val="000000"/>
          <w:sz w:val="24"/>
          <w:szCs w:val="24"/>
        </w:rPr>
      </w:pPr>
      <w:r w:rsidRPr="00AE6064">
        <w:rPr>
          <w:rFonts w:eastAsia="Calibri" w:cs="Times New Roman"/>
          <w:color w:val="000000"/>
          <w:sz w:val="24"/>
          <w:szCs w:val="24"/>
        </w:rPr>
        <w:t>Trial Balance</w:t>
      </w:r>
    </w:p>
    <w:p w:rsidR="00473FDD" w:rsidRPr="00AE6064" w:rsidRDefault="00473FDD" w:rsidP="00C96C73">
      <w:pPr>
        <w:pStyle w:val="BodyText"/>
        <w:numPr>
          <w:ilvl w:val="0"/>
          <w:numId w:val="54"/>
        </w:numPr>
        <w:spacing w:line="360" w:lineRule="auto"/>
        <w:ind w:left="1350"/>
        <w:jc w:val="both"/>
        <w:rPr>
          <w:rFonts w:eastAsia="Calibri" w:cs="Times New Roman"/>
          <w:color w:val="000000"/>
          <w:sz w:val="24"/>
          <w:szCs w:val="24"/>
        </w:rPr>
      </w:pPr>
      <w:r w:rsidRPr="00AE6064">
        <w:rPr>
          <w:rFonts w:eastAsia="Calibri" w:cs="Times New Roman"/>
          <w:color w:val="000000"/>
          <w:sz w:val="24"/>
          <w:szCs w:val="24"/>
        </w:rPr>
        <w:t>Expenditure report  by components</w:t>
      </w:r>
    </w:p>
    <w:p w:rsidR="00473FDD" w:rsidRPr="00AE6064" w:rsidRDefault="00473FDD" w:rsidP="00C96C73">
      <w:pPr>
        <w:pStyle w:val="BodyText"/>
        <w:numPr>
          <w:ilvl w:val="0"/>
          <w:numId w:val="54"/>
        </w:numPr>
        <w:spacing w:line="360" w:lineRule="auto"/>
        <w:ind w:left="1350"/>
        <w:jc w:val="both"/>
        <w:rPr>
          <w:rFonts w:eastAsia="Calibri" w:cs="Times New Roman"/>
          <w:color w:val="000000"/>
          <w:sz w:val="24"/>
          <w:szCs w:val="24"/>
        </w:rPr>
      </w:pPr>
      <w:r w:rsidRPr="00AE6064">
        <w:rPr>
          <w:rFonts w:eastAsia="Calibri" w:cs="Times New Roman"/>
          <w:color w:val="000000"/>
          <w:sz w:val="24"/>
          <w:szCs w:val="24"/>
        </w:rPr>
        <w:t>Receivables report</w:t>
      </w:r>
    </w:p>
    <w:p w:rsidR="00473FDD" w:rsidRPr="00AE6064" w:rsidRDefault="00473FDD" w:rsidP="00C96C73">
      <w:pPr>
        <w:pStyle w:val="BodyText"/>
        <w:numPr>
          <w:ilvl w:val="0"/>
          <w:numId w:val="54"/>
        </w:numPr>
        <w:spacing w:line="360" w:lineRule="auto"/>
        <w:ind w:left="1350"/>
        <w:jc w:val="both"/>
        <w:rPr>
          <w:rFonts w:eastAsia="Calibri" w:cs="Times New Roman"/>
          <w:color w:val="000000"/>
          <w:sz w:val="24"/>
          <w:szCs w:val="24"/>
        </w:rPr>
      </w:pPr>
      <w:r w:rsidRPr="00AE6064">
        <w:rPr>
          <w:rFonts w:eastAsia="Calibri" w:cs="Times New Roman"/>
          <w:color w:val="000000"/>
          <w:sz w:val="24"/>
          <w:szCs w:val="24"/>
        </w:rPr>
        <w:t>Payables report</w:t>
      </w:r>
    </w:p>
    <w:p w:rsidR="003B702B" w:rsidRPr="00AE6064" w:rsidRDefault="00473FDD" w:rsidP="00C96C73">
      <w:pPr>
        <w:pStyle w:val="BodyText"/>
        <w:numPr>
          <w:ilvl w:val="0"/>
          <w:numId w:val="54"/>
        </w:numPr>
        <w:spacing w:line="360" w:lineRule="auto"/>
        <w:ind w:left="1350"/>
        <w:jc w:val="both"/>
        <w:rPr>
          <w:rFonts w:eastAsia="Calibri" w:cs="Times New Roman"/>
          <w:color w:val="000000"/>
          <w:sz w:val="24"/>
          <w:szCs w:val="24"/>
        </w:rPr>
      </w:pPr>
      <w:r w:rsidRPr="00AE6064">
        <w:rPr>
          <w:rFonts w:eastAsia="Calibri" w:cs="Times New Roman"/>
          <w:color w:val="000000"/>
          <w:sz w:val="24"/>
          <w:szCs w:val="24"/>
        </w:rPr>
        <w:t>Transfer report</w:t>
      </w:r>
    </w:p>
    <w:p w:rsidR="003B702B" w:rsidRPr="00AE6064" w:rsidRDefault="003B702B" w:rsidP="00AE6064">
      <w:pPr>
        <w:pStyle w:val="BodyText"/>
        <w:spacing w:line="360" w:lineRule="auto"/>
        <w:ind w:left="1350" w:firstLine="0"/>
        <w:jc w:val="both"/>
        <w:rPr>
          <w:rFonts w:cs="Times New Roman"/>
          <w:sz w:val="16"/>
          <w:szCs w:val="16"/>
        </w:rPr>
      </w:pPr>
    </w:p>
    <w:p w:rsidR="00C61B5B" w:rsidRPr="001375C8" w:rsidRDefault="00473FDD" w:rsidP="008E41EB">
      <w:pPr>
        <w:pStyle w:val="BodyText"/>
        <w:spacing w:line="360" w:lineRule="auto"/>
        <w:ind w:left="540" w:firstLine="0"/>
        <w:jc w:val="both"/>
        <w:rPr>
          <w:rFonts w:eastAsia="Calibri" w:cs="Times New Roman"/>
          <w:color w:val="000000"/>
          <w:sz w:val="24"/>
          <w:szCs w:val="24"/>
        </w:rPr>
      </w:pPr>
      <w:r w:rsidRPr="001375C8">
        <w:rPr>
          <w:rFonts w:eastAsia="Calibri" w:cs="Times New Roman"/>
          <w:color w:val="000000"/>
          <w:sz w:val="24"/>
          <w:szCs w:val="24"/>
        </w:rPr>
        <w:t>At MOFEC, Central government account directorate prepare</w:t>
      </w:r>
      <w:r w:rsidR="00AE6064">
        <w:rPr>
          <w:rFonts w:eastAsia="Calibri" w:cs="Times New Roman"/>
          <w:color w:val="000000"/>
          <w:sz w:val="24"/>
          <w:szCs w:val="24"/>
        </w:rPr>
        <w:t>s</w:t>
      </w:r>
      <w:r w:rsidRPr="001375C8">
        <w:rPr>
          <w:rFonts w:eastAsia="Calibri" w:cs="Times New Roman"/>
          <w:color w:val="000000"/>
          <w:sz w:val="24"/>
          <w:szCs w:val="24"/>
        </w:rPr>
        <w:t xml:space="preserve"> and consolidates </w:t>
      </w:r>
      <w:r w:rsidR="0013175B" w:rsidRPr="001375C8">
        <w:rPr>
          <w:rFonts w:eastAsia="Calibri" w:cs="Times New Roman"/>
          <w:color w:val="000000"/>
          <w:sz w:val="24"/>
          <w:szCs w:val="24"/>
        </w:rPr>
        <w:t>U</w:t>
      </w:r>
      <w:r w:rsidRPr="001375C8">
        <w:rPr>
          <w:rFonts w:eastAsia="Calibri" w:cs="Times New Roman"/>
          <w:color w:val="000000"/>
          <w:sz w:val="24"/>
          <w:szCs w:val="24"/>
        </w:rPr>
        <w:t xml:space="preserve">PSNP program financial statements with the overall FGE financial statements. </w:t>
      </w:r>
    </w:p>
    <w:p w:rsidR="00473FDD" w:rsidRPr="001375C8" w:rsidRDefault="00473FDD" w:rsidP="008E41EB">
      <w:pPr>
        <w:pStyle w:val="BodyText"/>
        <w:spacing w:line="360" w:lineRule="auto"/>
        <w:ind w:left="540" w:firstLine="0"/>
        <w:jc w:val="both"/>
        <w:rPr>
          <w:rFonts w:eastAsia="Calibri" w:cs="Times New Roman"/>
          <w:color w:val="000000"/>
          <w:sz w:val="24"/>
          <w:szCs w:val="24"/>
        </w:rPr>
      </w:pPr>
      <w:r w:rsidRPr="001375C8">
        <w:rPr>
          <w:rFonts w:eastAsia="Calibri" w:cs="Times New Roman"/>
          <w:color w:val="000000"/>
          <w:sz w:val="24"/>
          <w:szCs w:val="24"/>
        </w:rPr>
        <w:t>The annual project financial statements will adopt the same format as the quarterly reports and may also include other issues. However, the annual financial statements do not need to include a statement of cash forecast/ requirement. The report should be submitted in 60 days from the end of the fiscal year.</w:t>
      </w:r>
    </w:p>
    <w:p w:rsidR="00C61B5B" w:rsidRPr="001375C8" w:rsidRDefault="00C61B5B" w:rsidP="008E41EB">
      <w:pPr>
        <w:pStyle w:val="BodyText"/>
        <w:spacing w:line="360" w:lineRule="auto"/>
        <w:ind w:left="540" w:firstLine="0"/>
        <w:jc w:val="both"/>
        <w:rPr>
          <w:rFonts w:eastAsia="Calibri" w:cs="Times New Roman"/>
          <w:color w:val="000000"/>
          <w:sz w:val="24"/>
          <w:szCs w:val="24"/>
        </w:rPr>
      </w:pPr>
    </w:p>
    <w:p w:rsidR="00CF3323" w:rsidRDefault="00473FDD" w:rsidP="008E41EB">
      <w:pPr>
        <w:pStyle w:val="BodyText"/>
        <w:spacing w:line="360" w:lineRule="auto"/>
        <w:ind w:left="540" w:firstLine="0"/>
        <w:jc w:val="both"/>
        <w:rPr>
          <w:rFonts w:cs="Times New Roman"/>
          <w:w w:val="105"/>
        </w:rPr>
      </w:pPr>
      <w:r w:rsidRPr="001375C8">
        <w:rPr>
          <w:rFonts w:eastAsia="Calibri" w:cs="Times New Roman"/>
          <w:color w:val="000000"/>
          <w:sz w:val="24"/>
          <w:szCs w:val="24"/>
        </w:rPr>
        <w:t>This manual will focus on the statements required by financiers of the program. The financial statement formats used by the prog</w:t>
      </w:r>
      <w:r w:rsidR="00AE6064">
        <w:rPr>
          <w:rFonts w:eastAsia="Calibri" w:cs="Times New Roman"/>
          <w:color w:val="000000"/>
          <w:sz w:val="24"/>
          <w:szCs w:val="24"/>
        </w:rPr>
        <w:t>r</w:t>
      </w:r>
      <w:r w:rsidRPr="001375C8">
        <w:rPr>
          <w:rFonts w:eastAsia="Calibri" w:cs="Times New Roman"/>
          <w:color w:val="000000"/>
          <w:sz w:val="24"/>
          <w:szCs w:val="24"/>
        </w:rPr>
        <w:t>am are agreed formats between the FGE and financiers. Therefore, they are subject to change if specific need will arise to modify the formats but prior agreements should be reached between FGE and financiers.</w:t>
      </w:r>
    </w:p>
    <w:p w:rsidR="00AE6064" w:rsidRDefault="00AE6064" w:rsidP="00CB385E">
      <w:pPr>
        <w:pStyle w:val="Heading4"/>
        <w:keepNext w:val="0"/>
        <w:keepLines w:val="0"/>
        <w:widowControl w:val="0"/>
        <w:spacing w:before="0" w:line="240" w:lineRule="auto"/>
        <w:ind w:left="547"/>
        <w:rPr>
          <w:rFonts w:ascii="Times New Roman" w:eastAsia="Calibri" w:hAnsi="Times New Roman" w:cs="Times New Roman"/>
          <w:bCs w:val="0"/>
          <w:i w:val="0"/>
          <w:iCs w:val="0"/>
          <w:color w:val="000000"/>
          <w:sz w:val="24"/>
          <w:szCs w:val="24"/>
        </w:rPr>
      </w:pPr>
    </w:p>
    <w:p w:rsidR="00473FDD" w:rsidRPr="001375C8" w:rsidRDefault="00473FDD" w:rsidP="00CB385E">
      <w:pPr>
        <w:pStyle w:val="Heading4"/>
        <w:keepNext w:val="0"/>
        <w:keepLines w:val="0"/>
        <w:widowControl w:val="0"/>
        <w:spacing w:before="0" w:line="240" w:lineRule="auto"/>
        <w:ind w:left="547"/>
        <w:rPr>
          <w:rFonts w:ascii="Times New Roman" w:eastAsia="Calibri" w:hAnsi="Times New Roman" w:cs="Times New Roman"/>
          <w:bCs w:val="0"/>
          <w:i w:val="0"/>
          <w:iCs w:val="0"/>
          <w:color w:val="000000"/>
          <w:sz w:val="24"/>
          <w:szCs w:val="24"/>
        </w:rPr>
      </w:pPr>
      <w:r w:rsidRPr="001375C8">
        <w:rPr>
          <w:rFonts w:ascii="Times New Roman" w:eastAsia="Calibri" w:hAnsi="Times New Roman" w:cs="Times New Roman"/>
          <w:bCs w:val="0"/>
          <w:i w:val="0"/>
          <w:iCs w:val="0"/>
          <w:color w:val="000000"/>
          <w:sz w:val="24"/>
          <w:szCs w:val="24"/>
        </w:rPr>
        <w:t>Interim Financial Reports</w:t>
      </w:r>
      <w:r w:rsidR="00AE6064">
        <w:rPr>
          <w:rFonts w:ascii="Times New Roman" w:eastAsia="Calibri" w:hAnsi="Times New Roman" w:cs="Times New Roman"/>
          <w:bCs w:val="0"/>
          <w:i w:val="0"/>
          <w:iCs w:val="0"/>
          <w:color w:val="000000"/>
          <w:sz w:val="24"/>
          <w:szCs w:val="24"/>
        </w:rPr>
        <w:t xml:space="preserve"> (IFR)</w:t>
      </w:r>
    </w:p>
    <w:p w:rsidR="00473FDD" w:rsidRPr="001375C8" w:rsidRDefault="00473FDD" w:rsidP="00CB385E">
      <w:pPr>
        <w:spacing w:after="0" w:line="240" w:lineRule="auto"/>
        <w:ind w:left="547"/>
        <w:rPr>
          <w:rFonts w:ascii="Times New Roman" w:eastAsia="Calibri" w:hAnsi="Times New Roman" w:cs="Times New Roman"/>
          <w:color w:val="000000"/>
          <w:sz w:val="24"/>
          <w:szCs w:val="24"/>
        </w:rPr>
      </w:pPr>
    </w:p>
    <w:p w:rsidR="00473FDD" w:rsidRPr="001375C8" w:rsidRDefault="00473FDD" w:rsidP="008E41EB">
      <w:pPr>
        <w:pStyle w:val="BodyText"/>
        <w:tabs>
          <w:tab w:val="left" w:pos="2340"/>
        </w:tabs>
        <w:spacing w:line="381" w:lineRule="auto"/>
        <w:ind w:left="540" w:firstLine="0"/>
        <w:jc w:val="both"/>
        <w:rPr>
          <w:rFonts w:eastAsia="Calibri" w:cs="Times New Roman"/>
          <w:color w:val="000000"/>
          <w:sz w:val="24"/>
          <w:szCs w:val="24"/>
        </w:rPr>
      </w:pPr>
      <w:r w:rsidRPr="001375C8">
        <w:rPr>
          <w:rFonts w:eastAsia="Calibri" w:cs="Times New Roman"/>
          <w:color w:val="000000"/>
          <w:sz w:val="24"/>
          <w:szCs w:val="24"/>
        </w:rPr>
        <w:t>In addition to standard government reporting, the project should prepare consolidated quarterly Interim unaudited Financial Report (IFR). This will be submitted to the World Bank and other DPs within 60 days of the end of the quarter..</w:t>
      </w:r>
    </w:p>
    <w:p w:rsidR="004B6DC8" w:rsidRPr="001375C8" w:rsidRDefault="004B6DC8" w:rsidP="008E41EB">
      <w:pPr>
        <w:pStyle w:val="BodyText"/>
        <w:tabs>
          <w:tab w:val="left" w:pos="2340"/>
        </w:tabs>
        <w:spacing w:line="381" w:lineRule="auto"/>
        <w:ind w:left="540" w:firstLine="0"/>
        <w:jc w:val="both"/>
        <w:rPr>
          <w:rFonts w:eastAsia="Calibri" w:cs="Times New Roman"/>
          <w:color w:val="000000"/>
          <w:sz w:val="24"/>
          <w:szCs w:val="24"/>
        </w:rPr>
      </w:pPr>
    </w:p>
    <w:p w:rsidR="00CF3323" w:rsidRPr="001375C8" w:rsidRDefault="00473FDD" w:rsidP="008E41EB">
      <w:pPr>
        <w:pStyle w:val="BodyText"/>
        <w:tabs>
          <w:tab w:val="left" w:pos="2340"/>
        </w:tabs>
        <w:spacing w:before="6" w:line="381" w:lineRule="auto"/>
        <w:ind w:left="540" w:firstLine="0"/>
        <w:jc w:val="both"/>
        <w:rPr>
          <w:rFonts w:eastAsia="Calibri" w:cs="Times New Roman"/>
          <w:color w:val="000000"/>
          <w:sz w:val="24"/>
          <w:szCs w:val="24"/>
        </w:rPr>
      </w:pPr>
      <w:r w:rsidRPr="001375C8">
        <w:rPr>
          <w:rFonts w:eastAsia="Calibri" w:cs="Times New Roman"/>
          <w:color w:val="000000"/>
          <w:sz w:val="24"/>
          <w:szCs w:val="24"/>
        </w:rPr>
        <w:t xml:space="preserve">IFR in general covers sources and uses of funds, transfer to regions, expenditures incurred and apportioned to donors’ funds, budget versus </w:t>
      </w:r>
      <w:r w:rsidR="00403BD2" w:rsidRPr="001375C8">
        <w:rPr>
          <w:rFonts w:eastAsia="Calibri" w:cs="Times New Roman"/>
          <w:color w:val="000000"/>
          <w:sz w:val="24"/>
          <w:szCs w:val="24"/>
        </w:rPr>
        <w:t>actual expenditure comparison</w:t>
      </w:r>
      <w:r w:rsidRPr="001375C8">
        <w:rPr>
          <w:rFonts w:eastAsia="Calibri" w:cs="Times New Roman"/>
          <w:color w:val="000000"/>
          <w:sz w:val="24"/>
          <w:szCs w:val="24"/>
        </w:rPr>
        <w:t xml:space="preserve"> and status of ending balances. In addition to the financial report, various supporting tables and explanations are also incorporated in the report.</w:t>
      </w:r>
    </w:p>
    <w:p w:rsidR="00CF3323" w:rsidRPr="001375C8" w:rsidRDefault="00CF3323" w:rsidP="00CB385E">
      <w:pPr>
        <w:pStyle w:val="BodyText"/>
        <w:tabs>
          <w:tab w:val="left" w:pos="2340"/>
        </w:tabs>
        <w:ind w:left="547" w:firstLine="0"/>
        <w:jc w:val="both"/>
        <w:rPr>
          <w:rFonts w:eastAsia="Calibri" w:cs="Times New Roman"/>
          <w:color w:val="000000"/>
          <w:sz w:val="24"/>
          <w:szCs w:val="24"/>
        </w:rPr>
      </w:pPr>
    </w:p>
    <w:p w:rsidR="00473FDD" w:rsidRPr="001375C8" w:rsidRDefault="00473FDD" w:rsidP="00CB385E">
      <w:pPr>
        <w:pStyle w:val="BodyText"/>
        <w:tabs>
          <w:tab w:val="left" w:pos="2340"/>
        </w:tabs>
        <w:ind w:left="547" w:firstLine="0"/>
        <w:jc w:val="both"/>
        <w:rPr>
          <w:rFonts w:eastAsia="Calibri" w:cs="Times New Roman"/>
          <w:b/>
          <w:color w:val="000000"/>
          <w:sz w:val="24"/>
          <w:szCs w:val="24"/>
        </w:rPr>
      </w:pPr>
      <w:r w:rsidRPr="001375C8">
        <w:rPr>
          <w:rFonts w:eastAsia="Calibri" w:cs="Times New Roman"/>
          <w:b/>
          <w:color w:val="000000"/>
          <w:sz w:val="24"/>
          <w:szCs w:val="24"/>
        </w:rPr>
        <w:t>Sources &amp; Uses of Funds</w:t>
      </w:r>
    </w:p>
    <w:p w:rsidR="00473FDD" w:rsidRPr="001375C8" w:rsidRDefault="00473FDD" w:rsidP="00CB385E">
      <w:pPr>
        <w:spacing w:after="0" w:line="240" w:lineRule="auto"/>
        <w:ind w:left="547"/>
        <w:rPr>
          <w:rFonts w:ascii="Times New Roman" w:eastAsia="Calibri" w:hAnsi="Times New Roman" w:cs="Times New Roman"/>
          <w:color w:val="000000"/>
          <w:sz w:val="24"/>
          <w:szCs w:val="24"/>
        </w:rPr>
      </w:pPr>
    </w:p>
    <w:p w:rsidR="00473FDD" w:rsidRPr="001375C8" w:rsidRDefault="00473FDD" w:rsidP="008E41EB">
      <w:pPr>
        <w:pStyle w:val="BodyText"/>
        <w:tabs>
          <w:tab w:val="left" w:pos="2520"/>
          <w:tab w:val="left" w:pos="9360"/>
        </w:tabs>
        <w:spacing w:line="382" w:lineRule="auto"/>
        <w:ind w:left="540" w:firstLine="0"/>
        <w:jc w:val="both"/>
        <w:rPr>
          <w:rFonts w:eastAsia="Calibri" w:cs="Times New Roman"/>
          <w:color w:val="000000"/>
          <w:sz w:val="24"/>
          <w:szCs w:val="24"/>
        </w:rPr>
      </w:pPr>
      <w:r w:rsidRPr="001375C8">
        <w:rPr>
          <w:rFonts w:eastAsia="Calibri" w:cs="Times New Roman"/>
          <w:color w:val="000000"/>
          <w:sz w:val="24"/>
          <w:szCs w:val="24"/>
        </w:rPr>
        <w:t>Summary information on opening cash balances; sources of funds, uses of funds and closing cash balance will be contained in this form. This report is prepared both at regional (BOFED) and federal level (MOFEC).</w:t>
      </w:r>
    </w:p>
    <w:p w:rsidR="00473FDD" w:rsidRPr="001375C8" w:rsidRDefault="00473FDD" w:rsidP="008E41EB">
      <w:pPr>
        <w:tabs>
          <w:tab w:val="left" w:pos="9360"/>
        </w:tabs>
        <w:spacing w:line="200" w:lineRule="exact"/>
        <w:ind w:left="540"/>
        <w:rPr>
          <w:rFonts w:ascii="Times New Roman" w:eastAsia="Calibri" w:hAnsi="Times New Roman" w:cs="Times New Roman"/>
          <w:color w:val="000000"/>
          <w:sz w:val="24"/>
          <w:szCs w:val="24"/>
        </w:rPr>
      </w:pPr>
    </w:p>
    <w:p w:rsidR="00473FDD" w:rsidRPr="001375C8" w:rsidRDefault="00473FDD" w:rsidP="008E41EB">
      <w:pPr>
        <w:pStyle w:val="BodyText"/>
        <w:tabs>
          <w:tab w:val="left" w:pos="2520"/>
          <w:tab w:val="left" w:pos="9360"/>
        </w:tabs>
        <w:spacing w:before="72" w:line="381" w:lineRule="auto"/>
        <w:ind w:left="540" w:firstLine="0"/>
        <w:jc w:val="both"/>
        <w:rPr>
          <w:rFonts w:eastAsia="Calibri" w:cs="Times New Roman"/>
          <w:color w:val="000000"/>
          <w:sz w:val="24"/>
          <w:szCs w:val="24"/>
        </w:rPr>
      </w:pPr>
      <w:r w:rsidRPr="001375C8">
        <w:rPr>
          <w:rFonts w:eastAsia="Calibri" w:cs="Times New Roman"/>
          <w:color w:val="000000"/>
          <w:sz w:val="24"/>
          <w:szCs w:val="24"/>
        </w:rPr>
        <w:t>In this statement BOFED shall include all opening balances of woredas and region, cash transfer from MOFEC and donor direct transfer if any, expenditures of reporting period with major components level and ending balance with detail breakdown(cash on hand, cash at bank, advances, payables).</w:t>
      </w:r>
    </w:p>
    <w:p w:rsidR="004B6DC8" w:rsidRPr="001375C8" w:rsidRDefault="004B6DC8" w:rsidP="008E41EB">
      <w:pPr>
        <w:pStyle w:val="BodyText"/>
        <w:tabs>
          <w:tab w:val="left" w:pos="2520"/>
          <w:tab w:val="left" w:pos="9360"/>
        </w:tabs>
        <w:spacing w:before="72" w:line="381" w:lineRule="auto"/>
        <w:ind w:left="540" w:firstLine="0"/>
        <w:jc w:val="both"/>
        <w:rPr>
          <w:rFonts w:eastAsia="Calibri" w:cs="Times New Roman"/>
          <w:color w:val="000000"/>
          <w:sz w:val="24"/>
          <w:szCs w:val="24"/>
        </w:rPr>
      </w:pPr>
    </w:p>
    <w:p w:rsidR="00473FDD" w:rsidRPr="001375C8" w:rsidRDefault="00473FDD" w:rsidP="008E41EB">
      <w:pPr>
        <w:pStyle w:val="BodyText"/>
        <w:tabs>
          <w:tab w:val="left" w:pos="2520"/>
          <w:tab w:val="left" w:pos="9360"/>
        </w:tabs>
        <w:spacing w:before="6" w:line="382" w:lineRule="auto"/>
        <w:ind w:left="540" w:firstLine="0"/>
        <w:jc w:val="both"/>
        <w:rPr>
          <w:rFonts w:eastAsia="Calibri" w:cs="Times New Roman"/>
          <w:color w:val="000000"/>
          <w:sz w:val="24"/>
          <w:szCs w:val="24"/>
        </w:rPr>
      </w:pPr>
      <w:r w:rsidRPr="001375C8">
        <w:rPr>
          <w:rFonts w:eastAsia="Calibri" w:cs="Times New Roman"/>
          <w:color w:val="000000"/>
          <w:sz w:val="24"/>
          <w:szCs w:val="24"/>
        </w:rPr>
        <w:t>Report prepared at MOFEC level include all opening balances of donors account &amp; regions, sources or collection from donors and government, expenditures total of the reporting period with components details(</w:t>
      </w:r>
      <w:r w:rsidR="008F2E0A" w:rsidRPr="001375C8">
        <w:rPr>
          <w:rFonts w:eastAsia="Calibri" w:cs="Times New Roman"/>
          <w:color w:val="000000"/>
          <w:sz w:val="24"/>
          <w:szCs w:val="24"/>
        </w:rPr>
        <w:t xml:space="preserve">Urban </w:t>
      </w:r>
      <w:r w:rsidRPr="001375C8">
        <w:rPr>
          <w:rFonts w:eastAsia="Calibri" w:cs="Times New Roman"/>
          <w:color w:val="000000"/>
          <w:sz w:val="24"/>
          <w:szCs w:val="24"/>
        </w:rPr>
        <w:t xml:space="preserve">Safety Net Activities:- public works, direct support, capital, administrative &amp; management,), ending balance with sufficient breakdown ( Regions, MOFEC, </w:t>
      </w:r>
      <w:r w:rsidR="00C765B3">
        <w:rPr>
          <w:rFonts w:eastAsia="Calibri" w:cs="Times New Roman"/>
          <w:color w:val="000000"/>
          <w:sz w:val="24"/>
          <w:szCs w:val="24"/>
        </w:rPr>
        <w:t>FJC &amp; FSA</w:t>
      </w:r>
      <w:r w:rsidR="008F2E0A" w:rsidRPr="001375C8">
        <w:rPr>
          <w:rFonts w:eastAsia="Calibri" w:cs="Times New Roman"/>
          <w:color w:val="000000"/>
          <w:sz w:val="24"/>
          <w:szCs w:val="24"/>
        </w:rPr>
        <w:t xml:space="preserve">, UJCFSAs’ and </w:t>
      </w:r>
      <w:r w:rsidRPr="001375C8">
        <w:rPr>
          <w:rFonts w:eastAsia="Calibri" w:cs="Times New Roman"/>
          <w:color w:val="000000"/>
          <w:sz w:val="24"/>
          <w:szCs w:val="24"/>
        </w:rPr>
        <w:t xml:space="preserve"> MOFEC finance department).</w:t>
      </w:r>
    </w:p>
    <w:p w:rsidR="004B6DC8" w:rsidRPr="00F06425" w:rsidRDefault="004B6DC8" w:rsidP="00302CCC">
      <w:pPr>
        <w:pStyle w:val="BodyText"/>
        <w:tabs>
          <w:tab w:val="left" w:pos="2520"/>
          <w:tab w:val="left" w:pos="9360"/>
        </w:tabs>
        <w:ind w:left="1526" w:firstLine="0"/>
        <w:jc w:val="both"/>
        <w:rPr>
          <w:rFonts w:cs="Times New Roman"/>
        </w:rPr>
      </w:pPr>
    </w:p>
    <w:p w:rsidR="00473FDD" w:rsidRPr="001375C8"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1375C8">
        <w:rPr>
          <w:rFonts w:eastAsia="Calibri" w:cs="Times New Roman"/>
          <w:color w:val="000000"/>
          <w:sz w:val="24"/>
          <w:szCs w:val="24"/>
        </w:rPr>
        <w:t xml:space="preserve">All donors account balance kept in foreign currency are converted to Birr using the prevailing exchange rate. The statements shall be prepared every quarter and once in a year. </w:t>
      </w:r>
    </w:p>
    <w:p w:rsidR="00AE6064" w:rsidRPr="001375C8" w:rsidRDefault="00AE6064" w:rsidP="00CB29A9">
      <w:pPr>
        <w:pStyle w:val="BodyText"/>
        <w:tabs>
          <w:tab w:val="left" w:pos="2520"/>
          <w:tab w:val="left" w:pos="9360"/>
        </w:tabs>
        <w:ind w:left="547" w:firstLine="0"/>
        <w:jc w:val="both"/>
        <w:rPr>
          <w:rFonts w:eastAsia="Calibri" w:cs="Times New Roman"/>
          <w:color w:val="000000"/>
          <w:sz w:val="24"/>
          <w:szCs w:val="24"/>
        </w:rPr>
      </w:pPr>
    </w:p>
    <w:p w:rsidR="00473FDD" w:rsidRPr="001375C8" w:rsidRDefault="00473FDD" w:rsidP="00CB29A9">
      <w:pPr>
        <w:pStyle w:val="BodyText"/>
        <w:tabs>
          <w:tab w:val="left" w:pos="2520"/>
          <w:tab w:val="left" w:pos="9360"/>
        </w:tabs>
        <w:ind w:left="547" w:firstLine="0"/>
        <w:jc w:val="both"/>
        <w:rPr>
          <w:rFonts w:eastAsia="Calibri" w:cs="Times New Roman"/>
          <w:b/>
          <w:color w:val="000000"/>
          <w:sz w:val="24"/>
          <w:szCs w:val="24"/>
        </w:rPr>
      </w:pPr>
      <w:r w:rsidRPr="001375C8">
        <w:rPr>
          <w:rFonts w:eastAsia="Calibri" w:cs="Times New Roman"/>
          <w:b/>
          <w:color w:val="000000"/>
          <w:sz w:val="24"/>
          <w:szCs w:val="24"/>
        </w:rPr>
        <w:t>Balance Sheet</w:t>
      </w:r>
    </w:p>
    <w:p w:rsidR="00473FDD" w:rsidRPr="001375C8" w:rsidRDefault="00473FDD" w:rsidP="00CB29A9">
      <w:pPr>
        <w:pStyle w:val="BodyText"/>
        <w:tabs>
          <w:tab w:val="left" w:pos="2520"/>
          <w:tab w:val="left" w:pos="9360"/>
        </w:tabs>
        <w:ind w:left="547" w:firstLine="0"/>
        <w:jc w:val="both"/>
        <w:rPr>
          <w:rFonts w:eastAsia="Calibri" w:cs="Times New Roman"/>
          <w:color w:val="000000"/>
          <w:sz w:val="24"/>
          <w:szCs w:val="24"/>
        </w:rPr>
      </w:pPr>
    </w:p>
    <w:p w:rsidR="00473FDD" w:rsidRPr="001375C8" w:rsidRDefault="00473FDD" w:rsidP="008E41EB">
      <w:pPr>
        <w:pStyle w:val="BodyText"/>
        <w:tabs>
          <w:tab w:val="left" w:pos="2520"/>
          <w:tab w:val="left" w:pos="9360"/>
        </w:tabs>
        <w:spacing w:before="6" w:line="382" w:lineRule="auto"/>
        <w:ind w:left="540" w:firstLine="0"/>
        <w:jc w:val="both"/>
        <w:rPr>
          <w:rFonts w:eastAsia="Calibri" w:cs="Times New Roman"/>
          <w:color w:val="000000"/>
          <w:sz w:val="24"/>
          <w:szCs w:val="24"/>
        </w:rPr>
      </w:pPr>
      <w:r w:rsidRPr="001375C8">
        <w:rPr>
          <w:rFonts w:eastAsia="Calibri" w:cs="Times New Roman"/>
          <w:color w:val="000000"/>
          <w:sz w:val="24"/>
          <w:szCs w:val="24"/>
        </w:rPr>
        <w:t>Balance sheet is prepared at federal level only. MOFEC shall prepare balance sheet after preparing sources &amp; uses of funds. It shows the overall financial position of the program.</w:t>
      </w:r>
    </w:p>
    <w:p w:rsidR="004B6DC8" w:rsidRPr="001375C8" w:rsidRDefault="004B6DC8" w:rsidP="008E41EB">
      <w:pPr>
        <w:pStyle w:val="BodyText"/>
        <w:tabs>
          <w:tab w:val="left" w:pos="2520"/>
          <w:tab w:val="left" w:pos="9360"/>
        </w:tabs>
        <w:spacing w:before="6"/>
        <w:ind w:left="540" w:firstLine="0"/>
        <w:jc w:val="both"/>
        <w:rPr>
          <w:rFonts w:eastAsia="Calibri" w:cs="Times New Roman"/>
          <w:color w:val="000000"/>
          <w:sz w:val="24"/>
          <w:szCs w:val="24"/>
        </w:rPr>
      </w:pPr>
    </w:p>
    <w:p w:rsidR="004B6DC8" w:rsidRPr="001375C8" w:rsidRDefault="00473FDD" w:rsidP="008E41EB">
      <w:pPr>
        <w:pStyle w:val="BodyText"/>
        <w:tabs>
          <w:tab w:val="left" w:pos="2520"/>
          <w:tab w:val="left" w:pos="9360"/>
        </w:tabs>
        <w:spacing w:before="6" w:line="382" w:lineRule="auto"/>
        <w:ind w:left="540" w:firstLine="0"/>
        <w:jc w:val="both"/>
        <w:rPr>
          <w:rFonts w:eastAsia="Calibri" w:cs="Times New Roman"/>
          <w:color w:val="000000"/>
          <w:sz w:val="24"/>
          <w:szCs w:val="24"/>
        </w:rPr>
      </w:pPr>
      <w:r w:rsidRPr="001375C8">
        <w:rPr>
          <w:rFonts w:eastAsia="Calibri" w:cs="Times New Roman"/>
          <w:color w:val="000000"/>
          <w:sz w:val="24"/>
          <w:szCs w:val="24"/>
        </w:rPr>
        <w:lastRenderedPageBreak/>
        <w:t xml:space="preserve">Major consolidated items included in this statement are current assets, currents liabilities and accounted fund. The statements shall be prepared every quarter and once in a year. </w:t>
      </w:r>
    </w:p>
    <w:p w:rsidR="00403BD2" w:rsidRPr="001375C8" w:rsidRDefault="00403BD2" w:rsidP="008E41EB">
      <w:pPr>
        <w:pStyle w:val="BodyText"/>
        <w:tabs>
          <w:tab w:val="left" w:pos="2520"/>
          <w:tab w:val="left" w:pos="9360"/>
        </w:tabs>
        <w:spacing w:before="6"/>
        <w:ind w:left="540" w:firstLine="0"/>
        <w:jc w:val="both"/>
        <w:rPr>
          <w:rFonts w:eastAsia="Calibri" w:cs="Times New Roman"/>
          <w:color w:val="000000"/>
          <w:sz w:val="24"/>
          <w:szCs w:val="24"/>
        </w:rPr>
      </w:pPr>
    </w:p>
    <w:p w:rsidR="00473FDD" w:rsidRPr="001375C8"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1375C8">
        <w:rPr>
          <w:rFonts w:eastAsia="Calibri" w:cs="Times New Roman"/>
          <w:color w:val="000000"/>
          <w:sz w:val="24"/>
          <w:szCs w:val="24"/>
        </w:rPr>
        <w:t>Woredas shall prepare a summary of balance sheet items including cash, receivables, payables and Net assets. IBEX generates balance sheet.</w:t>
      </w:r>
    </w:p>
    <w:p w:rsidR="004B6DC8" w:rsidRPr="001375C8" w:rsidRDefault="004B6DC8" w:rsidP="008E41EB">
      <w:pPr>
        <w:pStyle w:val="BodyText"/>
        <w:tabs>
          <w:tab w:val="left" w:pos="2520"/>
          <w:tab w:val="left" w:pos="9360"/>
        </w:tabs>
        <w:ind w:left="547" w:firstLine="0"/>
        <w:jc w:val="both"/>
        <w:rPr>
          <w:rFonts w:eastAsia="Calibri" w:cs="Times New Roman"/>
          <w:color w:val="000000"/>
          <w:sz w:val="24"/>
          <w:szCs w:val="24"/>
        </w:rPr>
      </w:pPr>
    </w:p>
    <w:p w:rsidR="00473FDD" w:rsidRPr="001375C8" w:rsidRDefault="00473FDD" w:rsidP="00302CCC">
      <w:pPr>
        <w:pStyle w:val="BodyText"/>
        <w:tabs>
          <w:tab w:val="left" w:pos="2520"/>
          <w:tab w:val="left" w:pos="9360"/>
        </w:tabs>
        <w:spacing w:line="360" w:lineRule="auto"/>
        <w:ind w:left="547" w:firstLine="0"/>
        <w:jc w:val="both"/>
        <w:rPr>
          <w:rFonts w:eastAsia="Calibri" w:cs="Times New Roman"/>
          <w:color w:val="000000"/>
          <w:sz w:val="24"/>
          <w:szCs w:val="24"/>
        </w:rPr>
      </w:pPr>
      <w:r w:rsidRPr="001375C8">
        <w:rPr>
          <w:rFonts w:eastAsia="Calibri" w:cs="Times New Roman"/>
          <w:b/>
          <w:color w:val="000000"/>
          <w:sz w:val="24"/>
          <w:szCs w:val="24"/>
        </w:rPr>
        <w:t>Statement of Special (Designated) Accounts /FUND FLOW/</w:t>
      </w:r>
    </w:p>
    <w:p w:rsidR="00473FDD" w:rsidRPr="001375C8"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1375C8">
        <w:rPr>
          <w:rFonts w:eastAsia="Calibri" w:cs="Times New Roman"/>
          <w:color w:val="000000"/>
          <w:sz w:val="24"/>
          <w:szCs w:val="24"/>
        </w:rPr>
        <w:t xml:space="preserve">This is a statement showing summary of the movements of each of the financers’ special foreign bank accounts. </w:t>
      </w:r>
    </w:p>
    <w:p w:rsidR="004B6DC8" w:rsidRPr="001375C8" w:rsidRDefault="004B6DC8" w:rsidP="008E41EB">
      <w:pPr>
        <w:pStyle w:val="BodyText"/>
        <w:tabs>
          <w:tab w:val="left" w:pos="2520"/>
          <w:tab w:val="left" w:pos="9360"/>
        </w:tabs>
        <w:spacing w:before="6"/>
        <w:ind w:left="540" w:firstLine="0"/>
        <w:jc w:val="both"/>
        <w:rPr>
          <w:rFonts w:eastAsia="Calibri" w:cs="Times New Roman"/>
          <w:color w:val="000000"/>
          <w:sz w:val="24"/>
          <w:szCs w:val="24"/>
        </w:rPr>
      </w:pPr>
    </w:p>
    <w:p w:rsidR="00473FDD" w:rsidRPr="001375C8" w:rsidRDefault="00473FDD" w:rsidP="008E41EB">
      <w:pPr>
        <w:pStyle w:val="BodyText"/>
        <w:tabs>
          <w:tab w:val="left" w:pos="2520"/>
          <w:tab w:val="left" w:pos="9360"/>
        </w:tabs>
        <w:spacing w:before="6" w:line="382" w:lineRule="auto"/>
        <w:ind w:left="540" w:firstLine="0"/>
        <w:jc w:val="both"/>
        <w:rPr>
          <w:rFonts w:eastAsia="Calibri" w:cs="Times New Roman"/>
          <w:color w:val="000000"/>
          <w:sz w:val="24"/>
          <w:szCs w:val="24"/>
        </w:rPr>
      </w:pPr>
      <w:r w:rsidRPr="001375C8">
        <w:rPr>
          <w:rFonts w:eastAsia="Calibri" w:cs="Times New Roman"/>
          <w:color w:val="000000"/>
          <w:sz w:val="24"/>
          <w:szCs w:val="24"/>
        </w:rPr>
        <w:t>The statement includes receipts, transfer to pool Birr account, service charge apportioned expenditures of the period, closing balance, and foreign exchange gain or loss.</w:t>
      </w:r>
    </w:p>
    <w:p w:rsidR="004B6DC8" w:rsidRPr="001375C8" w:rsidRDefault="004B6DC8" w:rsidP="008E41EB">
      <w:pPr>
        <w:pStyle w:val="BodyText"/>
        <w:tabs>
          <w:tab w:val="left" w:pos="2520"/>
          <w:tab w:val="left" w:pos="9360"/>
        </w:tabs>
        <w:spacing w:before="6"/>
        <w:ind w:left="540" w:firstLine="0"/>
        <w:jc w:val="both"/>
        <w:rPr>
          <w:rFonts w:eastAsia="Calibri" w:cs="Times New Roman"/>
          <w:color w:val="000000"/>
          <w:sz w:val="24"/>
          <w:szCs w:val="24"/>
        </w:rPr>
      </w:pPr>
    </w:p>
    <w:p w:rsidR="00473FDD" w:rsidRPr="001375C8" w:rsidRDefault="00473FDD" w:rsidP="008E41EB">
      <w:pPr>
        <w:pStyle w:val="BodyText"/>
        <w:tabs>
          <w:tab w:val="left" w:pos="2520"/>
          <w:tab w:val="left" w:pos="9360"/>
        </w:tabs>
        <w:spacing w:before="6" w:line="382" w:lineRule="auto"/>
        <w:ind w:left="540" w:firstLine="0"/>
        <w:jc w:val="both"/>
        <w:rPr>
          <w:rFonts w:eastAsia="Calibri" w:cs="Times New Roman"/>
          <w:color w:val="000000"/>
          <w:sz w:val="24"/>
          <w:szCs w:val="24"/>
        </w:rPr>
      </w:pPr>
      <w:r w:rsidRPr="001375C8">
        <w:rPr>
          <w:rFonts w:eastAsia="Calibri" w:cs="Times New Roman"/>
          <w:color w:val="000000"/>
          <w:sz w:val="24"/>
          <w:szCs w:val="24"/>
        </w:rPr>
        <w:t xml:space="preserve">Calculation of exchange rate gain or loss </w:t>
      </w:r>
      <w:r w:rsidR="00AE6064" w:rsidRPr="001375C8">
        <w:rPr>
          <w:rFonts w:eastAsia="Calibri" w:cs="Times New Roman"/>
          <w:color w:val="000000"/>
          <w:sz w:val="24"/>
          <w:szCs w:val="24"/>
        </w:rPr>
        <w:t>shall follow governments accounting</w:t>
      </w:r>
      <w:r w:rsidRPr="001375C8">
        <w:rPr>
          <w:rFonts w:eastAsia="Calibri" w:cs="Times New Roman"/>
          <w:color w:val="000000"/>
          <w:sz w:val="24"/>
          <w:szCs w:val="24"/>
        </w:rPr>
        <w:t xml:space="preserve"> procedures. The statements shall be prepared every quarter and once  in  a  year.  </w:t>
      </w:r>
    </w:p>
    <w:p w:rsidR="006A4C1D" w:rsidRPr="001375C8" w:rsidRDefault="006A4C1D" w:rsidP="008E41EB">
      <w:pPr>
        <w:pStyle w:val="BodyText"/>
        <w:tabs>
          <w:tab w:val="left" w:pos="2520"/>
          <w:tab w:val="left" w:pos="9360"/>
        </w:tabs>
        <w:spacing w:before="6"/>
        <w:ind w:left="540" w:firstLine="0"/>
        <w:jc w:val="both"/>
        <w:rPr>
          <w:rFonts w:eastAsia="Calibri" w:cs="Times New Roman"/>
          <w:color w:val="000000"/>
          <w:sz w:val="24"/>
          <w:szCs w:val="24"/>
        </w:rPr>
      </w:pPr>
    </w:p>
    <w:p w:rsidR="00473FDD" w:rsidRPr="001375C8" w:rsidRDefault="00473FDD" w:rsidP="00302CCC">
      <w:pPr>
        <w:pStyle w:val="BodyText"/>
        <w:tabs>
          <w:tab w:val="left" w:pos="2520"/>
          <w:tab w:val="left" w:pos="9360"/>
        </w:tabs>
        <w:spacing w:before="6" w:line="382" w:lineRule="auto"/>
        <w:ind w:left="540" w:firstLine="0"/>
        <w:jc w:val="both"/>
        <w:rPr>
          <w:rFonts w:eastAsia="Calibri" w:cs="Times New Roman"/>
          <w:color w:val="000000"/>
          <w:sz w:val="24"/>
          <w:szCs w:val="24"/>
        </w:rPr>
      </w:pPr>
      <w:r w:rsidRPr="00C17C12">
        <w:rPr>
          <w:rFonts w:eastAsia="Calibri" w:cs="Times New Roman"/>
          <w:b/>
          <w:color w:val="000000"/>
          <w:sz w:val="24"/>
          <w:szCs w:val="24"/>
        </w:rPr>
        <w:t>Fund Flow Statement of Pooled Bank Account</w:t>
      </w:r>
    </w:p>
    <w:p w:rsidR="00473FDD" w:rsidRPr="001375C8" w:rsidRDefault="00473FDD" w:rsidP="008E41EB">
      <w:pPr>
        <w:pStyle w:val="BodyText"/>
        <w:tabs>
          <w:tab w:val="left" w:pos="2520"/>
          <w:tab w:val="left" w:pos="9360"/>
        </w:tabs>
        <w:spacing w:before="6" w:line="382" w:lineRule="auto"/>
        <w:ind w:left="540" w:firstLine="0"/>
        <w:jc w:val="both"/>
        <w:rPr>
          <w:rFonts w:eastAsia="Calibri" w:cs="Times New Roman"/>
          <w:color w:val="000000"/>
          <w:sz w:val="24"/>
          <w:szCs w:val="24"/>
        </w:rPr>
      </w:pPr>
      <w:r w:rsidRPr="001375C8">
        <w:rPr>
          <w:rFonts w:eastAsia="Calibri" w:cs="Times New Roman"/>
          <w:color w:val="000000"/>
          <w:sz w:val="24"/>
          <w:szCs w:val="24"/>
        </w:rPr>
        <w:t>Just like statement of special account, fund flow statement of pooled account shows a summary of cash movement of the pooled account. It includes transfer from special foreign account, fund transfer to regions &amp; other sector offices, bank service charges, incoming and outgoing and audit fee.</w:t>
      </w:r>
    </w:p>
    <w:p w:rsidR="006A4C1D" w:rsidRPr="001375C8" w:rsidRDefault="006A4C1D" w:rsidP="008E41EB">
      <w:pPr>
        <w:pStyle w:val="BodyText"/>
        <w:tabs>
          <w:tab w:val="left" w:pos="2520"/>
          <w:tab w:val="left" w:pos="9360"/>
        </w:tabs>
        <w:spacing w:before="6" w:line="382" w:lineRule="auto"/>
        <w:ind w:left="540" w:firstLine="0"/>
        <w:jc w:val="both"/>
        <w:rPr>
          <w:rFonts w:eastAsia="Calibri" w:cs="Times New Roman"/>
          <w:color w:val="000000"/>
          <w:sz w:val="24"/>
          <w:szCs w:val="24"/>
        </w:rPr>
      </w:pPr>
    </w:p>
    <w:p w:rsidR="00473FDD" w:rsidRPr="001375C8" w:rsidRDefault="00473FDD" w:rsidP="008E41EB">
      <w:pPr>
        <w:pStyle w:val="BodyText"/>
        <w:tabs>
          <w:tab w:val="left" w:pos="2520"/>
          <w:tab w:val="left" w:pos="9360"/>
        </w:tabs>
        <w:spacing w:before="6" w:line="382" w:lineRule="auto"/>
        <w:ind w:left="540" w:firstLine="0"/>
        <w:jc w:val="both"/>
        <w:rPr>
          <w:rFonts w:eastAsia="Calibri" w:cs="Times New Roman"/>
          <w:color w:val="000000"/>
          <w:sz w:val="24"/>
          <w:szCs w:val="24"/>
        </w:rPr>
      </w:pPr>
      <w:r w:rsidRPr="001375C8">
        <w:rPr>
          <w:rFonts w:eastAsia="Calibri" w:cs="Times New Roman"/>
          <w:color w:val="000000"/>
          <w:sz w:val="24"/>
          <w:szCs w:val="24"/>
        </w:rPr>
        <w:t xml:space="preserve">Similar statements shall be prepared for MOFEC held accounts that shows cash movements of the accounts during the reporting period. . The statements shall be prepared every quarter and once in a year. </w:t>
      </w:r>
    </w:p>
    <w:p w:rsidR="00403BD2" w:rsidRPr="00CB29A9" w:rsidRDefault="00403BD2" w:rsidP="00CB29A9">
      <w:pPr>
        <w:pStyle w:val="BodyText"/>
        <w:tabs>
          <w:tab w:val="left" w:pos="2520"/>
          <w:tab w:val="left" w:pos="9360"/>
        </w:tabs>
        <w:ind w:left="547" w:firstLine="0"/>
        <w:jc w:val="both"/>
        <w:rPr>
          <w:rFonts w:eastAsia="Calibri" w:cs="Times New Roman"/>
          <w:b/>
          <w:color w:val="000000"/>
          <w:sz w:val="24"/>
          <w:szCs w:val="24"/>
        </w:rPr>
      </w:pPr>
    </w:p>
    <w:p w:rsidR="00473FDD" w:rsidRPr="00CB29A9" w:rsidRDefault="00473FDD" w:rsidP="00CB29A9">
      <w:pPr>
        <w:pStyle w:val="BodyText"/>
        <w:tabs>
          <w:tab w:val="left" w:pos="2520"/>
          <w:tab w:val="left" w:pos="9360"/>
        </w:tabs>
        <w:ind w:left="547" w:firstLine="0"/>
        <w:jc w:val="both"/>
        <w:rPr>
          <w:rFonts w:eastAsia="Calibri" w:cs="Times New Roman"/>
          <w:b/>
          <w:color w:val="000000"/>
          <w:sz w:val="24"/>
          <w:szCs w:val="24"/>
        </w:rPr>
      </w:pPr>
      <w:r w:rsidRPr="00CB29A9">
        <w:rPr>
          <w:rFonts w:eastAsia="Calibri" w:cs="Times New Roman"/>
          <w:b/>
          <w:color w:val="000000"/>
          <w:sz w:val="24"/>
          <w:szCs w:val="24"/>
        </w:rPr>
        <w:t>Fund Utilization Report</w:t>
      </w:r>
    </w:p>
    <w:p w:rsidR="00473FDD" w:rsidRPr="00CB29A9" w:rsidRDefault="00473FDD" w:rsidP="00CB29A9">
      <w:pPr>
        <w:pStyle w:val="BodyText"/>
        <w:tabs>
          <w:tab w:val="left" w:pos="2520"/>
          <w:tab w:val="left" w:pos="9360"/>
        </w:tabs>
        <w:ind w:left="547" w:firstLine="0"/>
        <w:jc w:val="both"/>
        <w:rPr>
          <w:rFonts w:eastAsia="Calibri" w:cs="Times New Roman"/>
          <w:b/>
          <w:color w:val="000000"/>
          <w:sz w:val="24"/>
          <w:szCs w:val="24"/>
        </w:rPr>
      </w:pPr>
    </w:p>
    <w:p w:rsidR="00473FDD" w:rsidRPr="001375C8" w:rsidRDefault="00473FDD" w:rsidP="008E41EB">
      <w:pPr>
        <w:pStyle w:val="BodyText"/>
        <w:tabs>
          <w:tab w:val="left" w:pos="2520"/>
          <w:tab w:val="left" w:pos="9360"/>
        </w:tabs>
        <w:spacing w:before="6" w:line="382" w:lineRule="auto"/>
        <w:ind w:left="540" w:firstLine="0"/>
        <w:jc w:val="both"/>
        <w:rPr>
          <w:rFonts w:eastAsia="Calibri" w:cs="Times New Roman"/>
          <w:color w:val="000000"/>
          <w:sz w:val="24"/>
          <w:szCs w:val="24"/>
        </w:rPr>
      </w:pPr>
      <w:r w:rsidRPr="001375C8">
        <w:rPr>
          <w:rFonts w:eastAsia="Calibri" w:cs="Times New Roman"/>
          <w:color w:val="000000"/>
          <w:sz w:val="24"/>
          <w:szCs w:val="24"/>
        </w:rPr>
        <w:t>Statement of uses /fund utilization/ shows actual expenditures, which are appropriately classified by main project activities (categories, components and sub-components) and includes actual versus budget comparisons for the quarter and cumulative and percentage of utilization.</w:t>
      </w:r>
    </w:p>
    <w:p w:rsidR="00C06B2C" w:rsidRPr="001375C8" w:rsidRDefault="00C06B2C" w:rsidP="008E41EB">
      <w:pPr>
        <w:pStyle w:val="BodyText"/>
        <w:tabs>
          <w:tab w:val="left" w:pos="2520"/>
          <w:tab w:val="left" w:pos="9360"/>
        </w:tabs>
        <w:spacing w:before="6"/>
        <w:ind w:left="540" w:firstLine="0"/>
        <w:jc w:val="both"/>
        <w:rPr>
          <w:rFonts w:eastAsia="Calibri" w:cs="Times New Roman"/>
          <w:color w:val="000000"/>
          <w:sz w:val="24"/>
          <w:szCs w:val="24"/>
        </w:rPr>
      </w:pPr>
    </w:p>
    <w:p w:rsidR="00473FDD" w:rsidRPr="001375C8"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1375C8">
        <w:rPr>
          <w:rFonts w:eastAsia="Calibri" w:cs="Times New Roman"/>
          <w:color w:val="000000"/>
          <w:sz w:val="24"/>
          <w:szCs w:val="24"/>
        </w:rPr>
        <w:t>The statement is prepared both at regional and wo</w:t>
      </w:r>
      <w:r w:rsidR="00262EEF" w:rsidRPr="001375C8">
        <w:rPr>
          <w:rFonts w:eastAsia="Calibri" w:cs="Times New Roman"/>
          <w:color w:val="000000"/>
          <w:sz w:val="24"/>
          <w:szCs w:val="24"/>
        </w:rPr>
        <w:t>e</w:t>
      </w:r>
      <w:r w:rsidRPr="001375C8">
        <w:rPr>
          <w:rFonts w:eastAsia="Calibri" w:cs="Times New Roman"/>
          <w:color w:val="000000"/>
          <w:sz w:val="24"/>
          <w:szCs w:val="24"/>
        </w:rPr>
        <w:t>rdas</w:t>
      </w:r>
      <w:r w:rsidR="00262EEF" w:rsidRPr="001375C8">
        <w:rPr>
          <w:rFonts w:eastAsia="Calibri" w:cs="Times New Roman"/>
          <w:color w:val="000000"/>
          <w:sz w:val="24"/>
          <w:szCs w:val="24"/>
        </w:rPr>
        <w:t>/city</w:t>
      </w:r>
      <w:r w:rsidRPr="001375C8">
        <w:rPr>
          <w:rFonts w:eastAsia="Calibri" w:cs="Times New Roman"/>
          <w:color w:val="000000"/>
          <w:sz w:val="24"/>
          <w:szCs w:val="24"/>
        </w:rPr>
        <w:t xml:space="preserve"> levels. The regions are consolidating each wor</w:t>
      </w:r>
      <w:r w:rsidR="00262EEF" w:rsidRPr="001375C8">
        <w:rPr>
          <w:rFonts w:eastAsia="Calibri" w:cs="Times New Roman"/>
          <w:color w:val="000000"/>
          <w:sz w:val="24"/>
          <w:szCs w:val="24"/>
        </w:rPr>
        <w:t>e</w:t>
      </w:r>
      <w:r w:rsidRPr="001375C8">
        <w:rPr>
          <w:rFonts w:eastAsia="Calibri" w:cs="Times New Roman"/>
          <w:color w:val="000000"/>
          <w:sz w:val="24"/>
          <w:szCs w:val="24"/>
        </w:rPr>
        <w:t>das</w:t>
      </w:r>
      <w:r w:rsidR="00262EEF" w:rsidRPr="001375C8">
        <w:rPr>
          <w:rFonts w:eastAsia="Calibri" w:cs="Times New Roman"/>
          <w:color w:val="000000"/>
          <w:sz w:val="24"/>
          <w:szCs w:val="24"/>
        </w:rPr>
        <w:t>/cities</w:t>
      </w:r>
      <w:r w:rsidRPr="001375C8">
        <w:rPr>
          <w:rFonts w:eastAsia="Calibri" w:cs="Times New Roman"/>
          <w:color w:val="000000"/>
          <w:sz w:val="24"/>
          <w:szCs w:val="24"/>
        </w:rPr>
        <w:t xml:space="preserve"> actual utilization report and compare with their allocated budget.</w:t>
      </w:r>
    </w:p>
    <w:p w:rsidR="00C06B2C" w:rsidRPr="001375C8" w:rsidRDefault="00C06B2C" w:rsidP="008E41EB">
      <w:pPr>
        <w:pStyle w:val="BodyText"/>
        <w:tabs>
          <w:tab w:val="left" w:pos="2520"/>
          <w:tab w:val="left" w:pos="9360"/>
        </w:tabs>
        <w:spacing w:line="360" w:lineRule="auto"/>
        <w:ind w:left="547" w:firstLine="0"/>
        <w:jc w:val="both"/>
        <w:rPr>
          <w:rFonts w:eastAsia="Calibri" w:cs="Times New Roman"/>
          <w:color w:val="000000"/>
          <w:sz w:val="24"/>
          <w:szCs w:val="24"/>
        </w:rPr>
      </w:pPr>
    </w:p>
    <w:p w:rsidR="00473FDD" w:rsidRPr="001375C8"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7E2335">
        <w:rPr>
          <w:rFonts w:eastAsia="Calibri" w:cs="Times New Roman"/>
          <w:b/>
          <w:color w:val="000000"/>
          <w:sz w:val="24"/>
          <w:szCs w:val="24"/>
        </w:rPr>
        <w:t>Consolidated Expenditures Summary</w:t>
      </w:r>
    </w:p>
    <w:p w:rsidR="00473FDD" w:rsidRPr="001375C8"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1375C8">
        <w:rPr>
          <w:rFonts w:eastAsia="Calibri" w:cs="Times New Roman"/>
          <w:color w:val="000000"/>
          <w:sz w:val="24"/>
          <w:szCs w:val="24"/>
        </w:rPr>
        <w:t>Summary of expenditures consolidated at federal level. Each region expenditures should be presented with major components and sub component details.</w:t>
      </w:r>
    </w:p>
    <w:p w:rsidR="00C06B2C" w:rsidRPr="001375C8" w:rsidRDefault="00C06B2C" w:rsidP="008E41EB">
      <w:pPr>
        <w:pStyle w:val="BodyText"/>
        <w:tabs>
          <w:tab w:val="left" w:pos="2520"/>
          <w:tab w:val="left" w:pos="9360"/>
        </w:tabs>
        <w:spacing w:line="360" w:lineRule="auto"/>
        <w:ind w:left="547" w:firstLine="0"/>
        <w:jc w:val="both"/>
        <w:rPr>
          <w:rFonts w:eastAsia="Calibri" w:cs="Times New Roman"/>
          <w:color w:val="000000"/>
          <w:sz w:val="24"/>
          <w:szCs w:val="24"/>
        </w:rPr>
      </w:pPr>
    </w:p>
    <w:p w:rsidR="00473FDD" w:rsidRPr="001375C8"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1375C8">
        <w:rPr>
          <w:rFonts w:eastAsia="Calibri" w:cs="Times New Roman"/>
          <w:color w:val="000000"/>
          <w:sz w:val="24"/>
          <w:szCs w:val="24"/>
        </w:rPr>
        <w:t xml:space="preserve">Both annually and quarterly reports should be prepared and  compared  with  respective period budgets. The statements show fund utilization percentage  per  each  region  and major components. </w:t>
      </w:r>
    </w:p>
    <w:p w:rsidR="00C06B2C" w:rsidRPr="001375C8" w:rsidRDefault="00C06B2C" w:rsidP="008E41EB">
      <w:pPr>
        <w:pStyle w:val="BodyText"/>
        <w:tabs>
          <w:tab w:val="left" w:pos="2520"/>
          <w:tab w:val="left" w:pos="9360"/>
        </w:tabs>
        <w:spacing w:line="360" w:lineRule="auto"/>
        <w:ind w:left="547" w:firstLine="0"/>
        <w:jc w:val="both"/>
        <w:rPr>
          <w:rFonts w:eastAsia="Calibri" w:cs="Times New Roman"/>
          <w:color w:val="000000"/>
          <w:sz w:val="24"/>
          <w:szCs w:val="24"/>
        </w:rPr>
      </w:pPr>
    </w:p>
    <w:p w:rsidR="00473FDD" w:rsidRPr="001375C8"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7E2335">
        <w:rPr>
          <w:rFonts w:eastAsia="Calibri" w:cs="Times New Roman"/>
          <w:b/>
          <w:color w:val="000000"/>
          <w:sz w:val="24"/>
          <w:szCs w:val="24"/>
        </w:rPr>
        <w:t>Expenditures Forecasts &amp; Cash Requirements</w:t>
      </w:r>
    </w:p>
    <w:p w:rsidR="00473FDD" w:rsidRPr="001375C8"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1375C8">
        <w:rPr>
          <w:rFonts w:eastAsia="Calibri" w:cs="Times New Roman"/>
          <w:color w:val="000000"/>
          <w:sz w:val="24"/>
          <w:szCs w:val="24"/>
        </w:rPr>
        <w:t xml:space="preserve">A statement of cash forecast or requirement covering for six month period.This report should be worked with maximum due diligent to get accurate forecast figure which reflect the correct future expenditure and source of funds. </w:t>
      </w:r>
    </w:p>
    <w:p w:rsidR="00C06B2C" w:rsidRPr="001375C8" w:rsidRDefault="00C06B2C" w:rsidP="008E41EB">
      <w:pPr>
        <w:pStyle w:val="BodyText"/>
        <w:tabs>
          <w:tab w:val="left" w:pos="2520"/>
          <w:tab w:val="left" w:pos="9360"/>
        </w:tabs>
        <w:spacing w:line="360" w:lineRule="auto"/>
        <w:ind w:left="547" w:firstLine="0"/>
        <w:jc w:val="both"/>
        <w:rPr>
          <w:rFonts w:eastAsia="Calibri" w:cs="Times New Roman"/>
          <w:color w:val="000000"/>
          <w:sz w:val="24"/>
          <w:szCs w:val="24"/>
        </w:rPr>
      </w:pPr>
    </w:p>
    <w:p w:rsidR="00473FDD" w:rsidRPr="001375C8"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7E2335">
        <w:rPr>
          <w:rFonts w:eastAsia="Calibri" w:cs="Times New Roman"/>
          <w:b/>
          <w:color w:val="000000"/>
          <w:sz w:val="24"/>
          <w:szCs w:val="24"/>
        </w:rPr>
        <w:t>Notes and Explanations</w:t>
      </w:r>
    </w:p>
    <w:p w:rsidR="00473FDD" w:rsidRPr="001375C8"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1375C8">
        <w:rPr>
          <w:rFonts w:eastAsia="Calibri" w:cs="Times New Roman"/>
          <w:color w:val="000000"/>
          <w:sz w:val="24"/>
          <w:szCs w:val="24"/>
        </w:rPr>
        <w:t>These include Note to the accounts and narrative for financial performances that happened during the reporting period. The narratives should include the following:-</w:t>
      </w:r>
    </w:p>
    <w:p w:rsidR="00473FDD" w:rsidRPr="007E2335"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7E2335">
        <w:rPr>
          <w:rFonts w:eastAsia="Calibri" w:cs="Times New Roman"/>
          <w:color w:val="000000"/>
          <w:sz w:val="24"/>
          <w:szCs w:val="24"/>
        </w:rPr>
        <w:t>Discussion on budget utilization and Variance Analysis-Budget vs actual comparison and explanation of major variances by region, by components and by line items..</w:t>
      </w:r>
    </w:p>
    <w:p w:rsidR="00473FDD" w:rsidRPr="007E2335"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7E2335">
        <w:rPr>
          <w:rFonts w:eastAsia="Calibri" w:cs="Times New Roman"/>
          <w:color w:val="000000"/>
          <w:sz w:val="24"/>
          <w:szCs w:val="24"/>
        </w:rPr>
        <w:t>Explanation on balance sheet items and especiallyadvances/receivables and cash at hand at woreda, etc</w:t>
      </w:r>
    </w:p>
    <w:p w:rsidR="00473FDD" w:rsidRPr="007E2335" w:rsidRDefault="00473FDD" w:rsidP="00C96C73">
      <w:pPr>
        <w:pStyle w:val="BodyText"/>
        <w:numPr>
          <w:ilvl w:val="0"/>
          <w:numId w:val="55"/>
        </w:numPr>
        <w:tabs>
          <w:tab w:val="left" w:pos="9360"/>
        </w:tabs>
        <w:spacing w:line="360" w:lineRule="auto"/>
        <w:ind w:left="1260"/>
        <w:jc w:val="both"/>
        <w:rPr>
          <w:rFonts w:eastAsia="Calibri" w:cs="Times New Roman"/>
          <w:color w:val="000000"/>
          <w:sz w:val="24"/>
          <w:szCs w:val="24"/>
        </w:rPr>
      </w:pPr>
      <w:r w:rsidRPr="007E2335">
        <w:rPr>
          <w:rFonts w:eastAsia="Calibri" w:cs="Times New Roman"/>
          <w:color w:val="000000"/>
          <w:sz w:val="24"/>
          <w:szCs w:val="24"/>
        </w:rPr>
        <w:t>Discussion on major achievements in FM and challenges encountered</w:t>
      </w:r>
    </w:p>
    <w:p w:rsidR="00473FDD" w:rsidRPr="007E2335" w:rsidRDefault="00473FDD" w:rsidP="00C96C73">
      <w:pPr>
        <w:pStyle w:val="BodyText"/>
        <w:numPr>
          <w:ilvl w:val="0"/>
          <w:numId w:val="55"/>
        </w:numPr>
        <w:tabs>
          <w:tab w:val="left" w:pos="9360"/>
        </w:tabs>
        <w:spacing w:line="360" w:lineRule="auto"/>
        <w:ind w:left="1260"/>
        <w:jc w:val="both"/>
        <w:rPr>
          <w:rFonts w:eastAsia="Calibri" w:cs="Times New Roman"/>
          <w:color w:val="000000"/>
          <w:sz w:val="24"/>
          <w:szCs w:val="24"/>
        </w:rPr>
      </w:pPr>
      <w:r w:rsidRPr="007E2335">
        <w:rPr>
          <w:rFonts w:eastAsia="Calibri" w:cs="Times New Roman"/>
          <w:color w:val="000000"/>
          <w:sz w:val="24"/>
          <w:szCs w:val="24"/>
        </w:rPr>
        <w:t>Discussion on prior period Adjustments if any</w:t>
      </w:r>
    </w:p>
    <w:p w:rsidR="00473FDD" w:rsidRPr="007E2335" w:rsidRDefault="00473FDD" w:rsidP="00C96C73">
      <w:pPr>
        <w:pStyle w:val="BodyText"/>
        <w:numPr>
          <w:ilvl w:val="0"/>
          <w:numId w:val="55"/>
        </w:numPr>
        <w:tabs>
          <w:tab w:val="left" w:pos="9360"/>
        </w:tabs>
        <w:spacing w:line="360" w:lineRule="auto"/>
        <w:ind w:left="1260"/>
        <w:jc w:val="both"/>
        <w:rPr>
          <w:rFonts w:eastAsia="Calibri" w:cs="Times New Roman"/>
          <w:color w:val="000000"/>
          <w:sz w:val="24"/>
          <w:szCs w:val="24"/>
        </w:rPr>
      </w:pPr>
      <w:r w:rsidRPr="007E2335">
        <w:rPr>
          <w:rFonts w:eastAsia="Calibri" w:cs="Times New Roman"/>
          <w:color w:val="000000"/>
          <w:sz w:val="24"/>
          <w:szCs w:val="24"/>
        </w:rPr>
        <w:t>Updates on action plans</w:t>
      </w:r>
    </w:p>
    <w:p w:rsidR="00473FDD" w:rsidRPr="007E2335" w:rsidRDefault="00473FDD" w:rsidP="00C96C73">
      <w:pPr>
        <w:pStyle w:val="BodyText"/>
        <w:numPr>
          <w:ilvl w:val="0"/>
          <w:numId w:val="55"/>
        </w:numPr>
        <w:tabs>
          <w:tab w:val="left" w:pos="9360"/>
        </w:tabs>
        <w:spacing w:line="360" w:lineRule="auto"/>
        <w:ind w:left="1260"/>
        <w:jc w:val="both"/>
        <w:rPr>
          <w:rFonts w:eastAsia="Calibri" w:cs="Times New Roman"/>
          <w:color w:val="000000"/>
          <w:sz w:val="24"/>
          <w:szCs w:val="24"/>
        </w:rPr>
      </w:pPr>
      <w:r w:rsidRPr="007E2335">
        <w:rPr>
          <w:rFonts w:eastAsia="Calibri" w:cs="Times New Roman"/>
          <w:color w:val="000000"/>
          <w:sz w:val="24"/>
          <w:szCs w:val="24"/>
        </w:rPr>
        <w:t>Expenditure apportionment tables to financiers</w:t>
      </w:r>
    </w:p>
    <w:p w:rsidR="00473FDD" w:rsidRPr="007E2335"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7E2335">
        <w:rPr>
          <w:rFonts w:eastAsia="Calibri" w:cs="Times New Roman"/>
          <w:color w:val="000000"/>
          <w:sz w:val="24"/>
          <w:szCs w:val="24"/>
        </w:rPr>
        <w:t xml:space="preserve">Other  narrations  as  appropriate  eg  Exchange  rate  calculations-  refer  to </w:t>
      </w:r>
      <w:r w:rsidRPr="007E2335">
        <w:rPr>
          <w:rFonts w:eastAsia="Calibri" w:cs="Times New Roman"/>
          <w:color w:val="000000"/>
          <w:sz w:val="24"/>
          <w:szCs w:val="24"/>
        </w:rPr>
        <w:lastRenderedPageBreak/>
        <w:t>comments made above,Bank Reconciliation and bank statement (woreda to region), Region to MoFEC</w:t>
      </w:r>
    </w:p>
    <w:p w:rsidR="00473FDD" w:rsidRPr="007E2335" w:rsidRDefault="00473FDD" w:rsidP="00C96C73">
      <w:pPr>
        <w:pStyle w:val="BodyText"/>
        <w:numPr>
          <w:ilvl w:val="0"/>
          <w:numId w:val="55"/>
        </w:numPr>
        <w:tabs>
          <w:tab w:val="left" w:pos="9360"/>
        </w:tabs>
        <w:spacing w:line="360" w:lineRule="auto"/>
        <w:ind w:left="1260"/>
        <w:jc w:val="both"/>
        <w:rPr>
          <w:rFonts w:eastAsia="Calibri" w:cs="Times New Roman"/>
          <w:color w:val="000000"/>
          <w:sz w:val="24"/>
          <w:szCs w:val="24"/>
        </w:rPr>
      </w:pPr>
      <w:r w:rsidRPr="007E2335">
        <w:rPr>
          <w:rFonts w:eastAsia="Calibri" w:cs="Times New Roman"/>
          <w:color w:val="000000"/>
          <w:sz w:val="24"/>
          <w:szCs w:val="24"/>
        </w:rPr>
        <w:t xml:space="preserve">Aging report  for receivables and Payables </w:t>
      </w:r>
    </w:p>
    <w:p w:rsidR="00473FDD" w:rsidRPr="007E2335" w:rsidRDefault="00473FDD" w:rsidP="00C96C73">
      <w:pPr>
        <w:pStyle w:val="BodyText"/>
        <w:numPr>
          <w:ilvl w:val="0"/>
          <w:numId w:val="55"/>
        </w:numPr>
        <w:tabs>
          <w:tab w:val="left" w:pos="9360"/>
        </w:tabs>
        <w:spacing w:line="360" w:lineRule="auto"/>
        <w:ind w:left="1260"/>
        <w:jc w:val="both"/>
        <w:rPr>
          <w:rFonts w:eastAsia="Calibri" w:cs="Times New Roman"/>
          <w:color w:val="000000"/>
          <w:sz w:val="24"/>
          <w:szCs w:val="24"/>
        </w:rPr>
      </w:pPr>
      <w:r w:rsidRPr="007E2335">
        <w:rPr>
          <w:rFonts w:eastAsia="Calibri" w:cs="Times New Roman"/>
          <w:color w:val="000000"/>
          <w:sz w:val="24"/>
          <w:szCs w:val="24"/>
        </w:rPr>
        <w:t>Staff turnover information</w:t>
      </w:r>
    </w:p>
    <w:p w:rsidR="00473FDD" w:rsidRPr="007E2335"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7E2335">
        <w:rPr>
          <w:rFonts w:eastAsia="Calibri" w:cs="Times New Roman"/>
          <w:color w:val="000000"/>
          <w:sz w:val="24"/>
          <w:szCs w:val="24"/>
        </w:rPr>
        <w:t>Major achievements, (field visit, training, quality report, support to woreda</w:t>
      </w:r>
      <w:r w:rsidR="00262EEF" w:rsidRPr="007E2335">
        <w:rPr>
          <w:rFonts w:eastAsia="Calibri" w:cs="Times New Roman"/>
          <w:color w:val="000000"/>
          <w:sz w:val="24"/>
          <w:szCs w:val="24"/>
        </w:rPr>
        <w:t>/city</w:t>
      </w:r>
      <w:r w:rsidRPr="007E2335">
        <w:rPr>
          <w:rFonts w:eastAsia="Calibri" w:cs="Times New Roman"/>
          <w:color w:val="000000"/>
          <w:sz w:val="24"/>
          <w:szCs w:val="24"/>
        </w:rPr>
        <w:t xml:space="preserve"> and sector office, timely submission of report, provision of adequate explanation on IFR.</w:t>
      </w:r>
    </w:p>
    <w:p w:rsidR="00473FDD" w:rsidRPr="007E2335" w:rsidRDefault="00473FDD" w:rsidP="00C96C73">
      <w:pPr>
        <w:pStyle w:val="BodyText"/>
        <w:numPr>
          <w:ilvl w:val="0"/>
          <w:numId w:val="55"/>
        </w:numPr>
        <w:tabs>
          <w:tab w:val="left" w:pos="9360"/>
        </w:tabs>
        <w:spacing w:line="360" w:lineRule="auto"/>
        <w:ind w:left="1260"/>
        <w:jc w:val="both"/>
        <w:rPr>
          <w:rFonts w:eastAsia="Calibri" w:cs="Times New Roman"/>
          <w:color w:val="000000"/>
          <w:sz w:val="24"/>
          <w:szCs w:val="24"/>
        </w:rPr>
      </w:pPr>
      <w:r w:rsidRPr="007E2335">
        <w:rPr>
          <w:rFonts w:eastAsia="Calibri" w:cs="Times New Roman"/>
          <w:color w:val="000000"/>
          <w:sz w:val="24"/>
          <w:szCs w:val="24"/>
        </w:rPr>
        <w:t>challenges and cop up mechanisms</w:t>
      </w:r>
    </w:p>
    <w:p w:rsidR="00473FDD" w:rsidRPr="007E2335"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7E2335">
        <w:rPr>
          <w:rFonts w:eastAsia="Calibri" w:cs="Times New Roman"/>
          <w:color w:val="000000"/>
          <w:sz w:val="24"/>
          <w:szCs w:val="24"/>
        </w:rPr>
        <w:t>Prior period Adjustments if any – adequate explanation and supporting JV/ reason for adjustment.</w:t>
      </w:r>
    </w:p>
    <w:p w:rsidR="00473FDD" w:rsidRPr="007E2335"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7E2335">
        <w:rPr>
          <w:rFonts w:eastAsia="Calibri" w:cs="Times New Roman"/>
          <w:color w:val="000000"/>
          <w:sz w:val="24"/>
          <w:szCs w:val="24"/>
        </w:rPr>
        <w:t xml:space="preserve">No objection from </w:t>
      </w:r>
      <w:r w:rsidR="00C765B3">
        <w:rPr>
          <w:rFonts w:eastAsia="Calibri" w:cs="Times New Roman"/>
          <w:color w:val="000000"/>
          <w:sz w:val="24"/>
          <w:szCs w:val="24"/>
        </w:rPr>
        <w:t>FJC &amp; FSA</w:t>
      </w:r>
      <w:r w:rsidRPr="007E2335">
        <w:rPr>
          <w:rFonts w:eastAsia="Calibri" w:cs="Times New Roman"/>
          <w:color w:val="000000"/>
          <w:sz w:val="24"/>
          <w:szCs w:val="24"/>
        </w:rPr>
        <w:t xml:space="preserve"> for procurement above the threshold limit.</w:t>
      </w:r>
    </w:p>
    <w:p w:rsidR="00473FDD" w:rsidRPr="007E2335"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7E2335">
        <w:rPr>
          <w:rFonts w:eastAsia="Calibri" w:cs="Times New Roman"/>
          <w:color w:val="000000"/>
          <w:sz w:val="24"/>
          <w:szCs w:val="24"/>
        </w:rPr>
        <w:t>About woredas who didn’t submit quarterly reports (for regions).</w:t>
      </w:r>
    </w:p>
    <w:p w:rsidR="00473FDD" w:rsidRPr="007E2335" w:rsidRDefault="00473FDD" w:rsidP="008E41EB">
      <w:pPr>
        <w:pStyle w:val="BodyText"/>
        <w:tabs>
          <w:tab w:val="left" w:pos="2520"/>
          <w:tab w:val="left" w:pos="9360"/>
        </w:tabs>
        <w:spacing w:line="360" w:lineRule="auto"/>
        <w:ind w:left="1267" w:firstLine="0"/>
        <w:jc w:val="both"/>
        <w:rPr>
          <w:rFonts w:eastAsia="Calibri" w:cs="Times New Roman"/>
          <w:color w:val="000000"/>
          <w:sz w:val="24"/>
          <w:szCs w:val="24"/>
        </w:rPr>
      </w:pPr>
    </w:p>
    <w:p w:rsidR="008F20FB" w:rsidRPr="00E05D2D" w:rsidRDefault="008F20FB" w:rsidP="008E41EB">
      <w:pPr>
        <w:pStyle w:val="Heading5"/>
        <w:keepNext w:val="0"/>
        <w:keepLines w:val="0"/>
        <w:widowControl w:val="0"/>
        <w:tabs>
          <w:tab w:val="left" w:pos="2431"/>
        </w:tabs>
        <w:spacing w:before="0" w:line="240" w:lineRule="auto"/>
        <w:ind w:left="1439"/>
        <w:rPr>
          <w:rFonts w:ascii="Times New Roman" w:hAnsi="Times New Roman" w:cs="Times New Roman"/>
          <w:b/>
          <w:color w:val="auto"/>
          <w:w w:val="110"/>
          <w:sz w:val="8"/>
          <w:szCs w:val="28"/>
        </w:rPr>
      </w:pPr>
    </w:p>
    <w:p w:rsidR="00473FDD" w:rsidRPr="00393880"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393880">
        <w:rPr>
          <w:rFonts w:eastAsia="Calibri" w:cs="Times New Roman"/>
          <w:b/>
          <w:color w:val="000000"/>
          <w:sz w:val="24"/>
          <w:szCs w:val="24"/>
        </w:rPr>
        <w:t>Other Supporting Schedules and Documents</w:t>
      </w:r>
    </w:p>
    <w:p w:rsidR="00E05D2D" w:rsidRPr="00393880"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393880">
        <w:rPr>
          <w:rFonts w:eastAsia="Calibri" w:cs="Times New Roman"/>
          <w:color w:val="000000"/>
          <w:sz w:val="24"/>
          <w:szCs w:val="24"/>
        </w:rPr>
        <w:t>To supplement the report and better inform the reader various tables and explanations that indicate number of beneficiaries, number of manpower deployed and number of implementing wor</w:t>
      </w:r>
      <w:r w:rsidR="004F524D">
        <w:rPr>
          <w:rFonts w:eastAsia="Calibri" w:cs="Times New Roman"/>
          <w:color w:val="000000"/>
          <w:sz w:val="24"/>
          <w:szCs w:val="24"/>
        </w:rPr>
        <w:t>e</w:t>
      </w:r>
      <w:r w:rsidRPr="00393880">
        <w:rPr>
          <w:rFonts w:eastAsia="Calibri" w:cs="Times New Roman"/>
          <w:color w:val="000000"/>
          <w:sz w:val="24"/>
          <w:szCs w:val="24"/>
        </w:rPr>
        <w:t>das</w:t>
      </w:r>
      <w:r w:rsidR="004F524D">
        <w:rPr>
          <w:rFonts w:eastAsia="Calibri" w:cs="Times New Roman"/>
          <w:color w:val="000000"/>
          <w:sz w:val="24"/>
          <w:szCs w:val="24"/>
        </w:rPr>
        <w:t>/cities</w:t>
      </w:r>
      <w:r w:rsidRPr="00393880">
        <w:rPr>
          <w:rFonts w:eastAsia="Calibri" w:cs="Times New Roman"/>
          <w:color w:val="000000"/>
          <w:sz w:val="24"/>
          <w:szCs w:val="24"/>
        </w:rPr>
        <w:t xml:space="preserve"> are presented</w:t>
      </w:r>
      <w:r w:rsidR="00551775">
        <w:rPr>
          <w:rFonts w:eastAsia="Calibri" w:cs="Times New Roman"/>
          <w:color w:val="000000"/>
          <w:sz w:val="24"/>
          <w:szCs w:val="24"/>
        </w:rPr>
        <w:t xml:space="preserve"> and ageing of accounts receivables and payables</w:t>
      </w:r>
      <w:r w:rsidRPr="00393880">
        <w:rPr>
          <w:rFonts w:eastAsia="Calibri" w:cs="Times New Roman"/>
          <w:color w:val="000000"/>
          <w:sz w:val="24"/>
          <w:szCs w:val="24"/>
        </w:rPr>
        <w:t>.</w:t>
      </w:r>
    </w:p>
    <w:p w:rsidR="00820F11" w:rsidRPr="00393880" w:rsidRDefault="00820F11" w:rsidP="008E41EB">
      <w:pPr>
        <w:pStyle w:val="BodyText"/>
        <w:tabs>
          <w:tab w:val="left" w:pos="2520"/>
          <w:tab w:val="left" w:pos="9360"/>
        </w:tabs>
        <w:spacing w:line="360" w:lineRule="auto"/>
        <w:ind w:left="547" w:firstLine="0"/>
        <w:jc w:val="both"/>
        <w:rPr>
          <w:rFonts w:eastAsia="Calibri" w:cs="Times New Roman"/>
          <w:color w:val="000000"/>
          <w:sz w:val="24"/>
          <w:szCs w:val="24"/>
        </w:rPr>
      </w:pPr>
    </w:p>
    <w:p w:rsidR="00473FDD" w:rsidRPr="00393880"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393880">
        <w:rPr>
          <w:rFonts w:eastAsia="Calibri" w:cs="Times New Roman"/>
          <w:b/>
          <w:color w:val="000000"/>
          <w:sz w:val="24"/>
          <w:szCs w:val="24"/>
        </w:rPr>
        <w:t>Replenishment of</w:t>
      </w:r>
      <w:r w:rsidR="004E0D1A" w:rsidRPr="00393880">
        <w:rPr>
          <w:rFonts w:eastAsia="Calibri" w:cs="Times New Roman"/>
          <w:b/>
          <w:color w:val="000000"/>
          <w:sz w:val="24"/>
          <w:szCs w:val="24"/>
        </w:rPr>
        <w:t xml:space="preserve"> U</w:t>
      </w:r>
      <w:r w:rsidRPr="00393880">
        <w:rPr>
          <w:rFonts w:eastAsia="Calibri" w:cs="Times New Roman"/>
          <w:b/>
          <w:color w:val="000000"/>
          <w:sz w:val="24"/>
          <w:szCs w:val="24"/>
        </w:rPr>
        <w:t>PSNP Pooled Account at Federal-level</w:t>
      </w:r>
    </w:p>
    <w:p w:rsidR="00473FDD" w:rsidRPr="00393880"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393880">
        <w:rPr>
          <w:rFonts w:eastAsia="Calibri" w:cs="Times New Roman"/>
          <w:color w:val="000000"/>
          <w:sz w:val="24"/>
          <w:szCs w:val="24"/>
        </w:rPr>
        <w:t xml:space="preserve">MOFEC will submit the following to the World Bank and other DPs for replenishment of the </w:t>
      </w:r>
      <w:r w:rsidR="004E0D1A" w:rsidRPr="00393880">
        <w:rPr>
          <w:rFonts w:eastAsia="Calibri" w:cs="Times New Roman"/>
          <w:color w:val="000000"/>
          <w:sz w:val="24"/>
          <w:szCs w:val="24"/>
        </w:rPr>
        <w:t>U</w:t>
      </w:r>
      <w:r w:rsidRPr="00393880">
        <w:rPr>
          <w:rFonts w:eastAsia="Calibri" w:cs="Times New Roman"/>
          <w:color w:val="000000"/>
          <w:sz w:val="24"/>
          <w:szCs w:val="24"/>
        </w:rPr>
        <w:t>PSNP account:</w:t>
      </w:r>
    </w:p>
    <w:p w:rsidR="00473FDD" w:rsidRPr="00393880" w:rsidRDefault="00473FDD" w:rsidP="00C96C73">
      <w:pPr>
        <w:pStyle w:val="BodyText"/>
        <w:numPr>
          <w:ilvl w:val="0"/>
          <w:numId w:val="55"/>
        </w:numPr>
        <w:tabs>
          <w:tab w:val="left" w:pos="2520"/>
          <w:tab w:val="left" w:pos="9360"/>
        </w:tabs>
        <w:jc w:val="both"/>
        <w:rPr>
          <w:rFonts w:eastAsia="Calibri" w:cs="Times New Roman"/>
          <w:color w:val="000000"/>
          <w:sz w:val="24"/>
          <w:szCs w:val="24"/>
        </w:rPr>
      </w:pPr>
      <w:r w:rsidRPr="00393880">
        <w:rPr>
          <w:rFonts w:eastAsia="Calibri" w:cs="Times New Roman"/>
          <w:color w:val="000000"/>
          <w:sz w:val="24"/>
          <w:szCs w:val="24"/>
        </w:rPr>
        <w:t>Interim (un-audited) financial reports (IFRs), prepared for actual expenditures;</w:t>
      </w:r>
    </w:p>
    <w:p w:rsidR="00473FDD" w:rsidRPr="00393880" w:rsidRDefault="00473FDD" w:rsidP="008E41EB">
      <w:pPr>
        <w:pStyle w:val="BodyText"/>
        <w:tabs>
          <w:tab w:val="left" w:pos="2520"/>
          <w:tab w:val="left" w:pos="9360"/>
        </w:tabs>
        <w:ind w:left="1267" w:firstLine="0"/>
        <w:jc w:val="both"/>
        <w:rPr>
          <w:rFonts w:eastAsia="Calibri" w:cs="Times New Roman"/>
          <w:color w:val="000000"/>
          <w:sz w:val="24"/>
          <w:szCs w:val="24"/>
        </w:rPr>
      </w:pPr>
    </w:p>
    <w:p w:rsidR="00473FDD" w:rsidRPr="00393880" w:rsidRDefault="00473FDD" w:rsidP="00C96C73">
      <w:pPr>
        <w:pStyle w:val="BodyText"/>
        <w:numPr>
          <w:ilvl w:val="0"/>
          <w:numId w:val="55"/>
        </w:numPr>
        <w:tabs>
          <w:tab w:val="left" w:pos="2520"/>
          <w:tab w:val="left" w:pos="9360"/>
        </w:tabs>
        <w:jc w:val="both"/>
        <w:rPr>
          <w:rFonts w:eastAsia="Calibri" w:cs="Times New Roman"/>
          <w:color w:val="000000"/>
          <w:sz w:val="24"/>
          <w:szCs w:val="24"/>
        </w:rPr>
      </w:pPr>
      <w:r w:rsidRPr="00393880">
        <w:rPr>
          <w:rFonts w:eastAsia="Calibri" w:cs="Times New Roman"/>
          <w:color w:val="000000"/>
          <w:sz w:val="24"/>
          <w:szCs w:val="24"/>
        </w:rPr>
        <w:t>Withdrawal Application;</w:t>
      </w:r>
    </w:p>
    <w:p w:rsidR="00473FDD" w:rsidRPr="00393880" w:rsidRDefault="00473FDD" w:rsidP="008E41EB">
      <w:pPr>
        <w:pStyle w:val="BodyText"/>
        <w:tabs>
          <w:tab w:val="left" w:pos="2520"/>
          <w:tab w:val="left" w:pos="9360"/>
        </w:tabs>
        <w:ind w:left="1267" w:firstLine="0"/>
        <w:jc w:val="both"/>
        <w:rPr>
          <w:rFonts w:eastAsia="Calibri" w:cs="Times New Roman"/>
          <w:color w:val="000000"/>
          <w:sz w:val="24"/>
          <w:szCs w:val="24"/>
        </w:rPr>
      </w:pPr>
    </w:p>
    <w:p w:rsidR="00473FDD" w:rsidRPr="00F06425" w:rsidRDefault="00473FDD" w:rsidP="00C96C73">
      <w:pPr>
        <w:pStyle w:val="BodyText"/>
        <w:numPr>
          <w:ilvl w:val="0"/>
          <w:numId w:val="55"/>
        </w:numPr>
        <w:tabs>
          <w:tab w:val="left" w:pos="2520"/>
          <w:tab w:val="left" w:pos="9360"/>
        </w:tabs>
        <w:jc w:val="both"/>
        <w:rPr>
          <w:rFonts w:cs="Times New Roman"/>
        </w:rPr>
      </w:pPr>
      <w:r w:rsidRPr="00393880">
        <w:rPr>
          <w:rFonts w:eastAsia="Calibri" w:cs="Times New Roman"/>
          <w:color w:val="000000"/>
          <w:sz w:val="24"/>
          <w:szCs w:val="24"/>
        </w:rPr>
        <w:t>Cash forecast for the next six months</w:t>
      </w:r>
      <w:r w:rsidRPr="00F06425">
        <w:rPr>
          <w:rFonts w:cs="Times New Roman"/>
          <w:w w:val="110"/>
        </w:rPr>
        <w:t>.</w:t>
      </w:r>
    </w:p>
    <w:p w:rsidR="00473FDD" w:rsidRPr="00F06425" w:rsidRDefault="00473FDD" w:rsidP="008E41EB">
      <w:pPr>
        <w:tabs>
          <w:tab w:val="left" w:pos="2520"/>
          <w:tab w:val="left" w:pos="9360"/>
        </w:tabs>
        <w:spacing w:after="0" w:line="240" w:lineRule="auto"/>
        <w:ind w:hanging="1351"/>
        <w:rPr>
          <w:rFonts w:ascii="Times New Roman" w:hAnsi="Times New Roman" w:cs="Times New Roman"/>
          <w:sz w:val="15"/>
          <w:szCs w:val="15"/>
        </w:rPr>
      </w:pPr>
    </w:p>
    <w:p w:rsidR="00473FDD" w:rsidRPr="00393880"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393880">
        <w:rPr>
          <w:rFonts w:eastAsia="Calibri" w:cs="Times New Roman"/>
          <w:color w:val="000000"/>
          <w:sz w:val="24"/>
          <w:szCs w:val="24"/>
        </w:rPr>
        <w:t xml:space="preserve">Any delays in the submission of these reports or the submission of low quality reports will result in delays in the replenishment of the </w:t>
      </w:r>
      <w:r w:rsidR="004E0D1A" w:rsidRPr="00393880">
        <w:rPr>
          <w:rFonts w:eastAsia="Calibri" w:cs="Times New Roman"/>
          <w:color w:val="000000"/>
          <w:sz w:val="24"/>
          <w:szCs w:val="24"/>
        </w:rPr>
        <w:t>U</w:t>
      </w:r>
      <w:r w:rsidRPr="00393880">
        <w:rPr>
          <w:rFonts w:eastAsia="Calibri" w:cs="Times New Roman"/>
          <w:color w:val="000000"/>
          <w:sz w:val="24"/>
          <w:szCs w:val="24"/>
        </w:rPr>
        <w:t>PSNP pooled accounts, and will therefore affect delivery of transfers in all Regions. In this way all regions are accountable to other Regions for the timely delivery and quality of their IFR.</w:t>
      </w:r>
    </w:p>
    <w:p w:rsidR="00D6239B" w:rsidRPr="00E05D2D" w:rsidRDefault="00D6239B" w:rsidP="008E41EB">
      <w:pPr>
        <w:pStyle w:val="Heading4"/>
        <w:keepNext w:val="0"/>
        <w:keepLines w:val="0"/>
        <w:widowControl w:val="0"/>
        <w:tabs>
          <w:tab w:val="left" w:pos="2291"/>
          <w:tab w:val="left" w:pos="9360"/>
        </w:tabs>
        <w:spacing w:before="0" w:line="240" w:lineRule="auto"/>
        <w:ind w:left="1440"/>
        <w:rPr>
          <w:rFonts w:ascii="Times New Roman" w:hAnsi="Times New Roman" w:cs="Times New Roman"/>
          <w:bCs w:val="0"/>
          <w:color w:val="auto"/>
          <w:w w:val="105"/>
          <w:sz w:val="18"/>
          <w:szCs w:val="28"/>
        </w:rPr>
      </w:pPr>
    </w:p>
    <w:p w:rsidR="00CB29A9" w:rsidRDefault="00CB29A9" w:rsidP="008E41EB">
      <w:pPr>
        <w:pStyle w:val="BodyText"/>
        <w:tabs>
          <w:tab w:val="left" w:pos="2520"/>
          <w:tab w:val="left" w:pos="9360"/>
        </w:tabs>
        <w:spacing w:line="360" w:lineRule="auto"/>
        <w:ind w:left="547" w:firstLine="0"/>
        <w:jc w:val="both"/>
        <w:rPr>
          <w:rFonts w:eastAsia="Calibri" w:cs="Times New Roman"/>
          <w:b/>
          <w:color w:val="000000"/>
          <w:sz w:val="24"/>
          <w:szCs w:val="24"/>
        </w:rPr>
      </w:pPr>
    </w:p>
    <w:p w:rsidR="00473FDD" w:rsidRPr="00393880" w:rsidRDefault="00473FDD" w:rsidP="00CB29A9">
      <w:pPr>
        <w:pStyle w:val="BodyText"/>
        <w:tabs>
          <w:tab w:val="left" w:pos="2520"/>
          <w:tab w:val="left" w:pos="9360"/>
        </w:tabs>
        <w:ind w:left="547" w:firstLine="0"/>
        <w:jc w:val="both"/>
        <w:rPr>
          <w:rFonts w:eastAsia="Calibri" w:cs="Times New Roman"/>
          <w:b/>
          <w:color w:val="000000"/>
          <w:sz w:val="24"/>
          <w:szCs w:val="24"/>
        </w:rPr>
      </w:pPr>
      <w:r w:rsidRPr="00393880">
        <w:rPr>
          <w:rFonts w:eastAsia="Calibri" w:cs="Times New Roman"/>
          <w:b/>
          <w:color w:val="000000"/>
          <w:sz w:val="24"/>
          <w:szCs w:val="24"/>
        </w:rPr>
        <w:lastRenderedPageBreak/>
        <w:t>Verification on Reports</w:t>
      </w:r>
    </w:p>
    <w:p w:rsidR="00473FDD" w:rsidRPr="00F06425" w:rsidRDefault="00473FDD" w:rsidP="00CB29A9">
      <w:pPr>
        <w:tabs>
          <w:tab w:val="left" w:pos="9360"/>
        </w:tabs>
        <w:spacing w:after="0" w:line="240" w:lineRule="auto"/>
        <w:rPr>
          <w:rFonts w:ascii="Times New Roman" w:hAnsi="Times New Roman" w:cs="Times New Roman"/>
          <w:sz w:val="18"/>
          <w:szCs w:val="18"/>
        </w:rPr>
      </w:pPr>
    </w:p>
    <w:p w:rsidR="00473FDD" w:rsidRPr="00393880" w:rsidRDefault="00473FDD" w:rsidP="008E41EB">
      <w:pPr>
        <w:pStyle w:val="BodyText"/>
        <w:tabs>
          <w:tab w:val="left" w:pos="2520"/>
          <w:tab w:val="left" w:pos="9360"/>
        </w:tabs>
        <w:spacing w:line="360" w:lineRule="auto"/>
        <w:ind w:left="547" w:firstLine="0"/>
        <w:jc w:val="both"/>
        <w:rPr>
          <w:rFonts w:eastAsia="Calibri" w:cs="Times New Roman"/>
          <w:color w:val="000000"/>
          <w:sz w:val="24"/>
          <w:szCs w:val="24"/>
        </w:rPr>
      </w:pPr>
      <w:r w:rsidRPr="00393880">
        <w:rPr>
          <w:rFonts w:eastAsia="Calibri" w:cs="Times New Roman"/>
          <w:color w:val="000000"/>
          <w:sz w:val="24"/>
          <w:szCs w:val="24"/>
        </w:rPr>
        <w:t>Before signing the reports to evidence its verification, the accounts team leader will:-</w:t>
      </w:r>
    </w:p>
    <w:p w:rsidR="00473FDD" w:rsidRPr="00393880"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393880">
        <w:rPr>
          <w:rFonts w:eastAsia="Calibri" w:cs="Times New Roman"/>
          <w:color w:val="000000"/>
          <w:sz w:val="24"/>
          <w:szCs w:val="24"/>
        </w:rPr>
        <w:t>Verify the suspense payment Vouchers in the cash box to ensure that the Suspense Vouchers are not more than 30 days old.</w:t>
      </w:r>
    </w:p>
    <w:p w:rsidR="00473FDD" w:rsidRPr="00393880"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393880">
        <w:rPr>
          <w:rFonts w:eastAsia="Calibri" w:cs="Times New Roman"/>
          <w:color w:val="000000"/>
          <w:sz w:val="24"/>
          <w:szCs w:val="24"/>
        </w:rPr>
        <w:t>Verify that the General Ledger balances are correctly carried forward to each balance included in the Revenue/Assistance/Loan Report, Receivables report, and payable report-100% checked.</w:t>
      </w:r>
    </w:p>
    <w:p w:rsidR="00473FDD" w:rsidRPr="00393880"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393880">
        <w:rPr>
          <w:rFonts w:eastAsia="Calibri" w:cs="Times New Roman"/>
          <w:color w:val="000000"/>
          <w:sz w:val="24"/>
          <w:szCs w:val="24"/>
        </w:rPr>
        <w:t>Verify that the Budget Expenditure Subsidiary Ledger Card balances are correctly carried forward to each balance included in the expenditure report 100% Bank</w:t>
      </w:r>
    </w:p>
    <w:p w:rsidR="00473FDD" w:rsidRPr="00393880"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393880">
        <w:rPr>
          <w:rFonts w:eastAsia="Calibri" w:cs="Times New Roman"/>
          <w:color w:val="000000"/>
          <w:sz w:val="24"/>
          <w:szCs w:val="24"/>
        </w:rPr>
        <w:t>Verify mathematical accuracy of each report-100% checked</w:t>
      </w:r>
    </w:p>
    <w:p w:rsidR="00E05D2D" w:rsidRPr="00393880"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393880">
        <w:rPr>
          <w:rFonts w:eastAsia="Calibri" w:cs="Times New Roman"/>
          <w:color w:val="000000"/>
          <w:sz w:val="24"/>
          <w:szCs w:val="24"/>
        </w:rPr>
        <w:t>Verify that totals in the Revenue Report, Expenditure Report, Receivables Report, and Payable Report are carried forward to the Trail Balance-100% checked</w:t>
      </w:r>
      <w:r w:rsidR="00820F11" w:rsidRPr="00393880">
        <w:rPr>
          <w:rFonts w:eastAsia="Calibri" w:cs="Times New Roman"/>
          <w:color w:val="000000"/>
          <w:sz w:val="24"/>
          <w:szCs w:val="24"/>
        </w:rPr>
        <w:t>.</w:t>
      </w:r>
    </w:p>
    <w:p w:rsidR="00473FDD" w:rsidRPr="00393880"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393880">
        <w:rPr>
          <w:rFonts w:eastAsia="Calibri" w:cs="Times New Roman"/>
          <w:color w:val="000000"/>
          <w:sz w:val="24"/>
          <w:szCs w:val="24"/>
        </w:rPr>
        <w:t>Verify that the Net Asset/Equity, cash and Bank balances in the General Ledger are correctly carried forward to the Trail Balance.</w:t>
      </w:r>
    </w:p>
    <w:p w:rsidR="00473FDD" w:rsidRPr="00393880"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393880">
        <w:rPr>
          <w:rFonts w:eastAsia="Calibri" w:cs="Times New Roman"/>
          <w:color w:val="000000"/>
          <w:sz w:val="24"/>
          <w:szCs w:val="24"/>
        </w:rPr>
        <w:t>Verify that all fields in report are completely filled</w:t>
      </w:r>
    </w:p>
    <w:p w:rsidR="00473FDD" w:rsidRPr="00393880"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393880">
        <w:rPr>
          <w:rFonts w:eastAsia="Calibri" w:cs="Times New Roman"/>
          <w:color w:val="000000"/>
          <w:sz w:val="24"/>
          <w:szCs w:val="24"/>
        </w:rPr>
        <w:t>Verify that the account balances included in report are reasonable and there is no cause for any investigation/follow up actions.</w:t>
      </w:r>
    </w:p>
    <w:p w:rsidR="00473FDD" w:rsidRPr="00393880"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393880">
        <w:rPr>
          <w:rFonts w:eastAsia="Calibri" w:cs="Times New Roman"/>
          <w:color w:val="000000"/>
          <w:sz w:val="24"/>
          <w:szCs w:val="24"/>
        </w:rPr>
        <w:t>Verify the monthly bank reconciliations prepared for all bank accounts.</w:t>
      </w:r>
    </w:p>
    <w:p w:rsidR="00473FDD" w:rsidRDefault="00473FDD" w:rsidP="00C96C73">
      <w:pPr>
        <w:pStyle w:val="BodyText"/>
        <w:numPr>
          <w:ilvl w:val="0"/>
          <w:numId w:val="55"/>
        </w:numPr>
        <w:tabs>
          <w:tab w:val="left" w:pos="2520"/>
          <w:tab w:val="left" w:pos="9360"/>
        </w:tabs>
        <w:spacing w:line="360" w:lineRule="auto"/>
        <w:jc w:val="both"/>
        <w:rPr>
          <w:rFonts w:eastAsia="Calibri" w:cs="Times New Roman"/>
          <w:color w:val="000000"/>
          <w:sz w:val="24"/>
          <w:szCs w:val="24"/>
        </w:rPr>
      </w:pPr>
      <w:r w:rsidRPr="00393880">
        <w:rPr>
          <w:rFonts w:eastAsia="Calibri" w:cs="Times New Roman"/>
          <w:color w:val="000000"/>
          <w:sz w:val="24"/>
          <w:szCs w:val="24"/>
        </w:rPr>
        <w:t>Checking the narrative part of the report in terms of completeness, understandability, reliability, relevance, consistency, timeliness, comparability and usefulness.</w:t>
      </w:r>
    </w:p>
    <w:p w:rsidR="00F043AA" w:rsidRPr="00393880" w:rsidRDefault="00F043AA" w:rsidP="008E41EB">
      <w:pPr>
        <w:pStyle w:val="BodyText"/>
        <w:tabs>
          <w:tab w:val="left" w:pos="2520"/>
          <w:tab w:val="left" w:pos="9360"/>
        </w:tabs>
        <w:ind w:left="1267" w:firstLine="0"/>
        <w:jc w:val="both"/>
        <w:rPr>
          <w:rFonts w:eastAsia="Calibri" w:cs="Times New Roman"/>
          <w:color w:val="000000"/>
          <w:sz w:val="24"/>
          <w:szCs w:val="24"/>
        </w:rPr>
      </w:pPr>
    </w:p>
    <w:p w:rsidR="00473FDD" w:rsidRPr="00393880" w:rsidRDefault="00473FDD" w:rsidP="008E41EB">
      <w:pPr>
        <w:tabs>
          <w:tab w:val="left" w:pos="9360"/>
        </w:tabs>
        <w:spacing w:after="0" w:line="360" w:lineRule="auto"/>
        <w:ind w:left="540"/>
        <w:rPr>
          <w:rFonts w:ascii="Times New Roman" w:hAnsi="Times New Roman" w:cs="Times New Roman"/>
          <w:sz w:val="24"/>
          <w:szCs w:val="24"/>
        </w:rPr>
      </w:pPr>
      <w:r w:rsidRPr="00393880">
        <w:rPr>
          <w:rFonts w:ascii="Times New Roman" w:hAnsi="Times New Roman" w:cs="Times New Roman"/>
          <w:sz w:val="24"/>
          <w:szCs w:val="24"/>
        </w:rPr>
        <w:t>Sign the report only after completing the above tasks-on a 100% basis of verification-NOT a sample basis of verification.</w:t>
      </w:r>
    </w:p>
    <w:p w:rsidR="00473FDD" w:rsidRPr="00F06425" w:rsidRDefault="00473FDD" w:rsidP="008E41EB">
      <w:pPr>
        <w:spacing w:line="200" w:lineRule="exact"/>
        <w:jc w:val="both"/>
        <w:rPr>
          <w:rFonts w:ascii="Times New Roman" w:hAnsi="Times New Roman" w:cs="Times New Roman"/>
          <w:sz w:val="20"/>
          <w:szCs w:val="20"/>
        </w:rPr>
      </w:pPr>
    </w:p>
    <w:p w:rsidR="00473FDD" w:rsidRPr="001B27AE" w:rsidRDefault="00473FDD" w:rsidP="008E41EB">
      <w:pPr>
        <w:pStyle w:val="BodyText"/>
        <w:tabs>
          <w:tab w:val="left" w:pos="2520"/>
          <w:tab w:val="left" w:pos="9360"/>
        </w:tabs>
        <w:spacing w:line="360" w:lineRule="auto"/>
        <w:ind w:left="547" w:firstLine="0"/>
        <w:jc w:val="both"/>
        <w:rPr>
          <w:rFonts w:eastAsia="Calibri" w:cs="Times New Roman"/>
          <w:b/>
          <w:color w:val="000000"/>
          <w:sz w:val="24"/>
          <w:szCs w:val="24"/>
        </w:rPr>
      </w:pPr>
      <w:r w:rsidRPr="00393880">
        <w:rPr>
          <w:rFonts w:eastAsia="Calibri" w:cs="Times New Roman"/>
          <w:b/>
          <w:color w:val="000000"/>
          <w:sz w:val="24"/>
          <w:szCs w:val="24"/>
        </w:rPr>
        <w:t>Reporting Flow / Procedures</w:t>
      </w:r>
    </w:p>
    <w:p w:rsidR="00473FDD" w:rsidRPr="001B27AE" w:rsidRDefault="00473FDD" w:rsidP="008E41EB">
      <w:pPr>
        <w:tabs>
          <w:tab w:val="left" w:pos="9360"/>
        </w:tabs>
        <w:spacing w:after="0" w:line="360" w:lineRule="auto"/>
        <w:ind w:left="540"/>
        <w:rPr>
          <w:rFonts w:ascii="Times New Roman" w:hAnsi="Times New Roman" w:cs="Times New Roman"/>
          <w:sz w:val="24"/>
          <w:szCs w:val="24"/>
        </w:rPr>
      </w:pPr>
      <w:r w:rsidRPr="001B27AE">
        <w:rPr>
          <w:rFonts w:ascii="Times New Roman" w:hAnsi="Times New Roman" w:cs="Times New Roman"/>
          <w:sz w:val="24"/>
          <w:szCs w:val="24"/>
        </w:rPr>
        <w:t xml:space="preserve">Government and Development Partners are concerned with the efficient use of resources in the </w:t>
      </w:r>
      <w:r w:rsidR="004E0D1A" w:rsidRPr="001B27AE">
        <w:rPr>
          <w:rFonts w:ascii="Times New Roman" w:hAnsi="Times New Roman" w:cs="Times New Roman"/>
          <w:sz w:val="24"/>
          <w:szCs w:val="24"/>
        </w:rPr>
        <w:t>U</w:t>
      </w:r>
      <w:r w:rsidRPr="001B27AE">
        <w:rPr>
          <w:rFonts w:ascii="Times New Roman" w:hAnsi="Times New Roman" w:cs="Times New Roman"/>
          <w:sz w:val="24"/>
          <w:szCs w:val="24"/>
        </w:rPr>
        <w:t>PSNP implementation, which will require the provision of accurate financial reports. These reports should be brought to the attention of all concerned bodies through periodic reports in the following manner;</w:t>
      </w:r>
    </w:p>
    <w:p w:rsidR="00CC6EAB" w:rsidRPr="00F06425" w:rsidRDefault="00CC6EAB" w:rsidP="008E41EB">
      <w:pPr>
        <w:pStyle w:val="BodyText"/>
        <w:spacing w:line="382" w:lineRule="auto"/>
        <w:ind w:left="1440" w:firstLine="0"/>
        <w:jc w:val="both"/>
        <w:rPr>
          <w:rFonts w:cs="Times New Roman"/>
        </w:rPr>
      </w:pPr>
    </w:p>
    <w:p w:rsidR="00EE0A11" w:rsidRDefault="00473FDD" w:rsidP="002971E7">
      <w:pPr>
        <w:pStyle w:val="BodyText"/>
        <w:tabs>
          <w:tab w:val="left" w:pos="9270"/>
        </w:tabs>
        <w:spacing w:before="5" w:line="381" w:lineRule="auto"/>
        <w:ind w:left="540" w:firstLine="0"/>
        <w:jc w:val="both"/>
        <w:rPr>
          <w:rFonts w:eastAsiaTheme="minorHAnsi" w:cs="Times New Roman"/>
          <w:sz w:val="24"/>
          <w:szCs w:val="24"/>
        </w:rPr>
      </w:pPr>
      <w:r w:rsidRPr="001B27AE">
        <w:rPr>
          <w:rFonts w:eastAsiaTheme="minorHAnsi" w:cs="Times New Roman"/>
          <w:b/>
          <w:sz w:val="24"/>
          <w:szCs w:val="24"/>
        </w:rPr>
        <w:lastRenderedPageBreak/>
        <w:t>Step 1:</w:t>
      </w:r>
      <w:r w:rsidRPr="001B27AE">
        <w:rPr>
          <w:rFonts w:eastAsiaTheme="minorHAnsi" w:cs="Times New Roman"/>
          <w:sz w:val="24"/>
          <w:szCs w:val="24"/>
        </w:rPr>
        <w:t xml:space="preserve"> Each </w:t>
      </w:r>
      <w:r w:rsidR="00DA6B7B">
        <w:rPr>
          <w:rFonts w:eastAsiaTheme="minorHAnsi" w:cs="Times New Roman"/>
          <w:sz w:val="24"/>
          <w:szCs w:val="24"/>
        </w:rPr>
        <w:t>CITY/SUB-CITY OFED</w:t>
      </w:r>
      <w:r w:rsidRPr="001B27AE">
        <w:rPr>
          <w:rFonts w:eastAsiaTheme="minorHAnsi" w:cs="Times New Roman"/>
          <w:sz w:val="24"/>
          <w:szCs w:val="24"/>
        </w:rPr>
        <w:t xml:space="preserve"> prepares a monthly financial statement and submits a quarterly procurement report, to  the BOFED within 20 days after the quarter has ended. The financial reporting formatsdescribed above. The procurement report content and format is indicated in the </w:t>
      </w:r>
      <w:r w:rsidR="004E0D1A" w:rsidRPr="001B27AE">
        <w:rPr>
          <w:rFonts w:eastAsiaTheme="minorHAnsi" w:cs="Times New Roman"/>
          <w:sz w:val="24"/>
          <w:szCs w:val="24"/>
        </w:rPr>
        <w:t>U</w:t>
      </w:r>
      <w:r w:rsidRPr="001B27AE">
        <w:rPr>
          <w:rFonts w:eastAsiaTheme="minorHAnsi" w:cs="Times New Roman"/>
          <w:sz w:val="24"/>
          <w:szCs w:val="24"/>
        </w:rPr>
        <w:t>PSNP procurement manual.</w:t>
      </w:r>
    </w:p>
    <w:p w:rsidR="00EE0A11" w:rsidRDefault="00EE0A11" w:rsidP="002971E7">
      <w:pPr>
        <w:pStyle w:val="BodyText"/>
        <w:tabs>
          <w:tab w:val="left" w:pos="9270"/>
        </w:tabs>
        <w:spacing w:before="5" w:line="381" w:lineRule="auto"/>
        <w:ind w:left="540" w:firstLine="0"/>
        <w:jc w:val="both"/>
        <w:rPr>
          <w:rFonts w:eastAsiaTheme="minorHAnsi" w:cs="Times New Roman"/>
          <w:sz w:val="24"/>
          <w:szCs w:val="24"/>
        </w:rPr>
      </w:pPr>
    </w:p>
    <w:p w:rsidR="00473FDD" w:rsidRPr="001B27AE" w:rsidRDefault="00DA6B7B" w:rsidP="002971E7">
      <w:pPr>
        <w:pStyle w:val="BodyText"/>
        <w:tabs>
          <w:tab w:val="left" w:pos="9270"/>
        </w:tabs>
        <w:spacing w:before="5" w:line="381" w:lineRule="auto"/>
        <w:ind w:left="540" w:firstLine="0"/>
        <w:jc w:val="both"/>
        <w:rPr>
          <w:rFonts w:eastAsiaTheme="minorHAnsi" w:cs="Times New Roman"/>
          <w:sz w:val="24"/>
          <w:szCs w:val="24"/>
        </w:rPr>
      </w:pPr>
      <w:r>
        <w:rPr>
          <w:rFonts w:eastAsiaTheme="minorHAnsi" w:cs="Times New Roman"/>
          <w:sz w:val="24"/>
          <w:szCs w:val="24"/>
        </w:rPr>
        <w:t>CITY/SUB-CITY OFED</w:t>
      </w:r>
      <w:r w:rsidR="00473FDD" w:rsidRPr="001B27AE">
        <w:rPr>
          <w:rFonts w:eastAsiaTheme="minorHAnsi" w:cs="Times New Roman"/>
          <w:sz w:val="24"/>
          <w:szCs w:val="24"/>
        </w:rPr>
        <w:t xml:space="preserve"> submits a copy of the final report to the Woreda</w:t>
      </w:r>
      <w:r w:rsidR="004E0D1A" w:rsidRPr="001B27AE">
        <w:rPr>
          <w:rFonts w:eastAsiaTheme="minorHAnsi" w:cs="Times New Roman"/>
          <w:sz w:val="24"/>
          <w:szCs w:val="24"/>
        </w:rPr>
        <w:t>/City Urban Job Creation and Food Security Agency</w:t>
      </w:r>
      <w:r w:rsidR="00473FDD" w:rsidRPr="001B27AE">
        <w:rPr>
          <w:rFonts w:eastAsiaTheme="minorHAnsi" w:cs="Times New Roman"/>
          <w:sz w:val="24"/>
          <w:szCs w:val="24"/>
        </w:rPr>
        <w:t xml:space="preserve">, which reconciles the financial report with the physical progress reports. In regions where the zonal system is active, </w:t>
      </w:r>
      <w:r>
        <w:rPr>
          <w:rFonts w:eastAsiaTheme="minorHAnsi" w:cs="Times New Roman"/>
          <w:sz w:val="24"/>
          <w:szCs w:val="24"/>
        </w:rPr>
        <w:t>CITY/SUB-CITY OFED</w:t>
      </w:r>
      <w:r w:rsidR="00473FDD" w:rsidRPr="001B27AE">
        <w:rPr>
          <w:rFonts w:eastAsiaTheme="minorHAnsi" w:cs="Times New Roman"/>
          <w:sz w:val="24"/>
          <w:szCs w:val="24"/>
        </w:rPr>
        <w:t>s could send their quarterly financial reports to the ZOFED (the</w:t>
      </w:r>
      <w:r w:rsidR="004E0D1A" w:rsidRPr="001B27AE">
        <w:rPr>
          <w:rFonts w:eastAsiaTheme="minorHAnsi" w:cs="Times New Roman"/>
          <w:sz w:val="24"/>
          <w:szCs w:val="24"/>
        </w:rPr>
        <w:t xml:space="preserve"> U</w:t>
      </w:r>
      <w:r w:rsidR="00473FDD" w:rsidRPr="001B27AE">
        <w:rPr>
          <w:rFonts w:eastAsiaTheme="minorHAnsi" w:cs="Times New Roman"/>
          <w:sz w:val="24"/>
          <w:szCs w:val="24"/>
        </w:rPr>
        <w:t>PSNP accountants) who will in turn submit them to BOFED.</w:t>
      </w:r>
    </w:p>
    <w:p w:rsidR="00CC6EAB" w:rsidRPr="00F06425" w:rsidRDefault="00CC6EAB" w:rsidP="002971E7">
      <w:pPr>
        <w:pStyle w:val="BodyText"/>
        <w:tabs>
          <w:tab w:val="left" w:pos="2340"/>
          <w:tab w:val="left" w:pos="9270"/>
        </w:tabs>
        <w:spacing w:before="6" w:line="382" w:lineRule="auto"/>
        <w:ind w:left="540" w:firstLine="0"/>
        <w:jc w:val="both"/>
        <w:rPr>
          <w:rFonts w:cs="Times New Roman"/>
        </w:rPr>
      </w:pPr>
    </w:p>
    <w:p w:rsidR="00473FDD" w:rsidRPr="001B27AE" w:rsidRDefault="00473FDD" w:rsidP="002971E7">
      <w:pPr>
        <w:pStyle w:val="BodyText"/>
        <w:tabs>
          <w:tab w:val="left" w:pos="9270"/>
        </w:tabs>
        <w:spacing w:before="5" w:line="381" w:lineRule="auto"/>
        <w:ind w:left="540" w:firstLine="0"/>
        <w:jc w:val="both"/>
        <w:rPr>
          <w:rFonts w:eastAsiaTheme="minorHAnsi" w:cs="Times New Roman"/>
          <w:sz w:val="24"/>
          <w:szCs w:val="24"/>
        </w:rPr>
      </w:pPr>
      <w:r w:rsidRPr="001B27AE">
        <w:rPr>
          <w:rFonts w:eastAsiaTheme="minorHAnsi" w:cs="Times New Roman"/>
          <w:b/>
          <w:sz w:val="24"/>
          <w:szCs w:val="24"/>
        </w:rPr>
        <w:t>Step 2:</w:t>
      </w:r>
      <w:r w:rsidRPr="001B27AE">
        <w:rPr>
          <w:rFonts w:eastAsiaTheme="minorHAnsi" w:cs="Times New Roman"/>
          <w:sz w:val="24"/>
          <w:szCs w:val="24"/>
        </w:rPr>
        <w:t xml:space="preserve"> BOFED consolidates and analyses the financial report it receives from the woredas (via the zones), as well as reports coming from regional implementing agencies. BOFED reviews the quality of the reports, ensuring that they are complete and meet all expected standards. BOFED follows up with </w:t>
      </w:r>
      <w:r w:rsidR="00DA6B7B">
        <w:rPr>
          <w:rFonts w:eastAsiaTheme="minorHAnsi" w:cs="Times New Roman"/>
          <w:sz w:val="24"/>
          <w:szCs w:val="24"/>
        </w:rPr>
        <w:t>CITY/SUB-CITY OFED</w:t>
      </w:r>
      <w:r w:rsidRPr="001B27AE">
        <w:rPr>
          <w:rFonts w:eastAsiaTheme="minorHAnsi" w:cs="Times New Roman"/>
          <w:sz w:val="24"/>
          <w:szCs w:val="24"/>
        </w:rPr>
        <w:t xml:space="preserve"> if there are discrepancies in the reports, any gaps or incomplete information. If required, BOFED staff travel to the woredas to work with </w:t>
      </w:r>
      <w:r w:rsidR="00DA6B7B">
        <w:rPr>
          <w:rFonts w:eastAsiaTheme="minorHAnsi" w:cs="Times New Roman"/>
          <w:sz w:val="24"/>
          <w:szCs w:val="24"/>
        </w:rPr>
        <w:t>CITY/SUB-CITY OFED</w:t>
      </w:r>
      <w:r w:rsidRPr="001B27AE">
        <w:rPr>
          <w:rFonts w:eastAsiaTheme="minorHAnsi" w:cs="Times New Roman"/>
          <w:sz w:val="24"/>
          <w:szCs w:val="24"/>
        </w:rPr>
        <w:t xml:space="preserve"> staff to produce a complete report that meets the expected standards.</w:t>
      </w:r>
    </w:p>
    <w:p w:rsidR="00CC6EAB" w:rsidRPr="001B27AE" w:rsidRDefault="00CC6EAB" w:rsidP="002971E7">
      <w:pPr>
        <w:pStyle w:val="BodyText"/>
        <w:tabs>
          <w:tab w:val="left" w:pos="9270"/>
        </w:tabs>
        <w:spacing w:before="5" w:line="381" w:lineRule="auto"/>
        <w:ind w:left="540" w:firstLine="0"/>
        <w:jc w:val="both"/>
        <w:rPr>
          <w:rFonts w:eastAsiaTheme="minorHAnsi" w:cs="Times New Roman"/>
          <w:sz w:val="24"/>
          <w:szCs w:val="24"/>
        </w:rPr>
      </w:pPr>
    </w:p>
    <w:p w:rsidR="00473FDD" w:rsidRPr="001B27AE" w:rsidRDefault="00473FDD" w:rsidP="002971E7">
      <w:pPr>
        <w:pStyle w:val="BodyText"/>
        <w:tabs>
          <w:tab w:val="left" w:pos="9270"/>
        </w:tabs>
        <w:spacing w:before="5" w:line="381" w:lineRule="auto"/>
        <w:ind w:left="540" w:firstLine="0"/>
        <w:jc w:val="both"/>
        <w:rPr>
          <w:rFonts w:eastAsiaTheme="minorHAnsi" w:cs="Times New Roman"/>
          <w:sz w:val="24"/>
          <w:szCs w:val="24"/>
        </w:rPr>
      </w:pPr>
      <w:r w:rsidRPr="001B27AE">
        <w:rPr>
          <w:rFonts w:eastAsiaTheme="minorHAnsi" w:cs="Times New Roman"/>
          <w:sz w:val="24"/>
          <w:szCs w:val="24"/>
        </w:rPr>
        <w:t xml:space="preserve">BOFED analyses its own records and discusses the findings with Regional </w:t>
      </w:r>
      <w:r w:rsidR="004E0D1A" w:rsidRPr="001B27AE">
        <w:rPr>
          <w:rFonts w:eastAsiaTheme="minorHAnsi" w:cs="Times New Roman"/>
          <w:sz w:val="24"/>
          <w:szCs w:val="24"/>
        </w:rPr>
        <w:t xml:space="preserve">Urban Job Creation and Food </w:t>
      </w:r>
      <w:r w:rsidRPr="001B27AE">
        <w:rPr>
          <w:rFonts w:eastAsiaTheme="minorHAnsi" w:cs="Times New Roman"/>
          <w:sz w:val="24"/>
          <w:szCs w:val="24"/>
        </w:rPr>
        <w:t xml:space="preserve">Security </w:t>
      </w:r>
      <w:r w:rsidR="004E0D1A" w:rsidRPr="001B27AE">
        <w:rPr>
          <w:rFonts w:eastAsiaTheme="minorHAnsi" w:cs="Times New Roman"/>
          <w:sz w:val="24"/>
          <w:szCs w:val="24"/>
        </w:rPr>
        <w:t xml:space="preserve">Agency </w:t>
      </w:r>
      <w:r w:rsidRPr="001B27AE">
        <w:rPr>
          <w:rFonts w:eastAsiaTheme="minorHAnsi" w:cs="Times New Roman"/>
          <w:sz w:val="24"/>
          <w:szCs w:val="24"/>
        </w:rPr>
        <w:t>on key aspects of the reports and balances, etc.</w:t>
      </w:r>
    </w:p>
    <w:p w:rsidR="00473FDD" w:rsidRPr="001B27AE" w:rsidRDefault="00473FDD" w:rsidP="008E41EB">
      <w:pPr>
        <w:pStyle w:val="BodyText"/>
        <w:tabs>
          <w:tab w:val="left" w:pos="9270"/>
        </w:tabs>
        <w:spacing w:before="5" w:line="381" w:lineRule="auto"/>
        <w:ind w:left="1440" w:firstLine="0"/>
        <w:jc w:val="both"/>
        <w:rPr>
          <w:rFonts w:eastAsiaTheme="minorHAnsi" w:cs="Times New Roman"/>
          <w:sz w:val="24"/>
          <w:szCs w:val="24"/>
        </w:rPr>
      </w:pPr>
    </w:p>
    <w:p w:rsidR="00473FDD" w:rsidRPr="001B27AE" w:rsidRDefault="00473FDD" w:rsidP="002971E7">
      <w:pPr>
        <w:pStyle w:val="BodyText"/>
        <w:tabs>
          <w:tab w:val="left" w:pos="9270"/>
        </w:tabs>
        <w:spacing w:before="5" w:line="381" w:lineRule="auto"/>
        <w:ind w:left="630" w:firstLine="0"/>
        <w:jc w:val="both"/>
        <w:rPr>
          <w:rFonts w:eastAsiaTheme="minorHAnsi" w:cs="Times New Roman"/>
          <w:sz w:val="24"/>
          <w:szCs w:val="24"/>
        </w:rPr>
      </w:pPr>
      <w:r w:rsidRPr="001B27AE">
        <w:rPr>
          <w:rFonts w:eastAsiaTheme="minorHAnsi" w:cs="Times New Roman"/>
          <w:sz w:val="24"/>
          <w:szCs w:val="24"/>
        </w:rPr>
        <w:t xml:space="preserve">BOFED submits the final Regional Financial Report to the Regional </w:t>
      </w:r>
      <w:r w:rsidR="004E0D1A" w:rsidRPr="001B27AE">
        <w:rPr>
          <w:rFonts w:eastAsiaTheme="minorHAnsi" w:cs="Times New Roman"/>
          <w:sz w:val="24"/>
          <w:szCs w:val="24"/>
        </w:rPr>
        <w:t xml:space="preserve">Urban Job Creation and </w:t>
      </w:r>
      <w:r w:rsidRPr="001B27AE">
        <w:rPr>
          <w:rFonts w:eastAsiaTheme="minorHAnsi" w:cs="Times New Roman"/>
          <w:sz w:val="24"/>
          <w:szCs w:val="24"/>
        </w:rPr>
        <w:t>Food Security</w:t>
      </w:r>
      <w:r w:rsidR="004E0D1A" w:rsidRPr="001B27AE">
        <w:rPr>
          <w:rFonts w:eastAsiaTheme="minorHAnsi" w:cs="Times New Roman"/>
          <w:sz w:val="24"/>
          <w:szCs w:val="24"/>
        </w:rPr>
        <w:t xml:space="preserve"> Agency </w:t>
      </w:r>
      <w:r w:rsidRPr="001B27AE">
        <w:rPr>
          <w:rFonts w:eastAsiaTheme="minorHAnsi" w:cs="Times New Roman"/>
          <w:sz w:val="24"/>
          <w:szCs w:val="24"/>
        </w:rPr>
        <w:t xml:space="preserve"> (which analyses it together with the physical progress report), the regional agencies involved in the implementation of the </w:t>
      </w:r>
      <w:r w:rsidR="004E0D1A" w:rsidRPr="001B27AE">
        <w:rPr>
          <w:rFonts w:eastAsiaTheme="minorHAnsi" w:cs="Times New Roman"/>
          <w:sz w:val="24"/>
          <w:szCs w:val="24"/>
        </w:rPr>
        <w:t>U</w:t>
      </w:r>
      <w:r w:rsidR="00432F64" w:rsidRPr="001B27AE">
        <w:rPr>
          <w:rFonts w:eastAsiaTheme="minorHAnsi" w:cs="Times New Roman"/>
          <w:sz w:val="24"/>
          <w:szCs w:val="24"/>
        </w:rPr>
        <w:t>P</w:t>
      </w:r>
      <w:r w:rsidRPr="001B27AE">
        <w:rPr>
          <w:rFonts w:eastAsiaTheme="minorHAnsi" w:cs="Times New Roman"/>
          <w:sz w:val="24"/>
          <w:szCs w:val="24"/>
        </w:rPr>
        <w:t xml:space="preserve">SNP and to MOFEC, as per the reporting format indicated above quarterly within 40 days after the end of the quarter. In addition, FSCD and MOLSA prepare and submit their quarterly financial reports to MOFEC within 40 days from the end of the quarter. </w:t>
      </w:r>
      <w:r w:rsidR="00C765B3">
        <w:rPr>
          <w:rFonts w:eastAsiaTheme="minorHAnsi" w:cs="Times New Roman"/>
          <w:sz w:val="24"/>
          <w:szCs w:val="24"/>
        </w:rPr>
        <w:t>FJC &amp; FSA</w:t>
      </w:r>
      <w:r w:rsidRPr="001B27AE">
        <w:rPr>
          <w:rFonts w:eastAsiaTheme="minorHAnsi" w:cs="Times New Roman"/>
          <w:sz w:val="24"/>
          <w:szCs w:val="24"/>
        </w:rPr>
        <w:t>’s quarterly financial report should include the six month</w:t>
      </w:r>
      <w:r w:rsidR="00432F64" w:rsidRPr="001B27AE">
        <w:rPr>
          <w:rFonts w:eastAsiaTheme="minorHAnsi" w:cs="Times New Roman"/>
          <w:sz w:val="24"/>
          <w:szCs w:val="24"/>
        </w:rPr>
        <w:t>s</w:t>
      </w:r>
      <w:r w:rsidRPr="001B27AE">
        <w:rPr>
          <w:rFonts w:eastAsiaTheme="minorHAnsi" w:cs="Times New Roman"/>
          <w:sz w:val="24"/>
          <w:szCs w:val="24"/>
        </w:rPr>
        <w:t xml:space="preserve"> expenditure and cash requirement forecast.</w:t>
      </w:r>
    </w:p>
    <w:p w:rsidR="00CC6EAB" w:rsidRPr="001B27AE" w:rsidRDefault="00CC6EAB" w:rsidP="002971E7">
      <w:pPr>
        <w:pStyle w:val="BodyText"/>
        <w:tabs>
          <w:tab w:val="left" w:pos="9270"/>
        </w:tabs>
        <w:spacing w:before="5" w:line="381" w:lineRule="auto"/>
        <w:ind w:left="630" w:firstLine="0"/>
        <w:jc w:val="both"/>
        <w:rPr>
          <w:rFonts w:eastAsiaTheme="minorHAnsi" w:cs="Times New Roman"/>
          <w:sz w:val="24"/>
          <w:szCs w:val="24"/>
        </w:rPr>
      </w:pPr>
    </w:p>
    <w:p w:rsidR="00473FDD" w:rsidRPr="001B27AE" w:rsidRDefault="00473FDD" w:rsidP="002971E7">
      <w:pPr>
        <w:pStyle w:val="BodyText"/>
        <w:tabs>
          <w:tab w:val="left" w:pos="9270"/>
        </w:tabs>
        <w:spacing w:before="5" w:line="381" w:lineRule="auto"/>
        <w:ind w:left="630" w:firstLine="0"/>
        <w:jc w:val="both"/>
        <w:rPr>
          <w:rFonts w:eastAsiaTheme="minorHAnsi" w:cs="Times New Roman"/>
          <w:sz w:val="24"/>
          <w:szCs w:val="24"/>
        </w:rPr>
      </w:pPr>
      <w:r w:rsidRPr="001B27AE">
        <w:rPr>
          <w:rFonts w:eastAsiaTheme="minorHAnsi" w:cs="Times New Roman"/>
          <w:sz w:val="24"/>
          <w:szCs w:val="24"/>
        </w:rPr>
        <w:t>BoFED will submit quarterly financial reports to regional level implementing agencies to review their own narrative reporting.</w:t>
      </w:r>
    </w:p>
    <w:p w:rsidR="00CC6EAB" w:rsidRPr="001B27AE" w:rsidRDefault="00CC6EAB" w:rsidP="002971E7">
      <w:pPr>
        <w:pStyle w:val="BodyText"/>
        <w:tabs>
          <w:tab w:val="left" w:pos="9270"/>
        </w:tabs>
        <w:spacing w:before="5" w:line="381" w:lineRule="auto"/>
        <w:ind w:left="630" w:firstLine="0"/>
        <w:jc w:val="both"/>
        <w:rPr>
          <w:rFonts w:eastAsiaTheme="minorHAnsi" w:cs="Times New Roman"/>
          <w:sz w:val="24"/>
          <w:szCs w:val="24"/>
        </w:rPr>
      </w:pPr>
    </w:p>
    <w:p w:rsidR="00473FDD" w:rsidRPr="001B27AE" w:rsidRDefault="00473FDD" w:rsidP="002971E7">
      <w:pPr>
        <w:pStyle w:val="BodyText"/>
        <w:tabs>
          <w:tab w:val="left" w:pos="9270"/>
        </w:tabs>
        <w:spacing w:before="5" w:line="381" w:lineRule="auto"/>
        <w:ind w:left="630" w:firstLine="0"/>
        <w:jc w:val="both"/>
        <w:rPr>
          <w:rFonts w:eastAsiaTheme="minorHAnsi" w:cs="Times New Roman"/>
          <w:sz w:val="24"/>
          <w:szCs w:val="24"/>
        </w:rPr>
      </w:pPr>
      <w:r w:rsidRPr="002971E7">
        <w:rPr>
          <w:rFonts w:eastAsiaTheme="minorHAnsi" w:cs="Times New Roman"/>
          <w:b/>
          <w:sz w:val="24"/>
          <w:szCs w:val="24"/>
        </w:rPr>
        <w:t>Step 3:</w:t>
      </w:r>
      <w:r w:rsidRPr="001B27AE">
        <w:rPr>
          <w:rFonts w:eastAsiaTheme="minorHAnsi" w:cs="Times New Roman"/>
          <w:sz w:val="24"/>
          <w:szCs w:val="24"/>
        </w:rPr>
        <w:t xml:space="preserve">MOFEC reviews the reports it receives from the BOFEDs, </w:t>
      </w:r>
      <w:r w:rsidR="00423A3E" w:rsidRPr="001B27AE">
        <w:rPr>
          <w:rFonts w:eastAsiaTheme="minorHAnsi" w:cs="Times New Roman"/>
          <w:sz w:val="24"/>
          <w:szCs w:val="24"/>
        </w:rPr>
        <w:t>UJCFSA</w:t>
      </w:r>
      <w:r w:rsidRPr="001B27AE">
        <w:rPr>
          <w:rFonts w:eastAsiaTheme="minorHAnsi" w:cs="Times New Roman"/>
          <w:sz w:val="24"/>
          <w:szCs w:val="24"/>
        </w:rPr>
        <w:t xml:space="preserve"> and </w:t>
      </w:r>
      <w:r w:rsidR="00C765B3">
        <w:rPr>
          <w:rFonts w:eastAsiaTheme="minorHAnsi" w:cs="Times New Roman"/>
          <w:sz w:val="24"/>
          <w:szCs w:val="24"/>
        </w:rPr>
        <w:t>FJC &amp; FSA</w:t>
      </w:r>
      <w:r w:rsidRPr="001B27AE">
        <w:rPr>
          <w:rFonts w:eastAsiaTheme="minorHAnsi" w:cs="Times New Roman"/>
          <w:sz w:val="24"/>
          <w:szCs w:val="24"/>
        </w:rPr>
        <w:t xml:space="preserve"> to verify the quality and completeness of the information. MOFEC then analyses the information it receives from regions and the accounts held at federal level.</w:t>
      </w:r>
    </w:p>
    <w:p w:rsidR="005E2AFB" w:rsidRPr="001B27AE" w:rsidRDefault="005E2AFB" w:rsidP="002971E7">
      <w:pPr>
        <w:pStyle w:val="BodyText"/>
        <w:tabs>
          <w:tab w:val="left" w:pos="9270"/>
        </w:tabs>
        <w:spacing w:before="5" w:line="381" w:lineRule="auto"/>
        <w:ind w:left="630" w:firstLine="0"/>
        <w:jc w:val="both"/>
        <w:rPr>
          <w:rFonts w:eastAsiaTheme="minorHAnsi" w:cs="Times New Roman"/>
          <w:sz w:val="24"/>
          <w:szCs w:val="24"/>
        </w:rPr>
      </w:pPr>
    </w:p>
    <w:p w:rsidR="00B65C50" w:rsidRPr="001B27AE" w:rsidRDefault="00473FDD" w:rsidP="002971E7">
      <w:pPr>
        <w:pStyle w:val="BodyText"/>
        <w:tabs>
          <w:tab w:val="left" w:pos="9270"/>
        </w:tabs>
        <w:spacing w:before="5" w:line="381" w:lineRule="auto"/>
        <w:ind w:left="630" w:firstLine="0"/>
        <w:jc w:val="both"/>
        <w:rPr>
          <w:rFonts w:eastAsiaTheme="minorHAnsi" w:cs="Times New Roman"/>
          <w:sz w:val="24"/>
          <w:szCs w:val="24"/>
        </w:rPr>
      </w:pPr>
      <w:r w:rsidRPr="001B27AE">
        <w:rPr>
          <w:rFonts w:eastAsiaTheme="minorHAnsi" w:cs="Times New Roman"/>
          <w:sz w:val="24"/>
          <w:szCs w:val="24"/>
        </w:rPr>
        <w:t>It discusses this report with</w:t>
      </w:r>
      <w:r w:rsidR="00C765B3">
        <w:rPr>
          <w:rFonts w:eastAsiaTheme="minorHAnsi" w:cs="Times New Roman"/>
          <w:sz w:val="24"/>
          <w:szCs w:val="24"/>
        </w:rPr>
        <w:t>FJC &amp; FSA</w:t>
      </w:r>
      <w:r w:rsidRPr="001B27AE">
        <w:rPr>
          <w:rFonts w:eastAsiaTheme="minorHAnsi" w:cs="Times New Roman"/>
          <w:sz w:val="24"/>
          <w:szCs w:val="24"/>
        </w:rPr>
        <w:t xml:space="preserve">. The final consolidated interim financial report is then submitted to development partners within 60 days after the end of the quarter. A copy of the report is also submitted to </w:t>
      </w:r>
      <w:r w:rsidR="00423A3E" w:rsidRPr="001B27AE">
        <w:rPr>
          <w:rFonts w:eastAsiaTheme="minorHAnsi" w:cs="Times New Roman"/>
          <w:sz w:val="24"/>
          <w:szCs w:val="24"/>
        </w:rPr>
        <w:t>JJCFSA</w:t>
      </w:r>
      <w:r w:rsidRPr="001B27AE">
        <w:rPr>
          <w:rFonts w:eastAsiaTheme="minorHAnsi" w:cs="Times New Roman"/>
          <w:sz w:val="24"/>
          <w:szCs w:val="24"/>
        </w:rPr>
        <w:t>. Delays in submission or issues related to quality may mean    that    future    disbursements    arecompromised for the entire program.</w:t>
      </w:r>
    </w:p>
    <w:p w:rsidR="00DA49DE" w:rsidRPr="001B27AE" w:rsidRDefault="00DA49DE" w:rsidP="002971E7">
      <w:pPr>
        <w:pStyle w:val="BodyText"/>
        <w:tabs>
          <w:tab w:val="left" w:pos="9270"/>
        </w:tabs>
        <w:spacing w:before="5" w:line="381" w:lineRule="auto"/>
        <w:ind w:left="630" w:firstLine="0"/>
        <w:jc w:val="both"/>
        <w:rPr>
          <w:rFonts w:eastAsiaTheme="minorHAnsi" w:cs="Times New Roman"/>
          <w:sz w:val="24"/>
          <w:szCs w:val="24"/>
        </w:rPr>
      </w:pPr>
    </w:p>
    <w:p w:rsidR="00473FDD" w:rsidRPr="001B27AE" w:rsidRDefault="00473FDD" w:rsidP="002971E7">
      <w:pPr>
        <w:pStyle w:val="BodyText"/>
        <w:tabs>
          <w:tab w:val="left" w:pos="9270"/>
        </w:tabs>
        <w:spacing w:before="5" w:line="381" w:lineRule="auto"/>
        <w:ind w:left="630" w:firstLine="0"/>
        <w:jc w:val="both"/>
        <w:rPr>
          <w:rFonts w:eastAsiaTheme="minorHAnsi" w:cs="Times New Roman"/>
          <w:sz w:val="24"/>
          <w:szCs w:val="24"/>
        </w:rPr>
      </w:pPr>
      <w:r w:rsidRPr="001B27AE">
        <w:rPr>
          <w:rFonts w:eastAsiaTheme="minorHAnsi" w:cs="Times New Roman"/>
          <w:b/>
          <w:sz w:val="24"/>
          <w:szCs w:val="24"/>
        </w:rPr>
        <w:t>Step 4:</w:t>
      </w:r>
      <w:r w:rsidRPr="001B27AE">
        <w:rPr>
          <w:rFonts w:eastAsiaTheme="minorHAnsi" w:cs="Times New Roman"/>
          <w:sz w:val="24"/>
          <w:szCs w:val="24"/>
        </w:rPr>
        <w:t xml:space="preserve"> As part of the quarterly IFRs, BOFEDs analyse the dates </w:t>
      </w:r>
      <w:r w:rsidR="00DA6B7B">
        <w:rPr>
          <w:rFonts w:eastAsiaTheme="minorHAnsi" w:cs="Times New Roman"/>
          <w:sz w:val="24"/>
          <w:szCs w:val="24"/>
        </w:rPr>
        <w:t>CITY/SUB-CITY OFED</w:t>
      </w:r>
      <w:r w:rsidRPr="001B27AE">
        <w:rPr>
          <w:rFonts w:eastAsiaTheme="minorHAnsi" w:cs="Times New Roman"/>
          <w:sz w:val="24"/>
          <w:szCs w:val="24"/>
        </w:rPr>
        <w:t>s received the cash resources to determine if there are any delays in the system and, if so, how these can be fixed. This information is submitted to MOFEC, which analyses the reports from all the BOFED and takes steps to address any delays.</w:t>
      </w:r>
    </w:p>
    <w:p w:rsidR="006C6FA1" w:rsidRPr="001B27AE" w:rsidRDefault="006C6FA1" w:rsidP="008E41EB">
      <w:pPr>
        <w:pStyle w:val="BodyText"/>
        <w:tabs>
          <w:tab w:val="left" w:pos="9270"/>
        </w:tabs>
        <w:spacing w:before="5" w:line="381" w:lineRule="auto"/>
        <w:ind w:left="1440" w:firstLine="0"/>
        <w:jc w:val="both"/>
        <w:rPr>
          <w:rFonts w:eastAsiaTheme="minorHAnsi" w:cs="Times New Roman"/>
          <w:sz w:val="24"/>
          <w:szCs w:val="24"/>
        </w:rPr>
      </w:pPr>
    </w:p>
    <w:p w:rsidR="00473FDD" w:rsidRPr="001B27AE" w:rsidRDefault="00473FDD" w:rsidP="002971E7">
      <w:pPr>
        <w:pStyle w:val="BodyText"/>
        <w:tabs>
          <w:tab w:val="left" w:pos="9270"/>
        </w:tabs>
        <w:spacing w:before="5" w:line="381" w:lineRule="auto"/>
        <w:ind w:left="630" w:firstLine="0"/>
        <w:jc w:val="both"/>
        <w:rPr>
          <w:rFonts w:eastAsiaTheme="minorHAnsi" w:cs="Times New Roman"/>
          <w:sz w:val="24"/>
          <w:szCs w:val="24"/>
        </w:rPr>
      </w:pPr>
      <w:r w:rsidRPr="001B27AE">
        <w:rPr>
          <w:rFonts w:eastAsiaTheme="minorHAnsi" w:cs="Times New Roman"/>
          <w:b/>
          <w:sz w:val="24"/>
          <w:szCs w:val="24"/>
        </w:rPr>
        <w:t>Step 5:</w:t>
      </w:r>
      <w:r w:rsidRPr="001B27AE">
        <w:rPr>
          <w:rFonts w:eastAsiaTheme="minorHAnsi" w:cs="Times New Roman"/>
          <w:sz w:val="24"/>
          <w:szCs w:val="24"/>
        </w:rPr>
        <w:t xml:space="preserve"> On an annual basis, MOFEC prepares annual financial statements, which are submitted to external auditors</w:t>
      </w:r>
      <w:r w:rsidR="00551775">
        <w:rPr>
          <w:rFonts w:eastAsiaTheme="minorHAnsi" w:cs="Times New Roman"/>
          <w:sz w:val="24"/>
          <w:szCs w:val="24"/>
        </w:rPr>
        <w:t xml:space="preserve"> within 90 days after the end of the budget year</w:t>
      </w:r>
      <w:r w:rsidRPr="001B27AE">
        <w:rPr>
          <w:rFonts w:eastAsiaTheme="minorHAnsi" w:cs="Times New Roman"/>
          <w:sz w:val="24"/>
          <w:szCs w:val="24"/>
        </w:rPr>
        <w:t>.</w:t>
      </w:r>
      <w:r w:rsidR="001075E0">
        <w:rPr>
          <w:rFonts w:eastAsiaTheme="minorHAnsi" w:cs="Times New Roman"/>
          <w:sz w:val="24"/>
          <w:szCs w:val="24"/>
        </w:rPr>
        <w:t xml:space="preserve"> The following chart shows the report flow.</w:t>
      </w:r>
    </w:p>
    <w:p w:rsidR="00220BC5" w:rsidRPr="00E05D2D" w:rsidRDefault="00220BC5" w:rsidP="002971E7">
      <w:pPr>
        <w:tabs>
          <w:tab w:val="left" w:pos="9270"/>
        </w:tabs>
        <w:spacing w:before="57"/>
        <w:ind w:left="630"/>
        <w:jc w:val="both"/>
        <w:rPr>
          <w:rFonts w:ascii="Times New Roman" w:eastAsia="Times New Roman" w:hAnsi="Times New Roman" w:cs="Times New Roman"/>
          <w:spacing w:val="-3"/>
          <w:w w:val="85"/>
          <w:sz w:val="2"/>
          <w:szCs w:val="32"/>
        </w:rPr>
      </w:pPr>
    </w:p>
    <w:p w:rsidR="00454DB6" w:rsidRDefault="00F955FC" w:rsidP="001075E0">
      <w:pPr>
        <w:rPr>
          <w:rFonts w:ascii="Times New Roman" w:eastAsia="Times New Roman" w:hAnsi="Times New Roman" w:cs="Times New Roman"/>
          <w:b/>
          <w:spacing w:val="-3"/>
          <w:w w:val="105"/>
          <w:sz w:val="32"/>
        </w:rPr>
      </w:pPr>
      <w:r>
        <w:rPr>
          <w:rFonts w:ascii="Bookman Old Style" w:hAnsi="Bookman Old Style"/>
          <w:noProof/>
        </w:rPr>
        <w:lastRenderedPageBreak/>
        <mc:AlternateContent>
          <mc:Choice Requires="wpc">
            <w:drawing>
              <wp:anchor distT="0" distB="0" distL="114300" distR="114300" simplePos="0" relativeHeight="251723776" behindDoc="0" locked="0" layoutInCell="1" allowOverlap="1">
                <wp:simplePos x="0" y="0"/>
                <wp:positionH relativeFrom="column">
                  <wp:posOffset>150495</wp:posOffset>
                </wp:positionH>
                <wp:positionV relativeFrom="paragraph">
                  <wp:posOffset>312420</wp:posOffset>
                </wp:positionV>
                <wp:extent cx="5604510" cy="7232015"/>
                <wp:effectExtent l="0" t="0" r="0" b="0"/>
                <wp:wrapSquare wrapText="bothSides"/>
                <wp:docPr id="22" name="Canvas 127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prstDash val="dashDot"/>
                        </a:ln>
                      </wpc:whole>
                      <wps:wsp>
                        <wps:cNvPr id="245" name="Rounded Rectangle 245"/>
                        <wps:cNvSpPr/>
                        <wps:spPr>
                          <a:xfrm>
                            <a:off x="2585842" y="44638"/>
                            <a:ext cx="1447799" cy="527124"/>
                          </a:xfrm>
                          <a:prstGeom prst="roundRect">
                            <a:avLst/>
                          </a:prstGeom>
                          <a:solidFill>
                            <a:sysClr val="window" lastClr="FFFFFF"/>
                          </a:solidFill>
                          <a:ln w="25400" cap="flat" cmpd="sng" algn="ctr">
                            <a:solidFill>
                              <a:sysClr val="windowText" lastClr="000000"/>
                            </a:solidFill>
                            <a:prstDash val="solid"/>
                          </a:ln>
                          <a:effectLst/>
                        </wps:spPr>
                        <wps:txb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Development</w:t>
                              </w:r>
                            </w:p>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 xml:space="preserve"> Partners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Rounded Rectangle 330"/>
                        <wps:cNvSpPr/>
                        <wps:spPr>
                          <a:xfrm>
                            <a:off x="2585843" y="1465528"/>
                            <a:ext cx="1329941" cy="685415"/>
                          </a:xfrm>
                          <a:prstGeom prst="roundRect">
                            <a:avLst/>
                          </a:prstGeom>
                          <a:solidFill>
                            <a:sysClr val="window" lastClr="FFFFFF"/>
                          </a:solidFill>
                          <a:ln w="25400" cap="flat" cmpd="sng" algn="ctr">
                            <a:solidFill>
                              <a:sysClr val="windowText" lastClr="000000"/>
                            </a:solidFill>
                            <a:prstDash val="solid"/>
                          </a:ln>
                          <a:effectLst/>
                        </wps:spPr>
                        <wps:txbx>
                          <w:txbxContent>
                            <w:p w:rsidR="00EC71E9" w:rsidRPr="002672FF" w:rsidRDefault="00EC71E9" w:rsidP="00FE761C">
                              <w:pPr>
                                <w:spacing w:after="0" w:line="240" w:lineRule="auto"/>
                                <w:jc w:val="center"/>
                                <w:rPr>
                                  <w:rFonts w:ascii="Bookman Old Style" w:hAnsi="Bookman Old Style"/>
                                  <w:b/>
                                  <w:sz w:val="20"/>
                                </w:rPr>
                              </w:pPr>
                              <w:r w:rsidRPr="0077502D">
                                <w:rPr>
                                  <w:rFonts w:ascii="Bookman Old Style" w:hAnsi="Bookman Old Style"/>
                                  <w:b/>
                                </w:rPr>
                                <w:t>MOFEC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Rounded Rectangle 331"/>
                        <wps:cNvSpPr/>
                        <wps:spPr>
                          <a:xfrm>
                            <a:off x="2585573" y="3566262"/>
                            <a:ext cx="1330212" cy="718665"/>
                          </a:xfrm>
                          <a:prstGeom prst="roundRect">
                            <a:avLst/>
                          </a:prstGeom>
                          <a:solidFill>
                            <a:sysClr val="window" lastClr="FFFFFF"/>
                          </a:solidFill>
                          <a:ln w="25400" cap="flat" cmpd="sng" algn="ctr">
                            <a:solidFill>
                              <a:sysClr val="windowText" lastClr="000000"/>
                            </a:solidFill>
                            <a:prstDash val="solid"/>
                          </a:ln>
                          <a:effectLst/>
                        </wps:spPr>
                        <wps:txb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BOFED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Rounded Rectangle 332"/>
                        <wps:cNvSpPr/>
                        <wps:spPr>
                          <a:xfrm>
                            <a:off x="2585572" y="4829367"/>
                            <a:ext cx="1330213" cy="591905"/>
                          </a:xfrm>
                          <a:prstGeom prst="roundRect">
                            <a:avLst/>
                          </a:prstGeom>
                          <a:solidFill>
                            <a:sysClr val="window" lastClr="FFFFFF"/>
                          </a:solidFill>
                          <a:ln w="25400" cap="flat" cmpd="sng" algn="ctr">
                            <a:solidFill>
                              <a:sysClr val="windowText" lastClr="000000"/>
                            </a:solidFill>
                            <a:prstDash val="solid"/>
                          </a:ln>
                          <a:effectLst/>
                        </wps:spPr>
                        <wps:txb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ZOFED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Rounded Rectangle 333"/>
                        <wps:cNvSpPr/>
                        <wps:spPr>
                          <a:xfrm>
                            <a:off x="2585842" y="6014650"/>
                            <a:ext cx="1329943" cy="568425"/>
                          </a:xfrm>
                          <a:prstGeom prst="roundRect">
                            <a:avLst/>
                          </a:prstGeom>
                          <a:solidFill>
                            <a:sysClr val="window" lastClr="FFFFFF"/>
                          </a:solidFill>
                          <a:ln w="25400" cap="flat" cmpd="sng" algn="ctr">
                            <a:solidFill>
                              <a:sysClr val="windowText" lastClr="000000"/>
                            </a:solidFill>
                            <a:prstDash val="solid"/>
                          </a:ln>
                          <a:effectLst/>
                        </wps:spPr>
                        <wps:txbx>
                          <w:txbxContent>
                            <w:p w:rsidR="00EC71E9" w:rsidRPr="00EA5FB2" w:rsidRDefault="00EC71E9" w:rsidP="00FE761C">
                              <w:pPr>
                                <w:spacing w:after="0" w:line="240" w:lineRule="auto"/>
                                <w:jc w:val="center"/>
                                <w:rPr>
                                  <w:rFonts w:ascii="Bookman Old Style" w:hAnsi="Bookman Old Style"/>
                                  <w:b/>
                                  <w:sz w:val="24"/>
                                </w:rPr>
                              </w:pPr>
                              <w:r>
                                <w:rPr>
                                  <w:rFonts w:ascii="Bookman Old Style" w:hAnsi="Bookman Old Style"/>
                                  <w:b/>
                                  <w:sz w:val="24"/>
                                </w:rPr>
                                <w:t>CITY/SUB-CITY OFED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ounded Rectangle 335"/>
                        <wps:cNvSpPr/>
                        <wps:spPr>
                          <a:xfrm>
                            <a:off x="193638" y="1605630"/>
                            <a:ext cx="1200374" cy="545313"/>
                          </a:xfrm>
                          <a:prstGeom prst="roundRect">
                            <a:avLst/>
                          </a:prstGeom>
                          <a:solidFill>
                            <a:sysClr val="window" lastClr="FFFFFF"/>
                          </a:solidFill>
                          <a:ln w="25400" cap="flat" cmpd="sng" algn="ctr">
                            <a:solidFill>
                              <a:sysClr val="windowText" lastClr="000000"/>
                            </a:solidFill>
                            <a:prstDash val="solid"/>
                          </a:ln>
                          <a:effectLst/>
                        </wps:spPr>
                        <wps:txb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M</w:t>
                              </w:r>
                              <w:r>
                                <w:rPr>
                                  <w:rFonts w:ascii="Bookman Old Style" w:hAnsi="Bookman Old Style"/>
                                  <w:b/>
                                  <w:sz w:val="24"/>
                                </w:rPr>
                                <w:t>oUDH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ounded Rectangle 336"/>
                        <wps:cNvSpPr/>
                        <wps:spPr>
                          <a:xfrm>
                            <a:off x="253701" y="3624849"/>
                            <a:ext cx="1237129" cy="564147"/>
                          </a:xfrm>
                          <a:prstGeom prst="roundRect">
                            <a:avLst/>
                          </a:prstGeom>
                          <a:solidFill>
                            <a:sysClr val="window" lastClr="FFFFFF"/>
                          </a:solidFill>
                          <a:ln w="25400" cap="flat" cmpd="sng" algn="ctr">
                            <a:solidFill>
                              <a:sysClr val="windowText" lastClr="000000"/>
                            </a:solidFill>
                            <a:prstDash val="solid"/>
                          </a:ln>
                          <a:effectLst/>
                        </wps:spPr>
                        <wps:txb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B</w:t>
                              </w:r>
                              <w:r>
                                <w:rPr>
                                  <w:rFonts w:ascii="Bookman Old Style" w:hAnsi="Bookman Old Style"/>
                                  <w:b/>
                                  <w:sz w:val="24"/>
                                </w:rPr>
                                <w:t>oUD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ounded Rectangle 337"/>
                        <wps:cNvSpPr/>
                        <wps:spPr>
                          <a:xfrm>
                            <a:off x="4364403" y="1465528"/>
                            <a:ext cx="982141" cy="685415"/>
                          </a:xfrm>
                          <a:prstGeom prst="roundRect">
                            <a:avLst/>
                          </a:prstGeom>
                          <a:solidFill>
                            <a:sysClr val="window" lastClr="FFFFFF"/>
                          </a:solidFill>
                          <a:ln w="25400" cap="flat" cmpd="sng" algn="ctr">
                            <a:solidFill>
                              <a:sysClr val="windowText" lastClr="000000"/>
                            </a:solidFill>
                            <a:prstDash val="solid"/>
                          </a:ln>
                          <a:effectLst/>
                        </wps:spPr>
                        <wps:txb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MOLSA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Rounded Rectangle 338"/>
                        <wps:cNvSpPr/>
                        <wps:spPr>
                          <a:xfrm>
                            <a:off x="193638" y="6041097"/>
                            <a:ext cx="1200374" cy="521504"/>
                          </a:xfrm>
                          <a:prstGeom prst="roundRect">
                            <a:avLst/>
                          </a:prstGeom>
                          <a:solidFill>
                            <a:sysClr val="window" lastClr="FFFFFF"/>
                          </a:solidFill>
                          <a:ln w="25400" cap="flat" cmpd="sng" algn="ctr">
                            <a:solidFill>
                              <a:sysClr val="windowText" lastClr="000000"/>
                            </a:solidFill>
                            <a:prstDash val="solid"/>
                          </a:ln>
                          <a:effectLst/>
                        </wps:spPr>
                        <wps:txb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W</w:t>
                              </w:r>
                              <w:r>
                                <w:rPr>
                                  <w:rFonts w:ascii="Bookman Old Style" w:hAnsi="Bookman Old Style"/>
                                  <w:b/>
                                  <w:sz w:val="24"/>
                                </w:rPr>
                                <w:t>UDO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Rounded Rectangle 339"/>
                        <wps:cNvSpPr/>
                        <wps:spPr>
                          <a:xfrm>
                            <a:off x="4311984" y="3566263"/>
                            <a:ext cx="1077592" cy="718664"/>
                          </a:xfrm>
                          <a:prstGeom prst="roundRect">
                            <a:avLst/>
                          </a:prstGeom>
                          <a:solidFill>
                            <a:sysClr val="window" lastClr="FFFFFF"/>
                          </a:solidFill>
                          <a:ln w="25400" cap="flat" cmpd="sng" algn="ctr">
                            <a:solidFill>
                              <a:sysClr val="windowText" lastClr="000000"/>
                            </a:solidFill>
                            <a:prstDash val="solid"/>
                          </a:ln>
                          <a:effectLst/>
                        </wps:spPr>
                        <wps:txb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BOLSA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Rounded Rectangle 340"/>
                        <wps:cNvSpPr/>
                        <wps:spPr>
                          <a:xfrm>
                            <a:off x="4290467" y="6024700"/>
                            <a:ext cx="1034561" cy="569133"/>
                          </a:xfrm>
                          <a:prstGeom prst="roundRect">
                            <a:avLst/>
                          </a:prstGeom>
                          <a:solidFill>
                            <a:sysClr val="window" lastClr="FFFFFF"/>
                          </a:solidFill>
                          <a:ln w="25400" cap="flat" cmpd="sng" algn="ctr">
                            <a:solidFill>
                              <a:sysClr val="windowText" lastClr="000000"/>
                            </a:solidFill>
                            <a:prstDash val="solid"/>
                          </a:ln>
                          <a:effectLst/>
                        </wps:spPr>
                        <wps:txb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WOLSA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Rounded Rectangle 344"/>
                        <wps:cNvSpPr/>
                        <wps:spPr>
                          <a:xfrm>
                            <a:off x="968189" y="4825929"/>
                            <a:ext cx="1366222" cy="595320"/>
                          </a:xfrm>
                          <a:prstGeom prst="roundRect">
                            <a:avLst/>
                          </a:prstGeom>
                          <a:solidFill>
                            <a:sysClr val="window" lastClr="FFFFFF"/>
                          </a:solidFill>
                          <a:ln w="25400" cap="flat" cmpd="sng" algn="ctr">
                            <a:solidFill>
                              <a:sysClr val="windowText" lastClr="000000"/>
                            </a:solidFill>
                            <a:prstDash val="solid"/>
                          </a:ln>
                          <a:effectLst/>
                        </wps:spPr>
                        <wps:txbx>
                          <w:txbxContent>
                            <w:p w:rsidR="00EC71E9" w:rsidRPr="00772196" w:rsidRDefault="00EC71E9" w:rsidP="00FE761C">
                              <w:pPr>
                                <w:spacing w:after="0" w:line="240" w:lineRule="auto"/>
                                <w:jc w:val="center"/>
                                <w:rPr>
                                  <w:rFonts w:ascii="Times New Roman" w:hAnsi="Times New Roman" w:cs="Times New Roman"/>
                                  <w:b/>
                                  <w:sz w:val="20"/>
                                  <w:szCs w:val="20"/>
                                </w:rPr>
                              </w:pPr>
                              <w:r w:rsidRPr="00772196">
                                <w:rPr>
                                  <w:rFonts w:ascii="Times New Roman" w:hAnsi="Times New Roman" w:cs="Times New Roman"/>
                                  <w:b/>
                                  <w:sz w:val="20"/>
                                  <w:szCs w:val="20"/>
                                </w:rPr>
                                <w:t>Quarterly Report in 20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Rounded Rectangle 345"/>
                        <wps:cNvSpPr/>
                        <wps:spPr>
                          <a:xfrm>
                            <a:off x="1097281" y="773964"/>
                            <a:ext cx="1237130" cy="451821"/>
                          </a:xfrm>
                          <a:prstGeom prst="roundRect">
                            <a:avLst/>
                          </a:prstGeom>
                          <a:solidFill>
                            <a:sysClr val="window" lastClr="FFFFFF"/>
                          </a:solidFill>
                          <a:ln w="25400" cap="flat" cmpd="sng" algn="ctr">
                            <a:solidFill>
                              <a:sysClr val="windowText" lastClr="000000"/>
                            </a:solidFill>
                            <a:prstDash val="solid"/>
                          </a:ln>
                          <a:effectLst/>
                        </wps:spPr>
                        <wps:txbx>
                          <w:txbxContent>
                            <w:p w:rsidR="00EC71E9" w:rsidRPr="00772196" w:rsidRDefault="00EC71E9" w:rsidP="00FE761C">
                              <w:pPr>
                                <w:spacing w:after="0" w:line="240" w:lineRule="auto"/>
                                <w:jc w:val="center"/>
                                <w:rPr>
                                  <w:rFonts w:ascii="Times New Roman" w:hAnsi="Times New Roman" w:cs="Times New Roman"/>
                                  <w:b/>
                                  <w:sz w:val="20"/>
                                  <w:szCs w:val="20"/>
                                </w:rPr>
                              </w:pPr>
                              <w:r w:rsidRPr="00772196">
                                <w:rPr>
                                  <w:rFonts w:ascii="Times New Roman" w:hAnsi="Times New Roman" w:cs="Times New Roman"/>
                                  <w:b/>
                                  <w:sz w:val="20"/>
                                  <w:szCs w:val="20"/>
                                </w:rPr>
                                <w:t>Quarterly Report in 60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Straight Arrow Connector 346"/>
                        <wps:cNvCnPr/>
                        <wps:spPr>
                          <a:xfrm>
                            <a:off x="1394012" y="1792869"/>
                            <a:ext cx="1191830" cy="0"/>
                          </a:xfrm>
                          <a:prstGeom prst="straightConnector1">
                            <a:avLst/>
                          </a:prstGeom>
                          <a:noFill/>
                          <a:ln w="28575" cap="flat" cmpd="sng" algn="ctr">
                            <a:solidFill>
                              <a:sysClr val="windowText" lastClr="000000">
                                <a:shade val="95000"/>
                                <a:satMod val="105000"/>
                              </a:sysClr>
                            </a:solidFill>
                            <a:prstDash val="dashDot"/>
                            <a:tailEnd type="arrow"/>
                          </a:ln>
                          <a:effectLst/>
                        </wps:spPr>
                        <wps:bodyPr/>
                      </wps:wsp>
                      <wps:wsp>
                        <wps:cNvPr id="347" name="Straight Arrow Connector 347"/>
                        <wps:cNvCnPr/>
                        <wps:spPr>
                          <a:xfrm flipH="1" flipV="1">
                            <a:off x="789273" y="4189135"/>
                            <a:ext cx="76" cy="1823803"/>
                          </a:xfrm>
                          <a:prstGeom prst="straightConnector1">
                            <a:avLst/>
                          </a:prstGeom>
                          <a:noFill/>
                          <a:ln w="28575" cap="flat" cmpd="sng" algn="ctr">
                            <a:solidFill>
                              <a:sysClr val="windowText" lastClr="000000">
                                <a:shade val="95000"/>
                                <a:satMod val="105000"/>
                              </a:sysClr>
                            </a:solidFill>
                            <a:prstDash val="dashDot"/>
                            <a:tailEnd type="arrow"/>
                          </a:ln>
                          <a:effectLst/>
                        </wps:spPr>
                        <wps:bodyPr/>
                      </wps:wsp>
                      <wps:wsp>
                        <wps:cNvPr id="348" name="Straight Arrow Connector 348"/>
                        <wps:cNvCnPr/>
                        <wps:spPr>
                          <a:xfrm>
                            <a:off x="1394012" y="6293483"/>
                            <a:ext cx="1184211" cy="21479"/>
                          </a:xfrm>
                          <a:prstGeom prst="straightConnector1">
                            <a:avLst/>
                          </a:prstGeom>
                          <a:noFill/>
                          <a:ln w="28575" cap="flat" cmpd="sng" algn="ctr">
                            <a:solidFill>
                              <a:sysClr val="windowText" lastClr="000000">
                                <a:shade val="95000"/>
                                <a:satMod val="105000"/>
                              </a:sysClr>
                            </a:solidFill>
                            <a:prstDash val="dashDot"/>
                            <a:tailEnd type="arrow"/>
                          </a:ln>
                          <a:effectLst/>
                        </wps:spPr>
                        <wps:bodyPr/>
                      </wps:wsp>
                      <wps:wsp>
                        <wps:cNvPr id="349" name="Straight Arrow Connector 349"/>
                        <wps:cNvCnPr>
                          <a:stCxn id="336" idx="3"/>
                          <a:endCxn id="331" idx="1"/>
                        </wps:cNvCnPr>
                        <wps:spPr>
                          <a:xfrm>
                            <a:off x="1490830" y="3906923"/>
                            <a:ext cx="1094743" cy="18672"/>
                          </a:xfrm>
                          <a:prstGeom prst="straightConnector1">
                            <a:avLst/>
                          </a:prstGeom>
                          <a:noFill/>
                          <a:ln w="28575" cap="flat" cmpd="sng" algn="ctr">
                            <a:solidFill>
                              <a:sysClr val="windowText" lastClr="000000">
                                <a:shade val="95000"/>
                                <a:satMod val="105000"/>
                              </a:sysClr>
                            </a:solidFill>
                            <a:prstDash val="dashDot"/>
                            <a:tailEnd type="arrow"/>
                          </a:ln>
                          <a:effectLst/>
                        </wps:spPr>
                        <wps:bodyPr/>
                      </wps:wsp>
                      <wps:wsp>
                        <wps:cNvPr id="350" name="Straight Arrow Connector 350"/>
                        <wps:cNvCnPr/>
                        <wps:spPr>
                          <a:xfrm flipV="1">
                            <a:off x="3317823" y="569569"/>
                            <a:ext cx="0" cy="895959"/>
                          </a:xfrm>
                          <a:prstGeom prst="straightConnector1">
                            <a:avLst/>
                          </a:prstGeom>
                          <a:noFill/>
                          <a:ln w="28575" cap="flat" cmpd="sng" algn="ctr">
                            <a:solidFill>
                              <a:sysClr val="windowText" lastClr="000000">
                                <a:shade val="95000"/>
                                <a:satMod val="105000"/>
                              </a:sysClr>
                            </a:solidFill>
                            <a:prstDash val="dashDot"/>
                            <a:tailEnd type="arrow"/>
                          </a:ln>
                          <a:effectLst/>
                        </wps:spPr>
                        <wps:bodyPr/>
                      </wps:wsp>
                      <wps:wsp>
                        <wps:cNvPr id="351" name="Straight Arrow Connector 351"/>
                        <wps:cNvCnPr/>
                        <wps:spPr>
                          <a:xfrm flipV="1">
                            <a:off x="3304821" y="2150943"/>
                            <a:ext cx="0" cy="1377427"/>
                          </a:xfrm>
                          <a:prstGeom prst="straightConnector1">
                            <a:avLst/>
                          </a:prstGeom>
                          <a:noFill/>
                          <a:ln w="28575" cap="flat" cmpd="sng" algn="ctr">
                            <a:solidFill>
                              <a:sysClr val="windowText" lastClr="000000">
                                <a:shade val="95000"/>
                                <a:satMod val="105000"/>
                              </a:sysClr>
                            </a:solidFill>
                            <a:prstDash val="dashDot"/>
                            <a:tailEnd type="arrow"/>
                          </a:ln>
                          <a:effectLst/>
                        </wps:spPr>
                        <wps:bodyPr/>
                      </wps:wsp>
                      <wps:wsp>
                        <wps:cNvPr id="1248" name="Straight Arrow Connector 1248"/>
                        <wps:cNvCnPr/>
                        <wps:spPr>
                          <a:xfrm flipV="1">
                            <a:off x="3304469" y="4284927"/>
                            <a:ext cx="0" cy="533912"/>
                          </a:xfrm>
                          <a:prstGeom prst="straightConnector1">
                            <a:avLst/>
                          </a:prstGeom>
                          <a:noFill/>
                          <a:ln w="28575" cap="flat" cmpd="sng" algn="ctr">
                            <a:solidFill>
                              <a:sysClr val="windowText" lastClr="000000">
                                <a:shade val="95000"/>
                                <a:satMod val="105000"/>
                              </a:sysClr>
                            </a:solidFill>
                            <a:prstDash val="dashDot"/>
                            <a:tailEnd type="arrow"/>
                          </a:ln>
                          <a:effectLst/>
                        </wps:spPr>
                        <wps:bodyPr/>
                      </wps:wsp>
                      <wps:wsp>
                        <wps:cNvPr id="1249" name="Straight Arrow Connector 1249"/>
                        <wps:cNvCnPr/>
                        <wps:spPr>
                          <a:xfrm flipV="1">
                            <a:off x="3282953" y="5434213"/>
                            <a:ext cx="0" cy="578725"/>
                          </a:xfrm>
                          <a:prstGeom prst="straightConnector1">
                            <a:avLst/>
                          </a:prstGeom>
                          <a:noFill/>
                          <a:ln w="28575" cap="flat" cmpd="sng" algn="ctr">
                            <a:solidFill>
                              <a:sysClr val="windowText" lastClr="000000">
                                <a:shade val="95000"/>
                                <a:satMod val="105000"/>
                              </a:sysClr>
                            </a:solidFill>
                            <a:prstDash val="dashDot"/>
                            <a:tailEnd type="arrow"/>
                          </a:ln>
                          <a:effectLst/>
                        </wps:spPr>
                        <wps:bodyPr/>
                      </wps:wsp>
                      <wps:wsp>
                        <wps:cNvPr id="1251" name="Straight Arrow Connector 1251"/>
                        <wps:cNvCnPr/>
                        <wps:spPr>
                          <a:xfrm flipV="1">
                            <a:off x="4847165" y="4284928"/>
                            <a:ext cx="0" cy="1728010"/>
                          </a:xfrm>
                          <a:prstGeom prst="straightConnector1">
                            <a:avLst/>
                          </a:prstGeom>
                          <a:noFill/>
                          <a:ln w="28575" cap="flat" cmpd="sng" algn="ctr">
                            <a:solidFill>
                              <a:sysClr val="windowText" lastClr="000000">
                                <a:shade val="95000"/>
                                <a:satMod val="105000"/>
                              </a:sysClr>
                            </a:solidFill>
                            <a:prstDash val="dashDot"/>
                            <a:tailEnd type="arrow"/>
                          </a:ln>
                          <a:effectLst/>
                        </wps:spPr>
                        <wps:bodyPr/>
                      </wps:wsp>
                      <wps:wsp>
                        <wps:cNvPr id="1252" name="Straight Arrow Connector 1252"/>
                        <wps:cNvCnPr/>
                        <wps:spPr>
                          <a:xfrm>
                            <a:off x="1684023" y="372748"/>
                            <a:ext cx="901819"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1253" name="Straight Connector 1253"/>
                        <wps:cNvCnPr/>
                        <wps:spPr>
                          <a:xfrm flipH="1">
                            <a:off x="1683573" y="372748"/>
                            <a:ext cx="450" cy="40121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254" name="Straight Connector 1254"/>
                        <wps:cNvCnPr/>
                        <wps:spPr>
                          <a:xfrm>
                            <a:off x="1683572" y="1225785"/>
                            <a:ext cx="0" cy="3798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255" name="Straight Arrow Connector 1255"/>
                        <wps:cNvCnPr/>
                        <wps:spPr>
                          <a:xfrm>
                            <a:off x="1630232" y="1980355"/>
                            <a:ext cx="95561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1256" name="Straight Connector 1256"/>
                        <wps:cNvCnPr/>
                        <wps:spPr>
                          <a:xfrm>
                            <a:off x="1622614" y="1980355"/>
                            <a:ext cx="7619" cy="56503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257" name="Straight Connector 1257"/>
                        <wps:cNvCnPr/>
                        <wps:spPr>
                          <a:xfrm>
                            <a:off x="1683572" y="3164787"/>
                            <a:ext cx="0" cy="572104"/>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258" name="Straight Connector 1258"/>
                        <wps:cNvCnPr/>
                        <wps:spPr>
                          <a:xfrm>
                            <a:off x="1775012" y="4092313"/>
                            <a:ext cx="0" cy="72652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260" name="Straight Connector 1260"/>
                        <wps:cNvCnPr/>
                        <wps:spPr>
                          <a:xfrm>
                            <a:off x="1775012" y="5434213"/>
                            <a:ext cx="0" cy="64497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261" name="Straight Arrow Connector 1261"/>
                        <wps:cNvCnPr/>
                        <wps:spPr>
                          <a:xfrm flipV="1">
                            <a:off x="1775012" y="4092312"/>
                            <a:ext cx="810830" cy="1"/>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1262" name="Straight Arrow Connector 1262"/>
                        <wps:cNvCnPr/>
                        <wps:spPr>
                          <a:xfrm flipH="1">
                            <a:off x="3905027" y="6266589"/>
                            <a:ext cx="384070" cy="0"/>
                          </a:xfrm>
                          <a:prstGeom prst="straightConnector1">
                            <a:avLst/>
                          </a:prstGeom>
                          <a:noFill/>
                          <a:ln w="28575" cap="flat" cmpd="sng" algn="ctr">
                            <a:solidFill>
                              <a:sysClr val="windowText" lastClr="000000">
                                <a:shade val="95000"/>
                                <a:satMod val="105000"/>
                              </a:sysClr>
                            </a:solidFill>
                            <a:prstDash val="dashDot"/>
                            <a:tailEnd type="arrow"/>
                          </a:ln>
                          <a:effectLst/>
                        </wps:spPr>
                        <wps:bodyPr/>
                      </wps:wsp>
                      <wps:wsp>
                        <wps:cNvPr id="1263" name="Straight Arrow Connector 1263"/>
                        <wps:cNvCnPr/>
                        <wps:spPr>
                          <a:xfrm flipH="1">
                            <a:off x="3892911" y="3925475"/>
                            <a:ext cx="396186" cy="225"/>
                          </a:xfrm>
                          <a:prstGeom prst="straightConnector1">
                            <a:avLst/>
                          </a:prstGeom>
                          <a:noFill/>
                          <a:ln w="28575" cap="flat" cmpd="sng" algn="ctr">
                            <a:solidFill>
                              <a:sysClr val="windowText" lastClr="000000">
                                <a:shade val="95000"/>
                                <a:satMod val="105000"/>
                              </a:sysClr>
                            </a:solidFill>
                            <a:prstDash val="dashDot"/>
                            <a:tailEnd type="arrow"/>
                          </a:ln>
                          <a:effectLst/>
                        </wps:spPr>
                        <wps:bodyPr/>
                      </wps:wsp>
                      <wps:wsp>
                        <wps:cNvPr id="1264" name="Straight Arrow Connector 1264"/>
                        <wps:cNvCnPr/>
                        <wps:spPr>
                          <a:xfrm flipH="1">
                            <a:off x="3894679" y="1792099"/>
                            <a:ext cx="437450" cy="0"/>
                          </a:xfrm>
                          <a:prstGeom prst="straightConnector1">
                            <a:avLst/>
                          </a:prstGeom>
                          <a:noFill/>
                          <a:ln w="28575" cap="flat" cmpd="sng" algn="ctr">
                            <a:solidFill>
                              <a:sysClr val="windowText" lastClr="000000">
                                <a:shade val="95000"/>
                                <a:satMod val="105000"/>
                              </a:sysClr>
                            </a:solidFill>
                            <a:prstDash val="dashDot"/>
                            <a:tailEnd type="arrow"/>
                          </a:ln>
                          <a:effectLst/>
                        </wps:spPr>
                        <wps:bodyPr/>
                      </wps:wsp>
                      <wps:wsp>
                        <wps:cNvPr id="1265" name="Rounded Rectangle 1265"/>
                        <wps:cNvSpPr/>
                        <wps:spPr>
                          <a:xfrm>
                            <a:off x="968189" y="2545389"/>
                            <a:ext cx="1434214" cy="619397"/>
                          </a:xfrm>
                          <a:prstGeom prst="roundRect">
                            <a:avLst/>
                          </a:prstGeom>
                          <a:solidFill>
                            <a:sysClr val="window" lastClr="FFFFFF"/>
                          </a:solidFill>
                          <a:ln w="25400" cap="flat" cmpd="sng" algn="ctr">
                            <a:solidFill>
                              <a:sysClr val="windowText" lastClr="000000"/>
                            </a:solidFill>
                            <a:prstDash val="solid"/>
                          </a:ln>
                          <a:effectLst/>
                        </wps:spPr>
                        <wps:txbx>
                          <w:txbxContent>
                            <w:p w:rsidR="00EC71E9" w:rsidRPr="006F2A94" w:rsidRDefault="00EC71E9" w:rsidP="00FE761C">
                              <w:pPr>
                                <w:spacing w:after="0" w:line="240" w:lineRule="auto"/>
                                <w:jc w:val="center"/>
                                <w:rPr>
                                  <w:rFonts w:ascii="Times New Roman" w:hAnsi="Times New Roman" w:cs="Times New Roman"/>
                                  <w:b/>
                                  <w:sz w:val="20"/>
                                  <w:szCs w:val="20"/>
                                </w:rPr>
                              </w:pPr>
                              <w:r w:rsidRPr="006F2A94">
                                <w:rPr>
                                  <w:rFonts w:ascii="Times New Roman" w:hAnsi="Times New Roman" w:cs="Times New Roman"/>
                                  <w:b/>
                                  <w:sz w:val="20"/>
                                  <w:szCs w:val="20"/>
                                </w:rPr>
                                <w:t>Quarterly Report in 40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6" name="Straight Arrow Connector 1266"/>
                        <wps:cNvCnPr/>
                        <wps:spPr>
                          <a:xfrm flipV="1">
                            <a:off x="4846578" y="2150943"/>
                            <a:ext cx="0" cy="1377427"/>
                          </a:xfrm>
                          <a:prstGeom prst="straightConnector1">
                            <a:avLst/>
                          </a:prstGeom>
                          <a:noFill/>
                          <a:ln w="28575" cap="flat" cmpd="sng" algn="ctr">
                            <a:solidFill>
                              <a:sysClr val="windowText" lastClr="000000">
                                <a:shade val="95000"/>
                                <a:satMod val="105000"/>
                              </a:sysClr>
                            </a:solidFill>
                            <a:prstDash val="dashDot"/>
                            <a:tailEnd type="arrow"/>
                          </a:ln>
                          <a:effectLst/>
                        </wps:spPr>
                        <wps:bodyPr/>
                      </wps:wsp>
                      <wps:wsp>
                        <wps:cNvPr id="1267" name="Straight Arrow Connector 1267"/>
                        <wps:cNvCnPr/>
                        <wps:spPr>
                          <a:xfrm flipV="1">
                            <a:off x="778514" y="2150944"/>
                            <a:ext cx="0" cy="1473905"/>
                          </a:xfrm>
                          <a:prstGeom prst="straightConnector1">
                            <a:avLst/>
                          </a:prstGeom>
                          <a:noFill/>
                          <a:ln w="28575" cap="flat" cmpd="sng" algn="ctr">
                            <a:solidFill>
                              <a:sysClr val="windowText" lastClr="000000">
                                <a:shade val="95000"/>
                                <a:satMod val="105000"/>
                              </a:sysClr>
                            </a:solidFill>
                            <a:prstDash val="dashDot"/>
                            <a:tailEnd type="arrow"/>
                          </a:ln>
                          <a:effectLst/>
                        </wps:spPr>
                        <wps:bodyPr/>
                      </wps:wsp>
                      <wps:wsp>
                        <wps:cNvPr id="1268" name="Straight Connector 1268"/>
                        <wps:cNvCnPr/>
                        <wps:spPr>
                          <a:xfrm>
                            <a:off x="1775012" y="6079191"/>
                            <a:ext cx="81083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269" name="Straight Connector 1269"/>
                        <wps:cNvCnPr/>
                        <wps:spPr>
                          <a:xfrm>
                            <a:off x="1683572" y="3736891"/>
                            <a:ext cx="894651"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270" name="Straight Connector 1270"/>
                        <wps:cNvCnPr/>
                        <wps:spPr>
                          <a:xfrm>
                            <a:off x="1683572" y="1605630"/>
                            <a:ext cx="894651"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c:wpc>
                  </a:graphicData>
                </a:graphic>
                <wp14:sizeRelH relativeFrom="margin">
                  <wp14:pctWidth>0</wp14:pctWidth>
                </wp14:sizeRelH>
                <wp14:sizeRelV relativeFrom="margin">
                  <wp14:pctHeight>0</wp14:pctHeight>
                </wp14:sizeRelV>
              </wp:anchor>
            </w:drawing>
          </mc:Choice>
          <mc:Fallback>
            <w:pict>
              <v:group id="Canvas 1271" o:spid="_x0000_s1046" editas="canvas" style="position:absolute;margin-left:11.85pt;margin-top:24.6pt;width:441.3pt;height:569.45pt;z-index:251723776;mso-width-relative:margin;mso-height-relative:margin" coordsize="56045,7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width:56045;height:72320;visibility:visible;mso-wrap-style:square">
                  <v:fill o:detectmouseclick="t"/>
                  <v:stroke dashstyle="dashDot"/>
                  <v:path o:connecttype="none"/>
                </v:shape>
                <v:roundrect id="Rounded Rectangle 245" o:spid="_x0000_s1048" style="position:absolute;left:25858;top:446;width:14478;height:52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CgO78A&#10;AADcAAAADwAAAGRycy9kb3ducmV2LnhtbESPwQrCMBBE74L/EFbwpqmiItUoIih68GAVvK7N2hab&#10;TWmi1r83guBxmJk3zHzZmFI8qXaFZQWDfgSCOLW64EzB+bTpTUE4j6yxtEwK3uRguWi35hhr++Ij&#10;PROfiQBhF6OC3PsqltKlORl0fVsRB+9ma4M+yDqTusZXgJtSDqNoIg0WHBZyrGidU3pPHkaBG40v&#10;+8N1mlxLn9LZ8fZgB0apbqdZzUB4avw//GvvtILhaAzfM+EIyM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AKA7vwAAANwAAAAPAAAAAAAAAAAAAAAAAJgCAABkcnMvZG93bnJl&#10;di54bWxQSwUGAAAAAAQABAD1AAAAhAMAAAAA&#10;" fillcolor="window" strokecolor="windowText" strokeweight="2pt">
                  <v:textbo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Development</w:t>
                        </w:r>
                      </w:p>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 xml:space="preserve"> Partners</w:t>
                        </w:r>
                      </w:p>
                    </w:txbxContent>
                  </v:textbox>
                </v:roundrect>
                <v:roundrect id="Rounded Rectangle 330" o:spid="_x0000_s1049" style="position:absolute;left:25858;top:14655;width:13299;height:68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B/Q70A&#10;AADcAAAADwAAAGRycy9kb3ducmV2LnhtbERPuwrCMBTdBf8hXMFNU59INYoIig4OVsH12lzbYnNT&#10;mqj1780gOB7Oe7FqTCleVLvCsoJBPwJBnFpdcKbgct72ZiCcR9ZYWiYFH3KwWrZbC4y1ffOJXonP&#10;RAhhF6OC3PsqltKlORl0fVsRB+5ua4M+wDqTusZ3CDelHEbRVBosODTkWNEmp/SRPI0CN55cD8fb&#10;LLmVPqWL493RDoxS3U6znoPw1Pi/+OfeawWjUZgfzoQj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JB/Q70AAADcAAAADwAAAAAAAAAAAAAAAACYAgAAZHJzL2Rvd25yZXYu&#10;eG1sUEsFBgAAAAAEAAQA9QAAAIIDAAAAAA==&#10;" fillcolor="window" strokecolor="windowText" strokeweight="2pt">
                  <v:textbox>
                    <w:txbxContent>
                      <w:p w:rsidR="00EC71E9" w:rsidRPr="002672FF" w:rsidRDefault="00EC71E9" w:rsidP="00FE761C">
                        <w:pPr>
                          <w:spacing w:after="0" w:line="240" w:lineRule="auto"/>
                          <w:jc w:val="center"/>
                          <w:rPr>
                            <w:rFonts w:ascii="Bookman Old Style" w:hAnsi="Bookman Old Style"/>
                            <w:b/>
                            <w:sz w:val="20"/>
                          </w:rPr>
                        </w:pPr>
                        <w:r w:rsidRPr="0077502D">
                          <w:rPr>
                            <w:rFonts w:ascii="Bookman Old Style" w:hAnsi="Bookman Old Style"/>
                            <w:b/>
                          </w:rPr>
                          <w:t>MOFEC</w:t>
                        </w:r>
                      </w:p>
                    </w:txbxContent>
                  </v:textbox>
                </v:roundrect>
                <v:roundrect id="Rounded Rectangle 331" o:spid="_x0000_s1050" style="position:absolute;left:25855;top:35662;width:13302;height:71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za2MIA&#10;AADcAAAADwAAAGRycy9kb3ducmV2LnhtbESPQYvCMBSE74L/ITzBm6ZdXZFqFFlQ9OBhq+D12Tzb&#10;YvNSmqj13xtB8DjMzDfMfNmaStypcaVlBfEwAkGcWV1yruB4WA+mIJxH1lhZJgVPcrBcdDtzTLR9&#10;8D/dU5+LAGGXoILC+zqR0mUFGXRDWxMH72Ibgz7IJpe6wUeAm0r+RNFEGiw5LBRY019B2TW9GQVu&#10;/Hva7c/T9Fz5jI6ON3sbG6X6vXY1A+Gp9d/wp73VCkajGN5nwh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3NrYwgAAANwAAAAPAAAAAAAAAAAAAAAAAJgCAABkcnMvZG93&#10;bnJldi54bWxQSwUGAAAAAAQABAD1AAAAhwMAAAAA&#10;" fillcolor="window" strokecolor="windowText" strokeweight="2pt">
                  <v:textbo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BOFED</w:t>
                        </w:r>
                      </w:p>
                    </w:txbxContent>
                  </v:textbox>
                </v:roundrect>
                <v:roundrect id="Rounded Rectangle 332" o:spid="_x0000_s1051" style="position:absolute;left:25855;top:48293;width:13302;height:59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5Er8MA&#10;AADcAAAADwAAAGRycy9kb3ducmV2LnhtbESPQWvCQBSE74L/YXmCN90Ya5HUNYhQ0UMOpkKvz+xr&#10;Epp9G7JbE/+9WxA8DjPzDbNJB9OIG3WutqxgMY9AEBdW11wquHx9ztYgnEfW2FgmBXdykG7How0m&#10;2vZ8plvuSxEg7BJUUHnfJlK6oiKDbm5b4uD92M6gD7Irpe6wD3DTyDiK3qXBmsNChS3tKyp+8z+j&#10;wL2tvk/ZdZ1fG1/QxfEhswuj1HQy7D5AeBr8K/xsH7WC5TKG/zPhCM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5Er8MAAADcAAAADwAAAAAAAAAAAAAAAACYAgAAZHJzL2Rv&#10;d25yZXYueG1sUEsFBgAAAAAEAAQA9QAAAIgDAAAAAA==&#10;" fillcolor="window" strokecolor="windowText" strokeweight="2pt">
                  <v:textbo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ZOFED</w:t>
                        </w:r>
                      </w:p>
                    </w:txbxContent>
                  </v:textbox>
                </v:roundrect>
                <v:roundrect id="Rounded Rectangle 333" o:spid="_x0000_s1052" style="position:absolute;left:25858;top:60146;width:13299;height:56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LhNMIA&#10;AADcAAAADwAAAGRycy9kb3ducmV2LnhtbESPQYvCMBSE74L/ITzBm6ZaFalGEWFlPXiwCl6fzbMt&#10;Ni+lyWr33xtB8DjMzDfMct2aSjyocaVlBaNhBII4s7rkXMH59DOYg3AeWWNlmRT8k4P1qttZYqLt&#10;k4/0SH0uAoRdggoK7+tESpcVZNANbU0cvJttDPogm1zqBp8Bbio5jqKZNFhyWCiwpm1B2T39Mwrc&#10;ZHrZH67z9Fr5jM6Odwc7Mkr1e+1mAcJT67/hT/tXK4jjGN5nwh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uE0wgAAANwAAAAPAAAAAAAAAAAAAAAAAJgCAABkcnMvZG93&#10;bnJldi54bWxQSwUGAAAAAAQABAD1AAAAhwMAAAAA&#10;" fillcolor="window" strokecolor="windowText" strokeweight="2pt">
                  <v:textbox>
                    <w:txbxContent>
                      <w:p w:rsidR="00EC71E9" w:rsidRPr="00EA5FB2" w:rsidRDefault="00EC71E9" w:rsidP="00FE761C">
                        <w:pPr>
                          <w:spacing w:after="0" w:line="240" w:lineRule="auto"/>
                          <w:jc w:val="center"/>
                          <w:rPr>
                            <w:rFonts w:ascii="Bookman Old Style" w:hAnsi="Bookman Old Style"/>
                            <w:b/>
                            <w:sz w:val="24"/>
                          </w:rPr>
                        </w:pPr>
                        <w:r>
                          <w:rPr>
                            <w:rFonts w:ascii="Bookman Old Style" w:hAnsi="Bookman Old Style"/>
                            <w:b/>
                            <w:sz w:val="24"/>
                          </w:rPr>
                          <w:t>CITY/SUB-CITY OFED</w:t>
                        </w:r>
                      </w:p>
                    </w:txbxContent>
                  </v:textbox>
                </v:roundrect>
                <v:roundrect id="Rounded Rectangle 335" o:spid="_x0000_s1053" style="position:absolute;left:1936;top:16056;width:12004;height:54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c28IA&#10;AADcAAAADwAAAGRycy9kb3ducmV2LnhtbESPzarCMBSE94LvEI7gTlP/LlKNIoKiCxe3t+D22Bzb&#10;YnNSmqj17Y0g3OUwM98wy3VrKvGgxpWWFYyGEQjizOqScwXp324wB+E8ssbKMil4kYP1qttZYqzt&#10;k3/pkfhcBAi7GBUU3texlC4ryKAb2po4eFfbGPRBNrnUDT4D3FRyHEU/0mDJYaHAmrYFZbfkbhS4&#10;6ex8PF3myaXyGaWO9yc7Mkr1e+1mAcJT6//D3/ZBK5hMZvA5E46AX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59zbwgAAANwAAAAPAAAAAAAAAAAAAAAAAJgCAABkcnMvZG93&#10;bnJldi54bWxQSwUGAAAAAAQABAD1AAAAhwMAAAAA&#10;" fillcolor="window" strokecolor="windowText" strokeweight="2pt">
                  <v:textbo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M</w:t>
                        </w:r>
                        <w:r>
                          <w:rPr>
                            <w:rFonts w:ascii="Bookman Old Style" w:hAnsi="Bookman Old Style"/>
                            <w:b/>
                            <w:sz w:val="24"/>
                          </w:rPr>
                          <w:t>oUDH</w:t>
                        </w:r>
                      </w:p>
                    </w:txbxContent>
                  </v:textbox>
                </v:roundrect>
                <v:roundrect id="Rounded Rectangle 336" o:spid="_x0000_s1054" style="position:absolute;left:2537;top:36248;width:12371;height:56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CrMIA&#10;AADcAAAADwAAAGRycy9kb3ducmV2LnhtbESPQYvCMBSE74L/ITzBm6aubpFqFFlQ9OBhq+D12Tzb&#10;YvNSmqj13xtB8DjMzDfMfNmaStypcaVlBaNhBII4s7rkXMHxsB5MQTiPrLGyTAqe5GC56HbmmGj7&#10;4H+6pz4XAcIuQQWF93UipcsKMuiGtiYO3sU2Bn2QTS51g48AN5X8iaJYGiw5LBRY019B2TW9GQVu&#10;8nva7c/T9Fz5jI6ON3s7Mkr1e+1qBsJT67/hT3urFYzHMbzPh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NUKswgAAANwAAAAPAAAAAAAAAAAAAAAAAJgCAABkcnMvZG93&#10;bnJldi54bWxQSwUGAAAAAAQABAD1AAAAhwMAAAAA&#10;" fillcolor="window" strokecolor="windowText" strokeweight="2pt">
                  <v:textbo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B</w:t>
                        </w:r>
                        <w:r>
                          <w:rPr>
                            <w:rFonts w:ascii="Bookman Old Style" w:hAnsi="Bookman Old Style"/>
                            <w:b/>
                            <w:sz w:val="24"/>
                          </w:rPr>
                          <w:t>oUD</w:t>
                        </w:r>
                      </w:p>
                    </w:txbxContent>
                  </v:textbox>
                </v:roundrect>
                <v:roundrect id="Rounded Rectangle 337" o:spid="_x0000_s1055" style="position:absolute;left:43644;top:14655;width:9821;height:68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nnN8QA&#10;AADcAAAADwAAAGRycy9kb3ducmV2LnhtbESPQWvCQBSE74L/YXmCt2ajtlVSVxFBqYccGgO9PrOv&#10;SWj2bciuJv57t1DwOMzMN8x6O5hG3KhztWUFsygGQVxYXXOpID8fXlYgnEfW2FgmBXdysN2MR2tM&#10;tO35i26ZL0WAsEtQQeV9m0jpiooMusi2xMH7sZ1BH2RXSt1hH+CmkfM4fpcGaw4LFba0r6j4za5G&#10;gXt9+z6ll1V2aXxBueNjamdGqelk2H2A8DT4Z/i//akVLBZL+DsTj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55zfEAAAA3AAAAA8AAAAAAAAAAAAAAAAAmAIAAGRycy9k&#10;b3ducmV2LnhtbFBLBQYAAAAABAAEAPUAAACJAwAAAAA=&#10;" fillcolor="window" strokecolor="windowText" strokeweight="2pt">
                  <v:textbo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MOLSA</w:t>
                        </w:r>
                      </w:p>
                    </w:txbxContent>
                  </v:textbox>
                </v:roundrect>
                <v:roundrect id="Rounded Rectangle 338" o:spid="_x0000_s1056" style="position:absolute;left:1936;top:60410;width:12004;height:52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ZzRb0A&#10;AADcAAAADwAAAGRycy9kb3ducmV2LnhtbERPuwrCMBTdBf8hXMFNU59INYoIig4OVsH12lzbYnNT&#10;mqj1780gOB7Oe7FqTCleVLvCsoJBPwJBnFpdcKbgct72ZiCcR9ZYWiYFH3KwWrZbC4y1ffOJXonP&#10;RAhhF6OC3PsqltKlORl0fVsRB+5ua4M+wDqTusZ3CDelHEbRVBosODTkWNEmp/SRPI0CN55cD8fb&#10;LLmVPqWL493RDoxS3U6znoPw1Pi/+OfeawWjUVgbzoQj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uZzRb0AAADcAAAADwAAAAAAAAAAAAAAAACYAgAAZHJzL2Rvd25yZXYu&#10;eG1sUEsFBgAAAAAEAAQA9QAAAIIDAAAAAA==&#10;" fillcolor="window" strokecolor="windowText" strokeweight="2pt">
                  <v:textbo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W</w:t>
                        </w:r>
                        <w:r>
                          <w:rPr>
                            <w:rFonts w:ascii="Bookman Old Style" w:hAnsi="Bookman Old Style"/>
                            <w:b/>
                            <w:sz w:val="24"/>
                          </w:rPr>
                          <w:t>UDO</w:t>
                        </w:r>
                      </w:p>
                    </w:txbxContent>
                  </v:textbox>
                </v:roundrect>
                <v:roundrect id="Rounded Rectangle 339" o:spid="_x0000_s1057" style="position:absolute;left:43119;top:35662;width:10776;height:71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W3sQA&#10;AADcAAAADwAAAGRycy9kb3ducmV2LnhtbESPT4vCMBTE78J+h/AWvGnq+getTWURFPfgwa6w12fz&#10;bIvNS2mi1m+/EQSPw8z8hklWnanFjVpXWVYwGkYgiHOrKy4UHH83gzkI55E11pZJwYMcrNKPXoKx&#10;tnc+0C3zhQgQdjEqKL1vYildXpJBN7QNcfDOtjXog2wLqVu8B7ip5VcUzaTBisNCiQ2tS8ov2dUo&#10;cJPp38/+NM9Otc/p6Hi7tyOjVP+z+16C8NT5d/jV3mkF4/EC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q1t7EAAAA3AAAAA8AAAAAAAAAAAAAAAAAmAIAAGRycy9k&#10;b3ducmV2LnhtbFBLBQYAAAAABAAEAPUAAACJAwAAAAA=&#10;" fillcolor="window" strokecolor="windowText" strokeweight="2pt">
                  <v:textbo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BOLSA</w:t>
                        </w:r>
                      </w:p>
                    </w:txbxContent>
                  </v:textbox>
                </v:roundrect>
                <v:roundrect id="Rounded Rectangle 340" o:spid="_x0000_s1058" style="position:absolute;left:42904;top:60247;width:10346;height:56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YMPr0A&#10;AADcAAAADwAAAGRycy9kb3ducmV2LnhtbERPuwrCMBTdBf8hXMFNU59INYoIig4OVsH12lzbYnNT&#10;mqj1780gOB7Oe7FqTCleVLvCsoJBPwJBnFpdcKbgct72ZiCcR9ZYWiYFH3KwWrZbC4y1ffOJXonP&#10;RAhhF6OC3PsqltKlORl0fVsRB+5ua4M+wDqTusZ3CDelHEbRVBosODTkWNEmp/SRPI0CN55cD8fb&#10;LLmVPqWL493RDoxS3U6znoPw1Pi/+OfeawWjcZgfzoQj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JYMPr0AAADcAAAADwAAAAAAAAAAAAAAAACYAgAAZHJzL2Rvd25yZXYu&#10;eG1sUEsFBgAAAAAEAAQA9QAAAIIDAAAAAA==&#10;" fillcolor="window" strokecolor="windowText" strokeweight="2pt">
                  <v:textbox>
                    <w:txbxContent>
                      <w:p w:rsidR="00EC71E9" w:rsidRPr="00EA5FB2" w:rsidRDefault="00EC71E9" w:rsidP="00FE761C">
                        <w:pPr>
                          <w:spacing w:after="0" w:line="240" w:lineRule="auto"/>
                          <w:jc w:val="center"/>
                          <w:rPr>
                            <w:rFonts w:ascii="Bookman Old Style" w:hAnsi="Bookman Old Style"/>
                            <w:b/>
                            <w:sz w:val="24"/>
                          </w:rPr>
                        </w:pPr>
                        <w:r w:rsidRPr="00EA5FB2">
                          <w:rPr>
                            <w:rFonts w:ascii="Bookman Old Style" w:hAnsi="Bookman Old Style"/>
                            <w:b/>
                            <w:sz w:val="24"/>
                          </w:rPr>
                          <w:t>WOLSA</w:t>
                        </w:r>
                      </w:p>
                    </w:txbxContent>
                  </v:textbox>
                </v:roundrect>
                <v:roundrect id="Rounded Rectangle 344" o:spid="_x0000_s1059" style="position:absolute;left:9681;top:48259;width:13663;height:5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0KPcMA&#10;AADcAAAADwAAAGRycy9kb3ducmV2LnhtbESPQYvCMBSE7wv+h/AEb9vUtStSjSILih48bBW8vjbP&#10;tti8lCZq/fdGWNjjMDPfMItVbxpxp87VlhWMoxgEcWF1zaWC03HzOQPhPLLGxjIpeJKD1XLwscBU&#10;2wf/0j3zpQgQdikqqLxvUyldUZFBF9mWOHgX2xn0QXal1B0+Atw08iuOp9JgzWGhwpZ+Kiqu2c0o&#10;cMn3eX/IZ1ne+IJOjrcHOzZKjYb9eg7CU+//w3/tnVYwSRJ4nwlH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0KPcMAAADcAAAADwAAAAAAAAAAAAAAAACYAgAAZHJzL2Rv&#10;d25yZXYueG1sUEsFBgAAAAAEAAQA9QAAAIgDAAAAAA==&#10;" fillcolor="window" strokecolor="windowText" strokeweight="2pt">
                  <v:textbox>
                    <w:txbxContent>
                      <w:p w:rsidR="00EC71E9" w:rsidRPr="00772196" w:rsidRDefault="00EC71E9" w:rsidP="00FE761C">
                        <w:pPr>
                          <w:spacing w:after="0" w:line="240" w:lineRule="auto"/>
                          <w:jc w:val="center"/>
                          <w:rPr>
                            <w:rFonts w:ascii="Times New Roman" w:hAnsi="Times New Roman" w:cs="Times New Roman"/>
                            <w:b/>
                            <w:sz w:val="20"/>
                            <w:szCs w:val="20"/>
                          </w:rPr>
                        </w:pPr>
                        <w:r w:rsidRPr="00772196">
                          <w:rPr>
                            <w:rFonts w:ascii="Times New Roman" w:hAnsi="Times New Roman" w:cs="Times New Roman"/>
                            <w:b/>
                            <w:sz w:val="20"/>
                            <w:szCs w:val="20"/>
                          </w:rPr>
                          <w:t>Quarterly Report in 20 days</w:t>
                        </w:r>
                      </w:p>
                    </w:txbxContent>
                  </v:textbox>
                </v:roundrect>
                <v:roundrect id="Rounded Rectangle 345" o:spid="_x0000_s1060" style="position:absolute;left:10972;top:7739;width:12372;height:45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GvpsQA&#10;AADcAAAADwAAAGRycy9kb3ducmV2LnhtbESPQWuDQBSE74X8h+UFemvWtLEE60ZCoCE9eKgVen26&#10;ryp134q7MebfdwOBHoeZ+YZJs9n0YqLRdZYVrFcRCOLa6o4bBeXX+9MWhPPIGnvLpOBKDrLd4iHF&#10;RNsLf9JU+EYECLsEFbTeD4mUrm7JoFvZgTh4P3Y06IMcG6lHvAS46eVzFL1Kgx2HhRYHOrRU/xZn&#10;o8Bt4u+PvNoWVe9rKh0fc7s2Sj0u5/0bCE+z/w/f2yet4GUTw+1MOAJ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r6bEAAAA3AAAAA8AAAAAAAAAAAAAAAAAmAIAAGRycy9k&#10;b3ducmV2LnhtbFBLBQYAAAAABAAEAPUAAACJAwAAAAA=&#10;" fillcolor="window" strokecolor="windowText" strokeweight="2pt">
                  <v:textbox>
                    <w:txbxContent>
                      <w:p w:rsidR="00EC71E9" w:rsidRPr="00772196" w:rsidRDefault="00EC71E9" w:rsidP="00FE761C">
                        <w:pPr>
                          <w:spacing w:after="0" w:line="240" w:lineRule="auto"/>
                          <w:jc w:val="center"/>
                          <w:rPr>
                            <w:rFonts w:ascii="Times New Roman" w:hAnsi="Times New Roman" w:cs="Times New Roman"/>
                            <w:b/>
                            <w:sz w:val="20"/>
                            <w:szCs w:val="20"/>
                          </w:rPr>
                        </w:pPr>
                        <w:r w:rsidRPr="00772196">
                          <w:rPr>
                            <w:rFonts w:ascii="Times New Roman" w:hAnsi="Times New Roman" w:cs="Times New Roman"/>
                            <w:b/>
                            <w:sz w:val="20"/>
                            <w:szCs w:val="20"/>
                          </w:rPr>
                          <w:t>Quarterly Report in 60 days</w:t>
                        </w:r>
                      </w:p>
                    </w:txbxContent>
                  </v:textbox>
                </v:roundrect>
                <v:shape id="Straight Arrow Connector 346" o:spid="_x0000_s1061" type="#_x0000_t32" style="position:absolute;left:13940;top:17928;width:119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HAcUAAADcAAAADwAAAGRycy9kb3ducmV2LnhtbESP3WrCQBSE7wu+w3KE3kg9qQaV1FUk&#10;VijUG38e4DR7mgSzZ0N2q/Ht3UKhl8PMfMMs171t1JU7XzvR8DpOQLEUztRSajifdi8LUD6QGGqc&#10;sIY7e1ivBk9Lyoy7yYGvx1CqCBGfkYYqhDZD9EXFlvzYtSzR+3adpRBlV6Lp6BbhtsFJkszQUi1x&#10;oaKW84qLy/HHakhxlOfu9Dl6bxZmj+lXgvPtWevnYb95AxW4D//hv/aH0TBNZ/B7Jh4B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HAcUAAADcAAAADwAAAAAAAAAA&#10;AAAAAAChAgAAZHJzL2Rvd25yZXYueG1sUEsFBgAAAAAEAAQA+QAAAJMDAAAAAA==&#10;" strokeweight="2.25pt">
                  <v:stroke dashstyle="dashDot" endarrow="open"/>
                </v:shape>
                <v:shape id="Straight Arrow Connector 347" o:spid="_x0000_s1062" type="#_x0000_t32" style="position:absolute;left:7892;top:41891;width:1;height:1823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hsRsIAAADcAAAADwAAAGRycy9kb3ducmV2LnhtbESPQWsCMRSE7wX/Q3iCt5pVS9XVKFKU&#10;eq0KXp+b52Zx87Ik6br11zeFgsdhZr5hluvO1qIlHyrHCkbDDARx4XTFpYLTcfc6AxEissbaMSn4&#10;oQDrVe9libl2d/6i9hBLkSAcclRgYmxyKUNhyGIYuoY4eVfnLcYkfSm1x3uC21qOs+xdWqw4LRhs&#10;6MNQcTt8WwXj7WPaUjSf7kaTXe0v5/n+wUoN+t1mASJSF5/h//ZeK5i8TeHvTDoC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6hsRsIAAADcAAAADwAAAAAAAAAAAAAA&#10;AAChAgAAZHJzL2Rvd25yZXYueG1sUEsFBgAAAAAEAAQA+QAAAJADAAAAAA==&#10;" strokeweight="2.25pt">
                  <v:stroke dashstyle="dashDot" endarrow="open"/>
                </v:shape>
                <v:shape id="Straight Arrow Connector 348" o:spid="_x0000_s1063" type="#_x0000_t32" style="position:absolute;left:13940;top:62934;width:11842;height:2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b26MIAAADcAAAADwAAAGRycy9kb3ducmV2LnhtbERPzWrCQBC+C77DMkIvUietwUp0lZIq&#10;FPTizwOM2WkSmp0N2a3Gt+8eBI8f3/9y3dtGXbnztRMNb5MEFEvhTC2lhvNp+zoH5QOJocYJa7iz&#10;h/VqOFhSZtxNDnw9hlLFEPEZaahCaDNEX1RsyU9cyxK5H9dZChF2JZqObjHcNvieJDO0VEtsqKjl&#10;vOLi9/hnNaQ4znN32o03zdzsMb0k+PF11vpl1H8uQAXuw1P8cH8bDdM0ro1n4hHA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db26MIAAADcAAAADwAAAAAAAAAAAAAA&#10;AAChAgAAZHJzL2Rvd25yZXYueG1sUEsFBgAAAAAEAAQA+QAAAJADAAAAAA==&#10;" strokeweight="2.25pt">
                  <v:stroke dashstyle="dashDot" endarrow="open"/>
                </v:shape>
                <v:shape id="Straight Arrow Connector 349" o:spid="_x0000_s1064" type="#_x0000_t32" style="position:absolute;left:14908;top:39069;width:10947;height:1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pTc8UAAADcAAAADwAAAGRycy9kb3ducmV2LnhtbESPUWvCQBCE3wX/w7FCX6RurKG1qadI&#10;tCDYl6o/YJvbJqG5vZA7Nf33vYLg4zAz3zCLVW8bdeHO1040TCcJKJbCmVpKDafj++MclA8khhon&#10;rOGXPayWw8GCMuOu8smXQyhVhIjPSEMVQpsh+qJiS37iWpbofbvOUoiyK9F0dI1w2+BTkjyjpVri&#10;QkUt5xUXP4ez1ZDiOM/dcT/eNnPzgelXgi+bk9YPo379BipwH+7hW3tnNMzSV/g/E48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pTc8UAAADcAAAADwAAAAAAAAAA&#10;AAAAAAChAgAAZHJzL2Rvd25yZXYueG1sUEsFBgAAAAAEAAQA+QAAAJMDAAAAAA==&#10;" strokeweight="2.25pt">
                  <v:stroke dashstyle="dashDot" endarrow="open"/>
                </v:shape>
                <v:shape id="Straight Arrow Connector 350" o:spid="_x0000_s1065" type="#_x0000_t32" style="position:absolute;left:33178;top:5695;width:0;height:89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yVlcMAAADcAAAADwAAAGRycy9kb3ducmV2LnhtbERPz2vCMBS+C/sfwht403RqZXRGGVNB&#10;8KJuhx3fmre22LyUJLbVv94cBI8f3+/Fqje1aMn5yrKCt3ECgji3uuJCwc/3dvQOwgdkjbVlUnAl&#10;D6vly2CBmbYdH6k9hULEEPYZKihDaDIpfV6SQT+2DXHk/q0zGCJ0hdQOuxhuajlJkrk0WHFsKLGh&#10;r5Ly8+liFBSXzbnN902aHve/t7/OrWf6sFZq+Np/foAI1Ien+OHeaQXTNM6PZ+IR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8lZXDAAAA3AAAAA8AAAAAAAAAAAAA&#10;AAAAoQIAAGRycy9kb3ducmV2LnhtbFBLBQYAAAAABAAEAPkAAACRAwAAAAA=&#10;" strokeweight="2.25pt">
                  <v:stroke dashstyle="dashDot" endarrow="open"/>
                </v:shape>
                <v:shape id="Straight Arrow Connector 351" o:spid="_x0000_s1066" type="#_x0000_t32" style="position:absolute;left:33048;top:21509;width:0;height:137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AwDsYAAADcAAAADwAAAGRycy9kb3ducmV2LnhtbESPQWvCQBSE7wX/w/IK3urGaoqkriJV&#10;oeBFbQ8eX7OvSTD7NuyuSeqvdwWhx2FmvmHmy97UoiXnK8sKxqMEBHFudcWFgu+v7csMhA/IGmvL&#10;pOCPPCwXg6c5Ztp2fKD2GAoRIewzVFCG0GRS+rwkg35kG+Lo/VpnMETpCqkddhFuavmaJG/SYMVx&#10;ocSGPkrKz8eLUVBcNuc23zVpetidrj+dW0/1fq3U8LlfvYMI1If/8KP9qRVM0jHc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wMA7GAAAA3AAAAA8AAAAAAAAA&#10;AAAAAAAAoQIAAGRycy9kb3ducmV2LnhtbFBLBQYAAAAABAAEAPkAAACUAwAAAAA=&#10;" strokeweight="2.25pt">
                  <v:stroke dashstyle="dashDot" endarrow="open"/>
                </v:shape>
                <v:shape id="Straight Arrow Connector 1248" o:spid="_x0000_s1067" type="#_x0000_t32" style="position:absolute;left:33044;top:42849;width:0;height:53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iwccAAADdAAAADwAAAGRycy9kb3ducmV2LnhtbESPT2vCQBDF74V+h2UK3uqmoiKpq5Ra&#10;oeCl/jn0OM1Ok2B2NuyuSeqndw4FbzO8N+/9ZrkeXKM6CrH2bOBlnIEiLrytuTRwOm6fF6BiQrbY&#10;eCYDfxRhvXp8WGJufc976g6pVBLCMUcDVUptrnUsKnIYx74lFu3XB4dJ1lBqG7CXcNfoSZbNtcOa&#10;paHClt4rKs6HizNQXj7OXbFrZ7P97vv604fN1H5tjBk9DW+voBIN6W7+v/60gj+ZCq58IyPo1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POLBxwAAAN0AAAAPAAAAAAAA&#10;AAAAAAAAAKECAABkcnMvZG93bnJldi54bWxQSwUGAAAAAAQABAD5AAAAlQMAAAAA&#10;" strokeweight="2.25pt">
                  <v:stroke dashstyle="dashDot" endarrow="open"/>
                </v:shape>
                <v:shape id="Straight Arrow Connector 1249" o:spid="_x0000_s1068" type="#_x0000_t32" style="position:absolute;left:32829;top:54342;width:0;height:57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BHWsQAAADdAAAADwAAAGRycy9kb3ducmV2LnhtbERPS2vCQBC+C/6HZQredFNRsamriA8o&#10;eKnag8cxO02C2dmwuyZpf323IHibj+85i1VnKtGQ86VlBa+jBARxZnXJuYKv8344B+EDssbKMin4&#10;IQ+rZb+3wFTblo/UnEIuYgj7FBUUIdSplD4ryKAf2Zo4ct/WGQwRulxqh20MN5UcJ8lMGiw5NhRY&#10;06ag7Ha6GwX5fXdrskM9nR4Pl99r67YT/blVavDSrd9BBOrCU/xwf+g4fzx5g/9v4gl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cEdaxAAAAN0AAAAPAAAAAAAAAAAA&#10;AAAAAKECAABkcnMvZG93bnJldi54bWxQSwUGAAAAAAQABAD5AAAAkgMAAAAA&#10;" strokeweight="2.25pt">
                  <v:stroke dashstyle="dashDot" endarrow="open"/>
                </v:shape>
                <v:shape id="Straight Arrow Connector 1251" o:spid="_x0000_s1069" type="#_x0000_t32" style="position:absolute;left:48471;top:42849;width:0;height:172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dgcQAAADdAAAADwAAAGRycy9kb3ducmV2LnhtbERPTWvCQBC9C/6HZYTedKM0RaKriLZQ&#10;8KLWg8cxOybB7GzYXZO0v74rFHqbx/uc5bo3tWjJ+cqygukkAUGcW11xoeD89TGeg/ABWWNtmRR8&#10;k4f1ajhYYqZtx0dqT6EQMYR9hgrKEJpMSp+XZNBPbEMcuZt1BkOErpDaYRfDTS1nSfImDVYcG0ps&#10;aFtSfj89jILi8X5v832Tpsf95efaud2rPuyUehn1mwWIQH34F/+5P3WcP0un8Pwmni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392BxAAAAN0AAAAPAAAAAAAAAAAA&#10;AAAAAKECAABkcnMvZG93bnJldi54bWxQSwUGAAAAAAQABAD5AAAAkgMAAAAA&#10;" strokeweight="2.25pt">
                  <v:stroke dashstyle="dashDot" endarrow="open"/>
                </v:shape>
                <v:shape id="Straight Arrow Connector 1252" o:spid="_x0000_s1070" type="#_x0000_t32" style="position:absolute;left:16840;top:3727;width:90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1M1cIAAADdAAAADwAAAGRycy9kb3ducmV2LnhtbERPTYvCMBC9L/gfwgje1rQFXa1GEdmF&#10;vYhsFc9jM7bVZlKaqN1/bwTB2zze58yXnanFjVpXWVYQDyMQxLnVFRcK9rufzwkI55E11pZJwT85&#10;WC56H3NMtb3zH90yX4gQwi5FBaX3TSqly0sy6Ia2IQ7cybYGfYBtIXWL9xBuaplE0VgarDg0lNjQ&#10;uqT8kl2Ngl0RV9/bL3115zqenNxxuskOU6UG/W41A+Gp82/xy/2rw/xklMDzm3CC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H1M1cIAAADdAAAADwAAAAAAAAAAAAAA&#10;AAChAgAAZHJzL2Rvd25yZXYueG1sUEsFBgAAAAAEAAQA+QAAAJADAAAAAA==&#10;" strokecolor="windowText" strokeweight="2pt">
                  <v:stroke endarrow="open"/>
                  <v:shadow on="t" color="black" opacity="24903f" origin=",.5" offset="0,.55556mm"/>
                </v:shape>
                <v:line id="Straight Connector 1253" o:spid="_x0000_s1071" style="position:absolute;flip:x;visibility:visible;mso-wrap-style:square" from="16835,3727" to="16840,7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UqasQAAADdAAAADwAAAGRycy9kb3ducmV2LnhtbERPS2vCQBC+C/6HZYTezK6WSpu6ilgK&#10;FnqwUQrehuw0CWZnQ3bz6L/vFgRv8/E9Z70dbS16an3lWMMiUSCIc2cqLjScT+/zZxA+IBusHZOG&#10;X/Kw3Uwna0yNG/iL+iwUIoawT1FDGUKTSunzkiz6xDXEkftxrcUQYVtI0+IQw20tl0qtpMWKY0OJ&#10;De1Lyq9ZZzUo9fly+Rj747cKlybrDt3wNpDWD7Nx9woi0Bju4pv7YOL85dMj/H8TT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RSpqxAAAAN0AAAAPAAAAAAAAAAAA&#10;AAAAAKECAABkcnMvZG93bnJldi54bWxQSwUGAAAAAAQABAD5AAAAkgMAAAAA&#10;" strokecolor="windowText" strokeweight="2pt">
                  <v:shadow on="t" color="black" opacity="24903f" origin=",.5" offset="0,.55556mm"/>
                </v:line>
                <v:line id="Straight Connector 1254" o:spid="_x0000_s1072" style="position:absolute;visibility:visible;mso-wrap-style:square" from="16835,12257" to="16835,16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dE6MQAAADdAAAADwAAAGRycy9kb3ducmV2LnhtbERP22oCMRB9F/oPYQTfNOulVbZGKYJQ&#10;CoV6Ax/Hzbi7NJksm+iu/XojCH2bw7nOfNlaI65U+9KxguEgAUGcOV1yrmC/W/dnIHxA1mgck4Ib&#10;eVguXjpzTLVreEPXbchFDGGfooIihCqV0mcFWfQDVxFH7uxqiyHCOpe6xiaGWyNHSfImLZYcGwqs&#10;aFVQ9ru9WAXN4bQpE/N9DuzG2Wn6tT7+/Bmlet324x1EoDb8i5/uTx3nj14n8Pgmni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h0ToxAAAAN0AAAAPAAAAAAAAAAAA&#10;AAAAAKECAABkcnMvZG93bnJldi54bWxQSwUGAAAAAAQABAD5AAAAkgMAAAAA&#10;" strokecolor="windowText" strokeweight="2pt">
                  <v:shadow on="t" color="black" opacity="24903f" origin=",.5" offset="0,.55556mm"/>
                </v:line>
                <v:shape id="Straight Arrow Connector 1255" o:spid="_x0000_s1073" type="#_x0000_t32" style="position:absolute;left:16302;top:19803;width:95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TUocEAAADdAAAADwAAAGRycy9kb3ducmV2LnhtbERPS4vCMBC+C/6HMII3TSv46hpFRMGL&#10;iHXZ82wztl2bSWmi1n9vBGFv8/E9Z7FqTSXu1LjSsoJ4GIEgzqwuOVfwfd4NZiCcR9ZYWSYFT3Kw&#10;WnY7C0y0ffCJ7qnPRQhhl6CCwvs6kdJlBRl0Q1sTB+5iG4M+wCaXusFHCDeVHEXRRBosOTQUWNOm&#10;oOya3oyCcx6X2+NU39xfFc8u7nd+SH/mSvV77foLhKfW/4s/7r0O80fjMby/CSfI5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lNShwQAAAN0AAAAPAAAAAAAAAAAAAAAA&#10;AKECAABkcnMvZG93bnJldi54bWxQSwUGAAAAAAQABAD5AAAAjwMAAAAA&#10;" strokecolor="windowText" strokeweight="2pt">
                  <v:stroke endarrow="open"/>
                  <v:shadow on="t" color="black" opacity="24903f" origin=",.5" offset="0,.55556mm"/>
                </v:shape>
                <v:line id="Straight Connector 1256" o:spid="_x0000_s1074" style="position:absolute;visibility:visible;mso-wrap-style:square" from="16226,19803" to="16302,25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l/BMQAAADdAAAADwAAAGRycy9kb3ducmV2LnhtbERP22oCMRB9L/gPYYS+dbNaqrI1KyII&#10;pVCo2oKP42b2QpPJsonutl/fCIJvczjXWa4Ga8SFOt84VjBJUhDEhdMNVwq+DtunBQgfkDUax6Tg&#10;lzys8tHDEjPtet7RZR8qEUPYZ6igDqHNpPRFTRZ94lriyJWusxgi7CqpO+xjuDVymqYzabHh2FBj&#10;S5uaip/92Srov0+7JjUfZWD3XJzm79vj559R6nE8rF9BBBrCXXxzv+k4f/oyg+s38QSZ/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GX8ExAAAAN0AAAAPAAAAAAAAAAAA&#10;AAAAAKECAABkcnMvZG93bnJldi54bWxQSwUGAAAAAAQABAD5AAAAkgMAAAAA&#10;" strokecolor="windowText" strokeweight="2pt">
                  <v:shadow on="t" color="black" opacity="24903f" origin=",.5" offset="0,.55556mm"/>
                </v:line>
                <v:line id="Straight Connector 1257" o:spid="_x0000_s1075" style="position:absolute;visibility:visible;mso-wrap-style:square" from="16835,31647" to="16835,3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Xan8MAAADdAAAADwAAAGRycy9kb3ducmV2LnhtbERP32vCMBB+F/wfwgl701THplSjiCCI&#10;MJhugo9nc7bF5FKaaKt/vRkMfLuP7+fNFq014ka1Lx0rGA4SEMSZ0yXnCn5/1v0JCB+QNRrHpOBO&#10;HhbzbmeGqXYN7+i2D7mIIexTVFCEUKVS+qwgi37gKuLInV1tMURY51LX2MRwa+QoST6lxZJjQ4EV&#10;rQrKLvurVdAcTrsyMV/nwO49O4236+P3wyj11muXUxCB2vAS/7s3Os4ffYzh75t4gp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V2p/DAAAA3QAAAA8AAAAAAAAAAAAA&#10;AAAAoQIAAGRycy9kb3ducmV2LnhtbFBLBQYAAAAABAAEAPkAAACRAwAAAAA=&#10;" strokecolor="windowText" strokeweight="2pt">
                  <v:shadow on="t" color="black" opacity="24903f" origin=",.5" offset="0,.55556mm"/>
                </v:line>
                <v:line id="Straight Connector 1258" o:spid="_x0000_s1076" style="position:absolute;visibility:visible;mso-wrap-style:square" from="17750,40923" to="17750,48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O7cYAAADdAAAADwAAAGRycy9kb3ducmV2LnhtbESPQWvCQBCF7wX/wzKF3uqmlqpEVxFB&#10;KIVC1RY8jtkxCe7Ohuxq0v76zkHwNsN7894382XvnbpSG+vABl6GGSjiItiaSwPf+83zFFRMyBZd&#10;YDLwSxGWi8HDHHMbOt7SdZdKJSEcczRQpdTkWseiIo9xGBpi0U6h9ZhkbUttW+wk3Ds9yrKx9liz&#10;NFTY0Lqi4ry7eAPdz3FbZ+7zlDi8FsfJx+bw9eeMeXrsVzNQifp0N9+u363gj94EV76REf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KTu3GAAAA3QAAAA8AAAAAAAAA&#10;AAAAAAAAoQIAAGRycy9kb3ducmV2LnhtbFBLBQYAAAAABAAEAPkAAACUAwAAAAA=&#10;" strokecolor="windowText" strokeweight="2pt">
                  <v:shadow on="t" color="black" opacity="24903f" origin=",.5" offset="0,.55556mm"/>
                </v:line>
                <v:line id="Straight Connector 1260" o:spid="_x0000_s1077" style="position:absolute;visibility:visible;mso-wrap-style:square" from="17750,54342" to="17750,60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CIVsYAAADdAAAADwAAAGRycy9kb3ducmV2LnhtbESPQWvCQBCF74L/YRmhN93UgpbUVYog&#10;SEGo2kKPY3ZMQndnQ3ZrYn+9cxC8zfDevPfNYtV7py7UxjqwgedJBoq4CLbm0sDXcTN+BRUTskUX&#10;mAxcKcJqORwsMLeh4z1dDqlUEsIxRwNVSk2udSwq8hgnoSEW7Rxaj0nWttS2xU7CvdPTLJtpjzVL&#10;Q4UNrSsqfg9/3kD3fdrXmdudE4eX4jT/2Px8/jtjnkb9+xuoRH16mO/XWyv405nwyzcygl7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QiFbGAAAA3QAAAA8AAAAAAAAA&#10;AAAAAAAAoQIAAGRycy9kb3ducmV2LnhtbFBLBQYAAAAABAAEAPkAAACUAwAAAAA=&#10;" strokecolor="windowText" strokeweight="2pt">
                  <v:shadow on="t" color="black" opacity="24903f" origin=",.5" offset="0,.55556mm"/>
                </v:line>
                <v:shape id="Straight Arrow Connector 1261" o:spid="_x0000_s1078" type="#_x0000_t32" style="position:absolute;left:17750;top:40923;width:8108;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nErMQAAADdAAAADwAAAGRycy9kb3ducmV2LnhtbERP22rCQBB9L/Qflin0TTcRkRpdRSwV&#10;6YPFyweM2TEbzc7G7EbTv+8KQt/mcK4znXe2EjdqfOlYQdpPQBDnTpdcKDjsv3ofIHxA1lg5JgW/&#10;5GE+e32ZYqbdnbd024VCxBD2GSowIdSZlD43ZNH3XU0cuZNrLIYIm0LqBu8x3FZykCQjabHk2GCw&#10;pqWh/LJrrYJjnabfY/OzGvrruV2e2va6/two9f7WLSYgAnXhX/x0r3WcPxil8Pgmni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qcSsxAAAAN0AAAAPAAAAAAAAAAAA&#10;AAAAAKECAABkcnMvZG93bnJldi54bWxQSwUGAAAAAAQABAD5AAAAkgMAAAAA&#10;" strokecolor="windowText" strokeweight="2pt">
                  <v:stroke endarrow="open"/>
                  <v:shadow on="t" color="black" opacity="24903f" origin=",.5" offset="0,.55556mm"/>
                </v:shape>
                <v:shape id="Straight Arrow Connector 1262" o:spid="_x0000_s1079" type="#_x0000_t32" style="position:absolute;left:39050;top:62665;width:38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GJS8QAAADdAAAADwAAAGRycy9kb3ducmV2LnhtbERPS2vCQBC+F/wPywje6qZBpURXKT5A&#10;8FJtDx7H7JgEs7Nhd02iv75bKPQ2H99zFqve1KIl5yvLCt7GCQji3OqKCwXfX7vXdxA+IGusLZOC&#10;B3lYLQcvC8y07fhI7SkUIoawz1BBGUKTSenzkgz6sW2II3e1zmCI0BVSO+xiuKllmiQzabDi2FBi&#10;Q+uS8tvpbhQU9+2tzQ/NdHo8nJ+Xzm0m+nOj1GjYf8xBBOrDv/jPvddxfjpL4febeIJ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YYlLxAAAAN0AAAAPAAAAAAAAAAAA&#10;AAAAAKECAABkcnMvZG93bnJldi54bWxQSwUGAAAAAAQABAD5AAAAkgMAAAAA&#10;" strokeweight="2.25pt">
                  <v:stroke dashstyle="dashDot" endarrow="open"/>
                </v:shape>
                <v:shape id="Straight Arrow Connector 1263" o:spid="_x0000_s1080" type="#_x0000_t32" style="position:absolute;left:38929;top:39254;width:3961;height: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0s0MQAAADdAAAADwAAAGRycy9kb3ducmV2LnhtbERPTWvCQBC9C/0PywjedKNWkegqpVYo&#10;eKnWg8cxOybB7GzYXZPYX98tCL3N433OatOZSjTkfGlZwXiUgCDOrC45V3D63g0XIHxA1lhZJgUP&#10;8rBZv/RWmGrb8oGaY8hFDGGfooIihDqV0mcFGfQjWxNH7mqdwRChy6V22MZwU8lJksylwZJjQ4E1&#10;vReU3Y53oyC/f9yabF/PZof9+efSuu2r/toqNeh3b0sQgbrwL366P3WcP5lP4e+beIJ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LSzQxAAAAN0AAAAPAAAAAAAAAAAA&#10;AAAAAKECAABkcnMvZG93bnJldi54bWxQSwUGAAAAAAQABAD5AAAAkgMAAAAA&#10;" strokeweight="2.25pt">
                  <v:stroke dashstyle="dashDot" endarrow="open"/>
                </v:shape>
                <v:shape id="Straight Arrow Connector 1264" o:spid="_x0000_s1081" type="#_x0000_t32" style="position:absolute;left:38946;top:17920;width:43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S0pMQAAADdAAAADwAAAGRycy9kb3ducmV2LnhtbERPS2vCQBC+F/oflhG8NRtFRaKrlKog&#10;ePHRQ49jdpoEs7Nhd03S/nq3UPA2H99zluve1KIl5yvLCkZJCoI4t7riQsHnZfc2B+EDssbaMin4&#10;IQ/r1evLEjNtOz5Rew6FiCHsM1RQhtBkUvq8JIM+sQ1x5L6tMxgidIXUDrsYbmo5TtOZNFhxbCix&#10;oY+S8tv5bhQU9+2tzQ/NdHo6fP1eO7eZ6ONGqeGgf1+ACNSHp/jfvddx/ng2gb9v4gl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xLSkxAAAAN0AAAAPAAAAAAAAAAAA&#10;AAAAAKECAABkcnMvZG93bnJldi54bWxQSwUGAAAAAAQABAD5AAAAkgMAAAAA&#10;" strokeweight="2.25pt">
                  <v:stroke dashstyle="dashDot" endarrow="open"/>
                </v:shape>
                <v:roundrect id="Rounded Rectangle 1265" o:spid="_x0000_s1082" style="position:absolute;left:9681;top:25453;width:14343;height:61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H6r4A&#10;AADdAAAADwAAAGRycy9kb3ducmV2LnhtbERPzQ7BQBC+S7zDZiRubAkiZYlICAcHJXEd3dE2urNN&#10;d1FvbyUSt/ny/c582ZhSPKl2hWUFg34Egji1uuBMwfm06U1BOI+ssbRMCt7kYLlot+YYa/viIz0T&#10;n4kQwi5GBbn3VSylS3My6Pq2Ig7czdYGfYB1JnWNrxBuSjmMook0WHBoyLGidU7pPXkYBW40vuwP&#10;12lyLX1KZ8fbgx0YpbqdZjUD4anxf/HPvdNh/nAyhu834QS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B+q+AAAA3QAAAA8AAAAAAAAAAAAAAAAAmAIAAGRycy9kb3ducmV2&#10;LnhtbFBLBQYAAAAABAAEAPUAAACDAwAAAAA=&#10;" fillcolor="window" strokecolor="windowText" strokeweight="2pt">
                  <v:textbox>
                    <w:txbxContent>
                      <w:p w:rsidR="00EC71E9" w:rsidRPr="006F2A94" w:rsidRDefault="00EC71E9" w:rsidP="00FE761C">
                        <w:pPr>
                          <w:spacing w:after="0" w:line="240" w:lineRule="auto"/>
                          <w:jc w:val="center"/>
                          <w:rPr>
                            <w:rFonts w:ascii="Times New Roman" w:hAnsi="Times New Roman" w:cs="Times New Roman"/>
                            <w:b/>
                            <w:sz w:val="20"/>
                            <w:szCs w:val="20"/>
                          </w:rPr>
                        </w:pPr>
                        <w:r w:rsidRPr="006F2A94">
                          <w:rPr>
                            <w:rFonts w:ascii="Times New Roman" w:hAnsi="Times New Roman" w:cs="Times New Roman"/>
                            <w:b/>
                            <w:sz w:val="20"/>
                            <w:szCs w:val="20"/>
                          </w:rPr>
                          <w:t>Quarterly Report in 40 days</w:t>
                        </w:r>
                      </w:p>
                    </w:txbxContent>
                  </v:textbox>
                </v:roundrect>
                <v:shape id="Straight Arrow Connector 1266" o:spid="_x0000_s1083" type="#_x0000_t32" style="position:absolute;left:48465;top:21509;width:0;height:137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qPSMQAAADdAAAADwAAAGRycy9kb3ducmV2LnhtbERPS2vCQBC+F/wPywi91U1FQ4muUnxA&#10;wUvVHjyO2TEJZmfD7ppEf323UPA2H99z5sve1KIl5yvLCt5HCQji3OqKCwU/x+3bBwgfkDXWlknB&#10;nTwsF4OXOWbadryn9hAKEUPYZ6igDKHJpPR5SQb9yDbEkbtYZzBE6AqpHXYx3NRynCSpNFhxbCix&#10;oVVJ+fVwMwqK2+ba5rtmOt3vTo9z59YT/b1W6nXYf85ABOrDU/zv/tJx/jhN4e+beIJ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Wo9IxAAAAN0AAAAPAAAAAAAAAAAA&#10;AAAAAKECAABkcnMvZG93bnJldi54bWxQSwUGAAAAAAQABAD5AAAAkgMAAAAA&#10;" strokeweight="2.25pt">
                  <v:stroke dashstyle="dashDot" endarrow="open"/>
                </v:shape>
                <v:shape id="Straight Arrow Connector 1267" o:spid="_x0000_s1084" type="#_x0000_t32" style="position:absolute;left:7785;top:21509;width:0;height:147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Yq08UAAADdAAAADwAAAGRycy9kb3ducmV2LnhtbERPyWrDMBC9F/IPYgK9NXJCs+BGMaFp&#10;oZBLsxxynFhT29gaGUmx3X59VSjkNo+3zjobTCM6cr6yrGA6SUAQ51ZXXCg4n96fViB8QNbYWCYF&#10;3+Qh24we1phq2/OBumMoRAxhn6KCMoQ2ldLnJRn0E9sSR+7LOoMhQldI7bCP4aaRsyRZSIMVx4YS&#10;W3otKa+PN6OguL3VXb5v5/PD/vJz7d3uWX/ulHocD9sXEIGGcBf/uz90nD9bLOHvm3iC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Yq08UAAADdAAAADwAAAAAAAAAA&#10;AAAAAAChAgAAZHJzL2Rvd25yZXYueG1sUEsFBgAAAAAEAAQA+QAAAJMDAAAAAA==&#10;" strokeweight="2.25pt">
                  <v:stroke dashstyle="dashDot" endarrow="open"/>
                </v:shape>
                <v:line id="Straight Connector 1268" o:spid="_x0000_s1085" style="position:absolute;visibility:visible;mso-wrap-style:square" from="17750,60791" to="25858,60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aEUMYAAADdAAAADwAAAGRycy9kb3ducmV2LnhtbESPQWvCQBCF74L/YRmhN93UgpbUVYog&#10;SEGo2kKPY3ZMQndnQ3ZrYn+9cxC8zfDevPfNYtV7py7UxjqwgedJBoq4CLbm0sDXcTN+BRUTskUX&#10;mAxcKcJqORwsMLeh4z1dDqlUEsIxRwNVSk2udSwq8hgnoSEW7Rxaj0nWttS2xU7CvdPTLJtpjzVL&#10;Q4UNrSsqfg9/3kD3fdrXmdudE4eX4jT/2Px8/jtjnkb9+xuoRH16mO/XWyv405ngyjcygl7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mhFDGAAAA3QAAAA8AAAAAAAAA&#10;AAAAAAAAoQIAAGRycy9kb3ducmV2LnhtbFBLBQYAAAAABAAEAPkAAACUAwAAAAA=&#10;" strokecolor="windowText" strokeweight="2pt">
                  <v:shadow on="t" color="black" opacity="24903f" origin=",.5" offset="0,.55556mm"/>
                </v:line>
                <v:line id="Straight Connector 1269" o:spid="_x0000_s1086" style="position:absolute;visibility:visible;mso-wrap-style:square" from="16835,37368" to="25782,3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ohy8QAAADdAAAADwAAAGRycy9kb3ducmV2LnhtbERP22oCMRB9L/QfwhR862aroHVrVoog&#10;iFCotgUfx83shSaTZRPdrV9vCoJvczjXWSwHa8SZOt84VvCSpCCIC6cbrhR8f62fX0H4gKzROCYF&#10;f+RhmT8+LDDTrucdnfehEjGEfYYK6hDaTEpf1GTRJ64ljlzpOoshwq6SusM+hlsjx2k6lRYbjg01&#10;trSqqfjdn6yC/ue4a1LzUQZ2k+I4264Pnxej1OhpeH8DEWgId/HNvdFx/ng6h/9v4gk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6iHLxAAAAN0AAAAPAAAAAAAAAAAA&#10;AAAAAKECAABkcnMvZG93bnJldi54bWxQSwUGAAAAAAQABAD5AAAAkgMAAAAA&#10;" strokecolor="windowText" strokeweight="2pt">
                  <v:shadow on="t" color="black" opacity="24903f" origin=",.5" offset="0,.55556mm"/>
                </v:line>
                <v:line id="Straight Connector 1270" o:spid="_x0000_s1087" style="position:absolute;visibility:visible;mso-wrap-style:square" from="16835,16056" to="25782,16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kei8YAAADdAAAADwAAAGRycy9kb3ducmV2LnhtbESPQWvCQBCF74L/YRnBm26qUEvqKkUQ&#10;pCBUbaHHMTsmobuzIbs1sb++cxC8zfDevPfNct17p67UxjqwgadpBoq4CLbm0sDnaTt5ARUTskUX&#10;mAzcKMJ6NRwsMbeh4wNdj6lUEsIxRwNVSk2udSwq8hinoSEW7RJaj0nWttS2xU7CvdOzLHvWHmuW&#10;hgob2lRU/Bx/vYHu63yoM7e/JA7z4rx4335//DljxqP+7RVUoj49zPfrnRX82UL45RsZQa/+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JHovGAAAA3QAAAA8AAAAAAAAA&#10;AAAAAAAAoQIAAGRycy9kb3ducmV2LnhtbFBLBQYAAAAABAAEAPkAAACUAwAAAAA=&#10;" strokecolor="windowText" strokeweight="2pt">
                  <v:shadow on="t" color="black" opacity="24903f" origin=",.5" offset="0,.55556mm"/>
                </v:line>
                <w10:wrap type="square"/>
              </v:group>
            </w:pict>
          </mc:Fallback>
        </mc:AlternateContent>
      </w:r>
      <w:r w:rsidR="00325B85">
        <w:rPr>
          <w:rFonts w:ascii="Times New Roman" w:eastAsia="Times New Roman" w:hAnsi="Times New Roman" w:cs="Times New Roman"/>
          <w:b/>
          <w:spacing w:val="-3"/>
          <w:w w:val="105"/>
          <w:sz w:val="32"/>
        </w:rPr>
        <w:br w:type="page"/>
      </w:r>
    </w:p>
    <w:p w:rsidR="00473FDD" w:rsidRPr="001B27AE" w:rsidRDefault="00F21465" w:rsidP="00BE05A4">
      <w:pPr>
        <w:pStyle w:val="ListParagraph"/>
        <w:tabs>
          <w:tab w:val="left" w:pos="0"/>
          <w:tab w:val="left" w:pos="9270"/>
        </w:tabs>
        <w:spacing w:before="57"/>
        <w:ind w:left="0"/>
        <w:jc w:val="both"/>
        <w:outlineLvl w:val="0"/>
        <w:rPr>
          <w:rFonts w:ascii="Times New Roman" w:eastAsia="Times New Roman" w:hAnsi="Times New Roman" w:cs="Times New Roman"/>
          <w:b/>
          <w:spacing w:val="-3"/>
          <w:w w:val="105"/>
          <w:sz w:val="32"/>
          <w:szCs w:val="32"/>
        </w:rPr>
      </w:pPr>
      <w:bookmarkStart w:id="68" w:name="_Toc459972683"/>
      <w:r w:rsidRPr="001B27AE">
        <w:rPr>
          <w:rFonts w:ascii="Times New Roman" w:eastAsia="Times New Roman" w:hAnsi="Times New Roman" w:cs="Times New Roman"/>
          <w:b/>
          <w:spacing w:val="-3"/>
          <w:w w:val="105"/>
          <w:sz w:val="32"/>
          <w:szCs w:val="32"/>
        </w:rPr>
        <w:lastRenderedPageBreak/>
        <w:t>8</w:t>
      </w:r>
      <w:r w:rsidR="0046176B" w:rsidRPr="001B27AE">
        <w:rPr>
          <w:rFonts w:ascii="Times New Roman" w:eastAsia="Times New Roman" w:hAnsi="Times New Roman" w:cs="Times New Roman"/>
          <w:b/>
          <w:spacing w:val="-3"/>
          <w:w w:val="105"/>
          <w:sz w:val="32"/>
          <w:szCs w:val="32"/>
        </w:rPr>
        <w:t>.</w:t>
      </w:r>
      <w:r w:rsidR="00473FDD" w:rsidRPr="001B27AE">
        <w:rPr>
          <w:rFonts w:ascii="Times New Roman" w:eastAsia="Calibri" w:hAnsi="Times New Roman" w:cs="Times New Roman"/>
          <w:b/>
          <w:color w:val="000000"/>
          <w:sz w:val="32"/>
          <w:szCs w:val="32"/>
        </w:rPr>
        <w:t>AUDITING</w:t>
      </w:r>
      <w:bookmarkEnd w:id="68"/>
    </w:p>
    <w:p w:rsidR="006240B9" w:rsidRPr="00A35813" w:rsidRDefault="006240B9" w:rsidP="008E41EB">
      <w:pPr>
        <w:pStyle w:val="Heading4"/>
        <w:keepNext w:val="0"/>
        <w:keepLines w:val="0"/>
        <w:widowControl w:val="0"/>
        <w:tabs>
          <w:tab w:val="left" w:pos="2160"/>
        </w:tabs>
        <w:spacing w:before="0" w:line="240" w:lineRule="auto"/>
        <w:ind w:left="2160"/>
        <w:rPr>
          <w:rFonts w:ascii="Times New Roman" w:hAnsi="Times New Roman" w:cs="Times New Roman"/>
          <w:bCs w:val="0"/>
          <w:i w:val="0"/>
          <w:color w:val="auto"/>
          <w:w w:val="105"/>
          <w:sz w:val="18"/>
          <w:szCs w:val="28"/>
          <w:highlight w:val="lightGray"/>
        </w:rPr>
      </w:pPr>
    </w:p>
    <w:p w:rsidR="00473FDD" w:rsidRPr="00544796" w:rsidRDefault="00F21465" w:rsidP="00BE05A4">
      <w:pPr>
        <w:pStyle w:val="Heading2"/>
        <w:rPr>
          <w:rFonts w:ascii="Times New Roman" w:hAnsi="Times New Roman" w:cs="Times New Roman"/>
          <w:color w:val="auto"/>
          <w:sz w:val="28"/>
          <w:szCs w:val="28"/>
        </w:rPr>
      </w:pPr>
      <w:bookmarkStart w:id="69" w:name="_Toc459972684"/>
      <w:r w:rsidRPr="00544796">
        <w:rPr>
          <w:rFonts w:ascii="Times New Roman" w:hAnsi="Times New Roman" w:cs="Times New Roman"/>
          <w:bCs w:val="0"/>
          <w:color w:val="auto"/>
          <w:w w:val="105"/>
          <w:sz w:val="28"/>
          <w:szCs w:val="28"/>
        </w:rPr>
        <w:t xml:space="preserve">8.1. </w:t>
      </w:r>
      <w:r w:rsidR="00473FDD" w:rsidRPr="00544796">
        <w:rPr>
          <w:rFonts w:ascii="Times New Roman" w:hAnsi="Times New Roman" w:cs="Times New Roman"/>
          <w:bCs w:val="0"/>
          <w:color w:val="auto"/>
          <w:w w:val="105"/>
          <w:sz w:val="28"/>
          <w:szCs w:val="28"/>
        </w:rPr>
        <w:t>Inte</w:t>
      </w:r>
      <w:r w:rsidR="00473FDD" w:rsidRPr="00544796">
        <w:rPr>
          <w:rFonts w:ascii="Times New Roman" w:hAnsi="Times New Roman" w:cs="Times New Roman"/>
          <w:bCs w:val="0"/>
          <w:color w:val="auto"/>
          <w:spacing w:val="-2"/>
          <w:w w:val="105"/>
          <w:sz w:val="28"/>
          <w:szCs w:val="28"/>
        </w:rPr>
        <w:t>r</w:t>
      </w:r>
      <w:r w:rsidR="00473FDD" w:rsidRPr="00544796">
        <w:rPr>
          <w:rFonts w:ascii="Times New Roman" w:hAnsi="Times New Roman" w:cs="Times New Roman"/>
          <w:bCs w:val="0"/>
          <w:color w:val="auto"/>
          <w:w w:val="105"/>
          <w:sz w:val="28"/>
          <w:szCs w:val="28"/>
        </w:rPr>
        <w:t>nalAudit</w:t>
      </w:r>
      <w:bookmarkEnd w:id="69"/>
    </w:p>
    <w:p w:rsidR="00473FDD" w:rsidRPr="00F06425" w:rsidRDefault="00473FDD" w:rsidP="008E41EB">
      <w:pPr>
        <w:spacing w:before="8" w:line="180" w:lineRule="exact"/>
        <w:ind w:left="990"/>
        <w:rPr>
          <w:rFonts w:ascii="Times New Roman" w:hAnsi="Times New Roman" w:cs="Times New Roman"/>
          <w:sz w:val="18"/>
          <w:szCs w:val="18"/>
        </w:rPr>
      </w:pPr>
    </w:p>
    <w:p w:rsidR="00473FDD" w:rsidRPr="001B27AE" w:rsidRDefault="00473FDD" w:rsidP="002971E7">
      <w:pPr>
        <w:pStyle w:val="BodyText"/>
        <w:spacing w:before="3" w:line="382" w:lineRule="auto"/>
        <w:ind w:left="450" w:firstLine="0"/>
        <w:jc w:val="both"/>
        <w:rPr>
          <w:rFonts w:eastAsiaTheme="minorHAnsi" w:cs="Times New Roman"/>
          <w:sz w:val="24"/>
          <w:szCs w:val="24"/>
        </w:rPr>
      </w:pPr>
      <w:r w:rsidRPr="001B27AE">
        <w:rPr>
          <w:rFonts w:eastAsiaTheme="minorHAnsi" w:cs="Times New Roman"/>
          <w:sz w:val="24"/>
          <w:szCs w:val="24"/>
        </w:rPr>
        <w:t xml:space="preserve">The Internal Audit is responsible for an independent, objective assurance and consulting activity designed to add value and improve the </w:t>
      </w:r>
      <w:r w:rsidR="00450238" w:rsidRPr="001B27AE">
        <w:rPr>
          <w:rFonts w:eastAsiaTheme="minorHAnsi" w:cs="Times New Roman"/>
          <w:sz w:val="24"/>
          <w:szCs w:val="24"/>
        </w:rPr>
        <w:t>U</w:t>
      </w:r>
      <w:r w:rsidRPr="001B27AE">
        <w:rPr>
          <w:rFonts w:eastAsiaTheme="minorHAnsi" w:cs="Times New Roman"/>
          <w:sz w:val="24"/>
          <w:szCs w:val="24"/>
        </w:rPr>
        <w:t>PSNP operations. It helps the public body accomplish its objectives by bringing a systematic, disciplined approach to evaluate and improve the effectiveness of risk management, control and governance processes.</w:t>
      </w:r>
    </w:p>
    <w:p w:rsidR="00473FDD" w:rsidRPr="00F06425" w:rsidRDefault="00473FDD" w:rsidP="002971E7">
      <w:pPr>
        <w:spacing w:line="200" w:lineRule="exact"/>
        <w:ind w:left="450"/>
        <w:jc w:val="both"/>
        <w:rPr>
          <w:rFonts w:ascii="Times New Roman" w:hAnsi="Times New Roman" w:cs="Times New Roman"/>
          <w:sz w:val="20"/>
          <w:szCs w:val="20"/>
        </w:rPr>
      </w:pPr>
    </w:p>
    <w:p w:rsidR="00473FDD" w:rsidRPr="009C1490" w:rsidRDefault="00473FDD" w:rsidP="002971E7">
      <w:pPr>
        <w:pStyle w:val="BodyText"/>
        <w:tabs>
          <w:tab w:val="left" w:pos="2339"/>
        </w:tabs>
        <w:spacing w:before="72"/>
        <w:ind w:left="450" w:firstLine="0"/>
        <w:jc w:val="both"/>
        <w:rPr>
          <w:rFonts w:cs="Times New Roman"/>
          <w:b/>
          <w:sz w:val="24"/>
          <w:szCs w:val="24"/>
        </w:rPr>
      </w:pPr>
      <w:r w:rsidRPr="009C1490">
        <w:rPr>
          <w:rFonts w:cs="Times New Roman"/>
          <w:b/>
          <w:w w:val="105"/>
          <w:sz w:val="24"/>
          <w:szCs w:val="24"/>
        </w:rPr>
        <w:t>Sc</w:t>
      </w:r>
      <w:r w:rsidRPr="009C1490">
        <w:rPr>
          <w:rFonts w:cs="Times New Roman"/>
          <w:b/>
          <w:spacing w:val="-2"/>
          <w:w w:val="105"/>
          <w:sz w:val="24"/>
          <w:szCs w:val="24"/>
        </w:rPr>
        <w:t>o</w:t>
      </w:r>
      <w:r w:rsidRPr="009C1490">
        <w:rPr>
          <w:rFonts w:cs="Times New Roman"/>
          <w:b/>
          <w:w w:val="105"/>
          <w:sz w:val="24"/>
          <w:szCs w:val="24"/>
        </w:rPr>
        <w:t>pe</w:t>
      </w:r>
      <w:r w:rsidRPr="009C1490">
        <w:rPr>
          <w:rFonts w:cs="Times New Roman"/>
          <w:b/>
          <w:spacing w:val="-2"/>
          <w:w w:val="105"/>
          <w:sz w:val="24"/>
          <w:szCs w:val="24"/>
        </w:rPr>
        <w:t>o</w:t>
      </w:r>
      <w:r w:rsidRPr="009C1490">
        <w:rPr>
          <w:rFonts w:cs="Times New Roman"/>
          <w:b/>
          <w:w w:val="105"/>
          <w:sz w:val="24"/>
          <w:szCs w:val="24"/>
        </w:rPr>
        <w:t>fW</w:t>
      </w:r>
      <w:r w:rsidRPr="009C1490">
        <w:rPr>
          <w:rFonts w:cs="Times New Roman"/>
          <w:b/>
          <w:spacing w:val="-2"/>
          <w:w w:val="105"/>
          <w:sz w:val="24"/>
          <w:szCs w:val="24"/>
        </w:rPr>
        <w:t>or</w:t>
      </w:r>
      <w:r w:rsidRPr="009C1490">
        <w:rPr>
          <w:rFonts w:cs="Times New Roman"/>
          <w:b/>
          <w:w w:val="105"/>
          <w:sz w:val="24"/>
          <w:szCs w:val="24"/>
        </w:rPr>
        <w:t>kforI</w:t>
      </w:r>
      <w:r w:rsidRPr="009C1490">
        <w:rPr>
          <w:rFonts w:cs="Times New Roman"/>
          <w:b/>
          <w:spacing w:val="1"/>
          <w:w w:val="105"/>
          <w:sz w:val="24"/>
          <w:szCs w:val="24"/>
        </w:rPr>
        <w:t>n</w:t>
      </w:r>
      <w:r w:rsidRPr="009C1490">
        <w:rPr>
          <w:rFonts w:cs="Times New Roman"/>
          <w:b/>
          <w:w w:val="105"/>
          <w:sz w:val="24"/>
          <w:szCs w:val="24"/>
        </w:rPr>
        <w:t>te</w:t>
      </w:r>
      <w:r w:rsidRPr="009C1490">
        <w:rPr>
          <w:rFonts w:cs="Times New Roman"/>
          <w:b/>
          <w:spacing w:val="-4"/>
          <w:w w:val="105"/>
          <w:sz w:val="24"/>
          <w:szCs w:val="24"/>
        </w:rPr>
        <w:t>r</w:t>
      </w:r>
      <w:r w:rsidRPr="009C1490">
        <w:rPr>
          <w:rFonts w:cs="Times New Roman"/>
          <w:b/>
          <w:spacing w:val="1"/>
          <w:w w:val="105"/>
          <w:sz w:val="24"/>
          <w:szCs w:val="24"/>
        </w:rPr>
        <w:t>n</w:t>
      </w:r>
      <w:r w:rsidRPr="009C1490">
        <w:rPr>
          <w:rFonts w:cs="Times New Roman"/>
          <w:b/>
          <w:w w:val="105"/>
          <w:sz w:val="24"/>
          <w:szCs w:val="24"/>
        </w:rPr>
        <w:t>alA</w:t>
      </w:r>
      <w:r w:rsidRPr="009C1490">
        <w:rPr>
          <w:rFonts w:cs="Times New Roman"/>
          <w:b/>
          <w:spacing w:val="-3"/>
          <w:w w:val="105"/>
          <w:sz w:val="24"/>
          <w:szCs w:val="24"/>
        </w:rPr>
        <w:t>u</w:t>
      </w:r>
      <w:r w:rsidRPr="009C1490">
        <w:rPr>
          <w:rFonts w:cs="Times New Roman"/>
          <w:b/>
          <w:spacing w:val="1"/>
          <w:w w:val="105"/>
          <w:sz w:val="24"/>
          <w:szCs w:val="24"/>
        </w:rPr>
        <w:t>d</w:t>
      </w:r>
      <w:r w:rsidRPr="009C1490">
        <w:rPr>
          <w:rFonts w:cs="Times New Roman"/>
          <w:b/>
          <w:w w:val="105"/>
          <w:sz w:val="24"/>
          <w:szCs w:val="24"/>
        </w:rPr>
        <w:t>it</w:t>
      </w:r>
    </w:p>
    <w:p w:rsidR="00473FDD" w:rsidRPr="009C1490" w:rsidRDefault="00473FDD" w:rsidP="002971E7">
      <w:pPr>
        <w:spacing w:line="150" w:lineRule="exact"/>
        <w:ind w:left="450"/>
        <w:jc w:val="both"/>
        <w:rPr>
          <w:rFonts w:ascii="Times New Roman" w:hAnsi="Times New Roman" w:cs="Times New Roman"/>
          <w:b/>
          <w:sz w:val="24"/>
          <w:szCs w:val="24"/>
        </w:rPr>
      </w:pPr>
    </w:p>
    <w:p w:rsidR="00473FDD" w:rsidRPr="001B27AE" w:rsidRDefault="00473FDD" w:rsidP="002971E7">
      <w:pPr>
        <w:pStyle w:val="BodyText"/>
        <w:spacing w:line="382" w:lineRule="auto"/>
        <w:ind w:left="450" w:firstLine="0"/>
        <w:jc w:val="both"/>
        <w:rPr>
          <w:rFonts w:eastAsiaTheme="minorHAnsi" w:cs="Times New Roman"/>
          <w:sz w:val="24"/>
          <w:szCs w:val="24"/>
        </w:rPr>
      </w:pPr>
      <w:r w:rsidRPr="001B27AE">
        <w:rPr>
          <w:rFonts w:eastAsiaTheme="minorHAnsi" w:cs="Times New Roman"/>
          <w:sz w:val="24"/>
          <w:szCs w:val="24"/>
        </w:rPr>
        <w:t>Internal audit should fulfil its duty by systematic review and evaluation of risk management, control and governance which comprises the policies, procedures and operations in place to:</w:t>
      </w:r>
    </w:p>
    <w:p w:rsidR="00473FDD" w:rsidRPr="009C1490" w:rsidRDefault="00473FDD" w:rsidP="00C96C73">
      <w:pPr>
        <w:pStyle w:val="BodyText"/>
        <w:numPr>
          <w:ilvl w:val="0"/>
          <w:numId w:val="55"/>
        </w:numPr>
        <w:tabs>
          <w:tab w:val="left" w:pos="9360"/>
        </w:tabs>
        <w:spacing w:line="360" w:lineRule="auto"/>
        <w:ind w:left="1350" w:hanging="270"/>
        <w:jc w:val="both"/>
        <w:rPr>
          <w:rFonts w:eastAsia="Calibri" w:cs="Times New Roman"/>
          <w:color w:val="000000"/>
          <w:sz w:val="24"/>
          <w:szCs w:val="24"/>
        </w:rPr>
      </w:pPr>
      <w:r w:rsidRPr="009C1490">
        <w:rPr>
          <w:rFonts w:eastAsia="Calibri" w:cs="Times New Roman"/>
          <w:color w:val="000000"/>
          <w:sz w:val="24"/>
          <w:szCs w:val="24"/>
        </w:rPr>
        <w:t xml:space="preserve">monitor the achievement of the </w:t>
      </w:r>
      <w:r w:rsidR="00450238" w:rsidRPr="009C1490">
        <w:rPr>
          <w:rFonts w:eastAsia="Calibri" w:cs="Times New Roman"/>
          <w:color w:val="000000"/>
          <w:sz w:val="24"/>
          <w:szCs w:val="24"/>
        </w:rPr>
        <w:t>U</w:t>
      </w:r>
      <w:r w:rsidRPr="009C1490">
        <w:rPr>
          <w:rFonts w:eastAsia="Calibri" w:cs="Times New Roman"/>
          <w:color w:val="000000"/>
          <w:sz w:val="24"/>
          <w:szCs w:val="24"/>
        </w:rPr>
        <w:t>PSNP’s objectives;</w:t>
      </w:r>
    </w:p>
    <w:p w:rsidR="00473FDD" w:rsidRPr="009C1490" w:rsidRDefault="00473FDD" w:rsidP="00C96C73">
      <w:pPr>
        <w:pStyle w:val="BodyText"/>
        <w:numPr>
          <w:ilvl w:val="0"/>
          <w:numId w:val="55"/>
        </w:numPr>
        <w:tabs>
          <w:tab w:val="left" w:pos="9360"/>
        </w:tabs>
        <w:spacing w:line="360" w:lineRule="auto"/>
        <w:ind w:left="1350" w:hanging="270"/>
        <w:jc w:val="both"/>
        <w:rPr>
          <w:rFonts w:eastAsia="Calibri" w:cs="Times New Roman"/>
          <w:color w:val="000000"/>
          <w:sz w:val="24"/>
          <w:szCs w:val="24"/>
        </w:rPr>
      </w:pPr>
      <w:r w:rsidRPr="009C1490">
        <w:rPr>
          <w:rFonts w:eastAsia="Calibri" w:cs="Times New Roman"/>
          <w:color w:val="000000"/>
          <w:sz w:val="24"/>
          <w:szCs w:val="24"/>
        </w:rPr>
        <w:t xml:space="preserve">Identify, asses and manage the risks in achieving the </w:t>
      </w:r>
      <w:r w:rsidR="00450238" w:rsidRPr="009C1490">
        <w:rPr>
          <w:rFonts w:eastAsia="Calibri" w:cs="Times New Roman"/>
          <w:color w:val="000000"/>
          <w:sz w:val="24"/>
          <w:szCs w:val="24"/>
        </w:rPr>
        <w:t>U</w:t>
      </w:r>
      <w:r w:rsidRPr="009C1490">
        <w:rPr>
          <w:rFonts w:eastAsia="Calibri" w:cs="Times New Roman"/>
          <w:color w:val="000000"/>
          <w:sz w:val="24"/>
          <w:szCs w:val="24"/>
        </w:rPr>
        <w:t>PSNP’s objectives;</w:t>
      </w:r>
    </w:p>
    <w:p w:rsidR="00473FDD" w:rsidRPr="009C1490" w:rsidRDefault="00473FDD" w:rsidP="00C96C73">
      <w:pPr>
        <w:pStyle w:val="BodyText"/>
        <w:numPr>
          <w:ilvl w:val="0"/>
          <w:numId w:val="55"/>
        </w:numPr>
        <w:tabs>
          <w:tab w:val="left" w:pos="9360"/>
        </w:tabs>
        <w:spacing w:line="360" w:lineRule="auto"/>
        <w:ind w:left="1350" w:hanging="270"/>
        <w:jc w:val="both"/>
        <w:rPr>
          <w:rFonts w:eastAsia="Calibri" w:cs="Times New Roman"/>
          <w:color w:val="000000"/>
          <w:sz w:val="24"/>
          <w:szCs w:val="24"/>
        </w:rPr>
      </w:pPr>
      <w:r w:rsidRPr="009C1490">
        <w:rPr>
          <w:rFonts w:eastAsia="Calibri" w:cs="Times New Roman"/>
          <w:color w:val="000000"/>
          <w:sz w:val="24"/>
          <w:szCs w:val="24"/>
        </w:rPr>
        <w:t>Ensure the economical, effective and efficient use of resources;</w:t>
      </w:r>
    </w:p>
    <w:p w:rsidR="00473FDD" w:rsidRPr="009C1490" w:rsidRDefault="00473FDD" w:rsidP="00C96C73">
      <w:pPr>
        <w:pStyle w:val="BodyText"/>
        <w:numPr>
          <w:ilvl w:val="0"/>
          <w:numId w:val="55"/>
        </w:numPr>
        <w:tabs>
          <w:tab w:val="left" w:pos="9360"/>
        </w:tabs>
        <w:spacing w:line="360" w:lineRule="auto"/>
        <w:ind w:left="1350" w:hanging="270"/>
        <w:jc w:val="both"/>
        <w:rPr>
          <w:rFonts w:eastAsia="Calibri" w:cs="Times New Roman"/>
          <w:color w:val="000000"/>
          <w:sz w:val="24"/>
          <w:szCs w:val="24"/>
        </w:rPr>
      </w:pPr>
      <w:r w:rsidRPr="009C1490">
        <w:rPr>
          <w:rFonts w:eastAsia="Calibri" w:cs="Times New Roman"/>
          <w:color w:val="000000"/>
          <w:sz w:val="24"/>
          <w:szCs w:val="24"/>
        </w:rPr>
        <w:t xml:space="preserve">Ensure compliance with established policies (including </w:t>
      </w:r>
      <w:r w:rsidR="00450238" w:rsidRPr="009C1490">
        <w:rPr>
          <w:rFonts w:eastAsia="Calibri" w:cs="Times New Roman"/>
          <w:color w:val="000000"/>
          <w:sz w:val="24"/>
          <w:szCs w:val="24"/>
        </w:rPr>
        <w:t>behavioral</w:t>
      </w:r>
      <w:r w:rsidRPr="009C1490">
        <w:rPr>
          <w:rFonts w:eastAsia="Calibri" w:cs="Times New Roman"/>
          <w:color w:val="000000"/>
          <w:sz w:val="24"/>
          <w:szCs w:val="24"/>
        </w:rPr>
        <w:t xml:space="preserve"> and ethical expectations), procedures, laws and regulations;</w:t>
      </w:r>
    </w:p>
    <w:p w:rsidR="00473FDD" w:rsidRPr="009C1490" w:rsidRDefault="00473FDD" w:rsidP="00C96C73">
      <w:pPr>
        <w:pStyle w:val="BodyText"/>
        <w:numPr>
          <w:ilvl w:val="0"/>
          <w:numId w:val="55"/>
        </w:numPr>
        <w:tabs>
          <w:tab w:val="left" w:pos="9360"/>
        </w:tabs>
        <w:spacing w:line="360" w:lineRule="auto"/>
        <w:ind w:left="1350" w:hanging="270"/>
        <w:jc w:val="both"/>
        <w:rPr>
          <w:rFonts w:eastAsia="Calibri" w:cs="Times New Roman"/>
          <w:color w:val="000000"/>
          <w:sz w:val="24"/>
          <w:szCs w:val="24"/>
        </w:rPr>
      </w:pPr>
      <w:r w:rsidRPr="009C1490">
        <w:rPr>
          <w:rFonts w:eastAsia="Calibri" w:cs="Times New Roman"/>
          <w:color w:val="000000"/>
          <w:sz w:val="24"/>
          <w:szCs w:val="24"/>
        </w:rPr>
        <w:t>Safeguard the Program’s assets and interests from losses of all kinds, including those arising from fraud, irregularity or corruption;</w:t>
      </w:r>
    </w:p>
    <w:p w:rsidR="00473FDD" w:rsidRPr="009C1490" w:rsidRDefault="00473FDD" w:rsidP="00C96C73">
      <w:pPr>
        <w:pStyle w:val="BodyText"/>
        <w:numPr>
          <w:ilvl w:val="0"/>
          <w:numId w:val="55"/>
        </w:numPr>
        <w:tabs>
          <w:tab w:val="left" w:pos="9360"/>
        </w:tabs>
        <w:spacing w:line="360" w:lineRule="auto"/>
        <w:ind w:left="1350" w:hanging="270"/>
        <w:jc w:val="both"/>
        <w:rPr>
          <w:rFonts w:eastAsia="Calibri" w:cs="Times New Roman"/>
          <w:color w:val="000000"/>
          <w:sz w:val="24"/>
          <w:szCs w:val="24"/>
        </w:rPr>
      </w:pPr>
      <w:r w:rsidRPr="009C1490">
        <w:rPr>
          <w:rFonts w:eastAsia="Calibri" w:cs="Times New Roman"/>
          <w:color w:val="000000"/>
          <w:sz w:val="24"/>
          <w:szCs w:val="24"/>
        </w:rPr>
        <w:t>Ensure the integrity and reliability of financial reports.</w:t>
      </w:r>
    </w:p>
    <w:p w:rsidR="00473FDD" w:rsidRPr="009C1490" w:rsidRDefault="00473FDD" w:rsidP="00C96C73">
      <w:pPr>
        <w:pStyle w:val="BodyText"/>
        <w:numPr>
          <w:ilvl w:val="0"/>
          <w:numId w:val="55"/>
        </w:numPr>
        <w:tabs>
          <w:tab w:val="left" w:pos="9360"/>
        </w:tabs>
        <w:spacing w:line="360" w:lineRule="auto"/>
        <w:ind w:left="1350" w:hanging="270"/>
        <w:jc w:val="both"/>
        <w:rPr>
          <w:rFonts w:eastAsia="Calibri" w:cs="Times New Roman"/>
          <w:color w:val="000000"/>
          <w:sz w:val="24"/>
          <w:szCs w:val="24"/>
        </w:rPr>
      </w:pPr>
      <w:r w:rsidRPr="009C1490">
        <w:rPr>
          <w:rFonts w:eastAsia="Calibri" w:cs="Times New Roman"/>
          <w:color w:val="000000"/>
          <w:sz w:val="24"/>
          <w:szCs w:val="24"/>
        </w:rPr>
        <w:t>Ensure that adequate internal controls are in place.</w:t>
      </w:r>
    </w:p>
    <w:p w:rsidR="00473FDD" w:rsidRPr="009C1490" w:rsidRDefault="00473FDD" w:rsidP="00C96C73">
      <w:pPr>
        <w:pStyle w:val="BodyText"/>
        <w:numPr>
          <w:ilvl w:val="0"/>
          <w:numId w:val="55"/>
        </w:numPr>
        <w:tabs>
          <w:tab w:val="left" w:pos="9360"/>
        </w:tabs>
        <w:spacing w:line="360" w:lineRule="auto"/>
        <w:ind w:left="1350" w:hanging="270"/>
        <w:jc w:val="both"/>
        <w:rPr>
          <w:rFonts w:eastAsia="Calibri" w:cs="Times New Roman"/>
          <w:color w:val="000000"/>
          <w:sz w:val="24"/>
          <w:szCs w:val="24"/>
        </w:rPr>
      </w:pPr>
      <w:r w:rsidRPr="009C1490">
        <w:rPr>
          <w:rFonts w:eastAsia="Calibri" w:cs="Times New Roman"/>
          <w:color w:val="000000"/>
          <w:sz w:val="24"/>
          <w:szCs w:val="24"/>
        </w:rPr>
        <w:t xml:space="preserve">Internal audit should devote particular attention to any aspects of the risk management, control and governance affected by material changes to the Program’s risk environment. The following areas are among the priority concern in the </w:t>
      </w:r>
      <w:r w:rsidR="00450238" w:rsidRPr="009C1490">
        <w:rPr>
          <w:rFonts w:eastAsia="Calibri" w:cs="Times New Roman"/>
          <w:color w:val="000000"/>
          <w:sz w:val="24"/>
          <w:szCs w:val="24"/>
        </w:rPr>
        <w:t>U</w:t>
      </w:r>
      <w:r w:rsidRPr="009C1490">
        <w:rPr>
          <w:rFonts w:eastAsia="Calibri" w:cs="Times New Roman"/>
          <w:color w:val="000000"/>
          <w:sz w:val="24"/>
          <w:szCs w:val="24"/>
        </w:rPr>
        <w:t>PSNP program</w:t>
      </w:r>
    </w:p>
    <w:p w:rsidR="00473FDD" w:rsidRPr="009C1490" w:rsidRDefault="00473FDD" w:rsidP="00C96C73">
      <w:pPr>
        <w:pStyle w:val="BodyText"/>
        <w:numPr>
          <w:ilvl w:val="0"/>
          <w:numId w:val="55"/>
        </w:numPr>
        <w:tabs>
          <w:tab w:val="left" w:pos="9360"/>
        </w:tabs>
        <w:spacing w:line="360" w:lineRule="auto"/>
        <w:ind w:left="1350" w:hanging="270"/>
        <w:jc w:val="both"/>
        <w:rPr>
          <w:rFonts w:eastAsia="Calibri" w:cs="Times New Roman"/>
          <w:color w:val="000000"/>
          <w:sz w:val="24"/>
          <w:szCs w:val="24"/>
        </w:rPr>
      </w:pPr>
      <w:r w:rsidRPr="009C1490">
        <w:rPr>
          <w:rFonts w:eastAsia="Calibri" w:cs="Times New Roman"/>
          <w:color w:val="000000"/>
          <w:sz w:val="24"/>
          <w:szCs w:val="24"/>
        </w:rPr>
        <w:t>Financial transaction audit, including cash audit</w:t>
      </w:r>
    </w:p>
    <w:p w:rsidR="00450238" w:rsidRPr="009C1490" w:rsidRDefault="00473FDD" w:rsidP="00C96C73">
      <w:pPr>
        <w:pStyle w:val="BodyText"/>
        <w:numPr>
          <w:ilvl w:val="0"/>
          <w:numId w:val="55"/>
        </w:numPr>
        <w:tabs>
          <w:tab w:val="left" w:pos="9360"/>
        </w:tabs>
        <w:spacing w:line="360" w:lineRule="auto"/>
        <w:ind w:left="1350" w:hanging="270"/>
        <w:jc w:val="both"/>
        <w:rPr>
          <w:rFonts w:eastAsia="Calibri" w:cs="Times New Roman"/>
          <w:color w:val="000000"/>
          <w:sz w:val="24"/>
          <w:szCs w:val="24"/>
        </w:rPr>
      </w:pPr>
      <w:r w:rsidRPr="009C1490">
        <w:rPr>
          <w:rFonts w:eastAsia="Calibri" w:cs="Times New Roman"/>
          <w:color w:val="000000"/>
          <w:sz w:val="24"/>
          <w:szCs w:val="24"/>
        </w:rPr>
        <w:t>Budget execution</w:t>
      </w:r>
    </w:p>
    <w:p w:rsidR="00450238" w:rsidRPr="009C1490" w:rsidRDefault="00473FDD" w:rsidP="00C96C73">
      <w:pPr>
        <w:pStyle w:val="BodyText"/>
        <w:numPr>
          <w:ilvl w:val="0"/>
          <w:numId w:val="55"/>
        </w:numPr>
        <w:tabs>
          <w:tab w:val="left" w:pos="9360"/>
        </w:tabs>
        <w:spacing w:line="360" w:lineRule="auto"/>
        <w:ind w:left="1350" w:hanging="270"/>
        <w:jc w:val="both"/>
        <w:rPr>
          <w:rFonts w:eastAsia="Calibri" w:cs="Times New Roman"/>
          <w:color w:val="000000"/>
          <w:sz w:val="24"/>
          <w:szCs w:val="24"/>
        </w:rPr>
      </w:pPr>
      <w:r w:rsidRPr="009C1490">
        <w:rPr>
          <w:rFonts w:eastAsia="Calibri" w:cs="Times New Roman"/>
          <w:color w:val="000000"/>
          <w:sz w:val="24"/>
          <w:szCs w:val="24"/>
        </w:rPr>
        <w:t>Procurement audit</w:t>
      </w:r>
    </w:p>
    <w:p w:rsidR="00473FDD" w:rsidRPr="009C1490" w:rsidRDefault="00473FDD" w:rsidP="00C96C73">
      <w:pPr>
        <w:pStyle w:val="BodyText"/>
        <w:numPr>
          <w:ilvl w:val="0"/>
          <w:numId w:val="55"/>
        </w:numPr>
        <w:tabs>
          <w:tab w:val="left" w:pos="9360"/>
        </w:tabs>
        <w:spacing w:line="360" w:lineRule="auto"/>
        <w:ind w:left="1350" w:hanging="270"/>
        <w:jc w:val="both"/>
        <w:rPr>
          <w:rFonts w:eastAsia="Calibri" w:cs="Times New Roman"/>
          <w:color w:val="000000"/>
          <w:sz w:val="24"/>
          <w:szCs w:val="24"/>
        </w:rPr>
      </w:pPr>
      <w:r w:rsidRPr="009C1490">
        <w:rPr>
          <w:rFonts w:eastAsia="Calibri" w:cs="Times New Roman"/>
          <w:color w:val="000000"/>
          <w:sz w:val="24"/>
          <w:szCs w:val="24"/>
        </w:rPr>
        <w:t>Payroll audit</w:t>
      </w:r>
    </w:p>
    <w:p w:rsidR="00473FDD" w:rsidRPr="009C1490" w:rsidRDefault="00473FDD" w:rsidP="00C96C73">
      <w:pPr>
        <w:pStyle w:val="BodyText"/>
        <w:numPr>
          <w:ilvl w:val="0"/>
          <w:numId w:val="55"/>
        </w:numPr>
        <w:tabs>
          <w:tab w:val="left" w:pos="9360"/>
        </w:tabs>
        <w:spacing w:line="360" w:lineRule="auto"/>
        <w:ind w:left="1350" w:hanging="270"/>
        <w:jc w:val="both"/>
        <w:rPr>
          <w:rFonts w:eastAsia="Calibri" w:cs="Times New Roman"/>
          <w:color w:val="000000"/>
          <w:sz w:val="24"/>
          <w:szCs w:val="24"/>
        </w:rPr>
      </w:pPr>
      <w:r w:rsidRPr="009C1490">
        <w:rPr>
          <w:rFonts w:eastAsia="Calibri" w:cs="Times New Roman"/>
          <w:color w:val="000000"/>
          <w:sz w:val="24"/>
          <w:szCs w:val="24"/>
        </w:rPr>
        <w:t xml:space="preserve">Performance audit on cash transfer cycle to the scope of their respective public </w:t>
      </w:r>
      <w:r w:rsidRPr="009C1490">
        <w:rPr>
          <w:rFonts w:eastAsia="Calibri" w:cs="Times New Roman"/>
          <w:color w:val="000000"/>
          <w:sz w:val="24"/>
          <w:szCs w:val="24"/>
        </w:rPr>
        <w:lastRenderedPageBreak/>
        <w:t>bodies including follow-up of cash and food transfer in, transfer out, withdrawal and follow-up from bank, attendance processing, payroll payments and reporting.</w:t>
      </w:r>
    </w:p>
    <w:p w:rsidR="00454DB6" w:rsidRDefault="00454DB6" w:rsidP="008E41EB">
      <w:pPr>
        <w:rPr>
          <w:rFonts w:ascii="Times New Roman" w:hAnsi="Times New Roman" w:cs="Times New Roman"/>
          <w:b/>
          <w:bCs/>
          <w:w w:val="105"/>
          <w:sz w:val="32"/>
          <w:szCs w:val="28"/>
        </w:rPr>
      </w:pPr>
    </w:p>
    <w:p w:rsidR="00473FDD" w:rsidRPr="00544796" w:rsidRDefault="00F21465" w:rsidP="00BE05A4">
      <w:pPr>
        <w:pStyle w:val="Heading2"/>
        <w:rPr>
          <w:rFonts w:ascii="Times New Roman" w:hAnsi="Times New Roman" w:cs="Times New Roman"/>
          <w:color w:val="auto"/>
          <w:sz w:val="20"/>
        </w:rPr>
      </w:pPr>
      <w:bookmarkStart w:id="70" w:name="_Toc459972685"/>
      <w:r w:rsidRPr="00544796">
        <w:rPr>
          <w:rFonts w:ascii="Times New Roman" w:hAnsi="Times New Roman" w:cs="Times New Roman"/>
          <w:bCs w:val="0"/>
          <w:color w:val="auto"/>
          <w:w w:val="105"/>
          <w:sz w:val="32"/>
          <w:szCs w:val="28"/>
        </w:rPr>
        <w:t xml:space="preserve">8.2. </w:t>
      </w:r>
      <w:r w:rsidR="00473FDD" w:rsidRPr="00544796">
        <w:rPr>
          <w:rFonts w:ascii="Times New Roman" w:hAnsi="Times New Roman" w:cs="Times New Roman"/>
          <w:bCs w:val="0"/>
          <w:color w:val="auto"/>
          <w:w w:val="105"/>
          <w:sz w:val="32"/>
          <w:szCs w:val="28"/>
        </w:rPr>
        <w:t>Exte</w:t>
      </w:r>
      <w:r w:rsidR="00473FDD" w:rsidRPr="00544796">
        <w:rPr>
          <w:rFonts w:ascii="Times New Roman" w:hAnsi="Times New Roman" w:cs="Times New Roman"/>
          <w:bCs w:val="0"/>
          <w:color w:val="auto"/>
          <w:spacing w:val="-2"/>
          <w:w w:val="105"/>
          <w:sz w:val="32"/>
          <w:szCs w:val="28"/>
        </w:rPr>
        <w:t>r</w:t>
      </w:r>
      <w:r w:rsidR="00473FDD" w:rsidRPr="00544796">
        <w:rPr>
          <w:rFonts w:ascii="Times New Roman" w:hAnsi="Times New Roman" w:cs="Times New Roman"/>
          <w:bCs w:val="0"/>
          <w:color w:val="auto"/>
          <w:w w:val="105"/>
          <w:sz w:val="32"/>
          <w:szCs w:val="28"/>
        </w:rPr>
        <w:t>nalAud</w:t>
      </w:r>
      <w:r w:rsidR="00473FDD" w:rsidRPr="00544796">
        <w:rPr>
          <w:rFonts w:ascii="Times New Roman" w:hAnsi="Times New Roman" w:cs="Times New Roman"/>
          <w:bCs w:val="0"/>
          <w:color w:val="auto"/>
          <w:spacing w:val="-4"/>
          <w:w w:val="105"/>
          <w:sz w:val="32"/>
          <w:szCs w:val="28"/>
        </w:rPr>
        <w:t>i</w:t>
      </w:r>
      <w:r w:rsidR="00473FDD" w:rsidRPr="00544796">
        <w:rPr>
          <w:rFonts w:ascii="Times New Roman" w:hAnsi="Times New Roman" w:cs="Times New Roman"/>
          <w:bCs w:val="0"/>
          <w:color w:val="auto"/>
          <w:w w:val="105"/>
          <w:sz w:val="32"/>
          <w:szCs w:val="28"/>
        </w:rPr>
        <w:t>t</w:t>
      </w:r>
      <w:bookmarkEnd w:id="70"/>
    </w:p>
    <w:p w:rsidR="00473FDD" w:rsidRPr="00820F11" w:rsidRDefault="00473FDD" w:rsidP="008E41EB">
      <w:pPr>
        <w:spacing w:before="1" w:line="190" w:lineRule="exact"/>
        <w:rPr>
          <w:rFonts w:ascii="Times New Roman" w:hAnsi="Times New Roman" w:cs="Times New Roman"/>
          <w:sz w:val="6"/>
          <w:szCs w:val="19"/>
        </w:rPr>
      </w:pPr>
    </w:p>
    <w:p w:rsidR="00473FDD" w:rsidRPr="00C51A59" w:rsidRDefault="00473FDD" w:rsidP="00635E6A">
      <w:pPr>
        <w:pStyle w:val="BodyText"/>
        <w:spacing w:line="382" w:lineRule="auto"/>
        <w:ind w:left="360" w:firstLine="0"/>
        <w:jc w:val="both"/>
        <w:rPr>
          <w:rFonts w:eastAsiaTheme="minorHAnsi" w:cs="Times New Roman"/>
          <w:sz w:val="24"/>
          <w:szCs w:val="24"/>
        </w:rPr>
      </w:pPr>
      <w:r w:rsidRPr="00C51A59">
        <w:rPr>
          <w:rFonts w:eastAsiaTheme="minorHAnsi" w:cs="Times New Roman"/>
          <w:sz w:val="24"/>
          <w:szCs w:val="24"/>
        </w:rPr>
        <w:t>MOFEC will have the project financial statements audited by the Office of the Federal Auditor General (OFAG) or an auditor assigned by OFAG.</w:t>
      </w:r>
    </w:p>
    <w:p w:rsidR="001877CC" w:rsidRPr="00C51A59" w:rsidRDefault="001877CC" w:rsidP="00635E6A">
      <w:pPr>
        <w:pStyle w:val="BodyText"/>
        <w:spacing w:line="382" w:lineRule="auto"/>
        <w:ind w:left="360" w:firstLine="0"/>
        <w:jc w:val="both"/>
        <w:rPr>
          <w:rFonts w:eastAsiaTheme="minorHAnsi" w:cs="Times New Roman"/>
          <w:sz w:val="24"/>
          <w:szCs w:val="24"/>
        </w:rPr>
      </w:pPr>
    </w:p>
    <w:p w:rsidR="00473FDD" w:rsidRPr="00C51A59" w:rsidRDefault="00473FDD" w:rsidP="00635E6A">
      <w:pPr>
        <w:pStyle w:val="BodyText"/>
        <w:spacing w:line="382" w:lineRule="auto"/>
        <w:ind w:left="360" w:firstLine="0"/>
        <w:jc w:val="both"/>
        <w:rPr>
          <w:rFonts w:eastAsiaTheme="minorHAnsi" w:cs="Times New Roman"/>
          <w:sz w:val="24"/>
          <w:szCs w:val="24"/>
        </w:rPr>
      </w:pPr>
      <w:r w:rsidRPr="00C51A59">
        <w:rPr>
          <w:rFonts w:eastAsiaTheme="minorHAnsi" w:cs="Times New Roman"/>
          <w:sz w:val="24"/>
          <w:szCs w:val="24"/>
        </w:rPr>
        <w:t>Should OFAG decide to assign an independent audit firm to handle the financial audit, efforts should be made to ensure that the auditors are recruited or appointed within two months of effectiveness.</w:t>
      </w:r>
    </w:p>
    <w:p w:rsidR="00473FDD" w:rsidRPr="00325B85" w:rsidRDefault="00473FDD" w:rsidP="008E41EB">
      <w:pPr>
        <w:spacing w:before="7" w:line="280" w:lineRule="exact"/>
        <w:rPr>
          <w:rFonts w:ascii="Times New Roman" w:hAnsi="Times New Roman" w:cs="Times New Roman"/>
          <w:sz w:val="10"/>
          <w:szCs w:val="28"/>
        </w:rPr>
      </w:pPr>
    </w:p>
    <w:p w:rsidR="00473FDD" w:rsidRPr="001877CC" w:rsidRDefault="00473FDD" w:rsidP="00635E6A">
      <w:pPr>
        <w:pStyle w:val="Heading5"/>
        <w:keepNext w:val="0"/>
        <w:keepLines w:val="0"/>
        <w:widowControl w:val="0"/>
        <w:spacing w:before="0" w:line="240" w:lineRule="auto"/>
        <w:ind w:left="360"/>
        <w:rPr>
          <w:rFonts w:ascii="Times New Roman" w:hAnsi="Times New Roman" w:cs="Times New Roman"/>
          <w:b/>
          <w:color w:val="auto"/>
          <w:sz w:val="28"/>
        </w:rPr>
      </w:pPr>
      <w:r w:rsidRPr="001877CC">
        <w:rPr>
          <w:rFonts w:ascii="Times New Roman" w:hAnsi="Times New Roman" w:cs="Times New Roman"/>
          <w:b/>
          <w:color w:val="auto"/>
          <w:w w:val="105"/>
          <w:sz w:val="28"/>
        </w:rPr>
        <w:t>O</w:t>
      </w:r>
      <w:r w:rsidRPr="001877CC">
        <w:rPr>
          <w:rFonts w:ascii="Times New Roman" w:hAnsi="Times New Roman" w:cs="Times New Roman"/>
          <w:b/>
          <w:color w:val="auto"/>
          <w:spacing w:val="-1"/>
          <w:w w:val="105"/>
          <w:sz w:val="28"/>
        </w:rPr>
        <w:t>b</w:t>
      </w:r>
      <w:r w:rsidRPr="001877CC">
        <w:rPr>
          <w:rFonts w:ascii="Times New Roman" w:hAnsi="Times New Roman" w:cs="Times New Roman"/>
          <w:b/>
          <w:color w:val="auto"/>
          <w:w w:val="105"/>
          <w:sz w:val="28"/>
        </w:rPr>
        <w:t>jectiveoftheE</w:t>
      </w:r>
      <w:r w:rsidRPr="001877CC">
        <w:rPr>
          <w:rFonts w:ascii="Times New Roman" w:hAnsi="Times New Roman" w:cs="Times New Roman"/>
          <w:b/>
          <w:color w:val="auto"/>
          <w:spacing w:val="3"/>
          <w:w w:val="105"/>
          <w:sz w:val="28"/>
        </w:rPr>
        <w:t>x</w:t>
      </w:r>
      <w:r w:rsidRPr="001877CC">
        <w:rPr>
          <w:rFonts w:ascii="Times New Roman" w:hAnsi="Times New Roman" w:cs="Times New Roman"/>
          <w:b/>
          <w:color w:val="auto"/>
          <w:w w:val="105"/>
          <w:sz w:val="28"/>
        </w:rPr>
        <w:t>t</w:t>
      </w:r>
      <w:r w:rsidRPr="001877CC">
        <w:rPr>
          <w:rFonts w:ascii="Times New Roman" w:hAnsi="Times New Roman" w:cs="Times New Roman"/>
          <w:b/>
          <w:color w:val="auto"/>
          <w:spacing w:val="-3"/>
          <w:w w:val="105"/>
          <w:sz w:val="28"/>
        </w:rPr>
        <w:t>e</w:t>
      </w:r>
      <w:r w:rsidRPr="001877CC">
        <w:rPr>
          <w:rFonts w:ascii="Times New Roman" w:hAnsi="Times New Roman" w:cs="Times New Roman"/>
          <w:b/>
          <w:color w:val="auto"/>
          <w:w w:val="105"/>
          <w:sz w:val="28"/>
        </w:rPr>
        <w:t>rnalAudit</w:t>
      </w:r>
    </w:p>
    <w:p w:rsidR="00473FDD" w:rsidRPr="006240B9" w:rsidRDefault="00473FDD" w:rsidP="00635E6A">
      <w:pPr>
        <w:spacing w:line="160" w:lineRule="exact"/>
        <w:ind w:left="360"/>
        <w:rPr>
          <w:rFonts w:ascii="Times New Roman" w:hAnsi="Times New Roman" w:cs="Times New Roman"/>
          <w:sz w:val="16"/>
          <w:szCs w:val="16"/>
        </w:rPr>
      </w:pPr>
    </w:p>
    <w:p w:rsidR="00473FDD" w:rsidRPr="00C51A59" w:rsidRDefault="00473FDD" w:rsidP="00635E6A">
      <w:pPr>
        <w:pStyle w:val="BodyText"/>
        <w:spacing w:line="382" w:lineRule="auto"/>
        <w:ind w:left="360" w:firstLine="0"/>
        <w:jc w:val="both"/>
        <w:rPr>
          <w:rFonts w:eastAsiaTheme="minorHAnsi" w:cs="Times New Roman"/>
          <w:sz w:val="24"/>
          <w:szCs w:val="24"/>
        </w:rPr>
      </w:pPr>
      <w:r w:rsidRPr="00C51A59">
        <w:rPr>
          <w:rFonts w:eastAsiaTheme="minorHAnsi" w:cs="Times New Roman"/>
          <w:sz w:val="24"/>
          <w:szCs w:val="24"/>
        </w:rPr>
        <w:t>The objectives of the audit of the Project Financial Statements (PFSs) is to enable the auditor to express a professional opinion(s) on the financial position of the project at the end of the fiscal year, and on funds received and expenditures incurred for the relevant accounting period. The accounting system, books and records provide the basis for preparation of the PFSs by the project implementing agency and are established to reflect the financial transactions in respect of the project.</w:t>
      </w:r>
    </w:p>
    <w:p w:rsidR="00473FDD" w:rsidRPr="00F06425" w:rsidRDefault="00473FDD" w:rsidP="008E41EB">
      <w:pPr>
        <w:spacing w:before="19" w:line="280" w:lineRule="exact"/>
        <w:rPr>
          <w:rFonts w:ascii="Times New Roman" w:hAnsi="Times New Roman" w:cs="Times New Roman"/>
          <w:sz w:val="28"/>
          <w:szCs w:val="28"/>
        </w:rPr>
      </w:pPr>
    </w:p>
    <w:p w:rsidR="00473FDD" w:rsidRPr="001877CC" w:rsidRDefault="00473FDD" w:rsidP="00635E6A">
      <w:pPr>
        <w:pStyle w:val="Heading5"/>
        <w:keepNext w:val="0"/>
        <w:keepLines w:val="0"/>
        <w:widowControl w:val="0"/>
        <w:spacing w:before="0" w:line="240" w:lineRule="auto"/>
        <w:ind w:left="360"/>
        <w:rPr>
          <w:rFonts w:ascii="Times New Roman" w:hAnsi="Times New Roman" w:cs="Times New Roman"/>
          <w:b/>
          <w:color w:val="auto"/>
          <w:sz w:val="28"/>
        </w:rPr>
      </w:pPr>
      <w:r w:rsidRPr="001877CC">
        <w:rPr>
          <w:rFonts w:ascii="Times New Roman" w:hAnsi="Times New Roman" w:cs="Times New Roman"/>
          <w:b/>
          <w:color w:val="auto"/>
          <w:w w:val="110"/>
          <w:sz w:val="28"/>
        </w:rPr>
        <w:t>Scope</w:t>
      </w:r>
      <w:r w:rsidRPr="001877CC">
        <w:rPr>
          <w:rFonts w:ascii="Times New Roman" w:hAnsi="Times New Roman" w:cs="Times New Roman"/>
          <w:b/>
          <w:color w:val="auto"/>
          <w:spacing w:val="1"/>
          <w:w w:val="110"/>
          <w:sz w:val="28"/>
        </w:rPr>
        <w:t>o</w:t>
      </w:r>
      <w:r w:rsidRPr="001877CC">
        <w:rPr>
          <w:rFonts w:ascii="Times New Roman" w:hAnsi="Times New Roman" w:cs="Times New Roman"/>
          <w:b/>
          <w:color w:val="auto"/>
          <w:w w:val="110"/>
          <w:sz w:val="28"/>
        </w:rPr>
        <w:t>ftheAudit</w:t>
      </w:r>
    </w:p>
    <w:p w:rsidR="00473FDD" w:rsidRPr="00F06425" w:rsidRDefault="00473FDD" w:rsidP="008E41EB">
      <w:pPr>
        <w:spacing w:before="3" w:line="160" w:lineRule="exact"/>
        <w:rPr>
          <w:rFonts w:ascii="Times New Roman" w:hAnsi="Times New Roman" w:cs="Times New Roman"/>
          <w:sz w:val="16"/>
          <w:szCs w:val="16"/>
        </w:rPr>
      </w:pPr>
    </w:p>
    <w:p w:rsidR="00473FDD" w:rsidRPr="00C51A59" w:rsidRDefault="00473FDD" w:rsidP="00C96C73">
      <w:pPr>
        <w:pStyle w:val="BodyText"/>
        <w:numPr>
          <w:ilvl w:val="0"/>
          <w:numId w:val="86"/>
        </w:numPr>
        <w:spacing w:line="382" w:lineRule="auto"/>
        <w:ind w:left="990"/>
        <w:jc w:val="both"/>
        <w:rPr>
          <w:rFonts w:eastAsiaTheme="minorHAnsi" w:cs="Times New Roman"/>
          <w:sz w:val="24"/>
          <w:szCs w:val="24"/>
        </w:rPr>
      </w:pPr>
      <w:r w:rsidRPr="00C51A59">
        <w:rPr>
          <w:rFonts w:eastAsiaTheme="minorHAnsi" w:cs="Times New Roman"/>
          <w:sz w:val="24"/>
          <w:szCs w:val="24"/>
        </w:rPr>
        <w:t>The auditor is responsible for forming and expressing opinion on the financial statements. The audited financial statement will include all sources of funds for the program, including other development partners and the Government.</w:t>
      </w:r>
    </w:p>
    <w:p w:rsidR="001877CC" w:rsidRPr="00C51A59" w:rsidRDefault="00473FDD" w:rsidP="00C96C73">
      <w:pPr>
        <w:pStyle w:val="BodyText"/>
        <w:numPr>
          <w:ilvl w:val="0"/>
          <w:numId w:val="86"/>
        </w:numPr>
        <w:spacing w:line="382" w:lineRule="auto"/>
        <w:ind w:left="990"/>
        <w:jc w:val="both"/>
        <w:rPr>
          <w:rFonts w:eastAsiaTheme="minorHAnsi" w:cs="Times New Roman"/>
          <w:sz w:val="24"/>
          <w:szCs w:val="24"/>
        </w:rPr>
      </w:pPr>
      <w:r w:rsidRPr="00C51A59">
        <w:rPr>
          <w:rFonts w:eastAsiaTheme="minorHAnsi" w:cs="Times New Roman"/>
          <w:sz w:val="24"/>
          <w:szCs w:val="24"/>
        </w:rPr>
        <w:t xml:space="preserve">The auditor will prepare a work plan to ensure adequate coverage of the various institutions that receive project funds and cover all the major risk areas. The audit of the project will be carried out in accordance with International Standards on Auditing (ISA) promulgated by the International Federation of Accountants (IFAC), and to </w:t>
      </w:r>
      <w:r w:rsidRPr="00C51A59">
        <w:rPr>
          <w:rFonts w:eastAsiaTheme="minorHAnsi" w:cs="Times New Roman"/>
          <w:sz w:val="24"/>
          <w:szCs w:val="24"/>
        </w:rPr>
        <w:lastRenderedPageBreak/>
        <w:t>relevant World Bank guidelines, and will include such tests and auditing procedures as the auditor will consider necessary under the circumstances. In complying with International Standards on Auditing, the auditor is expected to pay particular attention to fraud and corruption, laws and regulations, governance and risks</w:t>
      </w:r>
      <w:r w:rsidR="00D0006E" w:rsidRPr="00C51A59">
        <w:rPr>
          <w:rFonts w:eastAsiaTheme="minorHAnsi" w:cs="Times New Roman"/>
          <w:sz w:val="24"/>
          <w:szCs w:val="24"/>
        </w:rPr>
        <w:t>.</w:t>
      </w:r>
    </w:p>
    <w:p w:rsidR="00473FDD" w:rsidRPr="00C51A59" w:rsidRDefault="00473FDD" w:rsidP="00C96C73">
      <w:pPr>
        <w:pStyle w:val="BodyText"/>
        <w:numPr>
          <w:ilvl w:val="0"/>
          <w:numId w:val="86"/>
        </w:numPr>
        <w:spacing w:line="382" w:lineRule="auto"/>
        <w:ind w:left="990"/>
        <w:jc w:val="both"/>
        <w:rPr>
          <w:rFonts w:eastAsiaTheme="minorHAnsi" w:cs="Times New Roman"/>
          <w:sz w:val="24"/>
          <w:szCs w:val="24"/>
        </w:rPr>
      </w:pPr>
      <w:r w:rsidRPr="00C51A59">
        <w:rPr>
          <w:rFonts w:eastAsiaTheme="minorHAnsi" w:cs="Times New Roman"/>
          <w:sz w:val="24"/>
          <w:szCs w:val="24"/>
        </w:rPr>
        <w:t>The audit report should include follow up on the audit recommendations noted by audit reports at different ministries and sector bureaus.</w:t>
      </w:r>
    </w:p>
    <w:p w:rsidR="00473FDD" w:rsidRPr="00C51A59" w:rsidRDefault="00473FDD" w:rsidP="00C96C73">
      <w:pPr>
        <w:pStyle w:val="BodyText"/>
        <w:numPr>
          <w:ilvl w:val="0"/>
          <w:numId w:val="86"/>
        </w:numPr>
        <w:spacing w:line="382" w:lineRule="auto"/>
        <w:ind w:left="990"/>
        <w:jc w:val="both"/>
        <w:rPr>
          <w:rFonts w:eastAsiaTheme="minorHAnsi" w:cs="Times New Roman"/>
          <w:sz w:val="24"/>
          <w:szCs w:val="24"/>
        </w:rPr>
      </w:pPr>
      <w:r w:rsidRPr="00C51A59">
        <w:rPr>
          <w:rFonts w:eastAsiaTheme="minorHAnsi" w:cs="Times New Roman"/>
          <w:sz w:val="24"/>
          <w:szCs w:val="24"/>
        </w:rPr>
        <w:t>In addition to the audit of the Project Financial Statements, the auditor is required to verify IFRs used as a basis for the submission of loan withdrawal applications to the World Bank. The auditor will apply such tests and auditing procedures as considered necessary under the circumstances.</w:t>
      </w:r>
    </w:p>
    <w:p w:rsidR="00473FDD" w:rsidRPr="00F06425" w:rsidRDefault="00473FDD" w:rsidP="00635E6A">
      <w:pPr>
        <w:pStyle w:val="Heading4"/>
        <w:ind w:left="360"/>
        <w:rPr>
          <w:rFonts w:ascii="Times New Roman" w:hAnsi="Times New Roman" w:cs="Times New Roman"/>
        </w:rPr>
      </w:pPr>
      <w:r w:rsidRPr="007B5BC9">
        <w:rPr>
          <w:rFonts w:ascii="Times New Roman" w:hAnsi="Times New Roman" w:cs="Times New Roman"/>
          <w:bCs w:val="0"/>
          <w:i w:val="0"/>
          <w:color w:val="auto"/>
          <w:sz w:val="28"/>
          <w:szCs w:val="28"/>
        </w:rPr>
        <w:t>TimingofAud</w:t>
      </w:r>
      <w:r w:rsidRPr="007B5BC9">
        <w:rPr>
          <w:rFonts w:ascii="Times New Roman" w:hAnsi="Times New Roman" w:cs="Times New Roman"/>
          <w:bCs w:val="0"/>
          <w:i w:val="0"/>
          <w:color w:val="auto"/>
          <w:spacing w:val="-4"/>
          <w:sz w:val="28"/>
          <w:szCs w:val="28"/>
        </w:rPr>
        <w:t>i</w:t>
      </w:r>
      <w:r w:rsidRPr="007B5BC9">
        <w:rPr>
          <w:rFonts w:ascii="Times New Roman" w:hAnsi="Times New Roman" w:cs="Times New Roman"/>
          <w:bCs w:val="0"/>
          <w:i w:val="0"/>
          <w:color w:val="auto"/>
          <w:sz w:val="28"/>
          <w:szCs w:val="28"/>
        </w:rPr>
        <w:t>tR</w:t>
      </w:r>
      <w:r w:rsidRPr="007B5BC9">
        <w:rPr>
          <w:rFonts w:ascii="Times New Roman" w:hAnsi="Times New Roman" w:cs="Times New Roman"/>
          <w:bCs w:val="0"/>
          <w:i w:val="0"/>
          <w:color w:val="auto"/>
          <w:spacing w:val="1"/>
          <w:sz w:val="28"/>
          <w:szCs w:val="28"/>
        </w:rPr>
        <w:t>e</w:t>
      </w:r>
      <w:r w:rsidRPr="007B5BC9">
        <w:rPr>
          <w:rFonts w:ascii="Times New Roman" w:hAnsi="Times New Roman" w:cs="Times New Roman"/>
          <w:bCs w:val="0"/>
          <w:i w:val="0"/>
          <w:color w:val="auto"/>
          <w:spacing w:val="2"/>
          <w:sz w:val="28"/>
          <w:szCs w:val="28"/>
        </w:rPr>
        <w:t>p</w:t>
      </w:r>
      <w:r w:rsidRPr="007B5BC9">
        <w:rPr>
          <w:rFonts w:ascii="Times New Roman" w:hAnsi="Times New Roman" w:cs="Times New Roman"/>
          <w:bCs w:val="0"/>
          <w:i w:val="0"/>
          <w:color w:val="auto"/>
          <w:spacing w:val="-3"/>
          <w:sz w:val="28"/>
          <w:szCs w:val="28"/>
        </w:rPr>
        <w:t>o</w:t>
      </w:r>
      <w:r w:rsidRPr="007B5BC9">
        <w:rPr>
          <w:rFonts w:ascii="Times New Roman" w:hAnsi="Times New Roman" w:cs="Times New Roman"/>
          <w:bCs w:val="0"/>
          <w:i w:val="0"/>
          <w:color w:val="auto"/>
          <w:sz w:val="28"/>
          <w:szCs w:val="28"/>
        </w:rPr>
        <w:t>rts</w:t>
      </w:r>
    </w:p>
    <w:p w:rsidR="00473FDD" w:rsidRPr="00F06425" w:rsidRDefault="00473FDD" w:rsidP="008E41EB">
      <w:pPr>
        <w:spacing w:line="150" w:lineRule="exact"/>
        <w:rPr>
          <w:rFonts w:ascii="Times New Roman" w:hAnsi="Times New Roman" w:cs="Times New Roman"/>
          <w:sz w:val="15"/>
          <w:szCs w:val="15"/>
        </w:rPr>
      </w:pPr>
    </w:p>
    <w:p w:rsidR="00473FDD" w:rsidRPr="00C51A59" w:rsidRDefault="00473FDD" w:rsidP="00C96C73">
      <w:pPr>
        <w:pStyle w:val="BodyText"/>
        <w:numPr>
          <w:ilvl w:val="0"/>
          <w:numId w:val="87"/>
        </w:numPr>
        <w:spacing w:line="382" w:lineRule="auto"/>
        <w:ind w:left="990"/>
        <w:jc w:val="both"/>
        <w:rPr>
          <w:rFonts w:eastAsiaTheme="minorHAnsi" w:cs="Times New Roman"/>
          <w:sz w:val="24"/>
          <w:szCs w:val="24"/>
        </w:rPr>
      </w:pPr>
      <w:r w:rsidRPr="00C51A59">
        <w:rPr>
          <w:rFonts w:eastAsiaTheme="minorHAnsi" w:cs="Times New Roman"/>
          <w:sz w:val="24"/>
          <w:szCs w:val="24"/>
        </w:rPr>
        <w:t>MOFEC shall submit quarterly IFRs to the World Bank and other DPs 60 days after the end of the quarter period. In addition, reports on the findings noted during the semi-annual interim audit will be submitted to the World Bank and other DPs within 90 days of the end of the quarter.</w:t>
      </w:r>
    </w:p>
    <w:p w:rsidR="00473FDD" w:rsidRPr="00C51A59" w:rsidRDefault="00473FDD" w:rsidP="00C96C73">
      <w:pPr>
        <w:pStyle w:val="BodyText"/>
        <w:numPr>
          <w:ilvl w:val="0"/>
          <w:numId w:val="87"/>
        </w:numPr>
        <w:spacing w:line="382" w:lineRule="auto"/>
        <w:ind w:left="990"/>
        <w:jc w:val="both"/>
        <w:rPr>
          <w:rFonts w:eastAsiaTheme="minorHAnsi" w:cs="Times New Roman"/>
          <w:sz w:val="24"/>
          <w:szCs w:val="24"/>
        </w:rPr>
      </w:pPr>
      <w:r w:rsidRPr="00C51A59">
        <w:rPr>
          <w:rFonts w:eastAsiaTheme="minorHAnsi" w:cs="Times New Roman"/>
          <w:sz w:val="24"/>
          <w:szCs w:val="24"/>
        </w:rPr>
        <w:t>Audit Report on the Interim Audit – The auditor shall submit interim audit reports (summary of Findings) to MOFECand Development partners (DPs) with recommendations for improvements. It will be submitted, on semi-annual basis, to IDA and DPs within 90 days.</w:t>
      </w:r>
    </w:p>
    <w:p w:rsidR="00473FDD" w:rsidRPr="00C51A59" w:rsidRDefault="00473FDD" w:rsidP="00C96C73">
      <w:pPr>
        <w:pStyle w:val="BodyText"/>
        <w:numPr>
          <w:ilvl w:val="0"/>
          <w:numId w:val="87"/>
        </w:numPr>
        <w:spacing w:line="382" w:lineRule="auto"/>
        <w:ind w:left="990"/>
        <w:jc w:val="both"/>
        <w:rPr>
          <w:rFonts w:eastAsiaTheme="minorHAnsi" w:cs="Times New Roman"/>
          <w:sz w:val="24"/>
          <w:szCs w:val="24"/>
        </w:rPr>
      </w:pPr>
      <w:r w:rsidRPr="00C51A59">
        <w:rPr>
          <w:rFonts w:eastAsiaTheme="minorHAnsi" w:cs="Times New Roman"/>
          <w:sz w:val="24"/>
          <w:szCs w:val="24"/>
        </w:rPr>
        <w:t>MOFEC shall submit audited program accounts to the World Bank and other DPssix months after the end of each fiscal year, which ends on July 7.</w:t>
      </w:r>
    </w:p>
    <w:p w:rsidR="00454DB6" w:rsidRPr="00C51A59" w:rsidRDefault="00473FDD" w:rsidP="00C96C73">
      <w:pPr>
        <w:pStyle w:val="BodyText"/>
        <w:numPr>
          <w:ilvl w:val="0"/>
          <w:numId w:val="87"/>
        </w:numPr>
        <w:spacing w:line="382" w:lineRule="auto"/>
        <w:ind w:left="990"/>
        <w:jc w:val="both"/>
        <w:rPr>
          <w:rFonts w:eastAsiaTheme="minorHAnsi" w:cs="Times New Roman"/>
          <w:sz w:val="24"/>
          <w:szCs w:val="24"/>
        </w:rPr>
      </w:pPr>
      <w:r w:rsidRPr="00C51A59">
        <w:rPr>
          <w:rFonts w:eastAsiaTheme="minorHAnsi" w:cs="Times New Roman"/>
          <w:sz w:val="24"/>
          <w:szCs w:val="24"/>
        </w:rPr>
        <w:t>The auditor will submit the audit report in line with the revised TOR and content satisfactory to the World Bank and other DPs within six months of the end of the Ethiopian Fiscal Year.</w:t>
      </w:r>
      <w:r w:rsidR="00FE761C" w:rsidRPr="00C51A59">
        <w:rPr>
          <w:rFonts w:eastAsiaTheme="minorHAnsi" w:cs="Times New Roman"/>
          <w:sz w:val="24"/>
          <w:szCs w:val="24"/>
        </w:rPr>
        <w:t xml:space="preserve"> The TOR is attached in annex 2.</w:t>
      </w:r>
    </w:p>
    <w:p w:rsidR="00C51A59" w:rsidRDefault="00C51A59" w:rsidP="008E41EB">
      <w:pPr>
        <w:pStyle w:val="BodyText"/>
        <w:spacing w:line="382" w:lineRule="auto"/>
        <w:ind w:left="0" w:firstLine="0"/>
        <w:jc w:val="both"/>
        <w:rPr>
          <w:rFonts w:cs="Times New Roman"/>
          <w:w w:val="95"/>
        </w:rPr>
      </w:pPr>
    </w:p>
    <w:p w:rsidR="00101E95" w:rsidRDefault="00101E95" w:rsidP="008E41EB">
      <w:pPr>
        <w:pStyle w:val="BodyText"/>
        <w:spacing w:line="382" w:lineRule="auto"/>
        <w:ind w:left="0" w:firstLine="0"/>
        <w:jc w:val="both"/>
        <w:rPr>
          <w:rFonts w:cs="Times New Roman"/>
          <w:w w:val="95"/>
        </w:rPr>
      </w:pPr>
    </w:p>
    <w:p w:rsidR="00C51A59" w:rsidRDefault="00C51A59" w:rsidP="008E41EB">
      <w:pPr>
        <w:pStyle w:val="BodyText"/>
        <w:spacing w:line="382" w:lineRule="auto"/>
        <w:ind w:left="0" w:firstLine="0"/>
        <w:jc w:val="both"/>
        <w:rPr>
          <w:rFonts w:cs="Times New Roman"/>
          <w:w w:val="95"/>
        </w:rPr>
      </w:pPr>
    </w:p>
    <w:p w:rsidR="00101E95" w:rsidRDefault="00101E95" w:rsidP="008E41EB">
      <w:pPr>
        <w:pStyle w:val="BodyText"/>
        <w:spacing w:line="382" w:lineRule="auto"/>
        <w:ind w:left="0" w:firstLine="0"/>
        <w:jc w:val="both"/>
        <w:rPr>
          <w:rFonts w:cs="Times New Roman"/>
          <w:w w:val="95"/>
        </w:rPr>
      </w:pPr>
    </w:p>
    <w:p w:rsidR="00EE0A11" w:rsidRPr="00EE0A11" w:rsidRDefault="00EE0A11" w:rsidP="00BE05A4">
      <w:pPr>
        <w:pStyle w:val="BodyText"/>
        <w:spacing w:line="382" w:lineRule="auto"/>
        <w:ind w:left="0" w:firstLine="0"/>
        <w:jc w:val="center"/>
        <w:outlineLvl w:val="0"/>
        <w:rPr>
          <w:rFonts w:cs="Times New Roman"/>
          <w:b/>
          <w:spacing w:val="2"/>
          <w:w w:val="90"/>
          <w:sz w:val="44"/>
          <w:szCs w:val="44"/>
        </w:rPr>
      </w:pPr>
      <w:bookmarkStart w:id="71" w:name="_Toc459972686"/>
      <w:r w:rsidRPr="00EE0A11">
        <w:rPr>
          <w:rFonts w:cs="Times New Roman"/>
          <w:b/>
          <w:spacing w:val="2"/>
          <w:w w:val="90"/>
          <w:sz w:val="44"/>
          <w:szCs w:val="44"/>
        </w:rPr>
        <w:lastRenderedPageBreak/>
        <w:t>PART V</w:t>
      </w:r>
      <w:r w:rsidR="00845E51">
        <w:rPr>
          <w:rFonts w:cs="Times New Roman"/>
          <w:b/>
          <w:spacing w:val="2"/>
          <w:w w:val="90"/>
          <w:sz w:val="44"/>
          <w:szCs w:val="44"/>
        </w:rPr>
        <w:t>I</w:t>
      </w:r>
      <w:bookmarkEnd w:id="71"/>
    </w:p>
    <w:p w:rsidR="00454DB6" w:rsidRPr="00F21465" w:rsidRDefault="00EE0A11" w:rsidP="00635E6A">
      <w:pPr>
        <w:pStyle w:val="BodyText"/>
        <w:spacing w:line="382" w:lineRule="auto"/>
        <w:ind w:left="0" w:firstLine="0"/>
        <w:jc w:val="both"/>
        <w:outlineLvl w:val="0"/>
        <w:rPr>
          <w:rFonts w:cs="Times New Roman"/>
          <w:b/>
          <w:sz w:val="32"/>
          <w:szCs w:val="32"/>
        </w:rPr>
      </w:pPr>
      <w:bookmarkStart w:id="72" w:name="_Toc459972687"/>
      <w:r>
        <w:rPr>
          <w:rFonts w:cs="Times New Roman"/>
          <w:b/>
          <w:spacing w:val="2"/>
          <w:w w:val="90"/>
          <w:sz w:val="32"/>
          <w:szCs w:val="32"/>
        </w:rPr>
        <w:t xml:space="preserve">9. </w:t>
      </w:r>
      <w:r w:rsidR="00454DB6" w:rsidRPr="00F21465">
        <w:rPr>
          <w:rFonts w:cs="Times New Roman"/>
          <w:b/>
          <w:spacing w:val="2"/>
          <w:w w:val="90"/>
          <w:sz w:val="32"/>
          <w:szCs w:val="32"/>
        </w:rPr>
        <w:t>H</w:t>
      </w:r>
      <w:r w:rsidR="00454DB6" w:rsidRPr="00F21465">
        <w:rPr>
          <w:rFonts w:cs="Times New Roman"/>
          <w:b/>
          <w:spacing w:val="-3"/>
          <w:w w:val="90"/>
          <w:sz w:val="32"/>
          <w:szCs w:val="32"/>
        </w:rPr>
        <w:t>U</w:t>
      </w:r>
      <w:r w:rsidR="00454DB6" w:rsidRPr="00F21465">
        <w:rPr>
          <w:rFonts w:cs="Times New Roman"/>
          <w:b/>
          <w:w w:val="90"/>
          <w:sz w:val="32"/>
          <w:szCs w:val="32"/>
        </w:rPr>
        <w:t>M</w:t>
      </w:r>
      <w:r w:rsidR="00454DB6" w:rsidRPr="00F21465">
        <w:rPr>
          <w:rFonts w:cs="Times New Roman"/>
          <w:b/>
          <w:spacing w:val="3"/>
          <w:w w:val="90"/>
          <w:sz w:val="32"/>
          <w:szCs w:val="32"/>
        </w:rPr>
        <w:t>A</w:t>
      </w:r>
      <w:r w:rsidR="00454DB6" w:rsidRPr="00F21465">
        <w:rPr>
          <w:rFonts w:cs="Times New Roman"/>
          <w:b/>
          <w:w w:val="90"/>
          <w:sz w:val="32"/>
          <w:szCs w:val="32"/>
        </w:rPr>
        <w:t>NRE</w:t>
      </w:r>
      <w:r w:rsidR="00454DB6" w:rsidRPr="00F21465">
        <w:rPr>
          <w:rFonts w:cs="Times New Roman"/>
          <w:b/>
          <w:spacing w:val="1"/>
          <w:w w:val="90"/>
          <w:sz w:val="32"/>
          <w:szCs w:val="32"/>
        </w:rPr>
        <w:t>S</w:t>
      </w:r>
      <w:r w:rsidR="00454DB6" w:rsidRPr="00F21465">
        <w:rPr>
          <w:rFonts w:cs="Times New Roman"/>
          <w:b/>
          <w:spacing w:val="3"/>
          <w:w w:val="90"/>
          <w:sz w:val="32"/>
          <w:szCs w:val="32"/>
        </w:rPr>
        <w:t>O</w:t>
      </w:r>
      <w:r w:rsidR="00454DB6" w:rsidRPr="00F21465">
        <w:rPr>
          <w:rFonts w:cs="Times New Roman"/>
          <w:b/>
          <w:spacing w:val="-3"/>
          <w:w w:val="90"/>
          <w:sz w:val="32"/>
          <w:szCs w:val="32"/>
        </w:rPr>
        <w:t>U</w:t>
      </w:r>
      <w:r w:rsidR="00454DB6" w:rsidRPr="00F21465">
        <w:rPr>
          <w:rFonts w:cs="Times New Roman"/>
          <w:b/>
          <w:spacing w:val="4"/>
          <w:w w:val="90"/>
          <w:sz w:val="32"/>
          <w:szCs w:val="32"/>
        </w:rPr>
        <w:t>R</w:t>
      </w:r>
      <w:r w:rsidR="00454DB6" w:rsidRPr="00F21465">
        <w:rPr>
          <w:rFonts w:cs="Times New Roman"/>
          <w:b/>
          <w:w w:val="90"/>
          <w:sz w:val="32"/>
          <w:szCs w:val="32"/>
        </w:rPr>
        <w:t>CE</w:t>
      </w:r>
      <w:bookmarkEnd w:id="72"/>
    </w:p>
    <w:p w:rsidR="00454DB6" w:rsidRDefault="00454DB6" w:rsidP="00635E6A">
      <w:pPr>
        <w:spacing w:after="0" w:line="200" w:lineRule="exact"/>
        <w:ind w:left="360"/>
        <w:rPr>
          <w:sz w:val="20"/>
          <w:szCs w:val="20"/>
        </w:rPr>
      </w:pPr>
    </w:p>
    <w:p w:rsidR="00454DB6" w:rsidRPr="00C51A59" w:rsidRDefault="00454DB6" w:rsidP="00635E6A">
      <w:pPr>
        <w:pStyle w:val="BodyText"/>
        <w:spacing w:line="382" w:lineRule="auto"/>
        <w:ind w:left="360" w:firstLine="0"/>
        <w:jc w:val="both"/>
        <w:rPr>
          <w:rFonts w:eastAsiaTheme="minorHAnsi" w:cs="Times New Roman"/>
          <w:sz w:val="24"/>
          <w:szCs w:val="24"/>
        </w:rPr>
      </w:pPr>
      <w:r w:rsidRPr="00C51A59">
        <w:rPr>
          <w:rFonts w:eastAsiaTheme="minorHAnsi" w:cs="Times New Roman"/>
          <w:sz w:val="24"/>
          <w:szCs w:val="24"/>
        </w:rPr>
        <w:t>The UPSNP’s human resources in relation to financial management consist of permanent government staff and contract staff (i.e. non-permanent employees working within government implementing the UPSNP). As indicated in the PIM, program managers should hire all the staff required to ensure that they meet the performance targets in their areas based on their assessment of the program requirements.</w:t>
      </w:r>
    </w:p>
    <w:p w:rsidR="00454DB6" w:rsidRDefault="00454DB6" w:rsidP="008E41EB">
      <w:pPr>
        <w:spacing w:before="10" w:line="240" w:lineRule="exact"/>
        <w:rPr>
          <w:sz w:val="24"/>
          <w:szCs w:val="24"/>
        </w:rPr>
      </w:pPr>
    </w:p>
    <w:p w:rsidR="00454DB6" w:rsidRPr="00F21465" w:rsidRDefault="00454DB6" w:rsidP="00635E6A">
      <w:pPr>
        <w:pStyle w:val="BodyText"/>
        <w:spacing w:line="382" w:lineRule="auto"/>
        <w:ind w:left="360" w:firstLine="0"/>
        <w:jc w:val="both"/>
        <w:rPr>
          <w:sz w:val="24"/>
          <w:szCs w:val="24"/>
        </w:rPr>
      </w:pPr>
      <w:r w:rsidRPr="00C51A59">
        <w:rPr>
          <w:rFonts w:cs="Times New Roman"/>
          <w:b/>
          <w:bCs/>
          <w:spacing w:val="-2"/>
          <w:w w:val="105"/>
          <w:sz w:val="32"/>
          <w:szCs w:val="32"/>
        </w:rPr>
        <w:t>M</w:t>
      </w:r>
      <w:r w:rsidRPr="00C51A59">
        <w:rPr>
          <w:rFonts w:cs="Times New Roman"/>
          <w:b/>
          <w:bCs/>
          <w:w w:val="105"/>
          <w:sz w:val="32"/>
          <w:szCs w:val="32"/>
        </w:rPr>
        <w:t>an</w:t>
      </w:r>
      <w:r w:rsidRPr="00C51A59">
        <w:rPr>
          <w:rFonts w:cs="Times New Roman"/>
          <w:b/>
          <w:bCs/>
          <w:spacing w:val="-3"/>
          <w:w w:val="105"/>
          <w:sz w:val="32"/>
          <w:szCs w:val="32"/>
        </w:rPr>
        <w:t>p</w:t>
      </w:r>
      <w:r w:rsidRPr="00C51A59">
        <w:rPr>
          <w:rFonts w:cs="Times New Roman"/>
          <w:b/>
          <w:bCs/>
          <w:w w:val="105"/>
          <w:sz w:val="32"/>
          <w:szCs w:val="32"/>
        </w:rPr>
        <w:t>ower R</w:t>
      </w:r>
      <w:r w:rsidRPr="00C51A59">
        <w:rPr>
          <w:rFonts w:cs="Times New Roman"/>
          <w:b/>
          <w:bCs/>
          <w:spacing w:val="1"/>
          <w:w w:val="105"/>
          <w:sz w:val="32"/>
          <w:szCs w:val="32"/>
        </w:rPr>
        <w:t>e</w:t>
      </w:r>
      <w:r w:rsidRPr="00C51A59">
        <w:rPr>
          <w:rFonts w:cs="Times New Roman"/>
          <w:b/>
          <w:bCs/>
          <w:w w:val="105"/>
          <w:sz w:val="32"/>
          <w:szCs w:val="32"/>
        </w:rPr>
        <w:t>qui</w:t>
      </w:r>
      <w:r w:rsidRPr="00C51A59">
        <w:rPr>
          <w:rFonts w:cs="Times New Roman"/>
          <w:b/>
          <w:bCs/>
          <w:spacing w:val="-2"/>
          <w:w w:val="105"/>
          <w:sz w:val="32"/>
          <w:szCs w:val="32"/>
        </w:rPr>
        <w:t>r</w:t>
      </w:r>
      <w:r w:rsidRPr="00C51A59">
        <w:rPr>
          <w:rFonts w:cs="Times New Roman"/>
          <w:b/>
          <w:bCs/>
          <w:w w:val="105"/>
          <w:sz w:val="32"/>
          <w:szCs w:val="32"/>
        </w:rPr>
        <w:t>eme</w:t>
      </w:r>
      <w:r w:rsidRPr="00C51A59">
        <w:rPr>
          <w:rFonts w:cs="Times New Roman"/>
          <w:b/>
          <w:bCs/>
          <w:spacing w:val="-3"/>
          <w:w w:val="105"/>
          <w:sz w:val="32"/>
          <w:szCs w:val="32"/>
        </w:rPr>
        <w:t>n</w:t>
      </w:r>
      <w:r w:rsidRPr="00C51A59">
        <w:rPr>
          <w:rFonts w:cs="Times New Roman"/>
          <w:b/>
          <w:bCs/>
          <w:w w:val="105"/>
          <w:sz w:val="32"/>
          <w:szCs w:val="32"/>
        </w:rPr>
        <w:t>ts</w:t>
      </w:r>
    </w:p>
    <w:p w:rsidR="0001255E" w:rsidRPr="008F0D6F" w:rsidRDefault="00454DB6" w:rsidP="00635E6A">
      <w:pPr>
        <w:pStyle w:val="BodyText"/>
        <w:spacing w:line="382" w:lineRule="auto"/>
        <w:ind w:left="360" w:firstLine="0"/>
        <w:jc w:val="both"/>
        <w:rPr>
          <w:rFonts w:eastAsiaTheme="minorHAnsi" w:cs="Times New Roman"/>
          <w:sz w:val="24"/>
          <w:szCs w:val="24"/>
        </w:rPr>
      </w:pPr>
      <w:r w:rsidRPr="00C51A59">
        <w:rPr>
          <w:rFonts w:eastAsiaTheme="minorHAnsi" w:cs="Times New Roman"/>
          <w:sz w:val="24"/>
          <w:szCs w:val="24"/>
        </w:rPr>
        <w:t xml:space="preserve">The minimum Financial Management staffing capacity for effective </w:t>
      </w:r>
      <w:r w:rsidR="002F008F" w:rsidRPr="00C51A59">
        <w:rPr>
          <w:rFonts w:eastAsiaTheme="minorHAnsi" w:cs="Times New Roman"/>
          <w:sz w:val="24"/>
          <w:szCs w:val="24"/>
        </w:rPr>
        <w:t>U</w:t>
      </w:r>
      <w:r w:rsidRPr="00C51A59">
        <w:rPr>
          <w:rFonts w:eastAsiaTheme="minorHAnsi" w:cs="Times New Roman"/>
          <w:sz w:val="24"/>
          <w:szCs w:val="24"/>
        </w:rPr>
        <w:t>PSNP implementation  is</w:t>
      </w:r>
      <w:r w:rsidR="0001255E" w:rsidRPr="00C51A59">
        <w:rPr>
          <w:rFonts w:eastAsiaTheme="minorHAnsi" w:cs="Times New Roman"/>
          <w:sz w:val="24"/>
          <w:szCs w:val="24"/>
        </w:rPr>
        <w:t xml:space="preserve"> as follows</w:t>
      </w:r>
      <w:r w:rsidRPr="00C51A59">
        <w:rPr>
          <w:rFonts w:eastAsiaTheme="minorHAnsi" w:cs="Times New Roman"/>
          <w:sz w:val="24"/>
          <w:szCs w:val="24"/>
        </w:rPr>
        <w:t>:</w:t>
      </w:r>
    </w:p>
    <w:p w:rsidR="0001255E" w:rsidRDefault="0001255E" w:rsidP="008E41EB">
      <w:pPr>
        <w:spacing w:before="16" w:line="280" w:lineRule="exact"/>
        <w:rPr>
          <w:sz w:val="28"/>
          <w:szCs w:val="28"/>
        </w:rPr>
      </w:pPr>
    </w:p>
    <w:tbl>
      <w:tblPr>
        <w:tblStyle w:val="TableGrid"/>
        <w:tblW w:w="0" w:type="auto"/>
        <w:tblInd w:w="1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790"/>
        <w:gridCol w:w="1710"/>
        <w:gridCol w:w="1890"/>
        <w:gridCol w:w="1350"/>
      </w:tblGrid>
      <w:tr w:rsidR="000E2B4E" w:rsidTr="009D1922">
        <w:tc>
          <w:tcPr>
            <w:tcW w:w="2790" w:type="dxa"/>
          </w:tcPr>
          <w:p w:rsidR="000E2B4E" w:rsidRDefault="000E2B4E" w:rsidP="008E41EB">
            <w:pPr>
              <w:spacing w:before="16" w:line="280" w:lineRule="exact"/>
              <w:rPr>
                <w:sz w:val="28"/>
                <w:szCs w:val="28"/>
              </w:rPr>
            </w:pPr>
          </w:p>
        </w:tc>
        <w:tc>
          <w:tcPr>
            <w:tcW w:w="1710" w:type="dxa"/>
          </w:tcPr>
          <w:p w:rsidR="000E2B4E" w:rsidRDefault="000E2B4E" w:rsidP="003615C4">
            <w:pPr>
              <w:spacing w:before="16" w:line="280" w:lineRule="exact"/>
              <w:jc w:val="center"/>
              <w:rPr>
                <w:sz w:val="28"/>
                <w:szCs w:val="28"/>
              </w:rPr>
            </w:pPr>
            <w:r>
              <w:rPr>
                <w:sz w:val="28"/>
                <w:szCs w:val="28"/>
              </w:rPr>
              <w:t>Senior Accountant</w:t>
            </w:r>
          </w:p>
        </w:tc>
        <w:tc>
          <w:tcPr>
            <w:tcW w:w="1890" w:type="dxa"/>
          </w:tcPr>
          <w:p w:rsidR="000E2B4E" w:rsidRDefault="000E2B4E" w:rsidP="003615C4">
            <w:pPr>
              <w:spacing w:before="16" w:line="280" w:lineRule="exact"/>
              <w:jc w:val="center"/>
              <w:rPr>
                <w:sz w:val="28"/>
                <w:szCs w:val="28"/>
              </w:rPr>
            </w:pPr>
            <w:r>
              <w:rPr>
                <w:sz w:val="28"/>
                <w:szCs w:val="28"/>
              </w:rPr>
              <w:t>Accountant</w:t>
            </w:r>
          </w:p>
        </w:tc>
        <w:tc>
          <w:tcPr>
            <w:tcW w:w="1350" w:type="dxa"/>
          </w:tcPr>
          <w:p w:rsidR="000E2B4E" w:rsidRDefault="000E2B4E" w:rsidP="003615C4">
            <w:pPr>
              <w:spacing w:before="16" w:line="280" w:lineRule="exact"/>
              <w:jc w:val="center"/>
              <w:rPr>
                <w:sz w:val="28"/>
                <w:szCs w:val="28"/>
              </w:rPr>
            </w:pPr>
            <w:r>
              <w:rPr>
                <w:sz w:val="28"/>
                <w:szCs w:val="28"/>
              </w:rPr>
              <w:t>Total</w:t>
            </w:r>
          </w:p>
        </w:tc>
      </w:tr>
      <w:tr w:rsidR="000E2B4E" w:rsidTr="009D1922">
        <w:tc>
          <w:tcPr>
            <w:tcW w:w="2790" w:type="dxa"/>
          </w:tcPr>
          <w:p w:rsidR="000E2B4E" w:rsidRDefault="000E2B4E" w:rsidP="008E41EB">
            <w:pPr>
              <w:spacing w:before="16" w:line="280" w:lineRule="exact"/>
              <w:rPr>
                <w:sz w:val="28"/>
                <w:szCs w:val="28"/>
              </w:rPr>
            </w:pPr>
            <w:r>
              <w:rPr>
                <w:sz w:val="28"/>
                <w:szCs w:val="28"/>
              </w:rPr>
              <w:t>Federal</w:t>
            </w:r>
          </w:p>
        </w:tc>
        <w:tc>
          <w:tcPr>
            <w:tcW w:w="1710" w:type="dxa"/>
          </w:tcPr>
          <w:p w:rsidR="000E2B4E" w:rsidRDefault="000E2B4E" w:rsidP="000E2B4E">
            <w:pPr>
              <w:spacing w:before="16" w:line="280" w:lineRule="exact"/>
              <w:jc w:val="center"/>
              <w:rPr>
                <w:sz w:val="28"/>
                <w:szCs w:val="28"/>
              </w:rPr>
            </w:pPr>
          </w:p>
        </w:tc>
        <w:tc>
          <w:tcPr>
            <w:tcW w:w="1890" w:type="dxa"/>
          </w:tcPr>
          <w:p w:rsidR="000E2B4E" w:rsidRDefault="000E2B4E" w:rsidP="008E41EB">
            <w:pPr>
              <w:spacing w:before="16" w:line="280" w:lineRule="exact"/>
              <w:rPr>
                <w:sz w:val="28"/>
                <w:szCs w:val="28"/>
              </w:rPr>
            </w:pPr>
          </w:p>
        </w:tc>
        <w:tc>
          <w:tcPr>
            <w:tcW w:w="1350" w:type="dxa"/>
          </w:tcPr>
          <w:p w:rsidR="000E2B4E" w:rsidRDefault="000E2B4E" w:rsidP="008E41EB">
            <w:pPr>
              <w:spacing w:before="16" w:line="280" w:lineRule="exact"/>
              <w:rPr>
                <w:sz w:val="28"/>
                <w:szCs w:val="28"/>
              </w:rPr>
            </w:pPr>
          </w:p>
        </w:tc>
      </w:tr>
      <w:tr w:rsidR="000E2B4E" w:rsidTr="009D1922">
        <w:tc>
          <w:tcPr>
            <w:tcW w:w="2790" w:type="dxa"/>
          </w:tcPr>
          <w:p w:rsidR="000E2B4E" w:rsidRDefault="000E2B4E" w:rsidP="008E41EB">
            <w:pPr>
              <w:spacing w:before="16" w:line="280" w:lineRule="exact"/>
              <w:rPr>
                <w:sz w:val="28"/>
                <w:szCs w:val="28"/>
              </w:rPr>
            </w:pPr>
            <w:r>
              <w:rPr>
                <w:sz w:val="28"/>
                <w:szCs w:val="28"/>
              </w:rPr>
              <w:t xml:space="preserve">   MoFEC</w:t>
            </w:r>
          </w:p>
        </w:tc>
        <w:tc>
          <w:tcPr>
            <w:tcW w:w="1710" w:type="dxa"/>
          </w:tcPr>
          <w:p w:rsidR="000E2B4E" w:rsidRDefault="009D1922" w:rsidP="000E2B4E">
            <w:pPr>
              <w:spacing w:before="16" w:line="280" w:lineRule="exact"/>
              <w:jc w:val="center"/>
              <w:rPr>
                <w:sz w:val="28"/>
                <w:szCs w:val="28"/>
              </w:rPr>
            </w:pPr>
            <w:r>
              <w:rPr>
                <w:sz w:val="28"/>
                <w:szCs w:val="28"/>
              </w:rPr>
              <w:t>2</w:t>
            </w:r>
          </w:p>
        </w:tc>
        <w:tc>
          <w:tcPr>
            <w:tcW w:w="1890" w:type="dxa"/>
          </w:tcPr>
          <w:p w:rsidR="000E2B4E" w:rsidRDefault="000E2B4E" w:rsidP="000E2B4E">
            <w:pPr>
              <w:spacing w:before="16" w:line="280" w:lineRule="exact"/>
              <w:jc w:val="center"/>
              <w:rPr>
                <w:sz w:val="28"/>
                <w:szCs w:val="28"/>
              </w:rPr>
            </w:pPr>
          </w:p>
        </w:tc>
        <w:tc>
          <w:tcPr>
            <w:tcW w:w="1350" w:type="dxa"/>
          </w:tcPr>
          <w:p w:rsidR="000E2B4E" w:rsidRDefault="009D1922" w:rsidP="000E2B4E">
            <w:pPr>
              <w:spacing w:before="16" w:line="280" w:lineRule="exact"/>
              <w:jc w:val="center"/>
              <w:rPr>
                <w:sz w:val="28"/>
                <w:szCs w:val="28"/>
              </w:rPr>
            </w:pPr>
            <w:r>
              <w:rPr>
                <w:sz w:val="28"/>
                <w:szCs w:val="28"/>
              </w:rPr>
              <w:t>2</w:t>
            </w:r>
          </w:p>
        </w:tc>
      </w:tr>
      <w:tr w:rsidR="000E2B4E" w:rsidTr="009D1922">
        <w:tc>
          <w:tcPr>
            <w:tcW w:w="2790" w:type="dxa"/>
          </w:tcPr>
          <w:p w:rsidR="000E2B4E" w:rsidRDefault="00C765B3" w:rsidP="008E41EB">
            <w:pPr>
              <w:spacing w:before="16" w:line="280" w:lineRule="exact"/>
              <w:rPr>
                <w:sz w:val="28"/>
                <w:szCs w:val="28"/>
              </w:rPr>
            </w:pPr>
            <w:r>
              <w:rPr>
                <w:sz w:val="28"/>
                <w:szCs w:val="28"/>
              </w:rPr>
              <w:t>FJC &amp; FSA</w:t>
            </w:r>
          </w:p>
        </w:tc>
        <w:tc>
          <w:tcPr>
            <w:tcW w:w="1710" w:type="dxa"/>
          </w:tcPr>
          <w:p w:rsidR="000E2B4E" w:rsidRDefault="000E2B4E" w:rsidP="000E2B4E">
            <w:pPr>
              <w:spacing w:before="16" w:line="280" w:lineRule="exact"/>
              <w:jc w:val="center"/>
              <w:rPr>
                <w:sz w:val="28"/>
                <w:szCs w:val="28"/>
              </w:rPr>
            </w:pPr>
          </w:p>
        </w:tc>
        <w:tc>
          <w:tcPr>
            <w:tcW w:w="1890" w:type="dxa"/>
          </w:tcPr>
          <w:p w:rsidR="000E2B4E" w:rsidRDefault="000E2B4E" w:rsidP="000E2B4E">
            <w:pPr>
              <w:spacing w:before="16" w:line="280" w:lineRule="exact"/>
              <w:jc w:val="center"/>
              <w:rPr>
                <w:sz w:val="28"/>
                <w:szCs w:val="28"/>
              </w:rPr>
            </w:pPr>
            <w:r>
              <w:rPr>
                <w:sz w:val="28"/>
                <w:szCs w:val="28"/>
              </w:rPr>
              <w:t>1</w:t>
            </w:r>
          </w:p>
        </w:tc>
        <w:tc>
          <w:tcPr>
            <w:tcW w:w="1350" w:type="dxa"/>
          </w:tcPr>
          <w:p w:rsidR="000E2B4E" w:rsidRDefault="009D1922" w:rsidP="000E2B4E">
            <w:pPr>
              <w:spacing w:before="16" w:line="280" w:lineRule="exact"/>
              <w:jc w:val="center"/>
              <w:rPr>
                <w:sz w:val="28"/>
                <w:szCs w:val="28"/>
              </w:rPr>
            </w:pPr>
            <w:r>
              <w:rPr>
                <w:sz w:val="28"/>
                <w:szCs w:val="28"/>
              </w:rPr>
              <w:t>1</w:t>
            </w:r>
          </w:p>
        </w:tc>
      </w:tr>
      <w:tr w:rsidR="000E2B4E" w:rsidTr="009D1922">
        <w:tc>
          <w:tcPr>
            <w:tcW w:w="2790" w:type="dxa"/>
          </w:tcPr>
          <w:p w:rsidR="000E2B4E" w:rsidRDefault="000E2B4E" w:rsidP="008E41EB">
            <w:pPr>
              <w:spacing w:before="16" w:line="280" w:lineRule="exact"/>
              <w:rPr>
                <w:sz w:val="28"/>
                <w:szCs w:val="28"/>
              </w:rPr>
            </w:pPr>
            <w:r>
              <w:rPr>
                <w:sz w:val="28"/>
                <w:szCs w:val="28"/>
              </w:rPr>
              <w:t xml:space="preserve">   MolSA</w:t>
            </w:r>
          </w:p>
        </w:tc>
        <w:tc>
          <w:tcPr>
            <w:tcW w:w="1710" w:type="dxa"/>
          </w:tcPr>
          <w:p w:rsidR="000E2B4E" w:rsidRDefault="000E2B4E" w:rsidP="000E2B4E">
            <w:pPr>
              <w:spacing w:before="16" w:line="280" w:lineRule="exact"/>
              <w:jc w:val="center"/>
              <w:rPr>
                <w:sz w:val="28"/>
                <w:szCs w:val="28"/>
              </w:rPr>
            </w:pPr>
          </w:p>
        </w:tc>
        <w:tc>
          <w:tcPr>
            <w:tcW w:w="1890" w:type="dxa"/>
          </w:tcPr>
          <w:p w:rsidR="000E2B4E" w:rsidRDefault="000E2B4E" w:rsidP="000E2B4E">
            <w:pPr>
              <w:spacing w:before="16" w:line="280" w:lineRule="exact"/>
              <w:jc w:val="center"/>
              <w:rPr>
                <w:sz w:val="28"/>
                <w:szCs w:val="28"/>
              </w:rPr>
            </w:pPr>
            <w:r>
              <w:rPr>
                <w:sz w:val="28"/>
                <w:szCs w:val="28"/>
              </w:rPr>
              <w:t>1</w:t>
            </w:r>
          </w:p>
        </w:tc>
        <w:tc>
          <w:tcPr>
            <w:tcW w:w="1350" w:type="dxa"/>
          </w:tcPr>
          <w:p w:rsidR="000E2B4E" w:rsidRDefault="009D1922" w:rsidP="000E2B4E">
            <w:pPr>
              <w:spacing w:before="16" w:line="280" w:lineRule="exact"/>
              <w:jc w:val="center"/>
              <w:rPr>
                <w:sz w:val="28"/>
                <w:szCs w:val="28"/>
              </w:rPr>
            </w:pPr>
            <w:r>
              <w:rPr>
                <w:sz w:val="28"/>
                <w:szCs w:val="28"/>
              </w:rPr>
              <w:t>1</w:t>
            </w:r>
          </w:p>
        </w:tc>
      </w:tr>
      <w:tr w:rsidR="009D1922" w:rsidTr="009D1922">
        <w:tc>
          <w:tcPr>
            <w:tcW w:w="2790" w:type="dxa"/>
          </w:tcPr>
          <w:p w:rsidR="009D1922" w:rsidRDefault="009D1922" w:rsidP="008E41EB">
            <w:pPr>
              <w:spacing w:before="16" w:line="280" w:lineRule="exact"/>
              <w:rPr>
                <w:sz w:val="28"/>
                <w:szCs w:val="28"/>
              </w:rPr>
            </w:pPr>
            <w:r>
              <w:rPr>
                <w:sz w:val="28"/>
                <w:szCs w:val="28"/>
              </w:rPr>
              <w:t xml:space="preserve">   UJCFSA</w:t>
            </w:r>
          </w:p>
        </w:tc>
        <w:tc>
          <w:tcPr>
            <w:tcW w:w="1710" w:type="dxa"/>
          </w:tcPr>
          <w:p w:rsidR="009D1922" w:rsidRDefault="009D1922" w:rsidP="000E2B4E">
            <w:pPr>
              <w:spacing w:before="16" w:line="280" w:lineRule="exact"/>
              <w:jc w:val="center"/>
              <w:rPr>
                <w:sz w:val="28"/>
                <w:szCs w:val="28"/>
              </w:rPr>
            </w:pPr>
            <w:r>
              <w:rPr>
                <w:sz w:val="28"/>
                <w:szCs w:val="28"/>
              </w:rPr>
              <w:t>2</w:t>
            </w:r>
          </w:p>
        </w:tc>
        <w:tc>
          <w:tcPr>
            <w:tcW w:w="1890" w:type="dxa"/>
          </w:tcPr>
          <w:p w:rsidR="009D1922" w:rsidRDefault="009D1922" w:rsidP="000E2B4E">
            <w:pPr>
              <w:spacing w:before="16" w:line="280" w:lineRule="exact"/>
              <w:jc w:val="center"/>
              <w:rPr>
                <w:sz w:val="28"/>
                <w:szCs w:val="28"/>
              </w:rPr>
            </w:pPr>
          </w:p>
        </w:tc>
        <w:tc>
          <w:tcPr>
            <w:tcW w:w="1350" w:type="dxa"/>
          </w:tcPr>
          <w:p w:rsidR="009D1922" w:rsidRDefault="009D1922" w:rsidP="000E2B4E">
            <w:pPr>
              <w:spacing w:before="16" w:line="280" w:lineRule="exact"/>
              <w:jc w:val="center"/>
              <w:rPr>
                <w:sz w:val="28"/>
                <w:szCs w:val="28"/>
              </w:rPr>
            </w:pPr>
            <w:r>
              <w:rPr>
                <w:sz w:val="28"/>
                <w:szCs w:val="28"/>
              </w:rPr>
              <w:t>2</w:t>
            </w:r>
          </w:p>
        </w:tc>
      </w:tr>
      <w:tr w:rsidR="000E2B4E" w:rsidTr="009D1922">
        <w:tc>
          <w:tcPr>
            <w:tcW w:w="2790" w:type="dxa"/>
          </w:tcPr>
          <w:p w:rsidR="000E2B4E" w:rsidRDefault="000E2B4E" w:rsidP="008E41EB">
            <w:pPr>
              <w:spacing w:before="16" w:line="280" w:lineRule="exact"/>
              <w:rPr>
                <w:sz w:val="28"/>
                <w:szCs w:val="28"/>
              </w:rPr>
            </w:pPr>
            <w:r>
              <w:rPr>
                <w:sz w:val="28"/>
                <w:szCs w:val="28"/>
              </w:rPr>
              <w:t>Region</w:t>
            </w:r>
          </w:p>
        </w:tc>
        <w:tc>
          <w:tcPr>
            <w:tcW w:w="1710" w:type="dxa"/>
          </w:tcPr>
          <w:p w:rsidR="000E2B4E" w:rsidRDefault="000E2B4E" w:rsidP="000E2B4E">
            <w:pPr>
              <w:spacing w:before="16" w:line="280" w:lineRule="exact"/>
              <w:jc w:val="center"/>
              <w:rPr>
                <w:sz w:val="28"/>
                <w:szCs w:val="28"/>
              </w:rPr>
            </w:pPr>
          </w:p>
        </w:tc>
        <w:tc>
          <w:tcPr>
            <w:tcW w:w="1890" w:type="dxa"/>
          </w:tcPr>
          <w:p w:rsidR="000E2B4E" w:rsidRDefault="000E2B4E" w:rsidP="000E2B4E">
            <w:pPr>
              <w:spacing w:before="16" w:line="280" w:lineRule="exact"/>
              <w:jc w:val="center"/>
              <w:rPr>
                <w:sz w:val="28"/>
                <w:szCs w:val="28"/>
              </w:rPr>
            </w:pPr>
          </w:p>
        </w:tc>
        <w:tc>
          <w:tcPr>
            <w:tcW w:w="1350" w:type="dxa"/>
          </w:tcPr>
          <w:p w:rsidR="000E2B4E" w:rsidRDefault="000E2B4E" w:rsidP="000E2B4E">
            <w:pPr>
              <w:spacing w:before="16" w:line="280" w:lineRule="exact"/>
              <w:jc w:val="center"/>
              <w:rPr>
                <w:sz w:val="28"/>
                <w:szCs w:val="28"/>
              </w:rPr>
            </w:pPr>
          </w:p>
        </w:tc>
      </w:tr>
      <w:tr w:rsidR="000E2B4E" w:rsidTr="009D1922">
        <w:tc>
          <w:tcPr>
            <w:tcW w:w="2790" w:type="dxa"/>
          </w:tcPr>
          <w:p w:rsidR="000E2B4E" w:rsidRDefault="000E2B4E" w:rsidP="008E41EB">
            <w:pPr>
              <w:spacing w:before="16" w:line="280" w:lineRule="exact"/>
              <w:rPr>
                <w:sz w:val="28"/>
                <w:szCs w:val="28"/>
              </w:rPr>
            </w:pPr>
            <w:r>
              <w:rPr>
                <w:sz w:val="28"/>
                <w:szCs w:val="28"/>
              </w:rPr>
              <w:t xml:space="preserve">    BoFED</w:t>
            </w:r>
          </w:p>
        </w:tc>
        <w:tc>
          <w:tcPr>
            <w:tcW w:w="1710" w:type="dxa"/>
          </w:tcPr>
          <w:p w:rsidR="000E2B4E" w:rsidRDefault="000E2B4E" w:rsidP="000E2B4E">
            <w:pPr>
              <w:spacing w:before="16" w:line="280" w:lineRule="exact"/>
              <w:jc w:val="center"/>
              <w:rPr>
                <w:sz w:val="28"/>
                <w:szCs w:val="28"/>
              </w:rPr>
            </w:pPr>
          </w:p>
        </w:tc>
        <w:tc>
          <w:tcPr>
            <w:tcW w:w="1890" w:type="dxa"/>
          </w:tcPr>
          <w:p w:rsidR="000E2B4E" w:rsidRDefault="009D1922" w:rsidP="009D1922">
            <w:pPr>
              <w:spacing w:before="16" w:line="280" w:lineRule="exact"/>
              <w:jc w:val="center"/>
              <w:rPr>
                <w:sz w:val="28"/>
                <w:szCs w:val="28"/>
              </w:rPr>
            </w:pPr>
            <w:r>
              <w:rPr>
                <w:sz w:val="28"/>
                <w:szCs w:val="28"/>
              </w:rPr>
              <w:t>10</w:t>
            </w:r>
          </w:p>
        </w:tc>
        <w:tc>
          <w:tcPr>
            <w:tcW w:w="1350" w:type="dxa"/>
          </w:tcPr>
          <w:p w:rsidR="000E2B4E" w:rsidRDefault="009D1922" w:rsidP="000E2B4E">
            <w:pPr>
              <w:spacing w:before="16" w:line="280" w:lineRule="exact"/>
              <w:jc w:val="center"/>
              <w:rPr>
                <w:sz w:val="28"/>
                <w:szCs w:val="28"/>
              </w:rPr>
            </w:pPr>
            <w:r>
              <w:rPr>
                <w:sz w:val="28"/>
                <w:szCs w:val="28"/>
              </w:rPr>
              <w:t>10</w:t>
            </w:r>
          </w:p>
        </w:tc>
      </w:tr>
      <w:tr w:rsidR="000E2B4E" w:rsidTr="009D1922">
        <w:tc>
          <w:tcPr>
            <w:tcW w:w="2790" w:type="dxa"/>
          </w:tcPr>
          <w:p w:rsidR="000E2B4E" w:rsidRDefault="00C765B3" w:rsidP="008E41EB">
            <w:pPr>
              <w:spacing w:before="16" w:line="280" w:lineRule="exact"/>
              <w:rPr>
                <w:sz w:val="28"/>
                <w:szCs w:val="28"/>
              </w:rPr>
            </w:pPr>
            <w:r>
              <w:rPr>
                <w:sz w:val="28"/>
                <w:szCs w:val="28"/>
              </w:rPr>
              <w:t>BUJC &amp; FS</w:t>
            </w:r>
          </w:p>
        </w:tc>
        <w:tc>
          <w:tcPr>
            <w:tcW w:w="1710" w:type="dxa"/>
          </w:tcPr>
          <w:p w:rsidR="000E2B4E" w:rsidRDefault="000E2B4E" w:rsidP="000E2B4E">
            <w:pPr>
              <w:spacing w:before="16" w:line="280" w:lineRule="exact"/>
              <w:jc w:val="center"/>
              <w:rPr>
                <w:sz w:val="28"/>
                <w:szCs w:val="28"/>
              </w:rPr>
            </w:pPr>
          </w:p>
        </w:tc>
        <w:tc>
          <w:tcPr>
            <w:tcW w:w="1890" w:type="dxa"/>
          </w:tcPr>
          <w:p w:rsidR="000E2B4E" w:rsidRDefault="000E2B4E" w:rsidP="000E2B4E">
            <w:pPr>
              <w:spacing w:before="16" w:line="280" w:lineRule="exact"/>
              <w:jc w:val="center"/>
              <w:rPr>
                <w:sz w:val="28"/>
                <w:szCs w:val="28"/>
              </w:rPr>
            </w:pPr>
            <w:r>
              <w:rPr>
                <w:sz w:val="28"/>
                <w:szCs w:val="28"/>
              </w:rPr>
              <w:t>1</w:t>
            </w:r>
          </w:p>
        </w:tc>
        <w:tc>
          <w:tcPr>
            <w:tcW w:w="1350" w:type="dxa"/>
          </w:tcPr>
          <w:p w:rsidR="000E2B4E" w:rsidRDefault="009D1922" w:rsidP="000E2B4E">
            <w:pPr>
              <w:spacing w:before="16" w:line="280" w:lineRule="exact"/>
              <w:jc w:val="center"/>
              <w:rPr>
                <w:sz w:val="28"/>
                <w:szCs w:val="28"/>
              </w:rPr>
            </w:pPr>
            <w:r>
              <w:rPr>
                <w:sz w:val="28"/>
                <w:szCs w:val="28"/>
              </w:rPr>
              <w:t>1</w:t>
            </w:r>
          </w:p>
        </w:tc>
      </w:tr>
      <w:tr w:rsidR="000E2B4E" w:rsidTr="009D1922">
        <w:tc>
          <w:tcPr>
            <w:tcW w:w="2790" w:type="dxa"/>
          </w:tcPr>
          <w:p w:rsidR="000E2B4E" w:rsidRDefault="000E2B4E" w:rsidP="008E41EB">
            <w:pPr>
              <w:spacing w:before="16" w:line="280" w:lineRule="exact"/>
              <w:rPr>
                <w:sz w:val="28"/>
                <w:szCs w:val="28"/>
              </w:rPr>
            </w:pPr>
            <w:r>
              <w:rPr>
                <w:sz w:val="28"/>
                <w:szCs w:val="28"/>
              </w:rPr>
              <w:t xml:space="preserve">    BoLSA</w:t>
            </w:r>
          </w:p>
        </w:tc>
        <w:tc>
          <w:tcPr>
            <w:tcW w:w="1710" w:type="dxa"/>
          </w:tcPr>
          <w:p w:rsidR="000E2B4E" w:rsidRDefault="000E2B4E" w:rsidP="000E2B4E">
            <w:pPr>
              <w:spacing w:before="16" w:line="280" w:lineRule="exact"/>
              <w:jc w:val="center"/>
              <w:rPr>
                <w:sz w:val="28"/>
                <w:szCs w:val="28"/>
              </w:rPr>
            </w:pPr>
          </w:p>
        </w:tc>
        <w:tc>
          <w:tcPr>
            <w:tcW w:w="1890" w:type="dxa"/>
          </w:tcPr>
          <w:p w:rsidR="000E2B4E" w:rsidRDefault="000E2B4E" w:rsidP="000E2B4E">
            <w:pPr>
              <w:spacing w:before="16" w:line="280" w:lineRule="exact"/>
              <w:jc w:val="center"/>
              <w:rPr>
                <w:sz w:val="28"/>
                <w:szCs w:val="28"/>
              </w:rPr>
            </w:pPr>
            <w:r>
              <w:rPr>
                <w:sz w:val="28"/>
                <w:szCs w:val="28"/>
              </w:rPr>
              <w:t>1</w:t>
            </w:r>
          </w:p>
        </w:tc>
        <w:tc>
          <w:tcPr>
            <w:tcW w:w="1350" w:type="dxa"/>
          </w:tcPr>
          <w:p w:rsidR="000E2B4E" w:rsidRDefault="009D1922" w:rsidP="000E2B4E">
            <w:pPr>
              <w:spacing w:before="16" w:line="280" w:lineRule="exact"/>
              <w:jc w:val="center"/>
              <w:rPr>
                <w:sz w:val="28"/>
                <w:szCs w:val="28"/>
              </w:rPr>
            </w:pPr>
            <w:r>
              <w:rPr>
                <w:sz w:val="28"/>
                <w:szCs w:val="28"/>
              </w:rPr>
              <w:t>1</w:t>
            </w:r>
          </w:p>
        </w:tc>
      </w:tr>
      <w:tr w:rsidR="009D1922" w:rsidTr="009D1922">
        <w:tc>
          <w:tcPr>
            <w:tcW w:w="2790" w:type="dxa"/>
          </w:tcPr>
          <w:p w:rsidR="009D1922" w:rsidRDefault="009D1922" w:rsidP="009D1922">
            <w:pPr>
              <w:spacing w:before="16" w:line="280" w:lineRule="exact"/>
              <w:rPr>
                <w:sz w:val="28"/>
                <w:szCs w:val="28"/>
              </w:rPr>
            </w:pPr>
            <w:r w:rsidRPr="009D1922">
              <w:rPr>
                <w:sz w:val="28"/>
                <w:szCs w:val="28"/>
              </w:rPr>
              <w:t>City Finance</w:t>
            </w:r>
            <w:r w:rsidRPr="009D1922">
              <w:rPr>
                <w:sz w:val="28"/>
                <w:szCs w:val="28"/>
              </w:rPr>
              <w:tab/>
            </w:r>
          </w:p>
        </w:tc>
        <w:tc>
          <w:tcPr>
            <w:tcW w:w="1710" w:type="dxa"/>
          </w:tcPr>
          <w:p w:rsidR="009D1922" w:rsidRDefault="009D1922" w:rsidP="000E2B4E">
            <w:pPr>
              <w:spacing w:before="16" w:line="280" w:lineRule="exact"/>
              <w:jc w:val="center"/>
              <w:rPr>
                <w:sz w:val="28"/>
                <w:szCs w:val="28"/>
              </w:rPr>
            </w:pPr>
          </w:p>
        </w:tc>
        <w:tc>
          <w:tcPr>
            <w:tcW w:w="1890" w:type="dxa"/>
          </w:tcPr>
          <w:p w:rsidR="009D1922" w:rsidRDefault="009D1922" w:rsidP="000E2B4E">
            <w:pPr>
              <w:spacing w:before="16" w:line="280" w:lineRule="exact"/>
              <w:jc w:val="center"/>
              <w:rPr>
                <w:sz w:val="28"/>
                <w:szCs w:val="28"/>
              </w:rPr>
            </w:pPr>
            <w:r>
              <w:rPr>
                <w:sz w:val="28"/>
                <w:szCs w:val="28"/>
              </w:rPr>
              <w:t>10</w:t>
            </w:r>
          </w:p>
        </w:tc>
        <w:tc>
          <w:tcPr>
            <w:tcW w:w="1350" w:type="dxa"/>
          </w:tcPr>
          <w:p w:rsidR="009D1922" w:rsidRDefault="009D1922" w:rsidP="000E2B4E">
            <w:pPr>
              <w:spacing w:before="16" w:line="280" w:lineRule="exact"/>
              <w:jc w:val="center"/>
              <w:rPr>
                <w:sz w:val="28"/>
                <w:szCs w:val="28"/>
              </w:rPr>
            </w:pPr>
            <w:r>
              <w:rPr>
                <w:sz w:val="28"/>
                <w:szCs w:val="28"/>
              </w:rPr>
              <w:t>10</w:t>
            </w:r>
          </w:p>
        </w:tc>
      </w:tr>
      <w:tr w:rsidR="000E2B4E" w:rsidTr="009D1922">
        <w:tc>
          <w:tcPr>
            <w:tcW w:w="2790" w:type="dxa"/>
          </w:tcPr>
          <w:p w:rsidR="000E2B4E" w:rsidRDefault="009D1922" w:rsidP="009D1922">
            <w:pPr>
              <w:spacing w:before="16" w:line="280" w:lineRule="exact"/>
              <w:rPr>
                <w:sz w:val="28"/>
                <w:szCs w:val="28"/>
              </w:rPr>
            </w:pPr>
            <w:r>
              <w:rPr>
                <w:sz w:val="28"/>
                <w:szCs w:val="28"/>
              </w:rPr>
              <w:t>Addis Ababa BoFED</w:t>
            </w:r>
          </w:p>
        </w:tc>
        <w:tc>
          <w:tcPr>
            <w:tcW w:w="1710" w:type="dxa"/>
          </w:tcPr>
          <w:p w:rsidR="000E2B4E" w:rsidRDefault="000E2B4E" w:rsidP="000E2B4E">
            <w:pPr>
              <w:spacing w:before="16" w:line="280" w:lineRule="exact"/>
              <w:jc w:val="center"/>
              <w:rPr>
                <w:sz w:val="28"/>
                <w:szCs w:val="28"/>
              </w:rPr>
            </w:pPr>
          </w:p>
        </w:tc>
        <w:tc>
          <w:tcPr>
            <w:tcW w:w="1890" w:type="dxa"/>
          </w:tcPr>
          <w:p w:rsidR="000E2B4E" w:rsidRDefault="009D1922" w:rsidP="000E2B4E">
            <w:pPr>
              <w:spacing w:before="16" w:line="280" w:lineRule="exact"/>
              <w:jc w:val="center"/>
              <w:rPr>
                <w:sz w:val="28"/>
                <w:szCs w:val="28"/>
              </w:rPr>
            </w:pPr>
            <w:r>
              <w:rPr>
                <w:sz w:val="28"/>
                <w:szCs w:val="28"/>
              </w:rPr>
              <w:t>2</w:t>
            </w:r>
          </w:p>
        </w:tc>
        <w:tc>
          <w:tcPr>
            <w:tcW w:w="1350" w:type="dxa"/>
          </w:tcPr>
          <w:p w:rsidR="000E2B4E" w:rsidRDefault="009D1922" w:rsidP="000E2B4E">
            <w:pPr>
              <w:spacing w:before="16" w:line="280" w:lineRule="exact"/>
              <w:jc w:val="center"/>
              <w:rPr>
                <w:sz w:val="28"/>
                <w:szCs w:val="28"/>
              </w:rPr>
            </w:pPr>
            <w:r>
              <w:rPr>
                <w:sz w:val="28"/>
                <w:szCs w:val="28"/>
              </w:rPr>
              <w:t>2</w:t>
            </w:r>
          </w:p>
        </w:tc>
      </w:tr>
      <w:tr w:rsidR="009D1922" w:rsidTr="009D1922">
        <w:tc>
          <w:tcPr>
            <w:tcW w:w="2790" w:type="dxa"/>
          </w:tcPr>
          <w:p w:rsidR="009D1922" w:rsidRDefault="009D1922" w:rsidP="009D1922">
            <w:pPr>
              <w:spacing w:before="16" w:line="280" w:lineRule="exact"/>
              <w:rPr>
                <w:sz w:val="28"/>
                <w:szCs w:val="28"/>
              </w:rPr>
            </w:pPr>
            <w:r>
              <w:rPr>
                <w:sz w:val="28"/>
                <w:szCs w:val="28"/>
              </w:rPr>
              <w:t>AA Sub-city</w:t>
            </w:r>
          </w:p>
        </w:tc>
        <w:tc>
          <w:tcPr>
            <w:tcW w:w="1710" w:type="dxa"/>
          </w:tcPr>
          <w:p w:rsidR="009D1922" w:rsidRDefault="009D1922" w:rsidP="000E2B4E">
            <w:pPr>
              <w:spacing w:before="16" w:line="280" w:lineRule="exact"/>
              <w:jc w:val="center"/>
              <w:rPr>
                <w:sz w:val="28"/>
                <w:szCs w:val="28"/>
              </w:rPr>
            </w:pPr>
          </w:p>
        </w:tc>
        <w:tc>
          <w:tcPr>
            <w:tcW w:w="1890" w:type="dxa"/>
          </w:tcPr>
          <w:p w:rsidR="009D1922" w:rsidRDefault="009D1922" w:rsidP="000E2B4E">
            <w:pPr>
              <w:spacing w:before="16" w:line="280" w:lineRule="exact"/>
              <w:jc w:val="center"/>
              <w:rPr>
                <w:sz w:val="28"/>
                <w:szCs w:val="28"/>
              </w:rPr>
            </w:pPr>
            <w:r>
              <w:rPr>
                <w:sz w:val="28"/>
                <w:szCs w:val="28"/>
              </w:rPr>
              <w:t>20</w:t>
            </w:r>
          </w:p>
        </w:tc>
        <w:tc>
          <w:tcPr>
            <w:tcW w:w="1350" w:type="dxa"/>
          </w:tcPr>
          <w:p w:rsidR="009D1922" w:rsidRDefault="009D1922" w:rsidP="000E2B4E">
            <w:pPr>
              <w:spacing w:before="16" w:line="280" w:lineRule="exact"/>
              <w:jc w:val="center"/>
              <w:rPr>
                <w:sz w:val="28"/>
                <w:szCs w:val="28"/>
              </w:rPr>
            </w:pPr>
            <w:r>
              <w:rPr>
                <w:sz w:val="28"/>
                <w:szCs w:val="28"/>
              </w:rPr>
              <w:t>20</w:t>
            </w:r>
          </w:p>
        </w:tc>
      </w:tr>
      <w:tr w:rsidR="000E2B4E" w:rsidTr="009D1922">
        <w:tc>
          <w:tcPr>
            <w:tcW w:w="2790" w:type="dxa"/>
          </w:tcPr>
          <w:p w:rsidR="000E2B4E" w:rsidRPr="000E2B4E" w:rsidRDefault="000E2B4E" w:rsidP="008E41EB">
            <w:pPr>
              <w:spacing w:before="16" w:line="280" w:lineRule="exact"/>
              <w:rPr>
                <w:b/>
                <w:sz w:val="28"/>
                <w:szCs w:val="28"/>
              </w:rPr>
            </w:pPr>
            <w:r w:rsidRPr="000E2B4E">
              <w:rPr>
                <w:b/>
                <w:sz w:val="28"/>
                <w:szCs w:val="28"/>
              </w:rPr>
              <w:t>Total</w:t>
            </w:r>
          </w:p>
        </w:tc>
        <w:tc>
          <w:tcPr>
            <w:tcW w:w="1710" w:type="dxa"/>
          </w:tcPr>
          <w:p w:rsidR="000E2B4E" w:rsidRPr="003615C4" w:rsidRDefault="009D1922" w:rsidP="000E2B4E">
            <w:pPr>
              <w:spacing w:before="16" w:line="280" w:lineRule="exact"/>
              <w:jc w:val="center"/>
              <w:rPr>
                <w:b/>
                <w:sz w:val="28"/>
                <w:szCs w:val="28"/>
              </w:rPr>
            </w:pPr>
            <w:r>
              <w:rPr>
                <w:b/>
                <w:sz w:val="28"/>
                <w:szCs w:val="28"/>
              </w:rPr>
              <w:t>4</w:t>
            </w:r>
          </w:p>
        </w:tc>
        <w:tc>
          <w:tcPr>
            <w:tcW w:w="1890" w:type="dxa"/>
          </w:tcPr>
          <w:p w:rsidR="000E2B4E" w:rsidRPr="003615C4" w:rsidRDefault="009D1922" w:rsidP="000E2B4E">
            <w:pPr>
              <w:spacing w:before="16" w:line="280" w:lineRule="exact"/>
              <w:jc w:val="center"/>
              <w:rPr>
                <w:b/>
                <w:sz w:val="28"/>
                <w:szCs w:val="28"/>
              </w:rPr>
            </w:pPr>
            <w:r>
              <w:rPr>
                <w:b/>
                <w:sz w:val="28"/>
                <w:szCs w:val="28"/>
              </w:rPr>
              <w:t>46</w:t>
            </w:r>
          </w:p>
        </w:tc>
        <w:tc>
          <w:tcPr>
            <w:tcW w:w="1350" w:type="dxa"/>
          </w:tcPr>
          <w:p w:rsidR="000E2B4E" w:rsidRPr="003615C4" w:rsidRDefault="009D1922" w:rsidP="000E2B4E">
            <w:pPr>
              <w:spacing w:before="16" w:line="280" w:lineRule="exact"/>
              <w:jc w:val="center"/>
              <w:rPr>
                <w:b/>
                <w:sz w:val="28"/>
                <w:szCs w:val="28"/>
              </w:rPr>
            </w:pPr>
            <w:r>
              <w:rPr>
                <w:b/>
                <w:sz w:val="28"/>
                <w:szCs w:val="28"/>
              </w:rPr>
              <w:t>50</w:t>
            </w:r>
          </w:p>
        </w:tc>
      </w:tr>
    </w:tbl>
    <w:p w:rsidR="0001255E" w:rsidRDefault="0001255E" w:rsidP="008E41EB">
      <w:pPr>
        <w:spacing w:before="16" w:line="280" w:lineRule="exact"/>
        <w:rPr>
          <w:sz w:val="28"/>
          <w:szCs w:val="28"/>
        </w:rPr>
      </w:pPr>
    </w:p>
    <w:p w:rsidR="00962BF7" w:rsidRDefault="00962BF7" w:rsidP="008E41EB">
      <w:pPr>
        <w:spacing w:before="16" w:line="280" w:lineRule="exact"/>
        <w:rPr>
          <w:sz w:val="28"/>
          <w:szCs w:val="28"/>
        </w:rPr>
        <w:sectPr w:rsidR="00962BF7" w:rsidSect="00C33F94">
          <w:type w:val="continuous"/>
          <w:pgSz w:w="12240" w:h="15840"/>
          <w:pgMar w:top="1440" w:right="1440" w:bottom="1440" w:left="1440" w:header="713" w:footer="654" w:gutter="0"/>
          <w:cols w:space="720"/>
          <w:docGrid w:linePitch="299"/>
        </w:sectPr>
      </w:pPr>
    </w:p>
    <w:p w:rsidR="00137E2B" w:rsidRPr="008F0D6F" w:rsidRDefault="00137E2B" w:rsidP="00635E6A">
      <w:pPr>
        <w:pStyle w:val="BodyText"/>
        <w:spacing w:line="382" w:lineRule="auto"/>
        <w:ind w:left="360" w:firstLine="0"/>
        <w:jc w:val="both"/>
        <w:rPr>
          <w:rFonts w:eastAsiaTheme="minorHAnsi" w:cs="Times New Roman"/>
          <w:sz w:val="24"/>
          <w:szCs w:val="24"/>
        </w:rPr>
      </w:pPr>
      <w:r w:rsidRPr="008F0D6F">
        <w:rPr>
          <w:rFonts w:eastAsiaTheme="minorHAnsi" w:cs="Times New Roman"/>
          <w:sz w:val="24"/>
          <w:szCs w:val="24"/>
        </w:rPr>
        <w:lastRenderedPageBreak/>
        <w:t xml:space="preserve">All Job positions </w:t>
      </w:r>
      <w:r w:rsidR="00454DB6" w:rsidRPr="008F0D6F">
        <w:rPr>
          <w:rFonts w:eastAsiaTheme="minorHAnsi" w:cs="Times New Roman"/>
          <w:sz w:val="24"/>
          <w:szCs w:val="24"/>
        </w:rPr>
        <w:t xml:space="preserve">should be provided with job description. The job description need to be revised as deemed necessary by MoFEC. In addition to ensuring that sufficient staff is in place to implement the </w:t>
      </w:r>
      <w:r w:rsidRPr="008F0D6F">
        <w:rPr>
          <w:rFonts w:eastAsiaTheme="minorHAnsi" w:cs="Times New Roman"/>
          <w:sz w:val="24"/>
          <w:szCs w:val="24"/>
        </w:rPr>
        <w:t>U</w:t>
      </w:r>
      <w:r w:rsidR="00454DB6" w:rsidRPr="008F0D6F">
        <w:rPr>
          <w:rFonts w:eastAsiaTheme="minorHAnsi" w:cs="Times New Roman"/>
          <w:sz w:val="24"/>
          <w:szCs w:val="24"/>
        </w:rPr>
        <w:t xml:space="preserve">PSNP, these staff must have the skills and knowledge to carry out </w:t>
      </w:r>
      <w:r w:rsidR="00454DB6" w:rsidRPr="008F0D6F">
        <w:rPr>
          <w:rFonts w:eastAsiaTheme="minorHAnsi" w:cs="Times New Roman"/>
          <w:sz w:val="24"/>
          <w:szCs w:val="24"/>
        </w:rPr>
        <w:lastRenderedPageBreak/>
        <w:t xml:space="preserve">their tasks efficiently. They also need access to work in an environment that enables them to carry out their jobs. For staff to be effective their responsibilities and areas of accountability must be well articulated and their performance routinely monitored. </w:t>
      </w:r>
    </w:p>
    <w:p w:rsidR="00137E2B" w:rsidRPr="008F0D6F" w:rsidRDefault="00137E2B" w:rsidP="000924C0">
      <w:pPr>
        <w:pStyle w:val="BodyText"/>
        <w:spacing w:line="382" w:lineRule="auto"/>
        <w:ind w:left="0" w:firstLine="0"/>
        <w:jc w:val="both"/>
        <w:rPr>
          <w:rFonts w:eastAsiaTheme="minorHAnsi" w:cs="Times New Roman"/>
          <w:sz w:val="24"/>
          <w:szCs w:val="24"/>
        </w:rPr>
      </w:pPr>
    </w:p>
    <w:p w:rsidR="00454DB6" w:rsidRPr="008F0D6F" w:rsidRDefault="003A715C" w:rsidP="00635E6A">
      <w:pPr>
        <w:pStyle w:val="BodyText"/>
        <w:spacing w:line="382" w:lineRule="auto"/>
        <w:ind w:left="360" w:firstLine="0"/>
        <w:jc w:val="both"/>
        <w:rPr>
          <w:rFonts w:eastAsiaTheme="minorHAnsi" w:cs="Times New Roman"/>
          <w:sz w:val="24"/>
          <w:szCs w:val="24"/>
        </w:rPr>
      </w:pPr>
      <w:r w:rsidRPr="008F0D6F">
        <w:rPr>
          <w:rFonts w:eastAsiaTheme="minorHAnsi" w:cs="Times New Roman"/>
          <w:sz w:val="24"/>
          <w:szCs w:val="24"/>
        </w:rPr>
        <w:t xml:space="preserve">On job  training should be provided regularly. </w:t>
      </w:r>
      <w:r w:rsidR="00454DB6" w:rsidRPr="008F0D6F">
        <w:rPr>
          <w:rFonts w:eastAsiaTheme="minorHAnsi" w:cs="Times New Roman"/>
          <w:sz w:val="24"/>
          <w:szCs w:val="24"/>
        </w:rPr>
        <w:t xml:space="preserve"> Training will also be delivered frequently to address the high rates of staff turnover.</w:t>
      </w:r>
      <w:r w:rsidRPr="008F0D6F">
        <w:rPr>
          <w:rFonts w:eastAsiaTheme="minorHAnsi" w:cs="Times New Roman"/>
          <w:sz w:val="24"/>
          <w:szCs w:val="24"/>
        </w:rPr>
        <w:t xml:space="preserve"> The following trainings should be given at the minimum a</w:t>
      </w:r>
      <w:r w:rsidR="000E2B4E">
        <w:rPr>
          <w:rFonts w:eastAsiaTheme="minorHAnsi" w:cs="Times New Roman"/>
          <w:sz w:val="24"/>
          <w:szCs w:val="24"/>
        </w:rPr>
        <w:t>nd</w:t>
      </w:r>
      <w:r w:rsidRPr="008F0D6F">
        <w:rPr>
          <w:rFonts w:eastAsiaTheme="minorHAnsi" w:cs="Times New Roman"/>
          <w:sz w:val="24"/>
          <w:szCs w:val="24"/>
        </w:rPr>
        <w:t xml:space="preserve"> can be financed out of the administrative or management budgets.</w:t>
      </w:r>
    </w:p>
    <w:p w:rsidR="00454DB6" w:rsidRDefault="00454DB6" w:rsidP="008E41EB">
      <w:pPr>
        <w:spacing w:before="17" w:line="280" w:lineRule="exact"/>
        <w:rPr>
          <w:sz w:val="28"/>
          <w:szCs w:val="28"/>
        </w:rPr>
      </w:pPr>
    </w:p>
    <w:tbl>
      <w:tblPr>
        <w:tblW w:w="7200" w:type="dxa"/>
        <w:tblInd w:w="1086" w:type="dxa"/>
        <w:tblLayout w:type="fixed"/>
        <w:tblCellMar>
          <w:left w:w="0" w:type="dxa"/>
          <w:right w:w="0" w:type="dxa"/>
        </w:tblCellMar>
        <w:tblLook w:val="01E0" w:firstRow="1" w:lastRow="1" w:firstColumn="1" w:lastColumn="1" w:noHBand="0" w:noVBand="0"/>
      </w:tblPr>
      <w:tblGrid>
        <w:gridCol w:w="4140"/>
        <w:gridCol w:w="1620"/>
        <w:gridCol w:w="1440"/>
      </w:tblGrid>
      <w:tr w:rsidR="00056BCF" w:rsidTr="00302CCC">
        <w:trPr>
          <w:trHeight w:hRule="exact" w:val="278"/>
        </w:trPr>
        <w:tc>
          <w:tcPr>
            <w:tcW w:w="4140" w:type="dxa"/>
            <w:tcBorders>
              <w:top w:val="single" w:sz="5" w:space="0" w:color="000000"/>
              <w:left w:val="single" w:sz="5" w:space="0" w:color="000000"/>
              <w:bottom w:val="single" w:sz="5" w:space="0" w:color="000000"/>
              <w:right w:val="single" w:sz="5" w:space="0" w:color="000000"/>
            </w:tcBorders>
          </w:tcPr>
          <w:p w:rsidR="00056BCF" w:rsidRDefault="00056BCF" w:rsidP="008E41EB">
            <w:pPr>
              <w:pStyle w:val="TableParagraph"/>
              <w:spacing w:before="2"/>
              <w:ind w:left="102"/>
              <w:rPr>
                <w:rFonts w:ascii="Times New Roman" w:eastAsia="Times New Roman" w:hAnsi="Times New Roman" w:cs="Times New Roman"/>
              </w:rPr>
            </w:pPr>
          </w:p>
        </w:tc>
        <w:tc>
          <w:tcPr>
            <w:tcW w:w="1620" w:type="dxa"/>
            <w:tcBorders>
              <w:top w:val="single" w:sz="5" w:space="0" w:color="000000"/>
              <w:left w:val="single" w:sz="5" w:space="0" w:color="000000"/>
              <w:bottom w:val="single" w:sz="5" w:space="0" w:color="000000"/>
              <w:right w:val="single" w:sz="5" w:space="0" w:color="000000"/>
            </w:tcBorders>
          </w:tcPr>
          <w:p w:rsidR="00056BCF" w:rsidRPr="00DD441F" w:rsidRDefault="00056BCF" w:rsidP="008E41EB">
            <w:pPr>
              <w:pStyle w:val="TableParagraph"/>
              <w:spacing w:before="2"/>
              <w:ind w:left="102"/>
              <w:rPr>
                <w:rFonts w:ascii="Times New Roman" w:hAnsi="Times New Roman" w:cs="Times New Roman"/>
                <w:b/>
                <w:sz w:val="24"/>
                <w:szCs w:val="24"/>
              </w:rPr>
            </w:pPr>
            <w:r w:rsidRPr="00DD441F">
              <w:rPr>
                <w:rFonts w:ascii="Times New Roman" w:hAnsi="Times New Roman" w:cs="Times New Roman"/>
                <w:b/>
                <w:sz w:val="24"/>
                <w:szCs w:val="24"/>
              </w:rPr>
              <w:t>Timing</w:t>
            </w:r>
          </w:p>
        </w:tc>
        <w:tc>
          <w:tcPr>
            <w:tcW w:w="1440" w:type="dxa"/>
            <w:tcBorders>
              <w:top w:val="single" w:sz="5" w:space="0" w:color="000000"/>
              <w:left w:val="single" w:sz="5" w:space="0" w:color="000000"/>
              <w:bottom w:val="single" w:sz="5" w:space="0" w:color="000000"/>
              <w:right w:val="single" w:sz="5" w:space="0" w:color="000000"/>
            </w:tcBorders>
          </w:tcPr>
          <w:p w:rsidR="00056BCF" w:rsidRPr="00DD441F" w:rsidRDefault="00056BCF" w:rsidP="00302CCC">
            <w:pPr>
              <w:pStyle w:val="TableParagraph"/>
              <w:spacing w:before="2"/>
              <w:ind w:left="102"/>
              <w:rPr>
                <w:rFonts w:ascii="Times New Roman" w:hAnsi="Times New Roman" w:cs="Times New Roman"/>
                <w:sz w:val="24"/>
                <w:szCs w:val="24"/>
              </w:rPr>
            </w:pPr>
            <w:r w:rsidRPr="00DD441F">
              <w:rPr>
                <w:rFonts w:ascii="Times New Roman" w:hAnsi="Times New Roman" w:cs="Times New Roman"/>
                <w:b/>
                <w:sz w:val="24"/>
                <w:szCs w:val="24"/>
              </w:rPr>
              <w:t>Responsible</w:t>
            </w:r>
          </w:p>
        </w:tc>
      </w:tr>
      <w:tr w:rsidR="00056BCF" w:rsidTr="00302CCC">
        <w:trPr>
          <w:trHeight w:hRule="exact" w:val="281"/>
        </w:trPr>
        <w:tc>
          <w:tcPr>
            <w:tcW w:w="4140" w:type="dxa"/>
            <w:tcBorders>
              <w:top w:val="single" w:sz="5" w:space="0" w:color="000000"/>
              <w:left w:val="single" w:sz="5" w:space="0" w:color="000000"/>
              <w:bottom w:val="single" w:sz="5" w:space="0" w:color="000000"/>
              <w:right w:val="single" w:sz="5" w:space="0" w:color="000000"/>
            </w:tcBorders>
          </w:tcPr>
          <w:p w:rsidR="00056BCF" w:rsidRPr="00DD441F" w:rsidRDefault="00056BCF" w:rsidP="008E41EB">
            <w:pPr>
              <w:pStyle w:val="TableParagraph"/>
              <w:spacing w:before="2"/>
              <w:ind w:left="102"/>
              <w:rPr>
                <w:rFonts w:ascii="Times New Roman" w:hAnsi="Times New Roman" w:cs="Times New Roman"/>
                <w:sz w:val="24"/>
                <w:szCs w:val="24"/>
              </w:rPr>
            </w:pPr>
            <w:r w:rsidRPr="00DD441F">
              <w:rPr>
                <w:rFonts w:ascii="Times New Roman" w:hAnsi="Times New Roman" w:cs="Times New Roman"/>
                <w:sz w:val="24"/>
                <w:szCs w:val="24"/>
              </w:rPr>
              <w:t>Training on PIM</w:t>
            </w:r>
          </w:p>
        </w:tc>
        <w:tc>
          <w:tcPr>
            <w:tcW w:w="1620" w:type="dxa"/>
            <w:tcBorders>
              <w:top w:val="single" w:sz="5" w:space="0" w:color="000000"/>
              <w:left w:val="single" w:sz="5" w:space="0" w:color="000000"/>
              <w:bottom w:val="single" w:sz="5" w:space="0" w:color="000000"/>
              <w:right w:val="single" w:sz="5" w:space="0" w:color="000000"/>
            </w:tcBorders>
          </w:tcPr>
          <w:p w:rsidR="00056BCF" w:rsidRPr="00DD441F" w:rsidRDefault="00056BCF" w:rsidP="008E41EB">
            <w:pPr>
              <w:pStyle w:val="TableParagraph"/>
              <w:spacing w:before="2"/>
              <w:ind w:left="102"/>
              <w:rPr>
                <w:rFonts w:ascii="Times New Roman" w:hAnsi="Times New Roman" w:cs="Times New Roman"/>
                <w:sz w:val="24"/>
                <w:szCs w:val="24"/>
              </w:rPr>
            </w:pPr>
            <w:r w:rsidRPr="00DD441F">
              <w:rPr>
                <w:rFonts w:ascii="Times New Roman" w:hAnsi="Times New Roman" w:cs="Times New Roman"/>
                <w:sz w:val="24"/>
                <w:szCs w:val="24"/>
              </w:rPr>
              <w:t>Annual</w:t>
            </w:r>
          </w:p>
        </w:tc>
        <w:tc>
          <w:tcPr>
            <w:tcW w:w="1440" w:type="dxa"/>
            <w:tcBorders>
              <w:top w:val="single" w:sz="5" w:space="0" w:color="000000"/>
              <w:left w:val="single" w:sz="5" w:space="0" w:color="000000"/>
              <w:bottom w:val="single" w:sz="5" w:space="0" w:color="000000"/>
              <w:right w:val="single" w:sz="5" w:space="0" w:color="000000"/>
            </w:tcBorders>
          </w:tcPr>
          <w:p w:rsidR="00056BCF" w:rsidRPr="00DD441F" w:rsidRDefault="00C765B3" w:rsidP="008E41EB">
            <w:pPr>
              <w:pStyle w:val="TableParagraph"/>
              <w:spacing w:before="2"/>
              <w:ind w:left="102"/>
              <w:rPr>
                <w:rFonts w:ascii="Times New Roman" w:hAnsi="Times New Roman" w:cs="Times New Roman"/>
                <w:sz w:val="24"/>
                <w:szCs w:val="24"/>
              </w:rPr>
            </w:pPr>
            <w:r>
              <w:rPr>
                <w:rFonts w:ascii="Times New Roman" w:hAnsi="Times New Roman" w:cs="Times New Roman"/>
                <w:sz w:val="24"/>
                <w:szCs w:val="24"/>
              </w:rPr>
              <w:t>FJC &amp; FSA</w:t>
            </w:r>
          </w:p>
        </w:tc>
      </w:tr>
      <w:tr w:rsidR="00056BCF" w:rsidTr="00302CCC">
        <w:trPr>
          <w:trHeight w:hRule="exact" w:val="278"/>
        </w:trPr>
        <w:tc>
          <w:tcPr>
            <w:tcW w:w="4140" w:type="dxa"/>
            <w:tcBorders>
              <w:top w:val="single" w:sz="5" w:space="0" w:color="000000"/>
              <w:left w:val="single" w:sz="5" w:space="0" w:color="000000"/>
              <w:bottom w:val="single" w:sz="5" w:space="0" w:color="000000"/>
              <w:right w:val="single" w:sz="5" w:space="0" w:color="000000"/>
            </w:tcBorders>
          </w:tcPr>
          <w:p w:rsidR="00056BCF" w:rsidRPr="00DD441F" w:rsidRDefault="00056BCF" w:rsidP="008E41EB">
            <w:pPr>
              <w:pStyle w:val="TableParagraph"/>
              <w:ind w:left="102"/>
              <w:rPr>
                <w:rFonts w:ascii="Times New Roman" w:hAnsi="Times New Roman" w:cs="Times New Roman"/>
                <w:sz w:val="24"/>
                <w:szCs w:val="24"/>
              </w:rPr>
            </w:pPr>
            <w:r w:rsidRPr="00DD441F">
              <w:rPr>
                <w:rFonts w:ascii="Times New Roman" w:hAnsi="Times New Roman" w:cs="Times New Roman"/>
                <w:sz w:val="24"/>
                <w:szCs w:val="24"/>
              </w:rPr>
              <w:t>Procurement</w:t>
            </w:r>
          </w:p>
        </w:tc>
        <w:tc>
          <w:tcPr>
            <w:tcW w:w="1620" w:type="dxa"/>
            <w:tcBorders>
              <w:top w:val="single" w:sz="5" w:space="0" w:color="000000"/>
              <w:left w:val="single" w:sz="5" w:space="0" w:color="000000"/>
              <w:bottom w:val="single" w:sz="5" w:space="0" w:color="000000"/>
              <w:right w:val="single" w:sz="5" w:space="0" w:color="000000"/>
            </w:tcBorders>
          </w:tcPr>
          <w:p w:rsidR="00056BCF" w:rsidRPr="00DD441F" w:rsidRDefault="00056BCF" w:rsidP="008E41EB">
            <w:pPr>
              <w:pStyle w:val="TableParagraph"/>
              <w:spacing w:before="2"/>
              <w:ind w:left="102"/>
              <w:rPr>
                <w:rFonts w:ascii="Times New Roman" w:hAnsi="Times New Roman" w:cs="Times New Roman"/>
                <w:sz w:val="24"/>
                <w:szCs w:val="24"/>
              </w:rPr>
            </w:pPr>
            <w:r w:rsidRPr="00DD441F">
              <w:rPr>
                <w:rFonts w:ascii="Times New Roman" w:hAnsi="Times New Roman" w:cs="Times New Roman"/>
                <w:sz w:val="24"/>
                <w:szCs w:val="24"/>
              </w:rPr>
              <w:t>Annual</w:t>
            </w:r>
          </w:p>
        </w:tc>
        <w:tc>
          <w:tcPr>
            <w:tcW w:w="1440" w:type="dxa"/>
            <w:tcBorders>
              <w:top w:val="single" w:sz="5" w:space="0" w:color="000000"/>
              <w:left w:val="single" w:sz="5" w:space="0" w:color="000000"/>
              <w:bottom w:val="single" w:sz="5" w:space="0" w:color="000000"/>
              <w:right w:val="single" w:sz="5" w:space="0" w:color="000000"/>
            </w:tcBorders>
          </w:tcPr>
          <w:p w:rsidR="00056BCF" w:rsidRPr="00DD441F" w:rsidRDefault="00C765B3" w:rsidP="008E41EB">
            <w:pPr>
              <w:pStyle w:val="TableParagraph"/>
              <w:spacing w:before="2"/>
              <w:ind w:left="102"/>
              <w:rPr>
                <w:rFonts w:ascii="Times New Roman" w:hAnsi="Times New Roman" w:cs="Times New Roman"/>
                <w:sz w:val="24"/>
                <w:szCs w:val="24"/>
              </w:rPr>
            </w:pPr>
            <w:r>
              <w:rPr>
                <w:rFonts w:ascii="Times New Roman" w:hAnsi="Times New Roman" w:cs="Times New Roman"/>
                <w:sz w:val="24"/>
                <w:szCs w:val="24"/>
              </w:rPr>
              <w:t>FJC &amp; FSA</w:t>
            </w:r>
          </w:p>
        </w:tc>
      </w:tr>
      <w:tr w:rsidR="00056BCF" w:rsidTr="00302CCC">
        <w:trPr>
          <w:trHeight w:hRule="exact" w:val="278"/>
        </w:trPr>
        <w:tc>
          <w:tcPr>
            <w:tcW w:w="4140" w:type="dxa"/>
            <w:tcBorders>
              <w:top w:val="single" w:sz="5" w:space="0" w:color="000000"/>
              <w:left w:val="single" w:sz="5" w:space="0" w:color="000000"/>
              <w:bottom w:val="single" w:sz="5" w:space="0" w:color="000000"/>
              <w:right w:val="single" w:sz="5" w:space="0" w:color="000000"/>
            </w:tcBorders>
          </w:tcPr>
          <w:p w:rsidR="00056BCF" w:rsidRPr="00DD441F" w:rsidRDefault="00056BCF" w:rsidP="00DB2DC3">
            <w:pPr>
              <w:pStyle w:val="TableParagraph"/>
              <w:ind w:left="102"/>
              <w:rPr>
                <w:rFonts w:ascii="Times New Roman" w:hAnsi="Times New Roman" w:cs="Times New Roman"/>
                <w:sz w:val="24"/>
                <w:szCs w:val="24"/>
              </w:rPr>
            </w:pPr>
            <w:r w:rsidRPr="00DD441F">
              <w:rPr>
                <w:rFonts w:ascii="Times New Roman" w:hAnsi="Times New Roman" w:cs="Times New Roman"/>
                <w:sz w:val="24"/>
                <w:szCs w:val="24"/>
              </w:rPr>
              <w:t>Training on FM</w:t>
            </w:r>
          </w:p>
        </w:tc>
        <w:tc>
          <w:tcPr>
            <w:tcW w:w="1620" w:type="dxa"/>
            <w:tcBorders>
              <w:top w:val="single" w:sz="5" w:space="0" w:color="000000"/>
              <w:left w:val="single" w:sz="5" w:space="0" w:color="000000"/>
              <w:bottom w:val="single" w:sz="5" w:space="0" w:color="000000"/>
              <w:right w:val="single" w:sz="5" w:space="0" w:color="000000"/>
            </w:tcBorders>
          </w:tcPr>
          <w:p w:rsidR="00056BCF" w:rsidRPr="00DD441F" w:rsidRDefault="00056BCF" w:rsidP="008E41EB">
            <w:pPr>
              <w:pStyle w:val="TableParagraph"/>
              <w:spacing w:before="2"/>
              <w:ind w:left="102"/>
              <w:rPr>
                <w:rFonts w:ascii="Times New Roman" w:hAnsi="Times New Roman" w:cs="Times New Roman"/>
                <w:sz w:val="24"/>
                <w:szCs w:val="24"/>
              </w:rPr>
            </w:pPr>
            <w:r w:rsidRPr="00DD441F">
              <w:rPr>
                <w:rFonts w:ascii="Times New Roman" w:hAnsi="Times New Roman" w:cs="Times New Roman"/>
                <w:sz w:val="24"/>
                <w:szCs w:val="24"/>
              </w:rPr>
              <w:t>As required</w:t>
            </w:r>
          </w:p>
        </w:tc>
        <w:tc>
          <w:tcPr>
            <w:tcW w:w="1440" w:type="dxa"/>
            <w:tcBorders>
              <w:top w:val="single" w:sz="5" w:space="0" w:color="000000"/>
              <w:left w:val="single" w:sz="5" w:space="0" w:color="000000"/>
              <w:bottom w:val="single" w:sz="5" w:space="0" w:color="000000"/>
              <w:right w:val="single" w:sz="5" w:space="0" w:color="000000"/>
            </w:tcBorders>
          </w:tcPr>
          <w:p w:rsidR="00056BCF" w:rsidRPr="00DD441F" w:rsidRDefault="00056BCF" w:rsidP="008E41EB">
            <w:pPr>
              <w:pStyle w:val="TableParagraph"/>
              <w:spacing w:before="2"/>
              <w:ind w:left="102"/>
              <w:rPr>
                <w:rFonts w:ascii="Times New Roman" w:hAnsi="Times New Roman" w:cs="Times New Roman"/>
                <w:sz w:val="24"/>
                <w:szCs w:val="24"/>
              </w:rPr>
            </w:pPr>
            <w:r w:rsidRPr="00DD441F">
              <w:rPr>
                <w:rFonts w:ascii="Times New Roman" w:hAnsi="Times New Roman" w:cs="Times New Roman"/>
                <w:sz w:val="24"/>
                <w:szCs w:val="24"/>
              </w:rPr>
              <w:t>MOFEC</w:t>
            </w:r>
          </w:p>
        </w:tc>
      </w:tr>
      <w:tr w:rsidR="00056BCF" w:rsidTr="00302CCC">
        <w:trPr>
          <w:trHeight w:hRule="exact" w:val="278"/>
        </w:trPr>
        <w:tc>
          <w:tcPr>
            <w:tcW w:w="4140" w:type="dxa"/>
            <w:tcBorders>
              <w:top w:val="single" w:sz="5" w:space="0" w:color="000000"/>
              <w:left w:val="single" w:sz="5" w:space="0" w:color="000000"/>
              <w:bottom w:val="single" w:sz="5" w:space="0" w:color="000000"/>
              <w:right w:val="single" w:sz="5" w:space="0" w:color="000000"/>
            </w:tcBorders>
          </w:tcPr>
          <w:p w:rsidR="00056BCF" w:rsidRPr="00DD441F" w:rsidRDefault="00056BCF" w:rsidP="008E41EB">
            <w:pPr>
              <w:pStyle w:val="TableParagraph"/>
              <w:ind w:left="102"/>
              <w:rPr>
                <w:rFonts w:ascii="Times New Roman" w:hAnsi="Times New Roman" w:cs="Times New Roman"/>
                <w:sz w:val="24"/>
                <w:szCs w:val="24"/>
              </w:rPr>
            </w:pPr>
            <w:r w:rsidRPr="00DD441F">
              <w:rPr>
                <w:rFonts w:ascii="Times New Roman" w:hAnsi="Times New Roman" w:cs="Times New Roman"/>
                <w:sz w:val="24"/>
                <w:szCs w:val="24"/>
              </w:rPr>
              <w:t>IBEX training</w:t>
            </w:r>
          </w:p>
        </w:tc>
        <w:tc>
          <w:tcPr>
            <w:tcW w:w="1620" w:type="dxa"/>
            <w:tcBorders>
              <w:top w:val="single" w:sz="5" w:space="0" w:color="000000"/>
              <w:left w:val="single" w:sz="5" w:space="0" w:color="000000"/>
              <w:bottom w:val="single" w:sz="5" w:space="0" w:color="000000"/>
              <w:right w:val="single" w:sz="5" w:space="0" w:color="000000"/>
            </w:tcBorders>
          </w:tcPr>
          <w:p w:rsidR="00056BCF" w:rsidRPr="00DD441F" w:rsidRDefault="00056BCF" w:rsidP="008E41EB">
            <w:pPr>
              <w:pStyle w:val="TableParagraph"/>
              <w:spacing w:before="2"/>
              <w:ind w:left="102"/>
              <w:rPr>
                <w:rFonts w:ascii="Times New Roman" w:hAnsi="Times New Roman" w:cs="Times New Roman"/>
                <w:sz w:val="24"/>
                <w:szCs w:val="24"/>
              </w:rPr>
            </w:pPr>
            <w:r w:rsidRPr="00DD441F">
              <w:rPr>
                <w:rFonts w:ascii="Times New Roman" w:hAnsi="Times New Roman" w:cs="Times New Roman"/>
                <w:sz w:val="24"/>
                <w:szCs w:val="24"/>
              </w:rPr>
              <w:t>As required</w:t>
            </w:r>
          </w:p>
        </w:tc>
        <w:tc>
          <w:tcPr>
            <w:tcW w:w="1440" w:type="dxa"/>
            <w:tcBorders>
              <w:top w:val="single" w:sz="5" w:space="0" w:color="000000"/>
              <w:left w:val="single" w:sz="5" w:space="0" w:color="000000"/>
              <w:bottom w:val="single" w:sz="5" w:space="0" w:color="000000"/>
              <w:right w:val="single" w:sz="5" w:space="0" w:color="000000"/>
            </w:tcBorders>
          </w:tcPr>
          <w:p w:rsidR="00056BCF" w:rsidRPr="00DD441F" w:rsidRDefault="00056BCF" w:rsidP="008E41EB">
            <w:pPr>
              <w:pStyle w:val="TableParagraph"/>
              <w:spacing w:before="2"/>
              <w:ind w:left="102"/>
              <w:rPr>
                <w:rFonts w:ascii="Times New Roman" w:hAnsi="Times New Roman" w:cs="Times New Roman"/>
                <w:sz w:val="24"/>
                <w:szCs w:val="24"/>
              </w:rPr>
            </w:pPr>
            <w:r w:rsidRPr="00DD441F">
              <w:rPr>
                <w:rFonts w:ascii="Times New Roman" w:hAnsi="Times New Roman" w:cs="Times New Roman"/>
                <w:sz w:val="24"/>
                <w:szCs w:val="24"/>
              </w:rPr>
              <w:t>MoFEC</w:t>
            </w:r>
          </w:p>
        </w:tc>
      </w:tr>
      <w:tr w:rsidR="00056BCF" w:rsidTr="00302CCC">
        <w:trPr>
          <w:trHeight w:hRule="exact" w:val="375"/>
        </w:trPr>
        <w:tc>
          <w:tcPr>
            <w:tcW w:w="4140" w:type="dxa"/>
            <w:tcBorders>
              <w:top w:val="single" w:sz="5" w:space="0" w:color="000000"/>
              <w:left w:val="single" w:sz="5" w:space="0" w:color="000000"/>
              <w:bottom w:val="single" w:sz="5" w:space="0" w:color="000000"/>
              <w:right w:val="single" w:sz="5" w:space="0" w:color="000000"/>
            </w:tcBorders>
          </w:tcPr>
          <w:p w:rsidR="00056BCF" w:rsidRPr="00DD441F" w:rsidRDefault="00056BCF" w:rsidP="008E41EB">
            <w:pPr>
              <w:pStyle w:val="TableParagraph"/>
              <w:spacing w:line="255" w:lineRule="auto"/>
              <w:ind w:left="102" w:right="840"/>
              <w:rPr>
                <w:rFonts w:ascii="Times New Roman" w:hAnsi="Times New Roman" w:cs="Times New Roman"/>
                <w:sz w:val="24"/>
                <w:szCs w:val="24"/>
              </w:rPr>
            </w:pPr>
            <w:r w:rsidRPr="00DD441F">
              <w:rPr>
                <w:rFonts w:ascii="Times New Roman" w:hAnsi="Times New Roman" w:cs="Times New Roman"/>
                <w:sz w:val="24"/>
                <w:szCs w:val="24"/>
              </w:rPr>
              <w:t>Field-based FM support to woredas/cities</w:t>
            </w:r>
          </w:p>
        </w:tc>
        <w:tc>
          <w:tcPr>
            <w:tcW w:w="1620" w:type="dxa"/>
            <w:tcBorders>
              <w:top w:val="single" w:sz="5" w:space="0" w:color="000000"/>
              <w:left w:val="single" w:sz="5" w:space="0" w:color="000000"/>
              <w:bottom w:val="single" w:sz="5" w:space="0" w:color="000000"/>
              <w:right w:val="single" w:sz="5" w:space="0" w:color="000000"/>
            </w:tcBorders>
          </w:tcPr>
          <w:p w:rsidR="00056BCF" w:rsidRPr="00DD441F" w:rsidRDefault="00056BCF" w:rsidP="008E41EB">
            <w:pPr>
              <w:pStyle w:val="TableParagraph"/>
              <w:spacing w:before="2"/>
              <w:rPr>
                <w:rFonts w:ascii="Times New Roman" w:hAnsi="Times New Roman" w:cs="Times New Roman"/>
                <w:sz w:val="24"/>
                <w:szCs w:val="24"/>
              </w:rPr>
            </w:pPr>
            <w:r w:rsidRPr="00DD441F">
              <w:rPr>
                <w:rFonts w:ascii="Times New Roman" w:hAnsi="Times New Roman" w:cs="Times New Roman"/>
                <w:sz w:val="24"/>
                <w:szCs w:val="24"/>
              </w:rPr>
              <w:t xml:space="preserve"> As required</w:t>
            </w:r>
          </w:p>
        </w:tc>
        <w:tc>
          <w:tcPr>
            <w:tcW w:w="1440" w:type="dxa"/>
            <w:tcBorders>
              <w:top w:val="single" w:sz="5" w:space="0" w:color="000000"/>
              <w:left w:val="single" w:sz="5" w:space="0" w:color="000000"/>
              <w:bottom w:val="single" w:sz="5" w:space="0" w:color="000000"/>
              <w:right w:val="single" w:sz="5" w:space="0" w:color="000000"/>
            </w:tcBorders>
          </w:tcPr>
          <w:p w:rsidR="00056BCF" w:rsidRPr="00DD441F" w:rsidRDefault="00056BCF" w:rsidP="008E41EB">
            <w:pPr>
              <w:pStyle w:val="TableParagraph"/>
              <w:spacing w:before="2"/>
              <w:rPr>
                <w:rFonts w:ascii="Times New Roman" w:hAnsi="Times New Roman" w:cs="Times New Roman"/>
                <w:sz w:val="24"/>
                <w:szCs w:val="24"/>
              </w:rPr>
            </w:pPr>
            <w:r w:rsidRPr="00DD441F">
              <w:rPr>
                <w:rFonts w:ascii="Times New Roman" w:hAnsi="Times New Roman" w:cs="Times New Roman"/>
                <w:sz w:val="24"/>
                <w:szCs w:val="24"/>
              </w:rPr>
              <w:t xml:space="preserve"> MoFEC</w:t>
            </w:r>
          </w:p>
        </w:tc>
      </w:tr>
    </w:tbl>
    <w:p w:rsidR="00454DB6" w:rsidRDefault="00454DB6" w:rsidP="008E41EB">
      <w:pPr>
        <w:spacing w:before="7" w:line="190" w:lineRule="exact"/>
        <w:rPr>
          <w:sz w:val="19"/>
          <w:szCs w:val="19"/>
        </w:rPr>
      </w:pPr>
    </w:p>
    <w:p w:rsidR="00454DB6" w:rsidRDefault="00454DB6" w:rsidP="008E41EB">
      <w:pPr>
        <w:spacing w:line="200" w:lineRule="exact"/>
        <w:rPr>
          <w:sz w:val="20"/>
          <w:szCs w:val="20"/>
        </w:rPr>
      </w:pPr>
    </w:p>
    <w:p w:rsidR="00454DB6" w:rsidRPr="00BB0A4E" w:rsidRDefault="00056BCF" w:rsidP="00635E6A">
      <w:pPr>
        <w:pStyle w:val="BodyText"/>
        <w:spacing w:before="6"/>
        <w:ind w:left="360" w:firstLine="0"/>
        <w:rPr>
          <w:rFonts w:eastAsiaTheme="minorHAnsi" w:cs="Times New Roman"/>
          <w:sz w:val="24"/>
          <w:szCs w:val="24"/>
        </w:rPr>
      </w:pPr>
      <w:r w:rsidRPr="00BB0A4E">
        <w:rPr>
          <w:rFonts w:eastAsiaTheme="minorHAnsi" w:cs="Times New Roman"/>
          <w:sz w:val="24"/>
          <w:szCs w:val="24"/>
        </w:rPr>
        <w:t>The following documents are important for the implementation of the program.</w:t>
      </w:r>
    </w:p>
    <w:p w:rsidR="00454DB6" w:rsidRPr="00BB0A4E" w:rsidRDefault="00454DB6" w:rsidP="008E41EB">
      <w:pPr>
        <w:spacing w:line="150" w:lineRule="exact"/>
        <w:rPr>
          <w:rFonts w:ascii="Times New Roman" w:hAnsi="Times New Roman" w:cs="Times New Roman"/>
          <w:sz w:val="24"/>
          <w:szCs w:val="24"/>
        </w:rPr>
      </w:pPr>
    </w:p>
    <w:p w:rsidR="00056BCF" w:rsidRPr="00BB0A4E" w:rsidRDefault="00056BCF" w:rsidP="00C96C73">
      <w:pPr>
        <w:pStyle w:val="BodyText"/>
        <w:numPr>
          <w:ilvl w:val="0"/>
          <w:numId w:val="88"/>
        </w:numPr>
        <w:spacing w:line="360" w:lineRule="auto"/>
        <w:rPr>
          <w:rFonts w:eastAsiaTheme="minorHAnsi" w:cs="Times New Roman"/>
          <w:sz w:val="24"/>
          <w:szCs w:val="24"/>
        </w:rPr>
      </w:pPr>
      <w:r w:rsidRPr="00BB0A4E">
        <w:rPr>
          <w:rFonts w:eastAsiaTheme="minorHAnsi" w:cs="Times New Roman"/>
          <w:sz w:val="24"/>
          <w:szCs w:val="24"/>
        </w:rPr>
        <w:t>Project Appraisal Document</w:t>
      </w:r>
    </w:p>
    <w:p w:rsidR="00056BCF" w:rsidRPr="00BB0A4E" w:rsidRDefault="00056BCF" w:rsidP="00C96C73">
      <w:pPr>
        <w:pStyle w:val="BodyText"/>
        <w:numPr>
          <w:ilvl w:val="0"/>
          <w:numId w:val="88"/>
        </w:numPr>
        <w:spacing w:line="360" w:lineRule="auto"/>
        <w:rPr>
          <w:rFonts w:eastAsiaTheme="minorHAnsi" w:cs="Times New Roman"/>
          <w:sz w:val="24"/>
          <w:szCs w:val="24"/>
        </w:rPr>
      </w:pPr>
      <w:r w:rsidRPr="00BB0A4E">
        <w:rPr>
          <w:rFonts w:eastAsiaTheme="minorHAnsi" w:cs="Times New Roman"/>
          <w:sz w:val="24"/>
          <w:szCs w:val="24"/>
        </w:rPr>
        <w:t>Project Implementation Manual</w:t>
      </w:r>
    </w:p>
    <w:p w:rsidR="00056BCF" w:rsidRPr="00BB0A4E" w:rsidRDefault="00056BCF" w:rsidP="00C96C73">
      <w:pPr>
        <w:pStyle w:val="BodyText"/>
        <w:numPr>
          <w:ilvl w:val="0"/>
          <w:numId w:val="88"/>
        </w:numPr>
        <w:spacing w:line="360" w:lineRule="auto"/>
        <w:rPr>
          <w:rFonts w:eastAsiaTheme="minorHAnsi" w:cs="Times New Roman"/>
          <w:sz w:val="24"/>
          <w:szCs w:val="24"/>
        </w:rPr>
      </w:pPr>
      <w:r w:rsidRPr="00BB0A4E">
        <w:rPr>
          <w:rFonts w:eastAsiaTheme="minorHAnsi" w:cs="Times New Roman"/>
          <w:sz w:val="24"/>
          <w:szCs w:val="24"/>
        </w:rPr>
        <w:t>Financial Management Manual</w:t>
      </w:r>
    </w:p>
    <w:p w:rsidR="00454DB6" w:rsidRPr="00BB0A4E" w:rsidRDefault="00056BCF" w:rsidP="00C96C73">
      <w:pPr>
        <w:pStyle w:val="BodyText"/>
        <w:numPr>
          <w:ilvl w:val="0"/>
          <w:numId w:val="88"/>
        </w:numPr>
        <w:spacing w:line="360" w:lineRule="auto"/>
        <w:rPr>
          <w:rFonts w:eastAsiaTheme="minorHAnsi" w:cs="Times New Roman"/>
          <w:sz w:val="24"/>
          <w:szCs w:val="24"/>
        </w:rPr>
      </w:pPr>
      <w:r w:rsidRPr="00BB0A4E">
        <w:rPr>
          <w:rFonts w:eastAsiaTheme="minorHAnsi" w:cs="Times New Roman"/>
          <w:sz w:val="24"/>
          <w:szCs w:val="24"/>
        </w:rPr>
        <w:t>Procurement Manual</w:t>
      </w:r>
    </w:p>
    <w:p w:rsidR="00454DB6" w:rsidRPr="00BB0A4E" w:rsidRDefault="00454DB6" w:rsidP="008E41EB">
      <w:pPr>
        <w:pStyle w:val="BodyText"/>
        <w:tabs>
          <w:tab w:val="left" w:pos="3059"/>
        </w:tabs>
        <w:spacing w:line="360" w:lineRule="auto"/>
        <w:ind w:left="3600" w:firstLine="0"/>
        <w:rPr>
          <w:rFonts w:eastAsiaTheme="minorHAnsi" w:cs="Times New Roman"/>
          <w:sz w:val="24"/>
          <w:szCs w:val="24"/>
        </w:rPr>
      </w:pPr>
    </w:p>
    <w:p w:rsidR="000924C0" w:rsidRDefault="00454DB6" w:rsidP="00635E6A">
      <w:pPr>
        <w:pStyle w:val="BodyText"/>
        <w:spacing w:line="382" w:lineRule="auto"/>
        <w:ind w:left="360" w:hanging="1"/>
        <w:jc w:val="both"/>
        <w:rPr>
          <w:rFonts w:eastAsiaTheme="minorHAnsi" w:cs="Times New Roman"/>
          <w:sz w:val="24"/>
          <w:szCs w:val="24"/>
        </w:rPr>
      </w:pPr>
      <w:r w:rsidRPr="00BB0A4E">
        <w:rPr>
          <w:rFonts w:eastAsiaTheme="minorHAnsi" w:cs="Times New Roman"/>
          <w:sz w:val="24"/>
          <w:szCs w:val="24"/>
        </w:rPr>
        <w:t>All personnel at all levels should comply with the relevant ethical requirements in discharging their responsibility. Accordingly, staffs need to ensure their compliance with ethical requirements including integrity, objectivity, confidentiality and independence to enhance the effectiveness of internal control sy</w:t>
      </w:r>
      <w:r w:rsidR="000924C0">
        <w:rPr>
          <w:rFonts w:eastAsiaTheme="minorHAnsi" w:cs="Times New Roman"/>
          <w:sz w:val="24"/>
          <w:szCs w:val="24"/>
        </w:rPr>
        <w:t>stem</w:t>
      </w:r>
    </w:p>
    <w:p w:rsidR="000924C0" w:rsidRDefault="000924C0" w:rsidP="00635E6A">
      <w:pPr>
        <w:pStyle w:val="BodyText"/>
        <w:ind w:left="0" w:hanging="1"/>
        <w:jc w:val="both"/>
        <w:rPr>
          <w:rFonts w:eastAsiaTheme="minorHAnsi" w:cs="Times New Roman"/>
          <w:sz w:val="24"/>
          <w:szCs w:val="24"/>
        </w:rPr>
      </w:pPr>
    </w:p>
    <w:p w:rsidR="00454DB6" w:rsidRPr="000924C0" w:rsidRDefault="00F21465" w:rsidP="00637F6D">
      <w:pPr>
        <w:pStyle w:val="BodyText"/>
        <w:ind w:left="0" w:hanging="1"/>
        <w:jc w:val="both"/>
        <w:outlineLvl w:val="0"/>
        <w:rPr>
          <w:rFonts w:eastAsiaTheme="minorHAnsi" w:cs="Times New Roman"/>
          <w:b/>
          <w:sz w:val="28"/>
          <w:szCs w:val="28"/>
        </w:rPr>
      </w:pPr>
      <w:bookmarkStart w:id="73" w:name="_Toc459972688"/>
      <w:r w:rsidRPr="000924C0">
        <w:rPr>
          <w:b/>
          <w:bCs/>
          <w:spacing w:val="2"/>
          <w:w w:val="90"/>
          <w:sz w:val="28"/>
          <w:szCs w:val="28"/>
        </w:rPr>
        <w:t xml:space="preserve">10. </w:t>
      </w:r>
      <w:r w:rsidR="00454DB6" w:rsidRPr="000924C0">
        <w:rPr>
          <w:b/>
          <w:bCs/>
          <w:spacing w:val="2"/>
          <w:w w:val="90"/>
          <w:sz w:val="28"/>
          <w:szCs w:val="28"/>
        </w:rPr>
        <w:t>H</w:t>
      </w:r>
      <w:r w:rsidR="00454DB6" w:rsidRPr="000924C0">
        <w:rPr>
          <w:b/>
          <w:bCs/>
          <w:w w:val="90"/>
          <w:sz w:val="28"/>
          <w:szCs w:val="28"/>
        </w:rPr>
        <w:t>A</w:t>
      </w:r>
      <w:r w:rsidR="00454DB6" w:rsidRPr="000924C0">
        <w:rPr>
          <w:b/>
          <w:bCs/>
          <w:spacing w:val="-2"/>
          <w:w w:val="90"/>
          <w:sz w:val="28"/>
          <w:szCs w:val="28"/>
        </w:rPr>
        <w:t>N</w:t>
      </w:r>
      <w:r w:rsidR="00454DB6" w:rsidRPr="000924C0">
        <w:rPr>
          <w:b/>
          <w:bCs/>
          <w:w w:val="90"/>
          <w:sz w:val="28"/>
          <w:szCs w:val="28"/>
        </w:rPr>
        <w:t>D</w:t>
      </w:r>
      <w:r w:rsidR="00454DB6" w:rsidRPr="000924C0">
        <w:rPr>
          <w:b/>
          <w:bCs/>
          <w:spacing w:val="3"/>
          <w:w w:val="90"/>
          <w:sz w:val="28"/>
          <w:szCs w:val="28"/>
        </w:rPr>
        <w:t>O</w:t>
      </w:r>
      <w:r w:rsidR="00454DB6" w:rsidRPr="000924C0">
        <w:rPr>
          <w:b/>
          <w:bCs/>
          <w:w w:val="90"/>
          <w:sz w:val="28"/>
          <w:szCs w:val="28"/>
        </w:rPr>
        <w:t>V</w:t>
      </w:r>
      <w:r w:rsidR="00454DB6" w:rsidRPr="000924C0">
        <w:rPr>
          <w:b/>
          <w:bCs/>
          <w:spacing w:val="-4"/>
          <w:w w:val="90"/>
          <w:sz w:val="28"/>
          <w:szCs w:val="28"/>
        </w:rPr>
        <w:t>E</w:t>
      </w:r>
      <w:r w:rsidR="00454DB6" w:rsidRPr="000924C0">
        <w:rPr>
          <w:b/>
          <w:bCs/>
          <w:w w:val="90"/>
          <w:sz w:val="28"/>
          <w:szCs w:val="28"/>
        </w:rPr>
        <w:t>RPR</w:t>
      </w:r>
      <w:r w:rsidR="00454DB6" w:rsidRPr="000924C0">
        <w:rPr>
          <w:b/>
          <w:bCs/>
          <w:spacing w:val="3"/>
          <w:w w:val="90"/>
          <w:sz w:val="28"/>
          <w:szCs w:val="28"/>
        </w:rPr>
        <w:t>O</w:t>
      </w:r>
      <w:r w:rsidR="00454DB6" w:rsidRPr="000924C0">
        <w:rPr>
          <w:b/>
          <w:bCs/>
          <w:w w:val="90"/>
          <w:sz w:val="28"/>
          <w:szCs w:val="28"/>
        </w:rPr>
        <w:t>C</w:t>
      </w:r>
      <w:r w:rsidR="00454DB6" w:rsidRPr="000924C0">
        <w:rPr>
          <w:b/>
          <w:bCs/>
          <w:spacing w:val="-4"/>
          <w:w w:val="90"/>
          <w:sz w:val="28"/>
          <w:szCs w:val="28"/>
        </w:rPr>
        <w:t>E</w:t>
      </w:r>
      <w:r w:rsidR="00454DB6" w:rsidRPr="000924C0">
        <w:rPr>
          <w:b/>
          <w:bCs/>
          <w:spacing w:val="4"/>
          <w:w w:val="90"/>
          <w:sz w:val="28"/>
          <w:szCs w:val="28"/>
        </w:rPr>
        <w:t>D</w:t>
      </w:r>
      <w:r w:rsidR="00454DB6" w:rsidRPr="000924C0">
        <w:rPr>
          <w:b/>
          <w:bCs/>
          <w:spacing w:val="-3"/>
          <w:w w:val="90"/>
          <w:sz w:val="28"/>
          <w:szCs w:val="28"/>
        </w:rPr>
        <w:t>U</w:t>
      </w:r>
      <w:r w:rsidR="00454DB6" w:rsidRPr="000924C0">
        <w:rPr>
          <w:b/>
          <w:bCs/>
          <w:w w:val="90"/>
          <w:sz w:val="28"/>
          <w:szCs w:val="28"/>
        </w:rPr>
        <w:t>RES</w:t>
      </w:r>
      <w:bookmarkEnd w:id="73"/>
    </w:p>
    <w:p w:rsidR="00454DB6" w:rsidRDefault="00454DB6" w:rsidP="00635E6A">
      <w:pPr>
        <w:spacing w:after="0" w:line="240" w:lineRule="auto"/>
        <w:rPr>
          <w:sz w:val="10"/>
          <w:szCs w:val="10"/>
        </w:rPr>
      </w:pPr>
    </w:p>
    <w:p w:rsidR="00454DB6" w:rsidRPr="00371004" w:rsidRDefault="003244FF" w:rsidP="00635E6A">
      <w:pPr>
        <w:pStyle w:val="BodyText"/>
        <w:spacing w:line="382" w:lineRule="auto"/>
        <w:ind w:left="360" w:firstLine="0"/>
        <w:jc w:val="both"/>
        <w:rPr>
          <w:rFonts w:eastAsiaTheme="minorHAnsi" w:cs="Times New Roman"/>
          <w:sz w:val="24"/>
          <w:szCs w:val="24"/>
        </w:rPr>
      </w:pPr>
      <w:r w:rsidRPr="00371004">
        <w:rPr>
          <w:rFonts w:eastAsiaTheme="minorHAnsi" w:cs="Times New Roman"/>
          <w:sz w:val="24"/>
          <w:szCs w:val="24"/>
        </w:rPr>
        <w:t>V</w:t>
      </w:r>
      <w:r w:rsidR="00454DB6" w:rsidRPr="00371004">
        <w:rPr>
          <w:rFonts w:eastAsiaTheme="minorHAnsi" w:cs="Times New Roman"/>
          <w:sz w:val="24"/>
          <w:szCs w:val="24"/>
        </w:rPr>
        <w:t>arious studies show that staff turnover seriously affected project implementation. Hence, it is essential to ensure that the outgoing staff transferred his/her wisdom, knowledge, status of activities and issues to the incoming staff.</w:t>
      </w:r>
    </w:p>
    <w:p w:rsidR="00454DB6" w:rsidRPr="009A336C" w:rsidRDefault="00454DB6" w:rsidP="00635E6A">
      <w:pPr>
        <w:pStyle w:val="Heading5"/>
        <w:keepNext w:val="0"/>
        <w:keepLines w:val="0"/>
        <w:widowControl w:val="0"/>
        <w:spacing w:before="6" w:line="240" w:lineRule="auto"/>
        <w:ind w:left="360"/>
        <w:rPr>
          <w:b/>
          <w:sz w:val="24"/>
          <w:szCs w:val="24"/>
        </w:rPr>
      </w:pPr>
      <w:r w:rsidRPr="009A336C">
        <w:rPr>
          <w:b/>
          <w:color w:val="auto"/>
          <w:w w:val="110"/>
          <w:sz w:val="24"/>
          <w:szCs w:val="24"/>
        </w:rPr>
        <w:t>P</w:t>
      </w:r>
      <w:r w:rsidRPr="009A336C">
        <w:rPr>
          <w:b/>
          <w:color w:val="auto"/>
          <w:spacing w:val="2"/>
          <w:w w:val="110"/>
          <w:sz w:val="24"/>
          <w:szCs w:val="24"/>
        </w:rPr>
        <w:t>r</w:t>
      </w:r>
      <w:r w:rsidRPr="009A336C">
        <w:rPr>
          <w:b/>
          <w:color w:val="auto"/>
          <w:w w:val="110"/>
          <w:sz w:val="24"/>
          <w:szCs w:val="24"/>
        </w:rPr>
        <w:t>e</w:t>
      </w:r>
      <w:r w:rsidRPr="009A336C">
        <w:rPr>
          <w:b/>
          <w:color w:val="auto"/>
          <w:spacing w:val="-3"/>
          <w:w w:val="110"/>
          <w:sz w:val="24"/>
          <w:szCs w:val="24"/>
        </w:rPr>
        <w:t>p</w:t>
      </w:r>
      <w:r w:rsidRPr="009A336C">
        <w:rPr>
          <w:b/>
          <w:color w:val="auto"/>
          <w:w w:val="110"/>
          <w:sz w:val="24"/>
          <w:szCs w:val="24"/>
        </w:rPr>
        <w:t>ar</w:t>
      </w:r>
      <w:r w:rsidRPr="009A336C">
        <w:rPr>
          <w:b/>
          <w:color w:val="auto"/>
          <w:spacing w:val="2"/>
          <w:w w:val="110"/>
          <w:sz w:val="24"/>
          <w:szCs w:val="24"/>
        </w:rPr>
        <w:t>a</w:t>
      </w:r>
      <w:r w:rsidRPr="009A336C">
        <w:rPr>
          <w:b/>
          <w:color w:val="auto"/>
          <w:w w:val="110"/>
          <w:sz w:val="24"/>
          <w:szCs w:val="24"/>
        </w:rPr>
        <w:t>tionoftheha</w:t>
      </w:r>
      <w:r w:rsidRPr="009A336C">
        <w:rPr>
          <w:b/>
          <w:color w:val="auto"/>
          <w:spacing w:val="-3"/>
          <w:w w:val="110"/>
          <w:sz w:val="24"/>
          <w:szCs w:val="24"/>
        </w:rPr>
        <w:t>n</w:t>
      </w:r>
      <w:r w:rsidRPr="009A336C">
        <w:rPr>
          <w:b/>
          <w:color w:val="auto"/>
          <w:w w:val="110"/>
          <w:sz w:val="24"/>
          <w:szCs w:val="24"/>
        </w:rPr>
        <w:t>doverrep</w:t>
      </w:r>
      <w:r w:rsidRPr="009A336C">
        <w:rPr>
          <w:b/>
          <w:color w:val="auto"/>
          <w:spacing w:val="-2"/>
          <w:w w:val="110"/>
          <w:sz w:val="24"/>
          <w:szCs w:val="24"/>
        </w:rPr>
        <w:t>o</w:t>
      </w:r>
      <w:r w:rsidRPr="009A336C">
        <w:rPr>
          <w:b/>
          <w:color w:val="auto"/>
          <w:w w:val="110"/>
          <w:sz w:val="24"/>
          <w:szCs w:val="24"/>
        </w:rPr>
        <w:t>rt</w:t>
      </w:r>
    </w:p>
    <w:p w:rsidR="00454DB6" w:rsidRDefault="00454DB6" w:rsidP="008E41EB">
      <w:pPr>
        <w:spacing w:before="3" w:line="160" w:lineRule="exact"/>
        <w:rPr>
          <w:sz w:val="16"/>
          <w:szCs w:val="16"/>
        </w:rPr>
      </w:pPr>
    </w:p>
    <w:p w:rsidR="00454DB6" w:rsidRPr="00371004" w:rsidRDefault="00454DB6" w:rsidP="00C96C73">
      <w:pPr>
        <w:pStyle w:val="BodyText"/>
        <w:numPr>
          <w:ilvl w:val="0"/>
          <w:numId w:val="89"/>
        </w:numPr>
        <w:spacing w:line="382" w:lineRule="auto"/>
        <w:ind w:left="1170" w:hanging="450"/>
        <w:jc w:val="both"/>
        <w:rPr>
          <w:rFonts w:eastAsiaTheme="minorHAnsi" w:cs="Times New Roman"/>
          <w:sz w:val="24"/>
          <w:szCs w:val="24"/>
        </w:rPr>
      </w:pPr>
      <w:r w:rsidRPr="00371004">
        <w:rPr>
          <w:rFonts w:eastAsiaTheme="minorHAnsi" w:cs="Times New Roman"/>
          <w:sz w:val="24"/>
          <w:szCs w:val="24"/>
        </w:rPr>
        <w:t>Handover reports should be prepared by a staff members who are about to leave their positions, either temporarily (illness, maternity leave etc) or permanently, to assist their successor carry out their duties.</w:t>
      </w:r>
    </w:p>
    <w:p w:rsidR="003244FF" w:rsidRDefault="003244FF" w:rsidP="000924C0">
      <w:pPr>
        <w:pStyle w:val="BodyText"/>
        <w:spacing w:line="381" w:lineRule="auto"/>
        <w:ind w:left="1170" w:hanging="450"/>
        <w:jc w:val="both"/>
      </w:pPr>
    </w:p>
    <w:p w:rsidR="00454DB6" w:rsidRPr="00371004" w:rsidRDefault="00454DB6" w:rsidP="00C96C73">
      <w:pPr>
        <w:pStyle w:val="BodyText"/>
        <w:numPr>
          <w:ilvl w:val="0"/>
          <w:numId w:val="89"/>
        </w:numPr>
        <w:spacing w:line="382" w:lineRule="auto"/>
        <w:ind w:left="1170" w:hanging="450"/>
        <w:jc w:val="both"/>
        <w:rPr>
          <w:rFonts w:eastAsiaTheme="minorHAnsi" w:cs="Times New Roman"/>
          <w:sz w:val="24"/>
          <w:szCs w:val="24"/>
        </w:rPr>
      </w:pPr>
      <w:r w:rsidRPr="00371004">
        <w:rPr>
          <w:rFonts w:eastAsiaTheme="minorHAnsi" w:cs="Times New Roman"/>
          <w:sz w:val="24"/>
          <w:szCs w:val="24"/>
        </w:rPr>
        <w:t>Handover report should be integrated in staff clearance process. The supervisor should indicate that they received a handover report from the leaving staff member during the checkout process.</w:t>
      </w:r>
    </w:p>
    <w:p w:rsidR="003244FF" w:rsidRPr="00371004" w:rsidRDefault="003244FF" w:rsidP="000924C0">
      <w:pPr>
        <w:pStyle w:val="BodyText"/>
        <w:spacing w:line="382" w:lineRule="auto"/>
        <w:ind w:left="1170" w:hanging="450"/>
        <w:jc w:val="both"/>
        <w:rPr>
          <w:rFonts w:eastAsiaTheme="minorHAnsi" w:cs="Times New Roman"/>
          <w:sz w:val="24"/>
          <w:szCs w:val="24"/>
        </w:rPr>
      </w:pPr>
    </w:p>
    <w:p w:rsidR="00454DB6" w:rsidRPr="00371004" w:rsidRDefault="00454DB6" w:rsidP="00C96C73">
      <w:pPr>
        <w:pStyle w:val="BodyText"/>
        <w:numPr>
          <w:ilvl w:val="0"/>
          <w:numId w:val="89"/>
        </w:numPr>
        <w:spacing w:line="382" w:lineRule="auto"/>
        <w:ind w:left="1170" w:hanging="450"/>
        <w:jc w:val="both"/>
        <w:rPr>
          <w:rFonts w:eastAsiaTheme="minorHAnsi" w:cs="Times New Roman"/>
          <w:sz w:val="24"/>
          <w:szCs w:val="24"/>
        </w:rPr>
      </w:pPr>
      <w:r w:rsidRPr="00371004">
        <w:rPr>
          <w:rFonts w:eastAsiaTheme="minorHAnsi" w:cs="Times New Roman"/>
          <w:sz w:val="24"/>
          <w:szCs w:val="24"/>
        </w:rPr>
        <w:t>The purpose of a handover note is to provide the new staff with key knowledge and information regarding the position so that the transition period is as short and smooth as possible and ensure continuity of operations.</w:t>
      </w:r>
    </w:p>
    <w:p w:rsidR="003244FF" w:rsidRPr="00371004" w:rsidRDefault="003244FF" w:rsidP="000924C0">
      <w:pPr>
        <w:pStyle w:val="BodyText"/>
        <w:spacing w:line="382" w:lineRule="auto"/>
        <w:ind w:left="1170" w:hanging="450"/>
        <w:jc w:val="both"/>
        <w:rPr>
          <w:rFonts w:eastAsiaTheme="minorHAnsi" w:cs="Times New Roman"/>
          <w:sz w:val="24"/>
          <w:szCs w:val="24"/>
        </w:rPr>
      </w:pPr>
    </w:p>
    <w:p w:rsidR="00454DB6" w:rsidRPr="00371004" w:rsidRDefault="00454DB6" w:rsidP="00C96C73">
      <w:pPr>
        <w:pStyle w:val="BodyText"/>
        <w:numPr>
          <w:ilvl w:val="0"/>
          <w:numId w:val="89"/>
        </w:numPr>
        <w:spacing w:line="382" w:lineRule="auto"/>
        <w:ind w:left="1170" w:hanging="450"/>
        <w:jc w:val="both"/>
        <w:rPr>
          <w:rFonts w:eastAsiaTheme="minorHAnsi" w:cs="Times New Roman"/>
          <w:sz w:val="24"/>
          <w:szCs w:val="24"/>
        </w:rPr>
      </w:pPr>
      <w:r w:rsidRPr="00371004">
        <w:rPr>
          <w:rFonts w:eastAsiaTheme="minorHAnsi" w:cs="Times New Roman"/>
          <w:sz w:val="24"/>
          <w:szCs w:val="24"/>
        </w:rPr>
        <w:t>In case of a temporary absence, particularly if the absence is longer than four weeks, it is strongly suggested that the staff member shall agree with his supervisor on whether a handover note should be written and if so, how detailed it needs to be.</w:t>
      </w:r>
    </w:p>
    <w:p w:rsidR="003244FF" w:rsidRPr="00371004" w:rsidRDefault="003244FF" w:rsidP="000924C0">
      <w:pPr>
        <w:pStyle w:val="BodyText"/>
        <w:spacing w:line="382" w:lineRule="auto"/>
        <w:ind w:left="1170" w:hanging="450"/>
        <w:jc w:val="both"/>
        <w:rPr>
          <w:rFonts w:eastAsiaTheme="minorHAnsi" w:cs="Times New Roman"/>
          <w:sz w:val="24"/>
          <w:szCs w:val="24"/>
        </w:rPr>
      </w:pPr>
    </w:p>
    <w:p w:rsidR="00454DB6" w:rsidRPr="00371004" w:rsidRDefault="00454DB6" w:rsidP="00C96C73">
      <w:pPr>
        <w:pStyle w:val="BodyText"/>
        <w:numPr>
          <w:ilvl w:val="0"/>
          <w:numId w:val="89"/>
        </w:numPr>
        <w:spacing w:line="382" w:lineRule="auto"/>
        <w:ind w:left="1170" w:hanging="450"/>
        <w:jc w:val="both"/>
        <w:rPr>
          <w:rFonts w:eastAsiaTheme="minorHAnsi" w:cs="Times New Roman"/>
          <w:sz w:val="24"/>
          <w:szCs w:val="24"/>
        </w:rPr>
      </w:pPr>
      <w:r w:rsidRPr="00371004">
        <w:rPr>
          <w:rFonts w:eastAsiaTheme="minorHAnsi" w:cs="Times New Roman"/>
          <w:sz w:val="24"/>
          <w:szCs w:val="24"/>
        </w:rPr>
        <w:t>A staff member who was temporarily covering the functions due to a colleague’s absence shall also write a handover note to ensure a smooth transition back.</w:t>
      </w:r>
    </w:p>
    <w:p w:rsidR="003244FF" w:rsidRPr="00371004" w:rsidRDefault="003244FF" w:rsidP="000924C0">
      <w:pPr>
        <w:pStyle w:val="BodyText"/>
        <w:spacing w:line="382" w:lineRule="auto"/>
        <w:ind w:left="1170" w:hanging="450"/>
        <w:jc w:val="both"/>
        <w:rPr>
          <w:rFonts w:eastAsiaTheme="minorHAnsi" w:cs="Times New Roman"/>
          <w:sz w:val="24"/>
          <w:szCs w:val="24"/>
        </w:rPr>
      </w:pPr>
    </w:p>
    <w:p w:rsidR="00454DB6" w:rsidRPr="00371004" w:rsidRDefault="00454DB6" w:rsidP="00C96C73">
      <w:pPr>
        <w:pStyle w:val="BodyText"/>
        <w:numPr>
          <w:ilvl w:val="0"/>
          <w:numId w:val="89"/>
        </w:numPr>
        <w:spacing w:line="382" w:lineRule="auto"/>
        <w:ind w:left="1170" w:hanging="450"/>
        <w:jc w:val="both"/>
        <w:rPr>
          <w:rFonts w:eastAsiaTheme="minorHAnsi" w:cs="Times New Roman"/>
          <w:sz w:val="24"/>
          <w:szCs w:val="24"/>
        </w:rPr>
      </w:pPr>
      <w:r w:rsidRPr="00371004">
        <w:rPr>
          <w:rFonts w:eastAsiaTheme="minorHAnsi" w:cs="Times New Roman"/>
          <w:sz w:val="24"/>
          <w:szCs w:val="24"/>
        </w:rPr>
        <w:t>Handover report shall be finalized during the week before the staff member leaves his/her position. If this is not possible, the staff member should send the handover note to his/her successor before departing and supplement the note with phone conversations or by email. If the successor has not yet been appointed, the staff member should leave a handover note with his/her supervisor.</w:t>
      </w:r>
    </w:p>
    <w:p w:rsidR="00454DB6" w:rsidRPr="00371004" w:rsidRDefault="00454DB6" w:rsidP="000924C0">
      <w:pPr>
        <w:pStyle w:val="BodyText"/>
        <w:spacing w:line="382" w:lineRule="auto"/>
        <w:ind w:left="1170" w:hanging="450"/>
        <w:jc w:val="both"/>
        <w:rPr>
          <w:rFonts w:eastAsiaTheme="minorHAnsi" w:cs="Times New Roman"/>
          <w:sz w:val="24"/>
          <w:szCs w:val="24"/>
        </w:rPr>
      </w:pPr>
    </w:p>
    <w:p w:rsidR="00454DB6" w:rsidRPr="00371004" w:rsidRDefault="00454DB6" w:rsidP="00C96C73">
      <w:pPr>
        <w:pStyle w:val="BodyText"/>
        <w:numPr>
          <w:ilvl w:val="0"/>
          <w:numId w:val="89"/>
        </w:numPr>
        <w:spacing w:line="382" w:lineRule="auto"/>
        <w:ind w:left="1170" w:hanging="450"/>
        <w:jc w:val="both"/>
        <w:rPr>
          <w:rFonts w:eastAsiaTheme="minorHAnsi" w:cs="Times New Roman"/>
          <w:sz w:val="24"/>
          <w:szCs w:val="24"/>
        </w:rPr>
      </w:pPr>
      <w:r w:rsidRPr="00371004">
        <w:rPr>
          <w:rFonts w:eastAsiaTheme="minorHAnsi" w:cs="Times New Roman"/>
          <w:sz w:val="24"/>
          <w:szCs w:val="24"/>
        </w:rPr>
        <w:t>One copy of the handover report shall be submitted to the immediate supervisor and one copy should be filed to archive.</w:t>
      </w:r>
    </w:p>
    <w:p w:rsidR="00454DB6" w:rsidRPr="00371004" w:rsidRDefault="00454DB6" w:rsidP="000924C0">
      <w:pPr>
        <w:pStyle w:val="BodyText"/>
        <w:spacing w:line="382" w:lineRule="auto"/>
        <w:ind w:left="1170" w:hanging="450"/>
        <w:jc w:val="both"/>
        <w:rPr>
          <w:rFonts w:eastAsiaTheme="minorHAnsi" w:cs="Times New Roman"/>
          <w:sz w:val="24"/>
          <w:szCs w:val="24"/>
        </w:rPr>
      </w:pPr>
    </w:p>
    <w:p w:rsidR="00454DB6" w:rsidRPr="00371004" w:rsidRDefault="00454DB6" w:rsidP="00C96C73">
      <w:pPr>
        <w:pStyle w:val="BodyText"/>
        <w:numPr>
          <w:ilvl w:val="0"/>
          <w:numId w:val="89"/>
        </w:numPr>
        <w:spacing w:line="382" w:lineRule="auto"/>
        <w:ind w:left="1170" w:hanging="450"/>
        <w:jc w:val="both"/>
        <w:rPr>
          <w:rFonts w:eastAsiaTheme="minorHAnsi" w:cs="Times New Roman"/>
          <w:sz w:val="24"/>
          <w:szCs w:val="24"/>
        </w:rPr>
      </w:pPr>
      <w:r w:rsidRPr="00371004">
        <w:rPr>
          <w:rFonts w:eastAsiaTheme="minorHAnsi" w:cs="Times New Roman"/>
          <w:sz w:val="24"/>
          <w:szCs w:val="24"/>
        </w:rPr>
        <w:t xml:space="preserve">The staff required to prepare handover report should also attached working and </w:t>
      </w:r>
      <w:r w:rsidRPr="00371004">
        <w:rPr>
          <w:rFonts w:eastAsiaTheme="minorHAnsi" w:cs="Times New Roman"/>
          <w:sz w:val="24"/>
          <w:szCs w:val="24"/>
        </w:rPr>
        <w:lastRenderedPageBreak/>
        <w:t>training manuals which he received in the past because of his position in the project. These include training manuals, procedure manuals and guidelines, software, working templates and formats.</w:t>
      </w:r>
    </w:p>
    <w:p w:rsidR="00454DB6" w:rsidRPr="00371004" w:rsidRDefault="00454DB6" w:rsidP="008E41EB">
      <w:pPr>
        <w:pStyle w:val="BodyText"/>
        <w:spacing w:line="382" w:lineRule="auto"/>
        <w:ind w:left="2520" w:right="1448" w:firstLine="0"/>
        <w:jc w:val="both"/>
        <w:rPr>
          <w:rFonts w:eastAsiaTheme="minorHAnsi" w:cs="Times New Roman"/>
          <w:sz w:val="24"/>
          <w:szCs w:val="24"/>
        </w:rPr>
      </w:pPr>
    </w:p>
    <w:p w:rsidR="00454DB6" w:rsidRPr="00B55B6E" w:rsidRDefault="00454DB6" w:rsidP="00635E6A">
      <w:pPr>
        <w:pStyle w:val="Heading5"/>
        <w:keepNext w:val="0"/>
        <w:keepLines w:val="0"/>
        <w:widowControl w:val="0"/>
        <w:spacing w:before="0" w:line="240" w:lineRule="auto"/>
        <w:ind w:left="360"/>
        <w:rPr>
          <w:rFonts w:ascii="Times New Roman" w:hAnsi="Times New Roman" w:cs="Times New Roman"/>
          <w:b/>
          <w:sz w:val="28"/>
          <w:szCs w:val="28"/>
        </w:rPr>
      </w:pPr>
      <w:r w:rsidRPr="00B55B6E">
        <w:rPr>
          <w:rFonts w:ascii="Times New Roman" w:hAnsi="Times New Roman" w:cs="Times New Roman"/>
          <w:b/>
          <w:color w:val="auto"/>
          <w:w w:val="110"/>
          <w:sz w:val="28"/>
          <w:szCs w:val="28"/>
        </w:rPr>
        <w:t>Checklists</w:t>
      </w:r>
      <w:r w:rsidRPr="00B55B6E">
        <w:rPr>
          <w:rFonts w:ascii="Times New Roman" w:hAnsi="Times New Roman" w:cs="Times New Roman"/>
          <w:b/>
          <w:color w:val="auto"/>
          <w:spacing w:val="2"/>
          <w:w w:val="110"/>
          <w:sz w:val="28"/>
          <w:szCs w:val="28"/>
        </w:rPr>
        <w:t>f</w:t>
      </w:r>
      <w:r w:rsidRPr="00B55B6E">
        <w:rPr>
          <w:rFonts w:ascii="Times New Roman" w:hAnsi="Times New Roman" w:cs="Times New Roman"/>
          <w:b/>
          <w:color w:val="auto"/>
          <w:w w:val="110"/>
          <w:sz w:val="28"/>
          <w:szCs w:val="28"/>
        </w:rPr>
        <w:t>orthe</w:t>
      </w:r>
      <w:r w:rsidRPr="00B55B6E">
        <w:rPr>
          <w:rFonts w:ascii="Times New Roman" w:hAnsi="Times New Roman" w:cs="Times New Roman"/>
          <w:b/>
          <w:color w:val="auto"/>
          <w:spacing w:val="-3"/>
          <w:w w:val="110"/>
          <w:sz w:val="28"/>
          <w:szCs w:val="28"/>
        </w:rPr>
        <w:t>c</w:t>
      </w:r>
      <w:r w:rsidRPr="00B55B6E">
        <w:rPr>
          <w:rFonts w:ascii="Times New Roman" w:hAnsi="Times New Roman" w:cs="Times New Roman"/>
          <w:b/>
          <w:color w:val="auto"/>
          <w:spacing w:val="1"/>
          <w:w w:val="110"/>
          <w:sz w:val="28"/>
          <w:szCs w:val="28"/>
        </w:rPr>
        <w:t>o</w:t>
      </w:r>
      <w:r w:rsidRPr="00B55B6E">
        <w:rPr>
          <w:rFonts w:ascii="Times New Roman" w:hAnsi="Times New Roman" w:cs="Times New Roman"/>
          <w:b/>
          <w:color w:val="auto"/>
          <w:w w:val="110"/>
          <w:sz w:val="28"/>
          <w:szCs w:val="28"/>
        </w:rPr>
        <w:t>nt</w:t>
      </w:r>
      <w:r w:rsidRPr="00B55B6E">
        <w:rPr>
          <w:rFonts w:ascii="Times New Roman" w:hAnsi="Times New Roman" w:cs="Times New Roman"/>
          <w:b/>
          <w:color w:val="auto"/>
          <w:spacing w:val="-3"/>
          <w:w w:val="110"/>
          <w:sz w:val="28"/>
          <w:szCs w:val="28"/>
        </w:rPr>
        <w:t>e</w:t>
      </w:r>
      <w:r w:rsidRPr="00B55B6E">
        <w:rPr>
          <w:rFonts w:ascii="Times New Roman" w:hAnsi="Times New Roman" w:cs="Times New Roman"/>
          <w:b/>
          <w:color w:val="auto"/>
          <w:spacing w:val="2"/>
          <w:w w:val="110"/>
          <w:sz w:val="28"/>
          <w:szCs w:val="28"/>
        </w:rPr>
        <w:t>n</w:t>
      </w:r>
      <w:r w:rsidRPr="00B55B6E">
        <w:rPr>
          <w:rFonts w:ascii="Times New Roman" w:hAnsi="Times New Roman" w:cs="Times New Roman"/>
          <w:b/>
          <w:color w:val="auto"/>
          <w:w w:val="110"/>
          <w:sz w:val="28"/>
          <w:szCs w:val="28"/>
        </w:rPr>
        <w:t>tofthehando</w:t>
      </w:r>
      <w:r w:rsidRPr="00B55B6E">
        <w:rPr>
          <w:rFonts w:ascii="Times New Roman" w:hAnsi="Times New Roman" w:cs="Times New Roman"/>
          <w:b/>
          <w:color w:val="auto"/>
          <w:spacing w:val="2"/>
          <w:w w:val="110"/>
          <w:sz w:val="28"/>
          <w:szCs w:val="28"/>
        </w:rPr>
        <w:t>v</w:t>
      </w:r>
      <w:r w:rsidRPr="00B55B6E">
        <w:rPr>
          <w:rFonts w:ascii="Times New Roman" w:hAnsi="Times New Roman" w:cs="Times New Roman"/>
          <w:b/>
          <w:color w:val="auto"/>
          <w:w w:val="110"/>
          <w:sz w:val="28"/>
          <w:szCs w:val="28"/>
        </w:rPr>
        <w:t>er</w:t>
      </w:r>
      <w:r w:rsidRPr="00B55B6E">
        <w:rPr>
          <w:rFonts w:ascii="Times New Roman" w:hAnsi="Times New Roman" w:cs="Times New Roman"/>
          <w:b/>
          <w:color w:val="auto"/>
          <w:spacing w:val="2"/>
          <w:w w:val="110"/>
          <w:sz w:val="28"/>
          <w:szCs w:val="28"/>
        </w:rPr>
        <w:t>r</w:t>
      </w:r>
      <w:r w:rsidRPr="00B55B6E">
        <w:rPr>
          <w:rFonts w:ascii="Times New Roman" w:hAnsi="Times New Roman" w:cs="Times New Roman"/>
          <w:b/>
          <w:color w:val="auto"/>
          <w:w w:val="110"/>
          <w:sz w:val="28"/>
          <w:szCs w:val="28"/>
        </w:rPr>
        <w:t>ep</w:t>
      </w:r>
      <w:r w:rsidRPr="00B55B6E">
        <w:rPr>
          <w:rFonts w:ascii="Times New Roman" w:hAnsi="Times New Roman" w:cs="Times New Roman"/>
          <w:b/>
          <w:color w:val="auto"/>
          <w:spacing w:val="-2"/>
          <w:w w:val="110"/>
          <w:sz w:val="28"/>
          <w:szCs w:val="28"/>
        </w:rPr>
        <w:t>o</w:t>
      </w:r>
      <w:r w:rsidRPr="00B55B6E">
        <w:rPr>
          <w:rFonts w:ascii="Times New Roman" w:hAnsi="Times New Roman" w:cs="Times New Roman"/>
          <w:b/>
          <w:color w:val="auto"/>
          <w:w w:val="110"/>
          <w:sz w:val="28"/>
          <w:szCs w:val="28"/>
        </w:rPr>
        <w:t>rt</w:t>
      </w:r>
    </w:p>
    <w:p w:rsidR="00454DB6" w:rsidRDefault="00454DB6" w:rsidP="008E41EB">
      <w:pPr>
        <w:spacing w:line="160" w:lineRule="exact"/>
        <w:rPr>
          <w:sz w:val="16"/>
          <w:szCs w:val="16"/>
        </w:rPr>
      </w:pPr>
    </w:p>
    <w:p w:rsidR="00454DB6" w:rsidRPr="00371004" w:rsidRDefault="00454DB6" w:rsidP="00C96C73">
      <w:pPr>
        <w:pStyle w:val="BodyText"/>
        <w:numPr>
          <w:ilvl w:val="0"/>
          <w:numId w:val="56"/>
        </w:numPr>
        <w:ind w:left="1170" w:hanging="450"/>
        <w:jc w:val="both"/>
        <w:rPr>
          <w:rFonts w:eastAsiaTheme="minorHAnsi" w:cs="Times New Roman"/>
          <w:sz w:val="24"/>
          <w:szCs w:val="24"/>
        </w:rPr>
      </w:pPr>
      <w:r w:rsidRPr="00371004">
        <w:rPr>
          <w:rFonts w:eastAsiaTheme="minorHAnsi" w:cs="Times New Roman"/>
          <w:sz w:val="24"/>
          <w:szCs w:val="24"/>
        </w:rPr>
        <w:t>Name and job title of the outgoing staff (report writer)</w:t>
      </w:r>
    </w:p>
    <w:p w:rsidR="00454DB6" w:rsidRPr="00371004" w:rsidRDefault="00454DB6" w:rsidP="00C96C73">
      <w:pPr>
        <w:pStyle w:val="BodyText"/>
        <w:numPr>
          <w:ilvl w:val="0"/>
          <w:numId w:val="56"/>
        </w:numPr>
        <w:ind w:left="1170" w:hanging="450"/>
        <w:jc w:val="both"/>
        <w:rPr>
          <w:rFonts w:eastAsiaTheme="minorHAnsi" w:cs="Times New Roman"/>
          <w:sz w:val="24"/>
          <w:szCs w:val="24"/>
        </w:rPr>
      </w:pPr>
      <w:r w:rsidRPr="00371004">
        <w:rPr>
          <w:rFonts w:eastAsiaTheme="minorHAnsi" w:cs="Times New Roman"/>
          <w:sz w:val="24"/>
          <w:szCs w:val="24"/>
        </w:rPr>
        <w:t>Date of Handover report;</w:t>
      </w:r>
    </w:p>
    <w:p w:rsidR="00454DB6" w:rsidRPr="00371004" w:rsidRDefault="00454DB6" w:rsidP="00C96C73">
      <w:pPr>
        <w:pStyle w:val="BodyText"/>
        <w:numPr>
          <w:ilvl w:val="0"/>
          <w:numId w:val="56"/>
        </w:numPr>
        <w:ind w:left="1170" w:hanging="450"/>
        <w:jc w:val="both"/>
        <w:rPr>
          <w:rFonts w:eastAsiaTheme="minorHAnsi" w:cs="Times New Roman"/>
          <w:sz w:val="24"/>
          <w:szCs w:val="24"/>
        </w:rPr>
      </w:pPr>
      <w:r w:rsidRPr="00371004">
        <w:rPr>
          <w:rFonts w:eastAsiaTheme="minorHAnsi" w:cs="Times New Roman"/>
          <w:sz w:val="24"/>
          <w:szCs w:val="24"/>
        </w:rPr>
        <w:t>Duration of Assignment (include start and end date);</w:t>
      </w:r>
    </w:p>
    <w:p w:rsidR="00454DB6" w:rsidRPr="00371004" w:rsidRDefault="00454DB6" w:rsidP="00C96C73">
      <w:pPr>
        <w:pStyle w:val="BodyText"/>
        <w:numPr>
          <w:ilvl w:val="0"/>
          <w:numId w:val="56"/>
        </w:numPr>
        <w:ind w:left="1170" w:hanging="450"/>
        <w:jc w:val="both"/>
        <w:rPr>
          <w:rFonts w:eastAsiaTheme="minorHAnsi" w:cs="Times New Roman"/>
          <w:sz w:val="24"/>
          <w:szCs w:val="24"/>
        </w:rPr>
      </w:pPr>
      <w:r w:rsidRPr="00371004">
        <w:rPr>
          <w:rFonts w:eastAsiaTheme="minorHAnsi" w:cs="Times New Roman"/>
          <w:sz w:val="24"/>
          <w:szCs w:val="24"/>
        </w:rPr>
        <w:t>Brief description of duties</w:t>
      </w:r>
    </w:p>
    <w:p w:rsidR="00454DB6" w:rsidRPr="00371004" w:rsidRDefault="00454DB6" w:rsidP="00C96C73">
      <w:pPr>
        <w:pStyle w:val="BodyText"/>
        <w:numPr>
          <w:ilvl w:val="0"/>
          <w:numId w:val="56"/>
        </w:numPr>
        <w:ind w:left="1170" w:hanging="450"/>
        <w:jc w:val="both"/>
        <w:rPr>
          <w:rFonts w:eastAsiaTheme="minorHAnsi" w:cs="Times New Roman"/>
          <w:sz w:val="24"/>
          <w:szCs w:val="24"/>
        </w:rPr>
      </w:pPr>
      <w:r w:rsidRPr="00371004">
        <w:rPr>
          <w:rFonts w:eastAsiaTheme="minorHAnsi" w:cs="Times New Roman"/>
          <w:sz w:val="24"/>
          <w:szCs w:val="24"/>
        </w:rPr>
        <w:t>Supervisor and reporting procedures</w:t>
      </w:r>
    </w:p>
    <w:p w:rsidR="00454DB6" w:rsidRPr="00371004" w:rsidRDefault="00454DB6" w:rsidP="00C96C73">
      <w:pPr>
        <w:pStyle w:val="BodyText"/>
        <w:numPr>
          <w:ilvl w:val="0"/>
          <w:numId w:val="56"/>
        </w:numPr>
        <w:ind w:left="1170" w:hanging="450"/>
        <w:jc w:val="both"/>
        <w:rPr>
          <w:rFonts w:eastAsiaTheme="minorHAnsi" w:cs="Times New Roman"/>
          <w:sz w:val="24"/>
          <w:szCs w:val="24"/>
        </w:rPr>
      </w:pPr>
      <w:r w:rsidRPr="00371004">
        <w:rPr>
          <w:rFonts w:eastAsiaTheme="minorHAnsi" w:cs="Times New Roman"/>
          <w:sz w:val="24"/>
          <w:szCs w:val="24"/>
        </w:rPr>
        <w:t>Regular/re-occurring meetings, reports or procedures</w:t>
      </w:r>
    </w:p>
    <w:p w:rsidR="00454DB6" w:rsidRPr="00371004" w:rsidRDefault="00454DB6" w:rsidP="00C96C73">
      <w:pPr>
        <w:pStyle w:val="BodyText"/>
        <w:numPr>
          <w:ilvl w:val="0"/>
          <w:numId w:val="56"/>
        </w:numPr>
        <w:ind w:left="1170" w:hanging="450"/>
        <w:jc w:val="both"/>
        <w:rPr>
          <w:rFonts w:eastAsiaTheme="minorHAnsi" w:cs="Times New Roman"/>
          <w:sz w:val="24"/>
          <w:szCs w:val="24"/>
        </w:rPr>
      </w:pPr>
      <w:r w:rsidRPr="00371004">
        <w:rPr>
          <w:rFonts w:eastAsiaTheme="minorHAnsi" w:cs="Times New Roman"/>
          <w:sz w:val="24"/>
          <w:szCs w:val="24"/>
        </w:rPr>
        <w:t>Key documents/reference material to read</w:t>
      </w:r>
    </w:p>
    <w:p w:rsidR="00454DB6" w:rsidRPr="00371004" w:rsidRDefault="00454DB6" w:rsidP="00C96C73">
      <w:pPr>
        <w:pStyle w:val="BodyText"/>
        <w:numPr>
          <w:ilvl w:val="0"/>
          <w:numId w:val="56"/>
        </w:numPr>
        <w:ind w:left="1170" w:hanging="450"/>
        <w:jc w:val="both"/>
        <w:rPr>
          <w:rFonts w:eastAsiaTheme="minorHAnsi" w:cs="Times New Roman"/>
          <w:sz w:val="24"/>
          <w:szCs w:val="24"/>
        </w:rPr>
      </w:pPr>
      <w:r w:rsidRPr="00371004">
        <w:rPr>
          <w:rFonts w:eastAsiaTheme="minorHAnsi" w:cs="Times New Roman"/>
          <w:sz w:val="24"/>
          <w:szCs w:val="24"/>
        </w:rPr>
        <w:t>Status of recent and current projects, reports and, meetings</w:t>
      </w:r>
    </w:p>
    <w:p w:rsidR="00454DB6" w:rsidRPr="00371004" w:rsidRDefault="008102EB" w:rsidP="00C96C73">
      <w:pPr>
        <w:pStyle w:val="BodyText"/>
        <w:numPr>
          <w:ilvl w:val="0"/>
          <w:numId w:val="101"/>
        </w:numPr>
        <w:jc w:val="both"/>
        <w:rPr>
          <w:rFonts w:eastAsiaTheme="minorHAnsi" w:cs="Times New Roman"/>
          <w:sz w:val="24"/>
          <w:szCs w:val="24"/>
        </w:rPr>
      </w:pPr>
      <w:r w:rsidRPr="00371004">
        <w:rPr>
          <w:rFonts w:eastAsiaTheme="minorHAnsi" w:cs="Times New Roman"/>
          <w:sz w:val="24"/>
          <w:szCs w:val="24"/>
        </w:rPr>
        <w:t>N</w:t>
      </w:r>
      <w:r w:rsidR="00454DB6" w:rsidRPr="00371004">
        <w:rPr>
          <w:rFonts w:eastAsiaTheme="minorHAnsi" w:cs="Times New Roman"/>
          <w:sz w:val="24"/>
          <w:szCs w:val="24"/>
        </w:rPr>
        <w:t>ame of the project/report/meeting</w:t>
      </w:r>
    </w:p>
    <w:p w:rsidR="00454DB6" w:rsidRPr="00371004" w:rsidRDefault="008F2203" w:rsidP="00C96C73">
      <w:pPr>
        <w:pStyle w:val="BodyText"/>
        <w:numPr>
          <w:ilvl w:val="0"/>
          <w:numId w:val="101"/>
        </w:numPr>
        <w:jc w:val="both"/>
        <w:rPr>
          <w:rFonts w:eastAsiaTheme="minorHAnsi" w:cs="Times New Roman"/>
          <w:sz w:val="24"/>
          <w:szCs w:val="24"/>
        </w:rPr>
      </w:pPr>
      <w:r w:rsidRPr="00371004">
        <w:rPr>
          <w:rFonts w:eastAsiaTheme="minorHAnsi" w:cs="Times New Roman"/>
          <w:sz w:val="24"/>
          <w:szCs w:val="24"/>
        </w:rPr>
        <w:t>S</w:t>
      </w:r>
      <w:r w:rsidR="00454DB6" w:rsidRPr="00371004">
        <w:rPr>
          <w:rFonts w:eastAsiaTheme="minorHAnsi" w:cs="Times New Roman"/>
          <w:sz w:val="24"/>
          <w:szCs w:val="24"/>
        </w:rPr>
        <w:t>tatus</w:t>
      </w:r>
    </w:p>
    <w:p w:rsidR="00454DB6" w:rsidRPr="00371004" w:rsidRDefault="008F2203" w:rsidP="00C96C73">
      <w:pPr>
        <w:pStyle w:val="BodyText"/>
        <w:numPr>
          <w:ilvl w:val="0"/>
          <w:numId w:val="101"/>
        </w:numPr>
        <w:jc w:val="both"/>
        <w:rPr>
          <w:rFonts w:eastAsiaTheme="minorHAnsi" w:cs="Times New Roman"/>
          <w:sz w:val="24"/>
          <w:szCs w:val="24"/>
        </w:rPr>
      </w:pPr>
      <w:r w:rsidRPr="00371004">
        <w:rPr>
          <w:rFonts w:eastAsiaTheme="minorHAnsi" w:cs="Times New Roman"/>
          <w:sz w:val="24"/>
          <w:szCs w:val="24"/>
        </w:rPr>
        <w:t>A</w:t>
      </w:r>
      <w:r w:rsidR="00454DB6" w:rsidRPr="00371004">
        <w:rPr>
          <w:rFonts w:eastAsiaTheme="minorHAnsi" w:cs="Times New Roman"/>
          <w:sz w:val="24"/>
          <w:szCs w:val="24"/>
        </w:rPr>
        <w:t>ction needed</w:t>
      </w:r>
    </w:p>
    <w:p w:rsidR="00454DB6" w:rsidRPr="00371004" w:rsidRDefault="008F2203" w:rsidP="00C96C73">
      <w:pPr>
        <w:pStyle w:val="BodyText"/>
        <w:numPr>
          <w:ilvl w:val="0"/>
          <w:numId w:val="101"/>
        </w:numPr>
        <w:jc w:val="both"/>
        <w:rPr>
          <w:rFonts w:eastAsiaTheme="minorHAnsi" w:cs="Times New Roman"/>
          <w:sz w:val="24"/>
          <w:szCs w:val="24"/>
        </w:rPr>
      </w:pPr>
      <w:r w:rsidRPr="00371004">
        <w:rPr>
          <w:rFonts w:eastAsiaTheme="minorHAnsi" w:cs="Times New Roman"/>
          <w:sz w:val="24"/>
          <w:szCs w:val="24"/>
        </w:rPr>
        <w:t>P</w:t>
      </w:r>
      <w:r w:rsidR="00454DB6" w:rsidRPr="00371004">
        <w:rPr>
          <w:rFonts w:eastAsiaTheme="minorHAnsi" w:cs="Times New Roman"/>
          <w:sz w:val="24"/>
          <w:szCs w:val="24"/>
        </w:rPr>
        <w:t>artners</w:t>
      </w:r>
    </w:p>
    <w:p w:rsidR="00454DB6" w:rsidRPr="00371004" w:rsidRDefault="00454DB6" w:rsidP="00C96C73">
      <w:pPr>
        <w:pStyle w:val="BodyText"/>
        <w:numPr>
          <w:ilvl w:val="0"/>
          <w:numId w:val="101"/>
        </w:numPr>
        <w:jc w:val="both"/>
        <w:rPr>
          <w:rFonts w:eastAsiaTheme="minorHAnsi" w:cs="Times New Roman"/>
          <w:sz w:val="24"/>
          <w:szCs w:val="24"/>
        </w:rPr>
      </w:pPr>
      <w:r w:rsidRPr="00371004">
        <w:rPr>
          <w:rFonts w:eastAsiaTheme="minorHAnsi" w:cs="Times New Roman"/>
          <w:sz w:val="24"/>
          <w:szCs w:val="24"/>
        </w:rPr>
        <w:t>Budget (if applicable)</w:t>
      </w:r>
    </w:p>
    <w:p w:rsidR="00454DB6" w:rsidRPr="00371004" w:rsidRDefault="008F2203" w:rsidP="00C96C73">
      <w:pPr>
        <w:pStyle w:val="BodyText"/>
        <w:numPr>
          <w:ilvl w:val="0"/>
          <w:numId w:val="101"/>
        </w:numPr>
        <w:jc w:val="both"/>
        <w:rPr>
          <w:rFonts w:eastAsiaTheme="minorHAnsi" w:cs="Times New Roman"/>
          <w:sz w:val="24"/>
          <w:szCs w:val="24"/>
        </w:rPr>
      </w:pPr>
      <w:r w:rsidRPr="00371004">
        <w:rPr>
          <w:rFonts w:eastAsiaTheme="minorHAnsi" w:cs="Times New Roman"/>
          <w:sz w:val="24"/>
          <w:szCs w:val="24"/>
        </w:rPr>
        <w:t>C</w:t>
      </w:r>
      <w:r w:rsidR="00454DB6" w:rsidRPr="00371004">
        <w:rPr>
          <w:rFonts w:eastAsiaTheme="minorHAnsi" w:cs="Times New Roman"/>
          <w:sz w:val="24"/>
          <w:szCs w:val="24"/>
        </w:rPr>
        <w:t>ritical issues, challenges and priorities</w:t>
      </w:r>
    </w:p>
    <w:p w:rsidR="00454DB6" w:rsidRPr="00371004" w:rsidRDefault="00454DB6" w:rsidP="00C96C73">
      <w:pPr>
        <w:pStyle w:val="BodyText"/>
        <w:numPr>
          <w:ilvl w:val="0"/>
          <w:numId w:val="101"/>
        </w:numPr>
        <w:jc w:val="both"/>
        <w:rPr>
          <w:rFonts w:eastAsiaTheme="minorHAnsi" w:cs="Times New Roman"/>
          <w:sz w:val="24"/>
          <w:szCs w:val="24"/>
        </w:rPr>
      </w:pPr>
      <w:r w:rsidRPr="00371004">
        <w:rPr>
          <w:rFonts w:eastAsiaTheme="minorHAnsi" w:cs="Times New Roman"/>
          <w:sz w:val="24"/>
          <w:szCs w:val="24"/>
        </w:rPr>
        <w:t>etc</w:t>
      </w:r>
    </w:p>
    <w:p w:rsidR="00454DB6" w:rsidRPr="00371004" w:rsidRDefault="00454DB6" w:rsidP="00C96C73">
      <w:pPr>
        <w:pStyle w:val="BodyText"/>
        <w:numPr>
          <w:ilvl w:val="0"/>
          <w:numId w:val="56"/>
        </w:numPr>
        <w:ind w:left="1170" w:hanging="450"/>
        <w:jc w:val="both"/>
        <w:rPr>
          <w:rFonts w:eastAsiaTheme="minorHAnsi" w:cs="Times New Roman"/>
          <w:sz w:val="24"/>
          <w:szCs w:val="24"/>
        </w:rPr>
      </w:pPr>
      <w:r w:rsidRPr="00371004">
        <w:rPr>
          <w:rFonts w:eastAsiaTheme="minorHAnsi" w:cs="Times New Roman"/>
          <w:sz w:val="24"/>
          <w:szCs w:val="24"/>
        </w:rPr>
        <w:t>Where to find files (hardcopy and electronic).</w:t>
      </w:r>
    </w:p>
    <w:p w:rsidR="00454DB6" w:rsidRPr="00371004" w:rsidRDefault="00454DB6" w:rsidP="00C96C73">
      <w:pPr>
        <w:pStyle w:val="BodyText"/>
        <w:numPr>
          <w:ilvl w:val="0"/>
          <w:numId w:val="56"/>
        </w:numPr>
        <w:ind w:left="1170" w:right="1454" w:hanging="450"/>
        <w:jc w:val="both"/>
        <w:rPr>
          <w:rFonts w:eastAsiaTheme="minorHAnsi" w:cs="Times New Roman"/>
          <w:sz w:val="24"/>
          <w:szCs w:val="24"/>
        </w:rPr>
      </w:pPr>
      <w:r w:rsidRPr="00371004">
        <w:rPr>
          <w:rFonts w:eastAsiaTheme="minorHAnsi" w:cs="Times New Roman"/>
          <w:sz w:val="24"/>
          <w:szCs w:val="24"/>
        </w:rPr>
        <w:t>Calendar of major activities and/or events.</w:t>
      </w:r>
    </w:p>
    <w:p w:rsidR="00454DB6" w:rsidRPr="008102EB" w:rsidRDefault="00454DB6" w:rsidP="00C96C73">
      <w:pPr>
        <w:pStyle w:val="BodyText"/>
        <w:numPr>
          <w:ilvl w:val="0"/>
          <w:numId w:val="56"/>
        </w:numPr>
        <w:ind w:left="1170" w:hanging="450"/>
        <w:jc w:val="both"/>
      </w:pPr>
      <w:r w:rsidRPr="00371004">
        <w:rPr>
          <w:rFonts w:eastAsiaTheme="minorHAnsi" w:cs="Times New Roman"/>
          <w:sz w:val="24"/>
          <w:szCs w:val="24"/>
        </w:rPr>
        <w:t>Contacts (internal and external) suppliers, customers, donors, regional and federal offices etc</w:t>
      </w:r>
      <w:r>
        <w:rPr>
          <w:w w:val="105"/>
        </w:rPr>
        <w:t>.</w:t>
      </w:r>
    </w:p>
    <w:tbl>
      <w:tblPr>
        <w:tblpPr w:leftFromText="180" w:rightFromText="180" w:vertAnchor="text" w:horzAnchor="page" w:tblpX="2948" w:tblpY="337"/>
        <w:tblW w:w="0" w:type="auto"/>
        <w:tblLayout w:type="fixed"/>
        <w:tblCellMar>
          <w:left w:w="0" w:type="dxa"/>
          <w:right w:w="0" w:type="dxa"/>
        </w:tblCellMar>
        <w:tblLook w:val="01E0" w:firstRow="1" w:lastRow="1" w:firstColumn="1" w:lastColumn="1" w:noHBand="0" w:noVBand="0"/>
      </w:tblPr>
      <w:tblGrid>
        <w:gridCol w:w="996"/>
        <w:gridCol w:w="1440"/>
        <w:gridCol w:w="1350"/>
        <w:gridCol w:w="1710"/>
        <w:gridCol w:w="1800"/>
      </w:tblGrid>
      <w:tr w:rsidR="00E652B1" w:rsidTr="00E652B1">
        <w:trPr>
          <w:trHeight w:hRule="exact" w:val="413"/>
        </w:trPr>
        <w:tc>
          <w:tcPr>
            <w:tcW w:w="996" w:type="dxa"/>
            <w:tcBorders>
              <w:top w:val="single" w:sz="5" w:space="0" w:color="000000"/>
              <w:left w:val="single" w:sz="5" w:space="0" w:color="000000"/>
              <w:bottom w:val="single" w:sz="5" w:space="0" w:color="000000"/>
              <w:right w:val="single" w:sz="5" w:space="0" w:color="000000"/>
            </w:tcBorders>
            <w:vAlign w:val="center"/>
          </w:tcPr>
          <w:p w:rsidR="00E652B1" w:rsidRPr="00E652B1" w:rsidRDefault="00E652B1" w:rsidP="00E652B1">
            <w:pPr>
              <w:pStyle w:val="TableParagraph"/>
              <w:ind w:left="102"/>
              <w:jc w:val="center"/>
              <w:rPr>
                <w:rFonts w:ascii="Times New Roman" w:eastAsia="Times New Roman" w:hAnsi="Times New Roman" w:cs="Times New Roman"/>
                <w:b/>
              </w:rPr>
            </w:pPr>
            <w:r w:rsidRPr="00E652B1">
              <w:rPr>
                <w:rFonts w:ascii="Times New Roman" w:eastAsia="Times New Roman" w:hAnsi="Times New Roman" w:cs="Times New Roman"/>
                <w:b/>
                <w:w w:val="105"/>
              </w:rPr>
              <w:t>Name</w:t>
            </w:r>
          </w:p>
        </w:tc>
        <w:tc>
          <w:tcPr>
            <w:tcW w:w="1440" w:type="dxa"/>
            <w:tcBorders>
              <w:top w:val="single" w:sz="5" w:space="0" w:color="000000"/>
              <w:left w:val="single" w:sz="5" w:space="0" w:color="000000"/>
              <w:bottom w:val="single" w:sz="5" w:space="0" w:color="000000"/>
              <w:right w:val="single" w:sz="5" w:space="0" w:color="000000"/>
            </w:tcBorders>
            <w:vAlign w:val="center"/>
          </w:tcPr>
          <w:p w:rsidR="00E652B1" w:rsidRPr="00E652B1" w:rsidRDefault="00E652B1" w:rsidP="00E652B1">
            <w:pPr>
              <w:pStyle w:val="TableParagraph"/>
              <w:ind w:left="102"/>
              <w:jc w:val="center"/>
              <w:rPr>
                <w:rFonts w:ascii="Times New Roman" w:eastAsia="Times New Roman" w:hAnsi="Times New Roman" w:cs="Times New Roman"/>
                <w:b/>
              </w:rPr>
            </w:pPr>
            <w:r w:rsidRPr="00E652B1">
              <w:rPr>
                <w:rFonts w:ascii="Times New Roman" w:eastAsia="Times New Roman" w:hAnsi="Times New Roman" w:cs="Times New Roman"/>
                <w:b/>
                <w:w w:val="105"/>
              </w:rPr>
              <w:t>Or</w:t>
            </w:r>
            <w:r w:rsidRPr="00E652B1">
              <w:rPr>
                <w:rFonts w:ascii="Times New Roman" w:eastAsia="Times New Roman" w:hAnsi="Times New Roman" w:cs="Times New Roman"/>
                <w:b/>
                <w:spacing w:val="1"/>
                <w:w w:val="105"/>
              </w:rPr>
              <w:t>g</w:t>
            </w:r>
            <w:r w:rsidRPr="00E652B1">
              <w:rPr>
                <w:rFonts w:ascii="Times New Roman" w:eastAsia="Times New Roman" w:hAnsi="Times New Roman" w:cs="Times New Roman"/>
                <w:b/>
                <w:spacing w:val="-3"/>
                <w:w w:val="105"/>
              </w:rPr>
              <w:t>a</w:t>
            </w:r>
            <w:r w:rsidRPr="00E652B1">
              <w:rPr>
                <w:rFonts w:ascii="Times New Roman" w:eastAsia="Times New Roman" w:hAnsi="Times New Roman" w:cs="Times New Roman"/>
                <w:b/>
                <w:w w:val="105"/>
              </w:rPr>
              <w:t>nization</w:t>
            </w:r>
          </w:p>
        </w:tc>
        <w:tc>
          <w:tcPr>
            <w:tcW w:w="1350" w:type="dxa"/>
            <w:tcBorders>
              <w:top w:val="single" w:sz="5" w:space="0" w:color="000000"/>
              <w:left w:val="single" w:sz="5" w:space="0" w:color="000000"/>
              <w:bottom w:val="single" w:sz="5" w:space="0" w:color="000000"/>
              <w:right w:val="single" w:sz="5" w:space="0" w:color="000000"/>
            </w:tcBorders>
            <w:vAlign w:val="center"/>
          </w:tcPr>
          <w:p w:rsidR="00E652B1" w:rsidRPr="00E652B1" w:rsidRDefault="00E652B1" w:rsidP="00E652B1">
            <w:pPr>
              <w:pStyle w:val="TableParagraph"/>
              <w:ind w:left="102"/>
              <w:jc w:val="center"/>
              <w:rPr>
                <w:rFonts w:ascii="Times New Roman" w:eastAsia="Times New Roman" w:hAnsi="Times New Roman" w:cs="Times New Roman"/>
                <w:b/>
              </w:rPr>
            </w:pPr>
            <w:r w:rsidRPr="00E652B1">
              <w:rPr>
                <w:rFonts w:ascii="Times New Roman" w:eastAsia="Times New Roman" w:hAnsi="Times New Roman" w:cs="Times New Roman"/>
                <w:b/>
                <w:spacing w:val="1"/>
                <w:w w:val="110"/>
              </w:rPr>
              <w:t>P</w:t>
            </w:r>
            <w:r w:rsidRPr="00E652B1">
              <w:rPr>
                <w:rFonts w:ascii="Times New Roman" w:eastAsia="Times New Roman" w:hAnsi="Times New Roman" w:cs="Times New Roman"/>
                <w:b/>
                <w:w w:val="110"/>
              </w:rPr>
              <w:t>h</w:t>
            </w:r>
            <w:r w:rsidRPr="00E652B1">
              <w:rPr>
                <w:rFonts w:ascii="Times New Roman" w:eastAsia="Times New Roman" w:hAnsi="Times New Roman" w:cs="Times New Roman"/>
                <w:b/>
                <w:spacing w:val="-2"/>
                <w:w w:val="110"/>
              </w:rPr>
              <w:t>o</w:t>
            </w:r>
            <w:r w:rsidRPr="00E652B1">
              <w:rPr>
                <w:rFonts w:ascii="Times New Roman" w:eastAsia="Times New Roman" w:hAnsi="Times New Roman" w:cs="Times New Roman"/>
                <w:b/>
                <w:spacing w:val="2"/>
                <w:w w:val="110"/>
              </w:rPr>
              <w:t>n</w:t>
            </w:r>
            <w:r w:rsidRPr="00E652B1">
              <w:rPr>
                <w:rFonts w:ascii="Times New Roman" w:eastAsia="Times New Roman" w:hAnsi="Times New Roman" w:cs="Times New Roman"/>
                <w:b/>
                <w:w w:val="110"/>
              </w:rPr>
              <w:t>e</w:t>
            </w:r>
          </w:p>
        </w:tc>
        <w:tc>
          <w:tcPr>
            <w:tcW w:w="1710" w:type="dxa"/>
            <w:tcBorders>
              <w:top w:val="single" w:sz="5" w:space="0" w:color="000000"/>
              <w:left w:val="single" w:sz="5" w:space="0" w:color="000000"/>
              <w:bottom w:val="single" w:sz="5" w:space="0" w:color="000000"/>
              <w:right w:val="single" w:sz="5" w:space="0" w:color="000000"/>
            </w:tcBorders>
            <w:vAlign w:val="center"/>
          </w:tcPr>
          <w:p w:rsidR="00E652B1" w:rsidRPr="00E652B1" w:rsidRDefault="00E652B1" w:rsidP="00E652B1">
            <w:pPr>
              <w:pStyle w:val="TableParagraph"/>
              <w:ind w:left="102"/>
              <w:jc w:val="center"/>
              <w:rPr>
                <w:rFonts w:ascii="Times New Roman" w:eastAsia="Times New Roman" w:hAnsi="Times New Roman" w:cs="Times New Roman"/>
                <w:b/>
              </w:rPr>
            </w:pPr>
            <w:r w:rsidRPr="00E652B1">
              <w:rPr>
                <w:rFonts w:ascii="Times New Roman" w:eastAsia="Times New Roman" w:hAnsi="Times New Roman" w:cs="Times New Roman"/>
                <w:b/>
                <w:w w:val="95"/>
              </w:rPr>
              <w:t>E</w:t>
            </w:r>
            <w:r w:rsidRPr="00E652B1">
              <w:rPr>
                <w:rFonts w:ascii="Times New Roman" w:eastAsia="Times New Roman" w:hAnsi="Times New Roman" w:cs="Times New Roman"/>
                <w:b/>
                <w:spacing w:val="-2"/>
                <w:w w:val="95"/>
              </w:rPr>
              <w:t>-</w:t>
            </w:r>
            <w:r w:rsidRPr="00E652B1">
              <w:rPr>
                <w:rFonts w:ascii="Times New Roman" w:eastAsia="Times New Roman" w:hAnsi="Times New Roman" w:cs="Times New Roman"/>
                <w:b/>
                <w:w w:val="95"/>
              </w:rPr>
              <w:t>ma</w:t>
            </w:r>
            <w:r w:rsidRPr="00E652B1">
              <w:rPr>
                <w:rFonts w:ascii="Times New Roman" w:eastAsia="Times New Roman" w:hAnsi="Times New Roman" w:cs="Times New Roman"/>
                <w:b/>
                <w:spacing w:val="-3"/>
                <w:w w:val="95"/>
              </w:rPr>
              <w:t>i</w:t>
            </w:r>
            <w:r w:rsidRPr="00E652B1">
              <w:rPr>
                <w:rFonts w:ascii="Times New Roman" w:eastAsia="Times New Roman" w:hAnsi="Times New Roman" w:cs="Times New Roman"/>
                <w:b/>
                <w:w w:val="95"/>
              </w:rPr>
              <w:t>l</w:t>
            </w:r>
          </w:p>
        </w:tc>
        <w:tc>
          <w:tcPr>
            <w:tcW w:w="1800" w:type="dxa"/>
            <w:tcBorders>
              <w:top w:val="single" w:sz="5" w:space="0" w:color="000000"/>
              <w:left w:val="single" w:sz="5" w:space="0" w:color="000000"/>
              <w:bottom w:val="single" w:sz="5" w:space="0" w:color="000000"/>
              <w:right w:val="single" w:sz="5" w:space="0" w:color="000000"/>
            </w:tcBorders>
            <w:vAlign w:val="center"/>
          </w:tcPr>
          <w:p w:rsidR="00E652B1" w:rsidRPr="00E652B1" w:rsidRDefault="00E652B1" w:rsidP="00E652B1">
            <w:pPr>
              <w:pStyle w:val="TableParagraph"/>
              <w:ind w:left="102"/>
              <w:jc w:val="center"/>
              <w:rPr>
                <w:rFonts w:ascii="Times New Roman" w:eastAsia="Times New Roman" w:hAnsi="Times New Roman" w:cs="Times New Roman"/>
                <w:b/>
              </w:rPr>
            </w:pPr>
            <w:r>
              <w:rPr>
                <w:rFonts w:ascii="Times New Roman" w:eastAsia="Times New Roman" w:hAnsi="Times New Roman" w:cs="Times New Roman"/>
                <w:b/>
                <w:spacing w:val="2"/>
                <w:w w:val="110"/>
              </w:rPr>
              <w:t>C</w:t>
            </w:r>
            <w:r w:rsidRPr="00E652B1">
              <w:rPr>
                <w:rFonts w:ascii="Times New Roman" w:eastAsia="Times New Roman" w:hAnsi="Times New Roman" w:cs="Times New Roman"/>
                <w:b/>
                <w:spacing w:val="-2"/>
                <w:w w:val="110"/>
              </w:rPr>
              <w:t>o</w:t>
            </w:r>
            <w:r w:rsidRPr="00E652B1">
              <w:rPr>
                <w:rFonts w:ascii="Times New Roman" w:eastAsia="Times New Roman" w:hAnsi="Times New Roman" w:cs="Times New Roman"/>
                <w:b/>
                <w:w w:val="110"/>
              </w:rPr>
              <w:t>mmen</w:t>
            </w:r>
            <w:r w:rsidRPr="00E652B1">
              <w:rPr>
                <w:rFonts w:ascii="Times New Roman" w:eastAsia="Times New Roman" w:hAnsi="Times New Roman" w:cs="Times New Roman"/>
                <w:b/>
                <w:spacing w:val="-2"/>
                <w:w w:val="110"/>
              </w:rPr>
              <w:t>t</w:t>
            </w:r>
            <w:r w:rsidRPr="00E652B1">
              <w:rPr>
                <w:rFonts w:ascii="Times New Roman" w:eastAsia="Times New Roman" w:hAnsi="Times New Roman" w:cs="Times New Roman"/>
                <w:b/>
                <w:w w:val="110"/>
              </w:rPr>
              <w:t>s</w:t>
            </w:r>
          </w:p>
        </w:tc>
      </w:tr>
      <w:tr w:rsidR="00E652B1" w:rsidTr="00E652B1">
        <w:trPr>
          <w:trHeight w:hRule="exact" w:val="413"/>
        </w:trPr>
        <w:tc>
          <w:tcPr>
            <w:tcW w:w="996" w:type="dxa"/>
            <w:tcBorders>
              <w:top w:val="single" w:sz="5" w:space="0" w:color="000000"/>
              <w:left w:val="single" w:sz="5" w:space="0" w:color="000000"/>
              <w:bottom w:val="single" w:sz="5" w:space="0" w:color="000000"/>
              <w:right w:val="single" w:sz="5" w:space="0" w:color="000000"/>
            </w:tcBorders>
          </w:tcPr>
          <w:p w:rsidR="00E652B1" w:rsidRDefault="00E652B1" w:rsidP="00E652B1"/>
        </w:tc>
        <w:tc>
          <w:tcPr>
            <w:tcW w:w="1440" w:type="dxa"/>
            <w:tcBorders>
              <w:top w:val="single" w:sz="5" w:space="0" w:color="000000"/>
              <w:left w:val="single" w:sz="5" w:space="0" w:color="000000"/>
              <w:bottom w:val="single" w:sz="5" w:space="0" w:color="000000"/>
              <w:right w:val="single" w:sz="5" w:space="0" w:color="000000"/>
            </w:tcBorders>
          </w:tcPr>
          <w:p w:rsidR="00E652B1" w:rsidRDefault="00E652B1" w:rsidP="00E652B1"/>
        </w:tc>
        <w:tc>
          <w:tcPr>
            <w:tcW w:w="1350" w:type="dxa"/>
            <w:tcBorders>
              <w:top w:val="single" w:sz="5" w:space="0" w:color="000000"/>
              <w:left w:val="single" w:sz="5" w:space="0" w:color="000000"/>
              <w:bottom w:val="single" w:sz="5" w:space="0" w:color="000000"/>
              <w:right w:val="single" w:sz="5" w:space="0" w:color="000000"/>
            </w:tcBorders>
          </w:tcPr>
          <w:p w:rsidR="00E652B1" w:rsidRDefault="00E652B1" w:rsidP="00E652B1"/>
        </w:tc>
        <w:tc>
          <w:tcPr>
            <w:tcW w:w="1710" w:type="dxa"/>
            <w:tcBorders>
              <w:top w:val="single" w:sz="5" w:space="0" w:color="000000"/>
              <w:left w:val="single" w:sz="5" w:space="0" w:color="000000"/>
              <w:bottom w:val="single" w:sz="5" w:space="0" w:color="000000"/>
              <w:right w:val="single" w:sz="5" w:space="0" w:color="000000"/>
            </w:tcBorders>
          </w:tcPr>
          <w:p w:rsidR="00E652B1" w:rsidRDefault="00E652B1" w:rsidP="00E652B1"/>
        </w:tc>
        <w:tc>
          <w:tcPr>
            <w:tcW w:w="1800" w:type="dxa"/>
            <w:tcBorders>
              <w:top w:val="single" w:sz="5" w:space="0" w:color="000000"/>
              <w:left w:val="single" w:sz="5" w:space="0" w:color="000000"/>
              <w:bottom w:val="single" w:sz="5" w:space="0" w:color="000000"/>
              <w:right w:val="single" w:sz="5" w:space="0" w:color="000000"/>
            </w:tcBorders>
          </w:tcPr>
          <w:p w:rsidR="00E652B1" w:rsidRDefault="00E652B1" w:rsidP="00E652B1"/>
        </w:tc>
      </w:tr>
    </w:tbl>
    <w:p w:rsidR="008102EB" w:rsidRDefault="008102EB" w:rsidP="008E41EB">
      <w:pPr>
        <w:pStyle w:val="ListParagraph"/>
      </w:pPr>
    </w:p>
    <w:p w:rsidR="008102EB" w:rsidRDefault="008102EB" w:rsidP="008E41EB">
      <w:pPr>
        <w:pStyle w:val="BodyText"/>
        <w:tabs>
          <w:tab w:val="left" w:pos="3059"/>
        </w:tabs>
        <w:spacing w:line="382" w:lineRule="auto"/>
        <w:ind w:left="3060" w:right="1445" w:firstLine="0"/>
      </w:pPr>
    </w:p>
    <w:p w:rsidR="00454DB6" w:rsidRDefault="00454DB6" w:rsidP="008E41EB">
      <w:pPr>
        <w:spacing w:before="4" w:line="120" w:lineRule="exact"/>
        <w:rPr>
          <w:sz w:val="12"/>
          <w:szCs w:val="12"/>
        </w:rPr>
      </w:pPr>
    </w:p>
    <w:p w:rsidR="00454DB6" w:rsidRPr="00371004" w:rsidRDefault="00454DB6" w:rsidP="00C96C73">
      <w:pPr>
        <w:pStyle w:val="BodyText"/>
        <w:numPr>
          <w:ilvl w:val="0"/>
          <w:numId w:val="56"/>
        </w:numPr>
        <w:ind w:left="1170" w:right="1454" w:hanging="450"/>
        <w:jc w:val="both"/>
        <w:rPr>
          <w:rFonts w:eastAsiaTheme="minorHAnsi" w:cs="Times New Roman"/>
          <w:sz w:val="24"/>
          <w:szCs w:val="24"/>
        </w:rPr>
      </w:pPr>
      <w:r w:rsidRPr="00371004">
        <w:rPr>
          <w:rFonts w:eastAsiaTheme="minorHAnsi" w:cs="Times New Roman"/>
          <w:sz w:val="24"/>
          <w:szCs w:val="24"/>
        </w:rPr>
        <w:t>Contact information of the leaving employee (phone, email, fax etc).</w:t>
      </w:r>
    </w:p>
    <w:p w:rsidR="00454DB6" w:rsidRPr="00371004" w:rsidRDefault="00454DB6" w:rsidP="00E652B1">
      <w:pPr>
        <w:pStyle w:val="BodyText"/>
        <w:ind w:left="1170" w:right="1454" w:hanging="450"/>
        <w:jc w:val="both"/>
        <w:rPr>
          <w:rFonts w:eastAsiaTheme="minorHAnsi" w:cs="Times New Roman"/>
          <w:sz w:val="24"/>
          <w:szCs w:val="24"/>
        </w:rPr>
      </w:pPr>
    </w:p>
    <w:p w:rsidR="00454DB6" w:rsidRDefault="00454DB6" w:rsidP="008E41EB">
      <w:pPr>
        <w:spacing w:before="16" w:line="200" w:lineRule="exact"/>
        <w:rPr>
          <w:sz w:val="20"/>
          <w:szCs w:val="20"/>
        </w:rPr>
      </w:pPr>
    </w:p>
    <w:p w:rsidR="00454DB6" w:rsidRPr="00544796" w:rsidRDefault="00454DB6" w:rsidP="00635E6A">
      <w:pPr>
        <w:ind w:left="360"/>
        <w:rPr>
          <w:b/>
          <w:sz w:val="28"/>
          <w:szCs w:val="28"/>
        </w:rPr>
      </w:pPr>
      <w:r w:rsidRPr="00CD2A10">
        <w:rPr>
          <w:rFonts w:ascii="Times New Roman" w:hAnsi="Times New Roman" w:cs="Times New Roman"/>
          <w:b/>
          <w:bCs/>
          <w:w w:val="90"/>
          <w:sz w:val="28"/>
          <w:szCs w:val="28"/>
        </w:rPr>
        <w:t>FILI</w:t>
      </w:r>
      <w:r w:rsidRPr="00CD2A10">
        <w:rPr>
          <w:rFonts w:ascii="Times New Roman" w:hAnsi="Times New Roman" w:cs="Times New Roman"/>
          <w:b/>
          <w:bCs/>
          <w:spacing w:val="-2"/>
          <w:w w:val="90"/>
          <w:sz w:val="28"/>
          <w:szCs w:val="28"/>
        </w:rPr>
        <w:t>N</w:t>
      </w:r>
      <w:r w:rsidRPr="00CD2A10">
        <w:rPr>
          <w:rFonts w:ascii="Times New Roman" w:hAnsi="Times New Roman" w:cs="Times New Roman"/>
          <w:b/>
          <w:bCs/>
          <w:w w:val="90"/>
          <w:sz w:val="28"/>
          <w:szCs w:val="28"/>
        </w:rPr>
        <w:t>G</w:t>
      </w:r>
      <w:r w:rsidRPr="00CD2A10">
        <w:rPr>
          <w:rFonts w:ascii="Times New Roman" w:hAnsi="Times New Roman" w:cs="Times New Roman"/>
          <w:b/>
          <w:bCs/>
          <w:spacing w:val="3"/>
          <w:w w:val="90"/>
          <w:sz w:val="28"/>
          <w:szCs w:val="28"/>
        </w:rPr>
        <w:t>A</w:t>
      </w:r>
      <w:r w:rsidRPr="00CD2A10">
        <w:rPr>
          <w:rFonts w:ascii="Times New Roman" w:hAnsi="Times New Roman" w:cs="Times New Roman"/>
          <w:b/>
          <w:bCs/>
          <w:spacing w:val="-2"/>
          <w:w w:val="90"/>
          <w:sz w:val="28"/>
          <w:szCs w:val="28"/>
        </w:rPr>
        <w:t>N</w:t>
      </w:r>
      <w:r w:rsidRPr="00CD2A10">
        <w:rPr>
          <w:rFonts w:ascii="Times New Roman" w:hAnsi="Times New Roman" w:cs="Times New Roman"/>
          <w:b/>
          <w:bCs/>
          <w:w w:val="90"/>
          <w:sz w:val="28"/>
          <w:szCs w:val="28"/>
        </w:rPr>
        <w:t>DRET</w:t>
      </w:r>
      <w:r w:rsidRPr="00CD2A10">
        <w:rPr>
          <w:rFonts w:ascii="Times New Roman" w:hAnsi="Times New Roman" w:cs="Times New Roman"/>
          <w:b/>
          <w:bCs/>
          <w:spacing w:val="3"/>
          <w:w w:val="90"/>
          <w:sz w:val="28"/>
          <w:szCs w:val="28"/>
        </w:rPr>
        <w:t>A</w:t>
      </w:r>
      <w:r w:rsidRPr="00CD2A10">
        <w:rPr>
          <w:rFonts w:ascii="Times New Roman" w:hAnsi="Times New Roman" w:cs="Times New Roman"/>
          <w:b/>
          <w:bCs/>
          <w:w w:val="90"/>
          <w:sz w:val="28"/>
          <w:szCs w:val="28"/>
        </w:rPr>
        <w:t>IN</w:t>
      </w:r>
      <w:r w:rsidRPr="00CD2A10">
        <w:rPr>
          <w:rFonts w:ascii="Times New Roman" w:hAnsi="Times New Roman" w:cs="Times New Roman"/>
          <w:b/>
          <w:bCs/>
          <w:spacing w:val="3"/>
          <w:w w:val="90"/>
          <w:sz w:val="28"/>
          <w:szCs w:val="28"/>
        </w:rPr>
        <w:t>I</w:t>
      </w:r>
      <w:r w:rsidRPr="00CD2A10">
        <w:rPr>
          <w:rFonts w:ascii="Times New Roman" w:hAnsi="Times New Roman" w:cs="Times New Roman"/>
          <w:b/>
          <w:bCs/>
          <w:spacing w:val="-2"/>
          <w:w w:val="90"/>
          <w:sz w:val="28"/>
          <w:szCs w:val="28"/>
        </w:rPr>
        <w:t>N</w:t>
      </w:r>
      <w:r w:rsidRPr="00CD2A10">
        <w:rPr>
          <w:rFonts w:ascii="Times New Roman" w:hAnsi="Times New Roman" w:cs="Times New Roman"/>
          <w:b/>
          <w:bCs/>
          <w:w w:val="90"/>
          <w:sz w:val="28"/>
          <w:szCs w:val="28"/>
        </w:rPr>
        <w:t>GOFD</w:t>
      </w:r>
      <w:r w:rsidRPr="00CD2A10">
        <w:rPr>
          <w:rFonts w:ascii="Times New Roman" w:hAnsi="Times New Roman" w:cs="Times New Roman"/>
          <w:b/>
          <w:bCs/>
          <w:spacing w:val="3"/>
          <w:w w:val="90"/>
          <w:sz w:val="28"/>
          <w:szCs w:val="28"/>
        </w:rPr>
        <w:t>O</w:t>
      </w:r>
      <w:r w:rsidRPr="00CD2A10">
        <w:rPr>
          <w:rFonts w:ascii="Times New Roman" w:hAnsi="Times New Roman" w:cs="Times New Roman"/>
          <w:b/>
          <w:bCs/>
          <w:w w:val="90"/>
          <w:sz w:val="28"/>
          <w:szCs w:val="28"/>
        </w:rPr>
        <w:t>CUMENTS</w:t>
      </w:r>
    </w:p>
    <w:p w:rsidR="00C60ED3" w:rsidRPr="00E652B1" w:rsidRDefault="00454DB6" w:rsidP="00C96C73">
      <w:pPr>
        <w:pStyle w:val="BodyText"/>
        <w:numPr>
          <w:ilvl w:val="0"/>
          <w:numId w:val="57"/>
        </w:numPr>
        <w:spacing w:line="360" w:lineRule="auto"/>
        <w:ind w:left="1440"/>
        <w:jc w:val="both"/>
        <w:rPr>
          <w:rFonts w:eastAsiaTheme="minorHAnsi" w:cs="Times New Roman"/>
          <w:sz w:val="24"/>
          <w:szCs w:val="24"/>
        </w:rPr>
      </w:pPr>
      <w:r w:rsidRPr="00E652B1">
        <w:rPr>
          <w:rFonts w:eastAsiaTheme="minorHAnsi" w:cs="Times New Roman"/>
          <w:sz w:val="24"/>
          <w:szCs w:val="24"/>
        </w:rPr>
        <w:t>Vouchers should be sequentially filed in a box file. Supporting documentation should be provided with numbering which shows the total page length. For instance, If the voucher has five page supporting documents, the first page will be numbered as ‘1/5’, the second one will be labelled as ‘2/5’ and so on.</w:t>
      </w:r>
    </w:p>
    <w:p w:rsidR="00C60ED3" w:rsidRPr="00E652B1" w:rsidRDefault="00454DB6" w:rsidP="00C96C73">
      <w:pPr>
        <w:pStyle w:val="BodyText"/>
        <w:numPr>
          <w:ilvl w:val="0"/>
          <w:numId w:val="57"/>
        </w:numPr>
        <w:spacing w:line="360" w:lineRule="auto"/>
        <w:ind w:left="1440"/>
        <w:jc w:val="both"/>
        <w:rPr>
          <w:rFonts w:eastAsiaTheme="minorHAnsi" w:cs="Times New Roman"/>
          <w:sz w:val="24"/>
          <w:szCs w:val="24"/>
        </w:rPr>
      </w:pPr>
      <w:r w:rsidRPr="00E652B1">
        <w:rPr>
          <w:rFonts w:eastAsiaTheme="minorHAnsi" w:cs="Times New Roman"/>
          <w:sz w:val="24"/>
          <w:szCs w:val="24"/>
        </w:rPr>
        <w:t xml:space="preserve">Box files should be dedicated by type of vouchers. Petty cash payments, Cheque </w:t>
      </w:r>
      <w:r w:rsidR="006121A2" w:rsidRPr="00E652B1">
        <w:rPr>
          <w:rFonts w:eastAsiaTheme="minorHAnsi" w:cs="Times New Roman"/>
          <w:sz w:val="24"/>
          <w:szCs w:val="24"/>
        </w:rPr>
        <w:t>p</w:t>
      </w:r>
      <w:r w:rsidRPr="00E652B1">
        <w:rPr>
          <w:rFonts w:eastAsiaTheme="minorHAnsi" w:cs="Times New Roman"/>
          <w:sz w:val="24"/>
          <w:szCs w:val="24"/>
        </w:rPr>
        <w:t>ayments</w:t>
      </w:r>
      <w:r w:rsidR="006121A2" w:rsidRPr="00E652B1">
        <w:rPr>
          <w:rFonts w:eastAsiaTheme="minorHAnsi" w:cs="Times New Roman"/>
          <w:sz w:val="24"/>
          <w:szCs w:val="24"/>
        </w:rPr>
        <w:t>,</w:t>
      </w:r>
      <w:r w:rsidRPr="00E652B1">
        <w:rPr>
          <w:rFonts w:eastAsiaTheme="minorHAnsi" w:cs="Times New Roman"/>
          <w:sz w:val="24"/>
          <w:szCs w:val="24"/>
        </w:rPr>
        <w:t xml:space="preserve"> cash receipts and deposits, bank statements, journal vouchers should be </w:t>
      </w:r>
      <w:r w:rsidRPr="00E652B1">
        <w:rPr>
          <w:rFonts w:eastAsiaTheme="minorHAnsi" w:cs="Times New Roman"/>
          <w:sz w:val="24"/>
          <w:szCs w:val="24"/>
        </w:rPr>
        <w:lastRenderedPageBreak/>
        <w:t>filed in a separate box file and the box file should be marked with the name of the document, box file number, and the date or month ranges of the documents.</w:t>
      </w:r>
    </w:p>
    <w:p w:rsidR="00C60ED3" w:rsidRPr="00E652B1" w:rsidRDefault="00454DB6" w:rsidP="00C96C73">
      <w:pPr>
        <w:pStyle w:val="BodyText"/>
        <w:numPr>
          <w:ilvl w:val="0"/>
          <w:numId w:val="57"/>
        </w:numPr>
        <w:spacing w:line="360" w:lineRule="auto"/>
        <w:ind w:left="1440"/>
        <w:jc w:val="both"/>
        <w:rPr>
          <w:rFonts w:eastAsiaTheme="minorHAnsi" w:cs="Times New Roman"/>
          <w:sz w:val="24"/>
          <w:szCs w:val="24"/>
        </w:rPr>
      </w:pPr>
      <w:r w:rsidRPr="00E652B1">
        <w:rPr>
          <w:rFonts w:eastAsiaTheme="minorHAnsi" w:cs="Times New Roman"/>
          <w:sz w:val="24"/>
          <w:szCs w:val="24"/>
        </w:rPr>
        <w:t>Financial documents should be kept safely with the appropriate physical security to prevent unauthori</w:t>
      </w:r>
      <w:r w:rsidR="00517049" w:rsidRPr="00E652B1">
        <w:rPr>
          <w:rFonts w:eastAsiaTheme="minorHAnsi" w:cs="Times New Roman"/>
          <w:sz w:val="24"/>
          <w:szCs w:val="24"/>
        </w:rPr>
        <w:t>z</w:t>
      </w:r>
      <w:r w:rsidRPr="00E652B1">
        <w:rPr>
          <w:rFonts w:eastAsiaTheme="minorHAnsi" w:cs="Times New Roman"/>
          <w:sz w:val="24"/>
          <w:szCs w:val="24"/>
        </w:rPr>
        <w:t>ed access, fraudulent actions and other damages.</w:t>
      </w:r>
    </w:p>
    <w:p w:rsidR="00C60ED3" w:rsidRPr="00E652B1" w:rsidRDefault="00454DB6" w:rsidP="00C96C73">
      <w:pPr>
        <w:pStyle w:val="BodyText"/>
        <w:numPr>
          <w:ilvl w:val="0"/>
          <w:numId w:val="57"/>
        </w:numPr>
        <w:spacing w:line="360" w:lineRule="auto"/>
        <w:ind w:left="1440"/>
        <w:jc w:val="both"/>
        <w:rPr>
          <w:rFonts w:eastAsiaTheme="minorHAnsi" w:cs="Times New Roman"/>
          <w:sz w:val="24"/>
          <w:szCs w:val="24"/>
        </w:rPr>
      </w:pPr>
      <w:r w:rsidRPr="00E652B1">
        <w:rPr>
          <w:rFonts w:eastAsiaTheme="minorHAnsi" w:cs="Times New Roman"/>
          <w:sz w:val="24"/>
          <w:szCs w:val="24"/>
        </w:rPr>
        <w:t>According to Financial Documents Preservation Guideline No 5/1999 of MoFEC, financial documents shall be preserved for ten years from the date they were created or up to two years after the audit by the Auditor General is completed, whichever comes last. For further detail please refer the guideline.</w:t>
      </w:r>
    </w:p>
    <w:p w:rsidR="00C60ED3" w:rsidRPr="00E652B1" w:rsidRDefault="00454DB6" w:rsidP="00C96C73">
      <w:pPr>
        <w:pStyle w:val="BodyText"/>
        <w:numPr>
          <w:ilvl w:val="0"/>
          <w:numId w:val="57"/>
        </w:numPr>
        <w:spacing w:line="360" w:lineRule="auto"/>
        <w:ind w:left="1440"/>
        <w:jc w:val="both"/>
        <w:rPr>
          <w:rFonts w:eastAsiaTheme="minorHAnsi" w:cs="Times New Roman"/>
          <w:sz w:val="24"/>
          <w:szCs w:val="24"/>
        </w:rPr>
      </w:pPr>
      <w:r w:rsidRPr="00E652B1">
        <w:rPr>
          <w:rFonts w:eastAsiaTheme="minorHAnsi" w:cs="Times New Roman"/>
          <w:sz w:val="24"/>
          <w:szCs w:val="24"/>
        </w:rPr>
        <w:t xml:space="preserve">Documents refer to all the ledger cards, registers and supporting documents and procurement files. The </w:t>
      </w:r>
      <w:r w:rsidR="00C60ED3" w:rsidRPr="00E652B1">
        <w:rPr>
          <w:rFonts w:eastAsiaTheme="minorHAnsi" w:cs="Times New Roman"/>
          <w:sz w:val="24"/>
          <w:szCs w:val="24"/>
        </w:rPr>
        <w:t>U</w:t>
      </w:r>
      <w:r w:rsidRPr="00E652B1">
        <w:rPr>
          <w:rFonts w:eastAsiaTheme="minorHAnsi" w:cs="Times New Roman"/>
          <w:sz w:val="24"/>
          <w:szCs w:val="24"/>
        </w:rPr>
        <w:t xml:space="preserve">PSNP documents shall be kept separately and shall be filed in a way that makes referring to the documents very easy. The filing system should enable the auditors of </w:t>
      </w:r>
      <w:r w:rsidR="00C60ED3" w:rsidRPr="00E652B1">
        <w:rPr>
          <w:rFonts w:eastAsiaTheme="minorHAnsi" w:cs="Times New Roman"/>
          <w:sz w:val="24"/>
          <w:szCs w:val="24"/>
        </w:rPr>
        <w:t>U</w:t>
      </w:r>
      <w:r w:rsidRPr="00E652B1">
        <w:rPr>
          <w:rFonts w:eastAsiaTheme="minorHAnsi" w:cs="Times New Roman"/>
          <w:sz w:val="24"/>
          <w:szCs w:val="24"/>
        </w:rPr>
        <w:t xml:space="preserve">PSNP and anyone who is authorized to check the documents of </w:t>
      </w:r>
      <w:r w:rsidR="00C60ED3" w:rsidRPr="00E652B1">
        <w:rPr>
          <w:rFonts w:eastAsiaTheme="minorHAnsi" w:cs="Times New Roman"/>
          <w:sz w:val="24"/>
          <w:szCs w:val="24"/>
        </w:rPr>
        <w:t>U</w:t>
      </w:r>
      <w:r w:rsidRPr="00E652B1">
        <w:rPr>
          <w:rFonts w:eastAsiaTheme="minorHAnsi" w:cs="Times New Roman"/>
          <w:sz w:val="24"/>
          <w:szCs w:val="24"/>
        </w:rPr>
        <w:t>PSNP to easily and systematically trace the documents and information they are looking for.</w:t>
      </w:r>
    </w:p>
    <w:p w:rsidR="00C60ED3" w:rsidRPr="00E652B1" w:rsidRDefault="00454DB6" w:rsidP="00C96C73">
      <w:pPr>
        <w:pStyle w:val="BodyText"/>
        <w:numPr>
          <w:ilvl w:val="0"/>
          <w:numId w:val="57"/>
        </w:numPr>
        <w:spacing w:line="360" w:lineRule="auto"/>
        <w:ind w:left="1440"/>
        <w:jc w:val="both"/>
        <w:rPr>
          <w:rFonts w:eastAsiaTheme="minorHAnsi" w:cs="Times New Roman"/>
          <w:sz w:val="24"/>
          <w:szCs w:val="24"/>
        </w:rPr>
      </w:pPr>
      <w:r w:rsidRPr="00E652B1">
        <w:rPr>
          <w:rFonts w:eastAsiaTheme="minorHAnsi" w:cs="Times New Roman"/>
          <w:sz w:val="24"/>
          <w:szCs w:val="24"/>
        </w:rPr>
        <w:t>Completed procurement files should be transferred to archive with formal hand over procedure between the procurement personnel and the person in charge of archiving financial documents. The procurement personnel is responsible to provide appropriate referencing to the documents and the number should be cross referenced with the procurement register which is to be prepared by the procurement personnel.</w:t>
      </w:r>
    </w:p>
    <w:p w:rsidR="00C60ED3" w:rsidRPr="00E652B1" w:rsidRDefault="00454DB6" w:rsidP="00C96C73">
      <w:pPr>
        <w:pStyle w:val="BodyText"/>
        <w:numPr>
          <w:ilvl w:val="0"/>
          <w:numId w:val="57"/>
        </w:numPr>
        <w:spacing w:line="360" w:lineRule="auto"/>
        <w:ind w:left="1440"/>
        <w:jc w:val="both"/>
        <w:rPr>
          <w:rFonts w:eastAsiaTheme="minorHAnsi" w:cs="Times New Roman"/>
          <w:sz w:val="24"/>
          <w:szCs w:val="24"/>
        </w:rPr>
      </w:pPr>
      <w:r w:rsidRPr="00E652B1">
        <w:rPr>
          <w:rFonts w:eastAsiaTheme="minorHAnsi" w:cs="Times New Roman"/>
          <w:sz w:val="24"/>
          <w:szCs w:val="24"/>
        </w:rPr>
        <w:t>Permanent financial files like financial management manual, FM rules &amp; regulations, PAD, PIM, Agreements, vouchers, personnel files etc should be kept both in soft and hard copy that enables users to access easily.</w:t>
      </w:r>
    </w:p>
    <w:p w:rsidR="00454DB6" w:rsidRDefault="00454DB6" w:rsidP="00C96C73">
      <w:pPr>
        <w:pStyle w:val="BodyText"/>
        <w:numPr>
          <w:ilvl w:val="0"/>
          <w:numId w:val="57"/>
        </w:numPr>
        <w:spacing w:line="360" w:lineRule="auto"/>
        <w:ind w:left="1440"/>
        <w:jc w:val="both"/>
      </w:pPr>
      <w:r w:rsidRPr="00837535">
        <w:rPr>
          <w:rFonts w:eastAsiaTheme="minorHAnsi" w:cs="Times New Roman"/>
          <w:sz w:val="24"/>
          <w:szCs w:val="24"/>
        </w:rPr>
        <w:t>Current and recent reports like IFRs, regional reports, correspondences on IFRs, checklist, budget amendments, variation, explanations, variance analysis should updated and filed properly to maintain smooth flow information for new comers</w:t>
      </w:r>
      <w:r>
        <w:rPr>
          <w:w w:val="110"/>
        </w:rPr>
        <w:t>.</w:t>
      </w:r>
    </w:p>
    <w:p w:rsidR="00454DB6" w:rsidRDefault="00454DB6" w:rsidP="00635E6A">
      <w:pPr>
        <w:spacing w:after="0" w:line="360" w:lineRule="auto"/>
        <w:ind w:left="1440" w:hanging="360"/>
        <w:jc w:val="both"/>
        <w:sectPr w:rsidR="00454DB6" w:rsidSect="00C33F94">
          <w:type w:val="continuous"/>
          <w:pgSz w:w="12240" w:h="15840"/>
          <w:pgMar w:top="1440" w:right="1440" w:bottom="1440" w:left="1440" w:header="713" w:footer="654" w:gutter="0"/>
          <w:cols w:space="720"/>
        </w:sectPr>
      </w:pPr>
    </w:p>
    <w:p w:rsidR="00454DB6" w:rsidRDefault="00454DB6" w:rsidP="008E41EB">
      <w:pPr>
        <w:spacing w:line="200" w:lineRule="exact"/>
        <w:rPr>
          <w:sz w:val="20"/>
          <w:szCs w:val="20"/>
        </w:rPr>
      </w:pPr>
    </w:p>
    <w:p w:rsidR="00454DB6" w:rsidRDefault="00454DB6" w:rsidP="008E41EB">
      <w:pPr>
        <w:pStyle w:val="BodyText"/>
        <w:tabs>
          <w:tab w:val="left" w:pos="2340"/>
        </w:tabs>
        <w:spacing w:before="5" w:line="382" w:lineRule="auto"/>
        <w:ind w:left="0" w:firstLine="0"/>
        <w:jc w:val="both"/>
        <w:rPr>
          <w:rFonts w:cs="Times New Roman"/>
          <w:w w:val="95"/>
        </w:rPr>
      </w:pPr>
    </w:p>
    <w:p w:rsidR="00635E6A" w:rsidRDefault="00635E6A" w:rsidP="008E41EB">
      <w:pPr>
        <w:pStyle w:val="BodyText"/>
        <w:tabs>
          <w:tab w:val="left" w:pos="2340"/>
        </w:tabs>
        <w:spacing w:before="5" w:line="382" w:lineRule="auto"/>
        <w:ind w:left="0" w:firstLine="0"/>
        <w:jc w:val="both"/>
        <w:rPr>
          <w:rFonts w:cs="Times New Roman"/>
          <w:w w:val="95"/>
        </w:rPr>
      </w:pPr>
    </w:p>
    <w:p w:rsidR="00635E6A" w:rsidRDefault="00635E6A" w:rsidP="008E41EB">
      <w:pPr>
        <w:pStyle w:val="BodyText"/>
        <w:tabs>
          <w:tab w:val="left" w:pos="2340"/>
        </w:tabs>
        <w:spacing w:before="5" w:line="382" w:lineRule="auto"/>
        <w:ind w:left="0" w:firstLine="0"/>
        <w:jc w:val="both"/>
        <w:rPr>
          <w:rFonts w:cs="Times New Roman"/>
          <w:w w:val="95"/>
        </w:rPr>
      </w:pPr>
    </w:p>
    <w:p w:rsidR="00635E6A" w:rsidRDefault="00635E6A" w:rsidP="008E41EB">
      <w:pPr>
        <w:pStyle w:val="BodyText"/>
        <w:tabs>
          <w:tab w:val="left" w:pos="2340"/>
        </w:tabs>
        <w:spacing w:before="5" w:line="382" w:lineRule="auto"/>
        <w:ind w:left="0" w:firstLine="0"/>
        <w:jc w:val="both"/>
        <w:rPr>
          <w:rFonts w:cs="Times New Roman"/>
          <w:w w:val="95"/>
        </w:rPr>
      </w:pPr>
    </w:p>
    <w:p w:rsidR="00635E6A" w:rsidRDefault="00635E6A" w:rsidP="008E41EB">
      <w:pPr>
        <w:pStyle w:val="BodyText"/>
        <w:tabs>
          <w:tab w:val="left" w:pos="2340"/>
        </w:tabs>
        <w:spacing w:before="5" w:line="382" w:lineRule="auto"/>
        <w:ind w:left="0" w:firstLine="0"/>
        <w:jc w:val="both"/>
        <w:rPr>
          <w:rFonts w:cs="Times New Roman"/>
          <w:w w:val="95"/>
        </w:rPr>
      </w:pPr>
    </w:p>
    <w:p w:rsidR="00635E6A" w:rsidRDefault="00635E6A" w:rsidP="008E41EB">
      <w:pPr>
        <w:pStyle w:val="BodyText"/>
        <w:tabs>
          <w:tab w:val="left" w:pos="2340"/>
        </w:tabs>
        <w:spacing w:before="5" w:line="382" w:lineRule="auto"/>
        <w:ind w:left="0" w:firstLine="0"/>
        <w:jc w:val="both"/>
        <w:rPr>
          <w:rFonts w:cs="Times New Roman"/>
          <w:w w:val="95"/>
        </w:rPr>
      </w:pPr>
    </w:p>
    <w:p w:rsidR="00363026" w:rsidRPr="00325B85" w:rsidRDefault="001E7E62" w:rsidP="00510DA4">
      <w:pPr>
        <w:pStyle w:val="BodyText"/>
        <w:tabs>
          <w:tab w:val="left" w:pos="2340"/>
        </w:tabs>
        <w:spacing w:before="5" w:line="382" w:lineRule="auto"/>
        <w:ind w:left="0" w:firstLine="0"/>
        <w:jc w:val="both"/>
        <w:outlineLvl w:val="0"/>
        <w:rPr>
          <w:rFonts w:cs="Times New Roman"/>
          <w:b/>
          <w:w w:val="105"/>
          <w:sz w:val="28"/>
        </w:rPr>
      </w:pPr>
      <w:bookmarkStart w:id="74" w:name="_Toc459972689"/>
      <w:r>
        <w:rPr>
          <w:rFonts w:cs="Times New Roman"/>
          <w:w w:val="95"/>
        </w:rPr>
        <w:t>A</w:t>
      </w:r>
      <w:r w:rsidR="00FB1AB3" w:rsidRPr="00325B85">
        <w:rPr>
          <w:rFonts w:cs="Times New Roman"/>
          <w:b/>
          <w:w w:val="105"/>
          <w:sz w:val="28"/>
        </w:rPr>
        <w:t xml:space="preserve">nnex 1: </w:t>
      </w:r>
      <w:r w:rsidR="00DA38A1" w:rsidRPr="00325B85">
        <w:rPr>
          <w:rFonts w:cs="Times New Roman"/>
          <w:b/>
          <w:w w:val="105"/>
          <w:sz w:val="28"/>
        </w:rPr>
        <w:t>U</w:t>
      </w:r>
      <w:r w:rsidR="00363026" w:rsidRPr="00325B85">
        <w:rPr>
          <w:rFonts w:cs="Times New Roman"/>
          <w:b/>
          <w:w w:val="105"/>
          <w:sz w:val="28"/>
        </w:rPr>
        <w:t xml:space="preserve">rban </w:t>
      </w:r>
      <w:r w:rsidR="00FB1AB3" w:rsidRPr="00325B85">
        <w:rPr>
          <w:rFonts w:cs="Times New Roman"/>
          <w:b/>
          <w:w w:val="105"/>
          <w:sz w:val="28"/>
        </w:rPr>
        <w:t>P</w:t>
      </w:r>
      <w:r w:rsidR="00363026" w:rsidRPr="00325B85">
        <w:rPr>
          <w:rFonts w:cs="Times New Roman"/>
          <w:b/>
          <w:w w:val="105"/>
          <w:sz w:val="28"/>
        </w:rPr>
        <w:t xml:space="preserve">roductive </w:t>
      </w:r>
      <w:r w:rsidR="00FB1AB3" w:rsidRPr="00325B85">
        <w:rPr>
          <w:rFonts w:cs="Times New Roman"/>
          <w:b/>
          <w:w w:val="105"/>
          <w:sz w:val="28"/>
        </w:rPr>
        <w:t>S</w:t>
      </w:r>
      <w:r w:rsidR="00363026" w:rsidRPr="00325B85">
        <w:rPr>
          <w:rFonts w:cs="Times New Roman"/>
          <w:b/>
          <w:w w:val="105"/>
          <w:sz w:val="28"/>
        </w:rPr>
        <w:t xml:space="preserve">afety </w:t>
      </w:r>
      <w:r w:rsidR="00FB1AB3" w:rsidRPr="00325B85">
        <w:rPr>
          <w:rFonts w:cs="Times New Roman"/>
          <w:b/>
          <w:w w:val="105"/>
          <w:sz w:val="28"/>
        </w:rPr>
        <w:t>N</w:t>
      </w:r>
      <w:r w:rsidR="00363026" w:rsidRPr="00325B85">
        <w:rPr>
          <w:rFonts w:cs="Times New Roman"/>
          <w:b/>
          <w:w w:val="105"/>
          <w:sz w:val="28"/>
        </w:rPr>
        <w:t xml:space="preserve">et </w:t>
      </w:r>
      <w:r w:rsidR="00FB1AB3" w:rsidRPr="00325B85">
        <w:rPr>
          <w:rFonts w:cs="Times New Roman"/>
          <w:b/>
          <w:w w:val="105"/>
          <w:sz w:val="28"/>
        </w:rPr>
        <w:t>P</w:t>
      </w:r>
      <w:r w:rsidR="00363026" w:rsidRPr="00325B85">
        <w:rPr>
          <w:rFonts w:cs="Times New Roman"/>
          <w:b/>
          <w:w w:val="105"/>
          <w:sz w:val="28"/>
        </w:rPr>
        <w:t>rogram</w:t>
      </w:r>
      <w:r w:rsidR="00DA38A1" w:rsidRPr="00325B85">
        <w:rPr>
          <w:rFonts w:cs="Times New Roman"/>
          <w:b/>
          <w:w w:val="105"/>
          <w:sz w:val="28"/>
        </w:rPr>
        <w:t xml:space="preserve">, </w:t>
      </w:r>
      <w:r w:rsidR="00363026" w:rsidRPr="00325B85">
        <w:rPr>
          <w:rFonts w:cs="Times New Roman"/>
          <w:b/>
          <w:w w:val="105"/>
          <w:sz w:val="28"/>
        </w:rPr>
        <w:t>Interim Unaudited Financial Report</w:t>
      </w:r>
      <w:r w:rsidR="00F52C15" w:rsidRPr="00325B85">
        <w:rPr>
          <w:rFonts w:cs="Times New Roman"/>
          <w:b/>
          <w:w w:val="105"/>
          <w:sz w:val="28"/>
        </w:rPr>
        <w:t>ing Formats</w:t>
      </w:r>
      <w:bookmarkEnd w:id="74"/>
    </w:p>
    <w:p w:rsidR="00E43DED" w:rsidRDefault="00E43DED" w:rsidP="00E43DED">
      <w:pPr>
        <w:tabs>
          <w:tab w:val="num" w:pos="1260"/>
        </w:tabs>
        <w:spacing w:after="0" w:line="240" w:lineRule="auto"/>
        <w:ind w:left="1170"/>
        <w:jc w:val="right"/>
        <w:rPr>
          <w:rFonts w:ascii="Times New Roman" w:hAnsi="Times New Roman" w:cs="Times New Roman"/>
        </w:rPr>
      </w:pPr>
    </w:p>
    <w:p w:rsidR="00E43DED" w:rsidRDefault="00E43DED" w:rsidP="00E43DED">
      <w:pPr>
        <w:tabs>
          <w:tab w:val="num" w:pos="1260"/>
        </w:tabs>
        <w:spacing w:after="0" w:line="240" w:lineRule="auto"/>
        <w:ind w:left="1170"/>
        <w:jc w:val="cente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9468"/>
      </w:tblGrid>
      <w:tr w:rsidR="00E43DED" w:rsidTr="00A844BA">
        <w:tc>
          <w:tcPr>
            <w:tcW w:w="9468" w:type="dxa"/>
          </w:tcPr>
          <w:p w:rsidR="00E43DED" w:rsidRDefault="00E43DED" w:rsidP="00A844BA">
            <w:pPr>
              <w:tabs>
                <w:tab w:val="num" w:pos="1260"/>
              </w:tabs>
              <w:spacing w:line="360" w:lineRule="auto"/>
              <w:rPr>
                <w:b/>
                <w:bCs/>
                <w:sz w:val="24"/>
                <w:szCs w:val="24"/>
              </w:rPr>
            </w:pPr>
          </w:p>
          <w:p w:rsidR="00E43DED" w:rsidRDefault="00E43DED" w:rsidP="008E0E3A">
            <w:pPr>
              <w:tabs>
                <w:tab w:val="num" w:pos="1260"/>
              </w:tabs>
              <w:spacing w:line="360" w:lineRule="auto"/>
              <w:jc w:val="center"/>
              <w:rPr>
                <w:b/>
                <w:bCs/>
                <w:sz w:val="24"/>
                <w:szCs w:val="24"/>
              </w:rPr>
            </w:pPr>
            <w:r>
              <w:rPr>
                <w:b/>
                <w:bCs/>
                <w:sz w:val="24"/>
                <w:szCs w:val="24"/>
              </w:rPr>
              <w:t xml:space="preserve">Urban </w:t>
            </w:r>
            <w:r w:rsidRPr="00D4307E">
              <w:rPr>
                <w:b/>
                <w:bCs/>
                <w:sz w:val="24"/>
                <w:szCs w:val="24"/>
              </w:rPr>
              <w:t xml:space="preserve">Productive Safety Net </w:t>
            </w:r>
            <w:r>
              <w:rPr>
                <w:b/>
                <w:bCs/>
                <w:sz w:val="24"/>
                <w:szCs w:val="24"/>
              </w:rPr>
              <w:t>Program</w:t>
            </w:r>
          </w:p>
          <w:p w:rsidR="00E43DED" w:rsidRDefault="00E43DED" w:rsidP="008E0E3A">
            <w:pPr>
              <w:tabs>
                <w:tab w:val="num" w:pos="1260"/>
              </w:tabs>
              <w:spacing w:line="360" w:lineRule="auto"/>
              <w:jc w:val="center"/>
              <w:rPr>
                <w:b/>
                <w:bCs/>
                <w:sz w:val="24"/>
                <w:szCs w:val="24"/>
              </w:rPr>
            </w:pPr>
            <w:r w:rsidRPr="00D4307E">
              <w:rPr>
                <w:b/>
                <w:bCs/>
                <w:sz w:val="24"/>
                <w:szCs w:val="24"/>
              </w:rPr>
              <w:t>Interim Unaudited Financial Report</w:t>
            </w:r>
          </w:p>
          <w:p w:rsidR="00E43DED" w:rsidRDefault="00E43DED" w:rsidP="00A844BA">
            <w:pPr>
              <w:tabs>
                <w:tab w:val="num" w:pos="1260"/>
              </w:tabs>
              <w:spacing w:line="360" w:lineRule="auto"/>
              <w:rPr>
                <w:b/>
                <w:bCs/>
                <w:sz w:val="24"/>
                <w:szCs w:val="24"/>
              </w:rPr>
            </w:pPr>
          </w:p>
          <w:p w:rsidR="00E43DED" w:rsidRDefault="00E43DED" w:rsidP="00A844BA">
            <w:pPr>
              <w:tabs>
                <w:tab w:val="num" w:pos="1260"/>
              </w:tabs>
              <w:rPr>
                <w:b/>
                <w:bCs/>
                <w:sz w:val="24"/>
                <w:szCs w:val="24"/>
                <w:u w:val="single"/>
              </w:rPr>
            </w:pPr>
            <w:r w:rsidRPr="00D4307E">
              <w:rPr>
                <w:b/>
                <w:bCs/>
                <w:sz w:val="24"/>
                <w:szCs w:val="24"/>
                <w:u w:val="single"/>
              </w:rPr>
              <w:t>Content</w:t>
            </w:r>
          </w:p>
          <w:p w:rsidR="00E43DED" w:rsidRDefault="00E43DED" w:rsidP="00A844BA">
            <w:pPr>
              <w:tabs>
                <w:tab w:val="num" w:pos="1260"/>
              </w:tabs>
              <w:spacing w:line="360" w:lineRule="auto"/>
              <w:rPr>
                <w:b/>
                <w:bCs/>
                <w:sz w:val="24"/>
                <w:szCs w:val="24"/>
              </w:rPr>
            </w:pPr>
            <w:r w:rsidRPr="00D4307E">
              <w:rPr>
                <w:b/>
                <w:bCs/>
                <w:sz w:val="24"/>
                <w:szCs w:val="24"/>
              </w:rPr>
              <w:t>Discussion of Financial performance, Notes &amp; Explanations</w:t>
            </w:r>
          </w:p>
          <w:p w:rsidR="00E43DED" w:rsidRDefault="00E43DED" w:rsidP="00A844BA">
            <w:pPr>
              <w:tabs>
                <w:tab w:val="num" w:pos="1260"/>
              </w:tabs>
              <w:spacing w:line="360" w:lineRule="auto"/>
              <w:rPr>
                <w:b/>
                <w:bCs/>
                <w:sz w:val="24"/>
                <w:szCs w:val="24"/>
              </w:rPr>
            </w:pPr>
          </w:p>
          <w:p w:rsidR="00E43DED" w:rsidRDefault="00E43DED" w:rsidP="00A844BA">
            <w:pPr>
              <w:tabs>
                <w:tab w:val="num" w:pos="1260"/>
              </w:tabs>
              <w:spacing w:line="360" w:lineRule="auto"/>
              <w:rPr>
                <w:b/>
                <w:bCs/>
                <w:sz w:val="24"/>
                <w:szCs w:val="24"/>
              </w:rPr>
            </w:pPr>
            <w:r w:rsidRPr="00D4307E">
              <w:rPr>
                <w:b/>
                <w:bCs/>
                <w:sz w:val="24"/>
                <w:szCs w:val="24"/>
              </w:rPr>
              <w:t>Consolidated Statement of Sources and Uses of Fund</w:t>
            </w:r>
          </w:p>
          <w:p w:rsidR="00E43DED" w:rsidRDefault="00E43DED" w:rsidP="00A844BA">
            <w:pPr>
              <w:tabs>
                <w:tab w:val="num" w:pos="1260"/>
              </w:tabs>
              <w:spacing w:line="360" w:lineRule="auto"/>
              <w:rPr>
                <w:b/>
                <w:bCs/>
                <w:sz w:val="24"/>
                <w:szCs w:val="24"/>
              </w:rPr>
            </w:pPr>
          </w:p>
          <w:p w:rsidR="00E43DED" w:rsidRDefault="00E43DED" w:rsidP="00A844BA">
            <w:pPr>
              <w:tabs>
                <w:tab w:val="num" w:pos="1260"/>
              </w:tabs>
              <w:spacing w:line="360" w:lineRule="auto"/>
              <w:rPr>
                <w:b/>
                <w:bCs/>
                <w:sz w:val="24"/>
                <w:szCs w:val="24"/>
              </w:rPr>
            </w:pPr>
            <w:r w:rsidRPr="00D4307E">
              <w:rPr>
                <w:b/>
                <w:bCs/>
                <w:sz w:val="24"/>
                <w:szCs w:val="24"/>
              </w:rPr>
              <w:t>Statement of Uses of Funds by Sub programs</w:t>
            </w:r>
          </w:p>
          <w:p w:rsidR="00E43DED" w:rsidRDefault="00E43DED" w:rsidP="00A844BA">
            <w:pPr>
              <w:tabs>
                <w:tab w:val="num" w:pos="1260"/>
              </w:tabs>
              <w:spacing w:line="360" w:lineRule="auto"/>
              <w:rPr>
                <w:b/>
                <w:bCs/>
                <w:sz w:val="24"/>
                <w:szCs w:val="24"/>
              </w:rPr>
            </w:pPr>
          </w:p>
          <w:p w:rsidR="00E43DED" w:rsidRDefault="00E43DED" w:rsidP="00A844BA">
            <w:pPr>
              <w:tabs>
                <w:tab w:val="num" w:pos="1260"/>
              </w:tabs>
              <w:spacing w:line="360" w:lineRule="auto"/>
              <w:rPr>
                <w:b/>
                <w:bCs/>
                <w:sz w:val="24"/>
                <w:szCs w:val="24"/>
              </w:rPr>
            </w:pPr>
            <w:r w:rsidRPr="00D4307E">
              <w:rPr>
                <w:b/>
                <w:bCs/>
                <w:sz w:val="24"/>
                <w:szCs w:val="24"/>
              </w:rPr>
              <w:t>Statement of Cash Forecasts</w:t>
            </w:r>
          </w:p>
          <w:p w:rsidR="00E43DED" w:rsidRDefault="00E43DED" w:rsidP="00A844BA">
            <w:pPr>
              <w:tabs>
                <w:tab w:val="num" w:pos="1260"/>
              </w:tabs>
              <w:spacing w:line="360" w:lineRule="auto"/>
              <w:rPr>
                <w:b/>
                <w:bCs/>
                <w:sz w:val="24"/>
                <w:szCs w:val="24"/>
              </w:rPr>
            </w:pPr>
          </w:p>
          <w:p w:rsidR="00E43DED" w:rsidRDefault="00E43DED" w:rsidP="00A844BA">
            <w:pPr>
              <w:tabs>
                <w:tab w:val="num" w:pos="1260"/>
              </w:tabs>
              <w:spacing w:line="360" w:lineRule="auto"/>
              <w:rPr>
                <w:b/>
                <w:bCs/>
                <w:sz w:val="24"/>
                <w:szCs w:val="24"/>
              </w:rPr>
            </w:pPr>
            <w:r w:rsidRPr="00D4307E">
              <w:rPr>
                <w:b/>
                <w:bCs/>
                <w:sz w:val="24"/>
                <w:szCs w:val="24"/>
              </w:rPr>
              <w:t>Statement of Designated accounts by account/donor</w:t>
            </w:r>
          </w:p>
          <w:p w:rsidR="00E43DED" w:rsidRDefault="00E43DED" w:rsidP="00A844BA">
            <w:pPr>
              <w:tabs>
                <w:tab w:val="num" w:pos="1260"/>
              </w:tabs>
              <w:spacing w:line="360" w:lineRule="auto"/>
              <w:rPr>
                <w:b/>
                <w:bCs/>
                <w:sz w:val="24"/>
                <w:szCs w:val="24"/>
              </w:rPr>
            </w:pPr>
          </w:p>
          <w:p w:rsidR="00E43DED" w:rsidRDefault="00E43DED" w:rsidP="00A844BA">
            <w:pPr>
              <w:tabs>
                <w:tab w:val="num" w:pos="1260"/>
              </w:tabs>
              <w:spacing w:line="360" w:lineRule="auto"/>
              <w:rPr>
                <w:b/>
                <w:bCs/>
                <w:sz w:val="24"/>
                <w:szCs w:val="24"/>
              </w:rPr>
            </w:pPr>
            <w:r w:rsidRPr="00D4307E">
              <w:rPr>
                <w:b/>
                <w:bCs/>
                <w:sz w:val="24"/>
                <w:szCs w:val="24"/>
              </w:rPr>
              <w:t>Supporting schedules</w:t>
            </w:r>
          </w:p>
          <w:p w:rsidR="00E43DED" w:rsidRDefault="00E43DED" w:rsidP="00A844BA">
            <w:pPr>
              <w:tabs>
                <w:tab w:val="num" w:pos="1260"/>
              </w:tabs>
              <w:spacing w:line="360" w:lineRule="auto"/>
              <w:rPr>
                <w:b/>
                <w:bCs/>
                <w:sz w:val="24"/>
                <w:szCs w:val="24"/>
              </w:rPr>
            </w:pPr>
          </w:p>
          <w:p w:rsidR="00E43DED" w:rsidRDefault="00E43DED" w:rsidP="00A844BA">
            <w:pPr>
              <w:tabs>
                <w:tab w:val="num" w:pos="1260"/>
              </w:tabs>
              <w:spacing w:line="360" w:lineRule="auto"/>
              <w:rPr>
                <w:b/>
                <w:bCs/>
                <w:sz w:val="24"/>
                <w:szCs w:val="24"/>
              </w:rPr>
            </w:pPr>
          </w:p>
          <w:p w:rsidR="00E43DED" w:rsidRDefault="00E43DED" w:rsidP="00A844BA">
            <w:pPr>
              <w:tabs>
                <w:tab w:val="num" w:pos="1260"/>
              </w:tabs>
              <w:spacing w:line="360" w:lineRule="auto"/>
              <w:rPr>
                <w:b/>
                <w:bCs/>
                <w:sz w:val="24"/>
                <w:szCs w:val="24"/>
              </w:rPr>
            </w:pPr>
          </w:p>
          <w:p w:rsidR="00E43DED" w:rsidRPr="00826A8D" w:rsidRDefault="00E43DED" w:rsidP="00A844BA">
            <w:pPr>
              <w:tabs>
                <w:tab w:val="num" w:pos="1260"/>
              </w:tabs>
              <w:spacing w:line="360" w:lineRule="auto"/>
            </w:pPr>
          </w:p>
        </w:tc>
      </w:tr>
    </w:tbl>
    <w:p w:rsidR="00E43DED" w:rsidRDefault="00E43DED" w:rsidP="00E43DED">
      <w:pPr>
        <w:tabs>
          <w:tab w:val="num" w:pos="1260"/>
        </w:tabs>
        <w:spacing w:after="0" w:line="240" w:lineRule="auto"/>
        <w:ind w:left="1170"/>
        <w:jc w:val="center"/>
        <w:rPr>
          <w:rFonts w:ascii="Times New Roman" w:hAnsi="Times New Roman" w:cs="Times New Roman"/>
        </w:rPr>
      </w:pPr>
    </w:p>
    <w:p w:rsidR="00E43DED" w:rsidRDefault="00E43DED" w:rsidP="00E43DED">
      <w:pPr>
        <w:tabs>
          <w:tab w:val="num" w:pos="1260"/>
        </w:tabs>
        <w:spacing w:after="0" w:line="240" w:lineRule="auto"/>
        <w:ind w:left="1170"/>
        <w:jc w:val="center"/>
        <w:rPr>
          <w:rFonts w:ascii="Times New Roman" w:hAnsi="Times New Roman" w:cs="Times New Roman"/>
        </w:rPr>
      </w:pPr>
    </w:p>
    <w:p w:rsidR="00E43DED" w:rsidRDefault="00E43DED" w:rsidP="00E43DED">
      <w:pPr>
        <w:spacing w:after="0" w:line="240" w:lineRule="auto"/>
        <w:jc w:val="center"/>
        <w:rPr>
          <w:rFonts w:ascii="Times New Roman" w:hAnsi="Times New Roman" w:cs="Times New Roman"/>
        </w:rPr>
      </w:pPr>
    </w:p>
    <w:p w:rsidR="002C63B0" w:rsidRDefault="002C63B0" w:rsidP="00E43DED">
      <w:pPr>
        <w:spacing w:after="0" w:line="240" w:lineRule="auto"/>
        <w:jc w:val="center"/>
        <w:rPr>
          <w:rFonts w:ascii="Times New Roman" w:hAnsi="Times New Roman" w:cs="Times New Roman"/>
        </w:rPr>
      </w:pPr>
    </w:p>
    <w:p w:rsidR="002C63B0" w:rsidRDefault="002C63B0" w:rsidP="00E43DED">
      <w:pPr>
        <w:spacing w:after="0" w:line="240" w:lineRule="auto"/>
        <w:jc w:val="center"/>
        <w:rPr>
          <w:rFonts w:ascii="Times New Roman" w:hAnsi="Times New Roman" w:cs="Times New Roman"/>
        </w:rPr>
      </w:pPr>
    </w:p>
    <w:p w:rsidR="002C63B0" w:rsidRDefault="002C63B0" w:rsidP="00E43DED">
      <w:pPr>
        <w:spacing w:after="0" w:line="240" w:lineRule="auto"/>
        <w:jc w:val="center"/>
        <w:rPr>
          <w:rFonts w:ascii="Times New Roman" w:hAnsi="Times New Roman" w:cs="Times New Roman"/>
        </w:rPr>
      </w:pPr>
    </w:p>
    <w:p w:rsidR="002C63B0" w:rsidRDefault="002C63B0" w:rsidP="00E43DED">
      <w:pPr>
        <w:spacing w:after="0" w:line="240" w:lineRule="auto"/>
        <w:jc w:val="center"/>
        <w:rPr>
          <w:rFonts w:ascii="Times New Roman" w:hAnsi="Times New Roman" w:cs="Times New Roman"/>
        </w:rPr>
      </w:pPr>
    </w:p>
    <w:p w:rsidR="00E43DED" w:rsidRPr="00153823" w:rsidRDefault="00E43DED" w:rsidP="00E43DED">
      <w:pPr>
        <w:tabs>
          <w:tab w:val="num" w:pos="1260"/>
        </w:tabs>
        <w:spacing w:after="0" w:line="240" w:lineRule="auto"/>
        <w:ind w:left="1170"/>
        <w:jc w:val="center"/>
        <w:rPr>
          <w:rFonts w:ascii="Times New Roman" w:hAnsi="Times New Roman" w:cs="Times New Roman"/>
        </w:rPr>
      </w:pPr>
    </w:p>
    <w:p w:rsidR="00E43DED" w:rsidRDefault="00E43DED" w:rsidP="00E43DED">
      <w:pPr>
        <w:tabs>
          <w:tab w:val="num" w:pos="1260"/>
        </w:tabs>
        <w:ind w:left="1170"/>
        <w:jc w:val="both"/>
        <w:rPr>
          <w:rFonts w:ascii="Times New Roman" w:hAnsi="Times New Roman" w:cs="Times New Roman"/>
        </w:rPr>
      </w:pPr>
    </w:p>
    <w:p w:rsidR="002C63B0" w:rsidRPr="00153823" w:rsidRDefault="002C63B0" w:rsidP="00E43DED">
      <w:pPr>
        <w:tabs>
          <w:tab w:val="num" w:pos="1260"/>
        </w:tabs>
        <w:ind w:left="1170"/>
        <w:jc w:val="both"/>
        <w:rPr>
          <w:rFonts w:ascii="Times New Roman" w:hAnsi="Times New Roman" w:cs="Times New Roman"/>
        </w:rPr>
      </w:pPr>
    </w:p>
    <w:tbl>
      <w:tblPr>
        <w:tblW w:w="10067" w:type="dxa"/>
        <w:tblInd w:w="93" w:type="dxa"/>
        <w:tblLook w:val="04A0" w:firstRow="1" w:lastRow="0" w:firstColumn="1" w:lastColumn="0" w:noHBand="0" w:noVBand="1"/>
      </w:tblPr>
      <w:tblGrid>
        <w:gridCol w:w="1036"/>
        <w:gridCol w:w="1512"/>
        <w:gridCol w:w="1035"/>
        <w:gridCol w:w="1035"/>
        <w:gridCol w:w="1035"/>
        <w:gridCol w:w="1035"/>
        <w:gridCol w:w="1035"/>
        <w:gridCol w:w="1035"/>
        <w:gridCol w:w="1035"/>
        <w:gridCol w:w="274"/>
      </w:tblGrid>
      <w:tr w:rsidR="00E43DED" w:rsidRPr="00A97B5C" w:rsidTr="00E034FA">
        <w:trPr>
          <w:trHeight w:val="264"/>
        </w:trPr>
        <w:tc>
          <w:tcPr>
            <w:tcW w:w="1036" w:type="dxa"/>
            <w:tcBorders>
              <w:top w:val="single" w:sz="4" w:space="0" w:color="auto"/>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Pr>
                <w:rFonts w:ascii="Times New Roman" w:hAnsi="Times New Roman" w:cs="Times New Roman"/>
              </w:rPr>
              <w:br w:type="page"/>
            </w:r>
            <w:r w:rsidRPr="00A97B5C">
              <w:rPr>
                <w:rFonts w:ascii="Arial" w:eastAsia="Times New Roman" w:hAnsi="Arial" w:cs="Arial"/>
                <w:sz w:val="20"/>
                <w:szCs w:val="20"/>
              </w:rPr>
              <w:t> </w:t>
            </w:r>
          </w:p>
        </w:tc>
        <w:tc>
          <w:tcPr>
            <w:tcW w:w="1512" w:type="dxa"/>
            <w:tcBorders>
              <w:top w:val="single" w:sz="4" w:space="0" w:color="auto"/>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035" w:type="dxa"/>
            <w:tcBorders>
              <w:top w:val="single" w:sz="4" w:space="0" w:color="auto"/>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035" w:type="dxa"/>
            <w:tcBorders>
              <w:top w:val="single" w:sz="4" w:space="0" w:color="auto"/>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035" w:type="dxa"/>
            <w:tcBorders>
              <w:top w:val="single" w:sz="4" w:space="0" w:color="auto"/>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035" w:type="dxa"/>
            <w:tcBorders>
              <w:top w:val="single" w:sz="4" w:space="0" w:color="auto"/>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035" w:type="dxa"/>
            <w:tcBorders>
              <w:top w:val="single" w:sz="4" w:space="0" w:color="auto"/>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035" w:type="dxa"/>
            <w:tcBorders>
              <w:top w:val="single" w:sz="4" w:space="0" w:color="auto"/>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035" w:type="dxa"/>
            <w:tcBorders>
              <w:top w:val="single" w:sz="4" w:space="0" w:color="auto"/>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274" w:type="dxa"/>
            <w:tcBorders>
              <w:top w:val="single" w:sz="4" w:space="0" w:color="auto"/>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3583" w:type="dxa"/>
            <w:gridSpan w:val="3"/>
            <w:tcBorders>
              <w:top w:val="nil"/>
              <w:left w:val="single" w:sz="4" w:space="0" w:color="auto"/>
              <w:bottom w:val="nil"/>
              <w:right w:val="nil"/>
            </w:tcBorders>
            <w:shd w:val="clear" w:color="auto" w:fill="auto"/>
            <w:noWrap/>
            <w:vAlign w:val="bottom"/>
            <w:hideMark/>
          </w:tcPr>
          <w:p w:rsidR="00E43DED" w:rsidRPr="00D4307E" w:rsidRDefault="00E43DED" w:rsidP="00A844BA">
            <w:pPr>
              <w:spacing w:after="0" w:line="240" w:lineRule="auto"/>
              <w:rPr>
                <w:rFonts w:ascii="Times New Roman" w:eastAsia="Times New Roman" w:hAnsi="Times New Roman" w:cs="Times New Roman"/>
                <w:b/>
                <w:bCs/>
                <w:sz w:val="24"/>
                <w:szCs w:val="24"/>
              </w:rPr>
            </w:pPr>
            <w:r w:rsidRPr="00D4307E">
              <w:rPr>
                <w:rFonts w:ascii="Times New Roman" w:eastAsia="Times New Roman" w:hAnsi="Times New Roman" w:cs="Times New Roman"/>
                <w:b/>
                <w:bCs/>
                <w:sz w:val="24"/>
                <w:szCs w:val="24"/>
              </w:rPr>
              <w:t>FINANCIAL PERFORMANCE</w:t>
            </w: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D4307E" w:rsidRDefault="00E43DED" w:rsidP="00A844BA">
            <w:pPr>
              <w:spacing w:after="0" w:line="240" w:lineRule="auto"/>
              <w:rPr>
                <w:rFonts w:ascii="Times New Roman" w:eastAsia="Times New Roman" w:hAnsi="Times New Roman" w:cs="Times New Roman"/>
                <w:sz w:val="24"/>
                <w:szCs w:val="24"/>
              </w:rPr>
            </w:pPr>
            <w:r w:rsidRPr="00D4307E">
              <w:rPr>
                <w:rFonts w:ascii="Times New Roman" w:eastAsia="Times New Roman" w:hAnsi="Times New Roman" w:cs="Times New Roman"/>
                <w:sz w:val="24"/>
                <w:szCs w:val="24"/>
              </w:rPr>
              <w:t> </w:t>
            </w:r>
          </w:p>
        </w:tc>
        <w:tc>
          <w:tcPr>
            <w:tcW w:w="1512" w:type="dxa"/>
            <w:tcBorders>
              <w:top w:val="nil"/>
              <w:left w:val="nil"/>
              <w:bottom w:val="nil"/>
              <w:right w:val="nil"/>
            </w:tcBorders>
            <w:shd w:val="clear" w:color="auto" w:fill="auto"/>
            <w:noWrap/>
            <w:vAlign w:val="bottom"/>
            <w:hideMark/>
          </w:tcPr>
          <w:p w:rsidR="00E43DED" w:rsidRPr="00D4307E" w:rsidRDefault="00E43DED" w:rsidP="00A844BA">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2548" w:type="dxa"/>
            <w:gridSpan w:val="2"/>
            <w:tcBorders>
              <w:top w:val="nil"/>
              <w:left w:val="single" w:sz="4" w:space="0" w:color="auto"/>
              <w:bottom w:val="nil"/>
              <w:right w:val="nil"/>
            </w:tcBorders>
            <w:shd w:val="clear" w:color="auto" w:fill="auto"/>
            <w:noWrap/>
            <w:vAlign w:val="bottom"/>
            <w:hideMark/>
          </w:tcPr>
          <w:p w:rsidR="00E43DED" w:rsidRPr="00D4307E" w:rsidRDefault="00E43DED" w:rsidP="00A844BA">
            <w:pPr>
              <w:spacing w:after="0" w:line="240" w:lineRule="auto"/>
              <w:rPr>
                <w:rFonts w:ascii="Times New Roman" w:eastAsia="Times New Roman" w:hAnsi="Times New Roman" w:cs="Times New Roman"/>
                <w:sz w:val="24"/>
                <w:szCs w:val="24"/>
              </w:rPr>
            </w:pPr>
            <w:r w:rsidRPr="00D4307E">
              <w:rPr>
                <w:rFonts w:ascii="Times New Roman" w:eastAsia="Times New Roman" w:hAnsi="Times New Roman" w:cs="Times New Roman"/>
                <w:sz w:val="24"/>
                <w:szCs w:val="24"/>
              </w:rPr>
              <w:t>This will include:</w:t>
            </w: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D4307E" w:rsidRDefault="00E43DED" w:rsidP="00A844BA">
            <w:pPr>
              <w:spacing w:after="0" w:line="240" w:lineRule="auto"/>
              <w:rPr>
                <w:rFonts w:ascii="Times New Roman" w:eastAsia="Times New Roman" w:hAnsi="Times New Roman" w:cs="Times New Roman"/>
                <w:sz w:val="24"/>
                <w:szCs w:val="24"/>
              </w:rPr>
            </w:pPr>
            <w:r w:rsidRPr="00D4307E">
              <w:rPr>
                <w:rFonts w:ascii="Times New Roman" w:eastAsia="Times New Roman" w:hAnsi="Times New Roman" w:cs="Times New Roman"/>
                <w:sz w:val="24"/>
                <w:szCs w:val="24"/>
              </w:rPr>
              <w:t> </w:t>
            </w:r>
          </w:p>
        </w:tc>
        <w:tc>
          <w:tcPr>
            <w:tcW w:w="1512" w:type="dxa"/>
            <w:tcBorders>
              <w:top w:val="nil"/>
              <w:left w:val="nil"/>
              <w:bottom w:val="nil"/>
              <w:right w:val="nil"/>
            </w:tcBorders>
            <w:shd w:val="clear" w:color="auto" w:fill="auto"/>
            <w:noWrap/>
            <w:vAlign w:val="bottom"/>
            <w:hideMark/>
          </w:tcPr>
          <w:p w:rsidR="00E43DED" w:rsidRPr="00D4307E" w:rsidRDefault="00E43DED" w:rsidP="00A844BA">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4618" w:type="dxa"/>
            <w:gridSpan w:val="4"/>
            <w:tcBorders>
              <w:top w:val="nil"/>
              <w:left w:val="single" w:sz="4" w:space="0" w:color="auto"/>
              <w:bottom w:val="nil"/>
              <w:right w:val="nil"/>
            </w:tcBorders>
            <w:shd w:val="clear" w:color="auto" w:fill="auto"/>
            <w:noWrap/>
            <w:vAlign w:val="bottom"/>
            <w:hideMark/>
          </w:tcPr>
          <w:p w:rsidR="00E43DED" w:rsidRPr="004C016A" w:rsidRDefault="00E43DED" w:rsidP="00C45092">
            <w:pPr>
              <w:pStyle w:val="ListParagraph"/>
              <w:numPr>
                <w:ilvl w:val="0"/>
                <w:numId w:val="108"/>
              </w:numPr>
              <w:spacing w:after="0" w:line="240" w:lineRule="auto"/>
              <w:rPr>
                <w:rFonts w:ascii="Times New Roman" w:eastAsia="Times New Roman" w:hAnsi="Times New Roman" w:cs="Times New Roman"/>
                <w:sz w:val="24"/>
                <w:szCs w:val="24"/>
              </w:rPr>
            </w:pPr>
            <w:r w:rsidRPr="004C016A">
              <w:rPr>
                <w:rFonts w:ascii="Times New Roman" w:eastAsia="Times New Roman" w:hAnsi="Times New Roman" w:cs="Times New Roman"/>
                <w:sz w:val="24"/>
                <w:szCs w:val="24"/>
              </w:rPr>
              <w:t>Narration of financial performance</w:t>
            </w: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D4307E" w:rsidRDefault="00E43DED" w:rsidP="00A844BA">
            <w:pPr>
              <w:spacing w:after="0" w:line="240" w:lineRule="auto"/>
              <w:rPr>
                <w:rFonts w:ascii="Times New Roman" w:eastAsia="Times New Roman" w:hAnsi="Times New Roman" w:cs="Times New Roman"/>
                <w:sz w:val="24"/>
                <w:szCs w:val="24"/>
              </w:rPr>
            </w:pPr>
            <w:r w:rsidRPr="00D4307E">
              <w:rPr>
                <w:rFonts w:ascii="Times New Roman" w:eastAsia="Times New Roman" w:hAnsi="Times New Roman" w:cs="Times New Roman"/>
                <w:sz w:val="24"/>
                <w:szCs w:val="24"/>
              </w:rPr>
              <w:t> </w:t>
            </w:r>
          </w:p>
        </w:tc>
        <w:tc>
          <w:tcPr>
            <w:tcW w:w="1512" w:type="dxa"/>
            <w:tcBorders>
              <w:top w:val="nil"/>
              <w:left w:val="nil"/>
              <w:bottom w:val="nil"/>
              <w:right w:val="nil"/>
            </w:tcBorders>
            <w:shd w:val="clear" w:color="auto" w:fill="auto"/>
            <w:noWrap/>
            <w:vAlign w:val="bottom"/>
            <w:hideMark/>
          </w:tcPr>
          <w:p w:rsidR="00E43DED" w:rsidRPr="00D4307E" w:rsidRDefault="00E43DED" w:rsidP="00A844BA">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A844BA">
        <w:trPr>
          <w:trHeight w:val="250"/>
        </w:trPr>
        <w:tc>
          <w:tcPr>
            <w:tcW w:w="10067" w:type="dxa"/>
            <w:gridSpan w:val="10"/>
            <w:tcBorders>
              <w:top w:val="nil"/>
              <w:left w:val="single" w:sz="4" w:space="0" w:color="auto"/>
              <w:bottom w:val="nil"/>
              <w:right w:val="single" w:sz="4" w:space="0" w:color="000000"/>
            </w:tcBorders>
            <w:shd w:val="clear" w:color="auto" w:fill="auto"/>
            <w:noWrap/>
            <w:vAlign w:val="bottom"/>
            <w:hideMark/>
          </w:tcPr>
          <w:p w:rsidR="00E43DED" w:rsidRPr="00D4307E" w:rsidRDefault="00E43DED" w:rsidP="00A844BA">
            <w:pPr>
              <w:spacing w:after="0" w:line="240" w:lineRule="auto"/>
              <w:ind w:leftChars="120" w:left="535" w:hangingChars="113" w:hanging="271"/>
              <w:rPr>
                <w:rFonts w:ascii="Times New Roman" w:eastAsia="Times New Roman" w:hAnsi="Times New Roman" w:cs="Times New Roman"/>
                <w:sz w:val="24"/>
                <w:szCs w:val="24"/>
              </w:rPr>
            </w:pPr>
            <w:r w:rsidRPr="00D4307E">
              <w:rPr>
                <w:rFonts w:ascii="Times New Roman" w:eastAsia="Times New Roman" w:hAnsi="Times New Roman" w:cs="Times New Roman"/>
                <w:sz w:val="24"/>
                <w:szCs w:val="24"/>
              </w:rPr>
              <w:t xml:space="preserve">2. Expenditure allocation/apportionment tables- showing apportionments by donors of </w:t>
            </w:r>
            <w:r>
              <w:rPr>
                <w:rFonts w:ascii="Times New Roman" w:eastAsia="Times New Roman" w:hAnsi="Times New Roman" w:cs="Times New Roman"/>
                <w:sz w:val="24"/>
                <w:szCs w:val="24"/>
              </w:rPr>
              <w:t>program</w:t>
            </w:r>
            <w:r w:rsidRPr="00D4307E">
              <w:rPr>
                <w:rFonts w:ascii="Times New Roman" w:eastAsia="Times New Roman" w:hAnsi="Times New Roman" w:cs="Times New Roman"/>
                <w:sz w:val="24"/>
                <w:szCs w:val="24"/>
              </w:rPr>
              <w:t xml:space="preserve"> expenditures reported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D4307E" w:rsidRDefault="00E43DED" w:rsidP="00A844BA">
            <w:pPr>
              <w:spacing w:after="0" w:line="240" w:lineRule="auto"/>
              <w:ind w:firstLineChars="100" w:firstLine="240"/>
              <w:rPr>
                <w:rFonts w:ascii="Times New Roman" w:eastAsia="Times New Roman" w:hAnsi="Times New Roman" w:cs="Times New Roman"/>
                <w:sz w:val="24"/>
                <w:szCs w:val="24"/>
              </w:rPr>
            </w:pPr>
            <w:r w:rsidRPr="00D4307E">
              <w:rPr>
                <w:rFonts w:ascii="Times New Roman" w:eastAsia="Times New Roman" w:hAnsi="Times New Roman" w:cs="Times New Roman"/>
                <w:sz w:val="24"/>
                <w:szCs w:val="24"/>
              </w:rPr>
              <w:t> </w:t>
            </w:r>
          </w:p>
        </w:tc>
        <w:tc>
          <w:tcPr>
            <w:tcW w:w="1512" w:type="dxa"/>
            <w:tcBorders>
              <w:top w:val="nil"/>
              <w:left w:val="nil"/>
              <w:bottom w:val="nil"/>
              <w:right w:val="nil"/>
            </w:tcBorders>
            <w:shd w:val="clear" w:color="auto" w:fill="auto"/>
            <w:noWrap/>
            <w:vAlign w:val="bottom"/>
            <w:hideMark/>
          </w:tcPr>
          <w:p w:rsidR="00E43DED" w:rsidRPr="00D4307E" w:rsidRDefault="00E43DED" w:rsidP="00A844BA">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2548" w:type="dxa"/>
            <w:gridSpan w:val="2"/>
            <w:tcBorders>
              <w:top w:val="nil"/>
              <w:left w:val="single" w:sz="4" w:space="0" w:color="auto"/>
              <w:bottom w:val="nil"/>
              <w:right w:val="nil"/>
            </w:tcBorders>
            <w:shd w:val="clear" w:color="auto" w:fill="auto"/>
            <w:noWrap/>
            <w:vAlign w:val="bottom"/>
            <w:hideMark/>
          </w:tcPr>
          <w:p w:rsidR="00E43DED" w:rsidRPr="00D4307E" w:rsidRDefault="00E43DED" w:rsidP="00A844BA">
            <w:pPr>
              <w:spacing w:after="0" w:line="240" w:lineRule="auto"/>
              <w:ind w:leftChars="120" w:left="535" w:hangingChars="113" w:hanging="271"/>
              <w:rPr>
                <w:rFonts w:ascii="Times New Roman" w:eastAsia="Times New Roman" w:hAnsi="Times New Roman" w:cs="Times New Roman"/>
                <w:sz w:val="24"/>
                <w:szCs w:val="24"/>
              </w:rPr>
            </w:pPr>
            <w:r w:rsidRPr="00D4307E">
              <w:rPr>
                <w:rFonts w:ascii="Times New Roman" w:eastAsia="Times New Roman" w:hAnsi="Times New Roman" w:cs="Times New Roman"/>
                <w:sz w:val="24"/>
                <w:szCs w:val="24"/>
              </w:rPr>
              <w:t>3. Variance analysis</w:t>
            </w: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D4307E" w:rsidRDefault="00E43DED" w:rsidP="00A844BA">
            <w:pPr>
              <w:spacing w:after="0" w:line="240" w:lineRule="auto"/>
              <w:ind w:firstLineChars="100" w:firstLine="240"/>
              <w:rPr>
                <w:rFonts w:ascii="Times New Roman" w:eastAsia="Times New Roman" w:hAnsi="Times New Roman" w:cs="Times New Roman"/>
                <w:sz w:val="24"/>
                <w:szCs w:val="24"/>
              </w:rPr>
            </w:pPr>
            <w:r w:rsidRPr="00D4307E">
              <w:rPr>
                <w:rFonts w:ascii="Times New Roman" w:eastAsia="Times New Roman" w:hAnsi="Times New Roman" w:cs="Times New Roman"/>
                <w:sz w:val="24"/>
                <w:szCs w:val="24"/>
              </w:rPr>
              <w:t> </w:t>
            </w:r>
          </w:p>
        </w:tc>
        <w:tc>
          <w:tcPr>
            <w:tcW w:w="1512" w:type="dxa"/>
            <w:tcBorders>
              <w:top w:val="nil"/>
              <w:left w:val="nil"/>
              <w:bottom w:val="nil"/>
              <w:right w:val="nil"/>
            </w:tcBorders>
            <w:shd w:val="clear" w:color="auto" w:fill="auto"/>
            <w:noWrap/>
            <w:vAlign w:val="bottom"/>
            <w:hideMark/>
          </w:tcPr>
          <w:p w:rsidR="00E43DED" w:rsidRPr="00D4307E" w:rsidRDefault="00E43DED" w:rsidP="00A844BA">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D4307E" w:rsidRDefault="00E43DED" w:rsidP="00A844BA">
            <w:pPr>
              <w:spacing w:after="0" w:line="240" w:lineRule="auto"/>
              <w:ind w:firstLineChars="100" w:firstLine="240"/>
              <w:rPr>
                <w:rFonts w:ascii="Times New Roman" w:eastAsia="Times New Roman" w:hAnsi="Times New Roman" w:cs="Times New Roman"/>
                <w:sz w:val="24"/>
                <w:szCs w:val="24"/>
              </w:rPr>
            </w:pPr>
            <w:r w:rsidRPr="00D4307E">
              <w:rPr>
                <w:rFonts w:ascii="Times New Roman" w:eastAsia="Times New Roman" w:hAnsi="Times New Roman" w:cs="Times New Roman"/>
                <w:sz w:val="24"/>
                <w:szCs w:val="24"/>
              </w:rPr>
              <w:t>4. Etc</w:t>
            </w:r>
          </w:p>
        </w:tc>
        <w:tc>
          <w:tcPr>
            <w:tcW w:w="1512" w:type="dxa"/>
            <w:tcBorders>
              <w:top w:val="nil"/>
              <w:left w:val="nil"/>
              <w:bottom w:val="nil"/>
              <w:right w:val="nil"/>
            </w:tcBorders>
            <w:shd w:val="clear" w:color="auto" w:fill="auto"/>
            <w:noWrap/>
            <w:vAlign w:val="bottom"/>
            <w:hideMark/>
          </w:tcPr>
          <w:p w:rsidR="00E43DED" w:rsidRPr="00D4307E" w:rsidRDefault="00E43DED" w:rsidP="00A844BA">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D4307E" w:rsidRDefault="00E43DED" w:rsidP="00A844BA">
            <w:pPr>
              <w:spacing w:after="0" w:line="240" w:lineRule="auto"/>
              <w:rPr>
                <w:rFonts w:ascii="Times New Roman" w:eastAsia="Times New Roman" w:hAnsi="Times New Roman" w:cs="Times New Roman"/>
                <w:sz w:val="24"/>
                <w:szCs w:val="24"/>
              </w:rPr>
            </w:pPr>
            <w:r w:rsidRPr="00D4307E">
              <w:rPr>
                <w:rFonts w:ascii="Times New Roman" w:eastAsia="Times New Roman" w:hAnsi="Times New Roman" w:cs="Times New Roman"/>
                <w:sz w:val="24"/>
                <w:szCs w:val="24"/>
              </w:rPr>
              <w:t> </w:t>
            </w:r>
          </w:p>
        </w:tc>
        <w:tc>
          <w:tcPr>
            <w:tcW w:w="1512" w:type="dxa"/>
            <w:tcBorders>
              <w:top w:val="nil"/>
              <w:left w:val="nil"/>
              <w:bottom w:val="nil"/>
              <w:right w:val="nil"/>
            </w:tcBorders>
            <w:shd w:val="clear" w:color="auto" w:fill="auto"/>
            <w:noWrap/>
            <w:vAlign w:val="bottom"/>
            <w:hideMark/>
          </w:tcPr>
          <w:p w:rsidR="00E43DED" w:rsidRPr="00D4307E" w:rsidRDefault="00E43DED" w:rsidP="00A844BA">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ind w:left="-118"/>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50"/>
        </w:trPr>
        <w:tc>
          <w:tcPr>
            <w:tcW w:w="1036" w:type="dxa"/>
            <w:tcBorders>
              <w:top w:val="nil"/>
              <w:left w:val="single" w:sz="4" w:space="0" w:color="auto"/>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p>
        </w:tc>
        <w:tc>
          <w:tcPr>
            <w:tcW w:w="274" w:type="dxa"/>
            <w:tcBorders>
              <w:top w:val="nil"/>
              <w:left w:val="nil"/>
              <w:bottom w:val="nil"/>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r w:rsidR="00E43DED" w:rsidRPr="00A97B5C" w:rsidTr="00E034FA">
        <w:trPr>
          <w:trHeight w:val="264"/>
        </w:trPr>
        <w:tc>
          <w:tcPr>
            <w:tcW w:w="1036" w:type="dxa"/>
            <w:tcBorders>
              <w:top w:val="nil"/>
              <w:left w:val="single" w:sz="4" w:space="0" w:color="auto"/>
              <w:bottom w:val="single" w:sz="4" w:space="0" w:color="auto"/>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512" w:type="dxa"/>
            <w:tcBorders>
              <w:top w:val="nil"/>
              <w:left w:val="nil"/>
              <w:bottom w:val="single" w:sz="4" w:space="0" w:color="auto"/>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035" w:type="dxa"/>
            <w:tcBorders>
              <w:top w:val="nil"/>
              <w:left w:val="nil"/>
              <w:bottom w:val="single" w:sz="4" w:space="0" w:color="auto"/>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035" w:type="dxa"/>
            <w:tcBorders>
              <w:top w:val="nil"/>
              <w:left w:val="nil"/>
              <w:bottom w:val="single" w:sz="4" w:space="0" w:color="auto"/>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035" w:type="dxa"/>
            <w:tcBorders>
              <w:top w:val="nil"/>
              <w:left w:val="nil"/>
              <w:bottom w:val="single" w:sz="4" w:space="0" w:color="auto"/>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035" w:type="dxa"/>
            <w:tcBorders>
              <w:top w:val="nil"/>
              <w:left w:val="nil"/>
              <w:bottom w:val="single" w:sz="4" w:space="0" w:color="auto"/>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035" w:type="dxa"/>
            <w:tcBorders>
              <w:top w:val="nil"/>
              <w:left w:val="nil"/>
              <w:bottom w:val="single" w:sz="4" w:space="0" w:color="auto"/>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035" w:type="dxa"/>
            <w:tcBorders>
              <w:top w:val="nil"/>
              <w:left w:val="nil"/>
              <w:bottom w:val="single" w:sz="4" w:space="0" w:color="auto"/>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1035" w:type="dxa"/>
            <w:tcBorders>
              <w:top w:val="nil"/>
              <w:left w:val="nil"/>
              <w:bottom w:val="single" w:sz="4" w:space="0" w:color="auto"/>
              <w:right w:val="nil"/>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c>
          <w:tcPr>
            <w:tcW w:w="274" w:type="dxa"/>
            <w:tcBorders>
              <w:top w:val="nil"/>
              <w:left w:val="nil"/>
              <w:bottom w:val="single" w:sz="4" w:space="0" w:color="auto"/>
              <w:right w:val="single" w:sz="4" w:space="0" w:color="auto"/>
            </w:tcBorders>
            <w:shd w:val="clear" w:color="auto" w:fill="auto"/>
            <w:noWrap/>
            <w:vAlign w:val="bottom"/>
            <w:hideMark/>
          </w:tcPr>
          <w:p w:rsidR="00E43DED" w:rsidRPr="00A97B5C" w:rsidRDefault="00E43DED" w:rsidP="00A844BA">
            <w:pPr>
              <w:spacing w:after="0" w:line="240" w:lineRule="auto"/>
              <w:rPr>
                <w:rFonts w:ascii="Arial" w:eastAsia="Times New Roman" w:hAnsi="Arial" w:cs="Arial"/>
                <w:sz w:val="20"/>
                <w:szCs w:val="20"/>
              </w:rPr>
            </w:pPr>
            <w:r w:rsidRPr="00A97B5C">
              <w:rPr>
                <w:rFonts w:ascii="Arial" w:eastAsia="Times New Roman" w:hAnsi="Arial" w:cs="Arial"/>
                <w:sz w:val="20"/>
                <w:szCs w:val="20"/>
              </w:rPr>
              <w:t> </w:t>
            </w:r>
          </w:p>
        </w:tc>
      </w:tr>
    </w:tbl>
    <w:p w:rsidR="00E43DED" w:rsidRPr="00153823" w:rsidRDefault="00E43DED" w:rsidP="00E43DED">
      <w:pPr>
        <w:rPr>
          <w:rFonts w:ascii="Times New Roman" w:hAnsi="Times New Roman" w:cs="Times New Roman"/>
        </w:rPr>
      </w:pPr>
    </w:p>
    <w:p w:rsidR="00E43DED" w:rsidRDefault="00E43DED" w:rsidP="00E43DED">
      <w:pPr>
        <w:rPr>
          <w:rFonts w:ascii="Times New Roman" w:hAnsi="Times New Roman" w:cs="Times New Roman"/>
          <w:b/>
        </w:rPr>
      </w:pPr>
    </w:p>
    <w:p w:rsidR="00E034FA" w:rsidRDefault="00E034FA" w:rsidP="00E43DED">
      <w:pPr>
        <w:rPr>
          <w:rFonts w:ascii="Times New Roman" w:hAnsi="Times New Roman" w:cs="Times New Roman"/>
          <w:b/>
        </w:rPr>
      </w:pPr>
    </w:p>
    <w:p w:rsidR="00E43DED" w:rsidRDefault="00E43DED" w:rsidP="00E43DED">
      <w:pPr>
        <w:rPr>
          <w:rFonts w:ascii="Times New Roman" w:hAnsi="Times New Roman" w:cs="Times New Roman"/>
          <w:b/>
        </w:rPr>
      </w:pPr>
    </w:p>
    <w:p w:rsidR="00E43DED" w:rsidRDefault="00E43DED" w:rsidP="00E43DED">
      <w:pPr>
        <w:rPr>
          <w:rFonts w:ascii="Times New Roman" w:hAnsi="Times New Roman" w:cs="Times New Roman"/>
          <w:b/>
        </w:rPr>
      </w:pPr>
    </w:p>
    <w:p w:rsidR="00E43DED" w:rsidRDefault="00E43DED" w:rsidP="00E43DED">
      <w:pPr>
        <w:spacing w:after="0" w:line="360" w:lineRule="auto"/>
        <w:jc w:val="center"/>
        <w:rPr>
          <w:rFonts w:ascii="Times New Roman" w:eastAsia="Times New Roman" w:hAnsi="Times New Roman" w:cs="Times New Roman"/>
          <w:b/>
          <w:bCs/>
          <w:sz w:val="20"/>
          <w:szCs w:val="20"/>
          <w:u w:val="single"/>
        </w:rPr>
      </w:pPr>
      <w:bookmarkStart w:id="75" w:name="RANGE!A1:D84"/>
      <w:r>
        <w:rPr>
          <w:rFonts w:ascii="Times New Roman" w:eastAsia="Times New Roman" w:hAnsi="Times New Roman" w:cs="Times New Roman"/>
          <w:b/>
          <w:bCs/>
          <w:sz w:val="20"/>
          <w:szCs w:val="20"/>
          <w:u w:val="single"/>
        </w:rPr>
        <w:lastRenderedPageBreak/>
        <w:t>Ministry of Finance and Economic Cooperation</w:t>
      </w:r>
      <w:bookmarkEnd w:id="75"/>
    </w:p>
    <w:p w:rsidR="00E43DED" w:rsidRDefault="00E43DED" w:rsidP="00E43DED">
      <w:pPr>
        <w:spacing w:after="0" w:line="360" w:lineRule="auto"/>
        <w:jc w:val="center"/>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 xml:space="preserve">Urban </w:t>
      </w:r>
      <w:r w:rsidRPr="00A97B5C">
        <w:rPr>
          <w:rFonts w:ascii="Times New Roman" w:eastAsia="Times New Roman" w:hAnsi="Times New Roman" w:cs="Times New Roman"/>
          <w:b/>
          <w:bCs/>
          <w:sz w:val="20"/>
          <w:szCs w:val="20"/>
          <w:u w:val="single"/>
        </w:rPr>
        <w:t>Productive Safety Net Program</w:t>
      </w:r>
    </w:p>
    <w:p w:rsidR="00E43DED" w:rsidRDefault="00E43DED" w:rsidP="00E43DED">
      <w:pPr>
        <w:spacing w:after="0" w:line="360" w:lineRule="auto"/>
        <w:jc w:val="center"/>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 xml:space="preserve">Consolidated </w:t>
      </w:r>
      <w:r w:rsidRPr="00A97B5C">
        <w:rPr>
          <w:rFonts w:ascii="Times New Roman" w:eastAsia="Times New Roman" w:hAnsi="Times New Roman" w:cs="Times New Roman"/>
          <w:b/>
          <w:bCs/>
          <w:sz w:val="20"/>
          <w:szCs w:val="20"/>
          <w:u w:val="single"/>
        </w:rPr>
        <w:t>Sources &amp; Uses of Funds (in Ethiopian Birr)</w:t>
      </w:r>
    </w:p>
    <w:p w:rsidR="00E43DED" w:rsidRPr="00826A8D" w:rsidRDefault="00E43DED" w:rsidP="00E43DED">
      <w:pPr>
        <w:spacing w:after="0" w:line="360" w:lineRule="auto"/>
        <w:jc w:val="center"/>
        <w:rPr>
          <w:rFonts w:ascii="Times New Roman" w:hAnsi="Times New Roman" w:cs="Times New Roman"/>
          <w:b/>
        </w:rPr>
      </w:pPr>
      <w:r w:rsidRPr="00A97B5C">
        <w:rPr>
          <w:rFonts w:ascii="Times New Roman" w:eastAsia="Times New Roman" w:hAnsi="Times New Roman" w:cs="Times New Roman"/>
          <w:b/>
          <w:bCs/>
          <w:sz w:val="20"/>
          <w:szCs w:val="20"/>
          <w:u w:val="single"/>
        </w:rPr>
        <w:t>For The Quarter Ended</w:t>
      </w:r>
      <w:r>
        <w:rPr>
          <w:rFonts w:ascii="Times New Roman" w:eastAsia="Times New Roman" w:hAnsi="Times New Roman" w:cs="Times New Roman"/>
          <w:b/>
          <w:bCs/>
          <w:sz w:val="20"/>
          <w:szCs w:val="20"/>
        </w:rPr>
        <w:t xml:space="preserve">   ________________</w:t>
      </w:r>
    </w:p>
    <w:tbl>
      <w:tblPr>
        <w:tblStyle w:val="TableGrid"/>
        <w:tblW w:w="9918" w:type="dxa"/>
        <w:tblLook w:val="04A0" w:firstRow="1" w:lastRow="0" w:firstColumn="1" w:lastColumn="0" w:noHBand="0" w:noVBand="1"/>
      </w:tblPr>
      <w:tblGrid>
        <w:gridCol w:w="4968"/>
        <w:gridCol w:w="1530"/>
        <w:gridCol w:w="1800"/>
        <w:gridCol w:w="1620"/>
      </w:tblGrid>
      <w:tr w:rsidR="00E43DED" w:rsidTr="00A844BA">
        <w:trPr>
          <w:tblHeader/>
        </w:trPr>
        <w:tc>
          <w:tcPr>
            <w:tcW w:w="4968" w:type="dxa"/>
          </w:tcPr>
          <w:p w:rsidR="00E43DED" w:rsidRDefault="00E43DED" w:rsidP="00A844BA">
            <w:pPr>
              <w:jc w:val="center"/>
              <w:rPr>
                <w:b/>
                <w:bCs/>
              </w:rPr>
            </w:pPr>
          </w:p>
          <w:p w:rsidR="00E43DED" w:rsidRDefault="00E43DED" w:rsidP="00A844BA">
            <w:pPr>
              <w:jc w:val="center"/>
              <w:rPr>
                <w:b/>
              </w:rPr>
            </w:pPr>
            <w:r w:rsidRPr="00A97B5C">
              <w:rPr>
                <w:b/>
                <w:bCs/>
              </w:rPr>
              <w:t>Particulars</w:t>
            </w:r>
          </w:p>
        </w:tc>
        <w:tc>
          <w:tcPr>
            <w:tcW w:w="1530" w:type="dxa"/>
          </w:tcPr>
          <w:p w:rsidR="00E43DED" w:rsidRDefault="00E43DED" w:rsidP="00A844BA">
            <w:pPr>
              <w:jc w:val="center"/>
              <w:rPr>
                <w:b/>
              </w:rPr>
            </w:pPr>
            <w:r w:rsidRPr="00A97B5C">
              <w:rPr>
                <w:b/>
                <w:bCs/>
              </w:rPr>
              <w:t>Current Quarter</w:t>
            </w:r>
            <w:r w:rsidRPr="00A97B5C">
              <w:rPr>
                <w:b/>
                <w:bCs/>
              </w:rPr>
              <w:br/>
              <w:t>(In ETB )</w:t>
            </w:r>
          </w:p>
        </w:tc>
        <w:tc>
          <w:tcPr>
            <w:tcW w:w="1800" w:type="dxa"/>
          </w:tcPr>
          <w:p w:rsidR="00E43DED" w:rsidRDefault="00E43DED" w:rsidP="00A844BA">
            <w:pPr>
              <w:jc w:val="center"/>
              <w:rPr>
                <w:b/>
              </w:rPr>
            </w:pPr>
            <w:r w:rsidRPr="00A97B5C">
              <w:rPr>
                <w:b/>
                <w:bCs/>
              </w:rPr>
              <w:t>Cumulative</w:t>
            </w:r>
            <w:r w:rsidRPr="00A97B5C">
              <w:rPr>
                <w:b/>
                <w:bCs/>
              </w:rPr>
              <w:br/>
              <w:t xml:space="preserve">(Year to date) </w:t>
            </w:r>
            <w:r w:rsidRPr="00A97B5C">
              <w:rPr>
                <w:b/>
                <w:bCs/>
              </w:rPr>
              <w:br/>
              <w:t>(In ETB )</w:t>
            </w:r>
          </w:p>
        </w:tc>
        <w:tc>
          <w:tcPr>
            <w:tcW w:w="1620" w:type="dxa"/>
          </w:tcPr>
          <w:p w:rsidR="00E43DED" w:rsidRDefault="00E43DED" w:rsidP="00A844BA">
            <w:pPr>
              <w:jc w:val="center"/>
              <w:rPr>
                <w:b/>
              </w:rPr>
            </w:pPr>
            <w:r>
              <w:rPr>
                <w:b/>
                <w:bCs/>
              </w:rPr>
              <w:t>Cumulative Program life (in ETB)</w:t>
            </w:r>
          </w:p>
        </w:tc>
      </w:tr>
      <w:tr w:rsidR="00E43DED" w:rsidTr="00A844BA">
        <w:tc>
          <w:tcPr>
            <w:tcW w:w="4968" w:type="dxa"/>
            <w:vAlign w:val="bottom"/>
          </w:tcPr>
          <w:p w:rsidR="00E43DED" w:rsidRPr="00A97B5C" w:rsidRDefault="00E43DED" w:rsidP="00A844BA">
            <w:pPr>
              <w:rPr>
                <w:b/>
                <w:bCs/>
              </w:rPr>
            </w:pPr>
            <w:r w:rsidRPr="00A97B5C">
              <w:rPr>
                <w:b/>
                <w:bCs/>
              </w:rPr>
              <w:t>Opening Balance</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A97B5C" w:rsidRDefault="00E43DED" w:rsidP="00A844BA">
            <w:r>
              <w:t xml:space="preserve">Designated </w:t>
            </w:r>
            <w:r w:rsidRPr="00A97B5C">
              <w:t>Account</w:t>
            </w:r>
            <w:r>
              <w:t>s</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A97B5C" w:rsidRDefault="00E43DED" w:rsidP="00A844BA">
            <w:r w:rsidRPr="00A97B5C">
              <w:t xml:space="preserve">IDA Credit Account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A97B5C" w:rsidRDefault="00E43DED" w:rsidP="00A844BA">
            <w:r>
              <w:t xml:space="preserve">                    Government Account</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964792" w:rsidRDefault="00E43DED" w:rsidP="00A844BA">
            <w:r w:rsidRPr="00964792">
              <w:t xml:space="preserve">              Pooled Birr Account at Federal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A97B5C" w:rsidRDefault="00C765B3" w:rsidP="00A844BA">
            <w:r>
              <w:t>Federal job creation &amp; food security agency</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A97B5C" w:rsidRDefault="00E43DED" w:rsidP="00A844BA">
            <w:r>
              <w:t xml:space="preserve">              Ministry of Labor and Social Affairs</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Default="00E43DED" w:rsidP="00A844BA">
            <w:r>
              <w:t xml:space="preserve">              Urban Food security and Job creation Agency</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A97B5C" w:rsidRDefault="00E43DED" w:rsidP="00A844BA">
            <w:r w:rsidRPr="00A97B5C">
              <w:t xml:space="preserve">              Bank Balance at Regional </w:t>
            </w:r>
            <w:r>
              <w:t>governments</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5E5BEA" w:rsidRDefault="00E43DED" w:rsidP="00A844BA">
            <w:pPr>
              <w:ind w:left="1620"/>
            </w:pPr>
            <w:r w:rsidRPr="005E5BEA">
              <w:t xml:space="preserve">Tigray Region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5E5BEA" w:rsidRDefault="00E43DED" w:rsidP="00A844BA">
            <w:pPr>
              <w:ind w:left="1620"/>
            </w:pPr>
            <w:r w:rsidRPr="005E5BEA">
              <w:t>Afar Region</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5E5BEA" w:rsidRDefault="00E43DED" w:rsidP="00A844BA">
            <w:pPr>
              <w:ind w:left="1620"/>
            </w:pPr>
            <w:r w:rsidRPr="005E5BEA">
              <w:t xml:space="preserve">Amhara Region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5E5BEA" w:rsidRDefault="00E43DED" w:rsidP="00A844BA">
            <w:pPr>
              <w:ind w:left="1620"/>
            </w:pPr>
            <w:r w:rsidRPr="005E5BEA">
              <w:t xml:space="preserve">Oromia Region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5E5BEA" w:rsidRDefault="00E43DED" w:rsidP="00A844BA">
            <w:pPr>
              <w:ind w:left="1620"/>
            </w:pPr>
            <w:r w:rsidRPr="005E5BEA">
              <w:t>Somali Region</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5E5BEA" w:rsidRDefault="00E43DED" w:rsidP="00A844BA">
            <w:pPr>
              <w:ind w:left="1620"/>
            </w:pPr>
            <w:r w:rsidRPr="005E5BEA">
              <w:t>Benishangul Gumuz</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5E5BEA" w:rsidRDefault="00E43DED" w:rsidP="00A844BA">
            <w:pPr>
              <w:ind w:left="1620"/>
            </w:pPr>
            <w:r w:rsidRPr="005E5BEA">
              <w:t xml:space="preserve">SNNP Region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5E5BEA" w:rsidRDefault="00E43DED" w:rsidP="00A844BA">
            <w:pPr>
              <w:ind w:left="1620"/>
            </w:pPr>
            <w:r w:rsidRPr="005E5BEA">
              <w:t>Gambela Region</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5E5BEA" w:rsidRDefault="00E43DED" w:rsidP="00A844BA">
            <w:pPr>
              <w:ind w:left="1620"/>
            </w:pPr>
            <w:r w:rsidRPr="005E5BEA">
              <w:t xml:space="preserve">Harari Region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5E5BEA" w:rsidRDefault="00E43DED" w:rsidP="00A844BA">
            <w:pPr>
              <w:ind w:left="1620"/>
            </w:pPr>
            <w:r w:rsidRPr="005E5BEA">
              <w:t>Dire Dawa City Admin.</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Default="00E43DED" w:rsidP="00A844BA">
            <w:pPr>
              <w:ind w:left="1620"/>
            </w:pPr>
            <w:r w:rsidRPr="005E5BEA">
              <w:t>Addis Ababa City Admin.</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A97B5C" w:rsidRDefault="00E43DED" w:rsidP="00A844BA">
            <w:r w:rsidRPr="00A97B5C">
              <w:t xml:space="preserve">              Cash On Hand Balance at Regional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A97B5C" w:rsidRDefault="00E43DED" w:rsidP="00A844BA">
            <w:r>
              <w:t>Advance at Regions and implementers</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A97B5C" w:rsidRDefault="00E43DED" w:rsidP="00A844BA">
            <w:r w:rsidRPr="00A97B5C">
              <w:t xml:space="preserve">              P</w:t>
            </w:r>
            <w:r>
              <w:t>ayables at Regions and implementers</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A97B5C" w:rsidRDefault="00E43DED" w:rsidP="00A844BA">
            <w:pPr>
              <w:rPr>
                <w:b/>
                <w:bCs/>
              </w:rPr>
            </w:pPr>
            <w:r w:rsidRPr="00A97B5C">
              <w:rPr>
                <w:b/>
                <w:bCs/>
              </w:rPr>
              <w:t>Total Opening Balance</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A97B5C" w:rsidRDefault="00E43DED" w:rsidP="00A844BA">
            <w:pPr>
              <w:rPr>
                <w:b/>
                <w:bCs/>
              </w:rPr>
            </w:pPr>
            <w:r w:rsidRPr="00A97B5C">
              <w:rPr>
                <w:b/>
                <w:bCs/>
              </w:rPr>
              <w:t>Add: Sources</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57086B" w:rsidRDefault="00E43DED" w:rsidP="00A844BA">
            <w:r>
              <w:t>IDA</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57086B" w:rsidRDefault="00E43DED" w:rsidP="00A844BA">
            <w:r>
              <w:t>Government fund</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57086B" w:rsidRDefault="00E43DED" w:rsidP="00A844BA">
            <w:pPr>
              <w:rPr>
                <w:b/>
                <w:bCs/>
              </w:rPr>
            </w:pPr>
            <w:r w:rsidRPr="0057086B">
              <w:rPr>
                <w:b/>
                <w:bCs/>
              </w:rPr>
              <w:t>Total Source For the Period</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57086B" w:rsidRDefault="00E43DED" w:rsidP="00A844BA">
            <w:pPr>
              <w:rPr>
                <w:b/>
                <w:bCs/>
              </w:rPr>
            </w:pPr>
            <w:r w:rsidRPr="0057086B">
              <w:rPr>
                <w:b/>
                <w:bCs/>
              </w:rPr>
              <w:t>Total Available Fund For The Period</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57086B" w:rsidRDefault="00E43DED" w:rsidP="00A844BA">
            <w:pPr>
              <w:rPr>
                <w:b/>
                <w:bCs/>
              </w:rPr>
            </w:pPr>
            <w:r w:rsidRPr="0057086B">
              <w:rPr>
                <w:b/>
                <w:bCs/>
              </w:rPr>
              <w:t>Less :Expenditures(Applications)</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F21BBA" w:rsidRDefault="00E43DED" w:rsidP="00A844BA">
            <w:pPr>
              <w:rPr>
                <w:bCs/>
              </w:rPr>
            </w:pPr>
            <w:r w:rsidRPr="00F21BBA">
              <w:rPr>
                <w:bCs/>
              </w:rPr>
              <w:t xml:space="preserve">Category 1: Goods, works, non-consulting services, consultants’ services, Training and Operating Costs for the </w:t>
            </w:r>
            <w:r>
              <w:rPr>
                <w:bCs/>
              </w:rPr>
              <w:t>Program</w:t>
            </w:r>
            <w:r w:rsidRPr="00F21BBA">
              <w:rPr>
                <w:bCs/>
              </w:rPr>
              <w:t>.</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F21BBA" w:rsidRDefault="00E43DED" w:rsidP="00A844BA">
            <w:r w:rsidRPr="00F21BBA">
              <w:rPr>
                <w:bCs/>
              </w:rPr>
              <w:t xml:space="preserve">Category 2: Conditional Cash Transfers, Unconditional Cash Transfers and Livelihood Grants.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F21BBA" w:rsidRDefault="00E43DED" w:rsidP="00A844BA">
            <w:r w:rsidRPr="00F21BBA">
              <w:t xml:space="preserve">Category 3: </w:t>
            </w:r>
            <w:r>
              <w:t>Program</w:t>
            </w:r>
            <w:r w:rsidRPr="00F21BBA">
              <w:t xml:space="preserve"> Preparation Advance</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57086B" w:rsidRDefault="00E43DED" w:rsidP="00A844BA">
            <w:pPr>
              <w:rPr>
                <w:b/>
                <w:bCs/>
              </w:rPr>
            </w:pPr>
            <w:r w:rsidRPr="0057086B">
              <w:rPr>
                <w:b/>
                <w:bCs/>
              </w:rPr>
              <w:t>Total Expenditures</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57086B" w:rsidRDefault="00E43DED" w:rsidP="00A844BA">
            <w:pPr>
              <w:rPr>
                <w:b/>
                <w:bCs/>
              </w:rPr>
            </w:pPr>
            <w:r w:rsidRPr="0057086B">
              <w:rPr>
                <w:b/>
                <w:bCs/>
              </w:rPr>
              <w:t>Total Available Fund  less Total Expenditures</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57086B" w:rsidRDefault="00E43DED" w:rsidP="00A844BA">
            <w:pPr>
              <w:rPr>
                <w:b/>
                <w:bCs/>
              </w:rPr>
            </w:pPr>
            <w:r w:rsidRPr="0057086B">
              <w:rPr>
                <w:b/>
                <w:bCs/>
              </w:rPr>
              <w:t xml:space="preserve">          Foreign Exchange Difference</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57086B" w:rsidRDefault="00E43DED" w:rsidP="00A844BA">
            <w:pPr>
              <w:rPr>
                <w:b/>
                <w:bCs/>
              </w:rPr>
            </w:pPr>
            <w:r w:rsidRPr="0057086B">
              <w:rPr>
                <w:b/>
                <w:bCs/>
              </w:rPr>
              <w:t>Net Fund Available</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57086B" w:rsidRDefault="00E43DED" w:rsidP="00A844BA">
            <w:pPr>
              <w:rPr>
                <w:b/>
                <w:bCs/>
              </w:rPr>
            </w:pPr>
            <w:r w:rsidRPr="0057086B">
              <w:rPr>
                <w:b/>
                <w:bCs/>
              </w:rPr>
              <w:t xml:space="preserve">Ending Balance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r w:rsidRPr="00D930B3">
              <w:t xml:space="preserve">              Designated Accounts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r w:rsidRPr="00D930B3">
              <w:lastRenderedPageBreak/>
              <w:t xml:space="preserve">IDA Credit Account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r w:rsidRPr="00D930B3">
              <w:t xml:space="preserve">Pooled Birr Account at </w:t>
            </w:r>
            <w:r w:rsidRPr="00964792">
              <w:t>Federal (see annex 1a</w:t>
            </w:r>
            <w:r>
              <w:t>)</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416DB4" w:rsidRDefault="00C765B3" w:rsidP="00A844BA">
            <w:r>
              <w:t>Federal job creation &amp; food security agency</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416DB4" w:rsidRDefault="00E43DED" w:rsidP="00A844BA">
            <w:r w:rsidRPr="00416DB4">
              <w:t xml:space="preserve">              Ministry of Labor and Social Affairs</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416DB4" w:rsidRDefault="00E43DED" w:rsidP="00E034FA">
            <w:r w:rsidRPr="00416DB4">
              <w:t xml:space="preserve">              Urban Food security and Job</w:t>
            </w:r>
            <w:r w:rsidR="00E034FA">
              <w:t xml:space="preserve"> C</w:t>
            </w:r>
            <w:r w:rsidRPr="00416DB4">
              <w:t>creation Agency</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r w:rsidRPr="00D930B3">
              <w:t xml:space="preserve">              Bank Balance at Regional governments</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pPr>
              <w:ind w:left="1530"/>
              <w:jc w:val="both"/>
            </w:pPr>
            <w:r w:rsidRPr="00D930B3">
              <w:t xml:space="preserve">Tigray Region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pPr>
              <w:ind w:left="1530"/>
              <w:jc w:val="both"/>
            </w:pPr>
            <w:r w:rsidRPr="00D05E23">
              <w:t>Afar Region</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pPr>
              <w:ind w:left="1530"/>
              <w:jc w:val="both"/>
            </w:pPr>
            <w:r w:rsidRPr="00D930B3">
              <w:t xml:space="preserve">Amhara Region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pPr>
              <w:ind w:left="1530"/>
              <w:jc w:val="both"/>
            </w:pPr>
            <w:r w:rsidRPr="00D930B3">
              <w:t xml:space="preserve">Oromia Region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pPr>
              <w:ind w:left="1530"/>
              <w:jc w:val="both"/>
            </w:pPr>
            <w:r w:rsidRPr="00D05E23">
              <w:t>Somali Region</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pPr>
              <w:ind w:left="1530"/>
              <w:jc w:val="both"/>
            </w:pPr>
            <w:r w:rsidRPr="00D05E23">
              <w:t>Benishangul Gumuz</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pPr>
              <w:ind w:left="1530"/>
              <w:jc w:val="both"/>
            </w:pPr>
            <w:r w:rsidRPr="00D05E23">
              <w:t xml:space="preserve">SNNP Region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pPr>
              <w:ind w:left="1530"/>
              <w:jc w:val="both"/>
            </w:pPr>
            <w:r w:rsidRPr="00D05E23">
              <w:t>Gambela</w:t>
            </w:r>
            <w:r>
              <w:t xml:space="preserve"> Region</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pPr>
              <w:ind w:left="1530"/>
              <w:jc w:val="both"/>
            </w:pPr>
            <w:r w:rsidRPr="00D05E23">
              <w:t xml:space="preserve">Harari Region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pPr>
              <w:ind w:left="1530"/>
              <w:jc w:val="both"/>
            </w:pPr>
            <w:r w:rsidRPr="00D930B3">
              <w:t>Dire Dawa City Admin.</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pPr>
              <w:ind w:left="1530"/>
              <w:jc w:val="both"/>
            </w:pPr>
            <w:r>
              <w:t>Addis Ababa City Admin.</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r w:rsidRPr="00D930B3">
              <w:t xml:space="preserve">              Cash On Hand Balance at Regional </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r w:rsidRPr="00D930B3">
              <w:t xml:space="preserve">              Advance at Regional and implementers</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tcPr>
          <w:p w:rsidR="00E43DED" w:rsidRPr="00D930B3" w:rsidRDefault="00E43DED" w:rsidP="00A844BA">
            <w:r w:rsidRPr="00D930B3">
              <w:t xml:space="preserve">              Payables at Regional and implementers</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r w:rsidR="00E43DED" w:rsidTr="00A844BA">
        <w:tc>
          <w:tcPr>
            <w:tcW w:w="4968" w:type="dxa"/>
            <w:vAlign w:val="bottom"/>
          </w:tcPr>
          <w:p w:rsidR="00E43DED" w:rsidRPr="0057086B" w:rsidRDefault="00E43DED" w:rsidP="00A844BA">
            <w:pPr>
              <w:rPr>
                <w:b/>
                <w:bCs/>
              </w:rPr>
            </w:pPr>
            <w:r w:rsidRPr="0057086B">
              <w:rPr>
                <w:b/>
                <w:bCs/>
              </w:rPr>
              <w:t>Total Ending  Balance</w:t>
            </w:r>
          </w:p>
        </w:tc>
        <w:tc>
          <w:tcPr>
            <w:tcW w:w="1530" w:type="dxa"/>
          </w:tcPr>
          <w:p w:rsidR="00E43DED" w:rsidRDefault="00E43DED" w:rsidP="00A844BA">
            <w:pPr>
              <w:rPr>
                <w:b/>
              </w:rPr>
            </w:pPr>
          </w:p>
        </w:tc>
        <w:tc>
          <w:tcPr>
            <w:tcW w:w="1800" w:type="dxa"/>
          </w:tcPr>
          <w:p w:rsidR="00E43DED" w:rsidRDefault="00E43DED" w:rsidP="00A844BA">
            <w:pPr>
              <w:rPr>
                <w:b/>
              </w:rPr>
            </w:pPr>
          </w:p>
        </w:tc>
        <w:tc>
          <w:tcPr>
            <w:tcW w:w="1620" w:type="dxa"/>
          </w:tcPr>
          <w:p w:rsidR="00E43DED" w:rsidRDefault="00E43DED" w:rsidP="00A844BA">
            <w:pPr>
              <w:rPr>
                <w:b/>
              </w:rPr>
            </w:pPr>
          </w:p>
        </w:tc>
      </w:tr>
    </w:tbl>
    <w:p w:rsidR="00727182" w:rsidRDefault="00727182" w:rsidP="00727182">
      <w:pPr>
        <w:spacing w:after="0"/>
        <w:rPr>
          <w:b/>
          <w:bCs/>
        </w:rPr>
      </w:pPr>
    </w:p>
    <w:p w:rsidR="00727182" w:rsidRDefault="00727182" w:rsidP="00727182">
      <w:pPr>
        <w:spacing w:after="0"/>
        <w:rPr>
          <w:b/>
          <w:bCs/>
        </w:rPr>
      </w:pPr>
      <w:r w:rsidRPr="0057086B">
        <w:rPr>
          <w:b/>
          <w:bCs/>
        </w:rPr>
        <w:t>Note:-  (a)   Sources of fund is converted at the exchange rate of prevailing  at the collection  date .</w:t>
      </w:r>
    </w:p>
    <w:p w:rsidR="00727182" w:rsidRDefault="00727182" w:rsidP="00727182">
      <w:pPr>
        <w:spacing w:after="0"/>
        <w:ind w:left="1080" w:hanging="1080"/>
        <w:rPr>
          <w:b/>
          <w:bCs/>
        </w:rPr>
      </w:pPr>
      <w:r w:rsidRPr="0057086B">
        <w:rPr>
          <w:b/>
          <w:bCs/>
        </w:rPr>
        <w:t xml:space="preserve"> (b)  The gain or loss on exchange rate is determined by the rate prevailing at the reporting date.</w:t>
      </w:r>
    </w:p>
    <w:p w:rsidR="00727182" w:rsidRDefault="00727182" w:rsidP="00727182">
      <w:pPr>
        <w:spacing w:after="0"/>
        <w:rPr>
          <w:b/>
          <w:bCs/>
        </w:rPr>
      </w:pPr>
      <w:r w:rsidRPr="0057086B">
        <w:rPr>
          <w:b/>
          <w:bCs/>
        </w:rPr>
        <w:t>(c)  For donations in-kind please refer to the annex…. Page…..</w:t>
      </w:r>
    </w:p>
    <w:p w:rsidR="00E43DED" w:rsidRDefault="00E43DED" w:rsidP="00E43DED">
      <w:pPr>
        <w:rPr>
          <w:rFonts w:ascii="Times New Roman" w:hAnsi="Times New Roman" w:cs="Times New Roman"/>
          <w:b/>
        </w:rPr>
      </w:pPr>
    </w:p>
    <w:p w:rsidR="00727182" w:rsidRDefault="00727182" w:rsidP="00E43DED">
      <w:pPr>
        <w:rPr>
          <w:rFonts w:ascii="Times New Roman" w:hAnsi="Times New Roman" w:cs="Times New Roman"/>
          <w:b/>
        </w:rPr>
      </w:pPr>
    </w:p>
    <w:p w:rsidR="00727182" w:rsidRDefault="00727182" w:rsidP="00727182">
      <w:pPr>
        <w:spacing w:line="360" w:lineRule="auto"/>
        <w:rPr>
          <w:rFonts w:ascii="Times" w:eastAsia="Times New Roman" w:hAnsi="Times" w:cs="Arial"/>
          <w:b/>
          <w:bCs/>
        </w:rPr>
      </w:pPr>
      <w:r>
        <w:rPr>
          <w:rFonts w:ascii="Times" w:eastAsia="Times New Roman" w:hAnsi="Times" w:cs="Arial"/>
          <w:b/>
          <w:bCs/>
        </w:rPr>
        <w:t>Prepared by _________________________                   Approved by _________________________</w:t>
      </w:r>
    </w:p>
    <w:p w:rsidR="00727182" w:rsidRDefault="00727182" w:rsidP="00727182">
      <w:pPr>
        <w:spacing w:line="360" w:lineRule="auto"/>
        <w:rPr>
          <w:rFonts w:ascii="Times" w:eastAsia="Times New Roman" w:hAnsi="Times" w:cs="Arial"/>
          <w:b/>
          <w:bCs/>
        </w:rPr>
      </w:pPr>
      <w:r>
        <w:rPr>
          <w:rFonts w:ascii="Times" w:eastAsia="Times New Roman" w:hAnsi="Times" w:cs="Arial"/>
          <w:b/>
          <w:bCs/>
        </w:rPr>
        <w:t xml:space="preserve">Signature ___________________________                    Signature ___________________________                    </w:t>
      </w:r>
    </w:p>
    <w:p w:rsidR="00727182" w:rsidRDefault="00727182" w:rsidP="00727182">
      <w:pPr>
        <w:rPr>
          <w:rFonts w:ascii="Times" w:eastAsia="Times New Roman" w:hAnsi="Times" w:cs="Arial"/>
          <w:b/>
          <w:bCs/>
        </w:rPr>
      </w:pPr>
      <w:r>
        <w:rPr>
          <w:rFonts w:ascii="Times" w:eastAsia="Times New Roman" w:hAnsi="Times" w:cs="Arial"/>
          <w:b/>
          <w:bCs/>
        </w:rPr>
        <w:t>Date _______________________________                     Date _______________________________</w:t>
      </w:r>
    </w:p>
    <w:p w:rsidR="00E43DED" w:rsidRDefault="00E43DED" w:rsidP="00E43DED">
      <w:pPr>
        <w:rPr>
          <w:rFonts w:ascii="Times New Roman" w:hAnsi="Times New Roman" w:cs="Times New Roman"/>
          <w:b/>
        </w:rPr>
      </w:pPr>
    </w:p>
    <w:p w:rsidR="00E43DED" w:rsidRDefault="00E43DED" w:rsidP="00E43DED">
      <w:pPr>
        <w:rPr>
          <w:rFonts w:ascii="Times New Roman" w:hAnsi="Times New Roman" w:cs="Times New Roman"/>
          <w:b/>
        </w:rPr>
      </w:pPr>
    </w:p>
    <w:p w:rsidR="00E43DED" w:rsidRDefault="00E43DED" w:rsidP="00E43DED">
      <w:pPr>
        <w:rPr>
          <w:rFonts w:ascii="Times New Roman" w:hAnsi="Times New Roman" w:cs="Times New Roman"/>
          <w:b/>
        </w:rPr>
      </w:pPr>
    </w:p>
    <w:p w:rsidR="00E43DED" w:rsidRDefault="00E43DED" w:rsidP="00E43DED">
      <w:pPr>
        <w:rPr>
          <w:rFonts w:ascii="Times New Roman" w:hAnsi="Times New Roman" w:cs="Times New Roman"/>
          <w:b/>
        </w:rPr>
      </w:pPr>
    </w:p>
    <w:p w:rsidR="00E43DED" w:rsidRDefault="00E43DED" w:rsidP="00E43DED">
      <w:pPr>
        <w:rPr>
          <w:rFonts w:ascii="Times New Roman" w:hAnsi="Times New Roman" w:cs="Times New Roman"/>
          <w:b/>
        </w:rPr>
      </w:pPr>
    </w:p>
    <w:p w:rsidR="00E43DED" w:rsidRDefault="00E43DED" w:rsidP="00E43DED">
      <w:pPr>
        <w:rPr>
          <w:rFonts w:ascii="Times New Roman" w:hAnsi="Times New Roman" w:cs="Times New Roman"/>
          <w:b/>
        </w:rPr>
      </w:pPr>
    </w:p>
    <w:p w:rsidR="00E43DED" w:rsidRDefault="00E43DED" w:rsidP="00E43DED">
      <w:pPr>
        <w:spacing w:after="0"/>
        <w:jc w:val="center"/>
        <w:rPr>
          <w:rFonts w:ascii="Times" w:eastAsia="Times New Roman" w:hAnsi="Times" w:cs="Arial"/>
          <w:b/>
          <w:bCs/>
          <w:sz w:val="20"/>
          <w:szCs w:val="20"/>
          <w:u w:val="single"/>
        </w:rPr>
      </w:pPr>
      <w:r>
        <w:rPr>
          <w:rFonts w:ascii="Times" w:eastAsia="Times New Roman" w:hAnsi="Times" w:cs="Arial"/>
          <w:b/>
          <w:bCs/>
          <w:sz w:val="20"/>
          <w:szCs w:val="20"/>
          <w:u w:val="single"/>
        </w:rPr>
        <w:lastRenderedPageBreak/>
        <w:t>Ministry of Finance and Economic Cooperation</w:t>
      </w:r>
    </w:p>
    <w:p w:rsidR="00E43DED" w:rsidRDefault="00E43DED" w:rsidP="00E43DED">
      <w:pPr>
        <w:spacing w:after="0"/>
        <w:jc w:val="center"/>
        <w:rPr>
          <w:rFonts w:ascii="Times" w:eastAsia="Times New Roman" w:hAnsi="Times" w:cs="Arial"/>
          <w:b/>
          <w:bCs/>
          <w:sz w:val="20"/>
          <w:szCs w:val="20"/>
          <w:u w:val="single"/>
        </w:rPr>
      </w:pPr>
      <w:r>
        <w:rPr>
          <w:rFonts w:ascii="Times" w:eastAsia="Times New Roman" w:hAnsi="Times" w:cs="Arial"/>
          <w:b/>
          <w:bCs/>
          <w:sz w:val="20"/>
          <w:szCs w:val="20"/>
          <w:u w:val="single"/>
        </w:rPr>
        <w:t xml:space="preserve">Urban </w:t>
      </w:r>
      <w:r w:rsidRPr="0057086B">
        <w:rPr>
          <w:rFonts w:ascii="Times" w:eastAsia="Times New Roman" w:hAnsi="Times" w:cs="Arial"/>
          <w:b/>
          <w:bCs/>
          <w:sz w:val="20"/>
          <w:szCs w:val="20"/>
          <w:u w:val="single"/>
        </w:rPr>
        <w:t>Productive Safety Net Program</w:t>
      </w:r>
    </w:p>
    <w:p w:rsidR="00E43DED" w:rsidRDefault="00E43DED" w:rsidP="00E43DED">
      <w:pPr>
        <w:spacing w:after="0"/>
        <w:jc w:val="center"/>
        <w:rPr>
          <w:rFonts w:ascii="Times" w:eastAsia="Times New Roman" w:hAnsi="Times" w:cs="Arial"/>
          <w:b/>
          <w:bCs/>
          <w:sz w:val="20"/>
          <w:szCs w:val="20"/>
          <w:u w:val="single"/>
        </w:rPr>
      </w:pPr>
      <w:r w:rsidRPr="0057086B">
        <w:rPr>
          <w:rFonts w:ascii="Times" w:eastAsia="Times New Roman" w:hAnsi="Times" w:cs="Arial"/>
          <w:b/>
          <w:bCs/>
          <w:sz w:val="20"/>
          <w:szCs w:val="20"/>
          <w:u w:val="single"/>
        </w:rPr>
        <w:t>Sources &amp; Uses of Funds (in USD)</w:t>
      </w:r>
    </w:p>
    <w:p w:rsidR="00E43DED" w:rsidRDefault="00E43DED" w:rsidP="00E43DED">
      <w:pPr>
        <w:spacing w:after="0"/>
        <w:jc w:val="center"/>
        <w:rPr>
          <w:rFonts w:ascii="Times" w:eastAsia="Times New Roman" w:hAnsi="Times" w:cs="Arial"/>
          <w:b/>
          <w:bCs/>
          <w:sz w:val="20"/>
          <w:szCs w:val="20"/>
          <w:u w:val="single"/>
        </w:rPr>
      </w:pPr>
      <w:r w:rsidRPr="0057086B">
        <w:rPr>
          <w:rFonts w:ascii="Times" w:eastAsia="Times New Roman" w:hAnsi="Times" w:cs="Arial"/>
          <w:b/>
          <w:bCs/>
          <w:sz w:val="20"/>
          <w:szCs w:val="20"/>
          <w:u w:val="single"/>
        </w:rPr>
        <w:t>For The Quarter Ended_____________________</w:t>
      </w:r>
    </w:p>
    <w:p w:rsidR="00E43DED" w:rsidRDefault="00E43DED" w:rsidP="00E43DED">
      <w:pPr>
        <w:spacing w:after="0"/>
        <w:rPr>
          <w:rFonts w:ascii="Times" w:eastAsia="Times New Roman" w:hAnsi="Times" w:cs="Arial"/>
          <w:b/>
          <w:bCs/>
          <w:sz w:val="20"/>
          <w:szCs w:val="20"/>
          <w:u w:val="single"/>
        </w:rPr>
      </w:pPr>
    </w:p>
    <w:tbl>
      <w:tblPr>
        <w:tblStyle w:val="TableGrid"/>
        <w:tblW w:w="10890" w:type="dxa"/>
        <w:tblInd w:w="-702" w:type="dxa"/>
        <w:tblLook w:val="04A0" w:firstRow="1" w:lastRow="0" w:firstColumn="1" w:lastColumn="0" w:noHBand="0" w:noVBand="1"/>
      </w:tblPr>
      <w:tblGrid>
        <w:gridCol w:w="4590"/>
        <w:gridCol w:w="1890"/>
        <w:gridCol w:w="2520"/>
        <w:gridCol w:w="1890"/>
      </w:tblGrid>
      <w:tr w:rsidR="00E43DED" w:rsidTr="00803EB9">
        <w:trPr>
          <w:tblHeader/>
        </w:trPr>
        <w:tc>
          <w:tcPr>
            <w:tcW w:w="4590" w:type="dxa"/>
            <w:vAlign w:val="bottom"/>
          </w:tcPr>
          <w:p w:rsidR="00E43DED" w:rsidRPr="0057086B" w:rsidRDefault="00E43DED" w:rsidP="00A844BA">
            <w:pPr>
              <w:jc w:val="center"/>
              <w:rPr>
                <w:rFonts w:ascii="Times" w:eastAsia="Times New Roman" w:hAnsi="Times" w:cs="Arial"/>
                <w:b/>
                <w:bCs/>
              </w:rPr>
            </w:pPr>
            <w:r w:rsidRPr="0057086B">
              <w:rPr>
                <w:rFonts w:ascii="Times" w:eastAsia="Times New Roman" w:hAnsi="Times" w:cs="Arial"/>
                <w:b/>
                <w:bCs/>
              </w:rPr>
              <w:t>Particulars</w:t>
            </w:r>
          </w:p>
        </w:tc>
        <w:tc>
          <w:tcPr>
            <w:tcW w:w="1890" w:type="dxa"/>
            <w:vAlign w:val="bottom"/>
          </w:tcPr>
          <w:p w:rsidR="00E43DED" w:rsidRPr="0057086B" w:rsidRDefault="00E43DED" w:rsidP="00A844BA">
            <w:pPr>
              <w:jc w:val="center"/>
              <w:rPr>
                <w:rFonts w:ascii="Times" w:eastAsia="Times New Roman" w:hAnsi="Times" w:cs="Arial"/>
                <w:b/>
                <w:bCs/>
              </w:rPr>
            </w:pPr>
            <w:r w:rsidRPr="0057086B">
              <w:rPr>
                <w:rFonts w:ascii="Times" w:eastAsia="Times New Roman" w:hAnsi="Times" w:cs="Arial"/>
                <w:b/>
                <w:bCs/>
              </w:rPr>
              <w:t>Current Quarter</w:t>
            </w:r>
            <w:r w:rsidRPr="0057086B">
              <w:rPr>
                <w:rFonts w:ascii="Times" w:eastAsia="Times New Roman" w:hAnsi="Times" w:cs="Arial"/>
                <w:b/>
                <w:bCs/>
              </w:rPr>
              <w:br/>
              <w:t>(InUSD )</w:t>
            </w:r>
          </w:p>
        </w:tc>
        <w:tc>
          <w:tcPr>
            <w:tcW w:w="2520" w:type="dxa"/>
            <w:vAlign w:val="bottom"/>
          </w:tcPr>
          <w:p w:rsidR="00E43DED" w:rsidRPr="0057086B" w:rsidRDefault="00E43DED" w:rsidP="00A844BA">
            <w:pPr>
              <w:jc w:val="center"/>
              <w:rPr>
                <w:rFonts w:ascii="Times" w:eastAsia="Times New Roman" w:hAnsi="Times" w:cs="Arial"/>
                <w:b/>
                <w:bCs/>
              </w:rPr>
            </w:pPr>
            <w:r w:rsidRPr="0057086B">
              <w:rPr>
                <w:rFonts w:ascii="Times" w:eastAsia="Times New Roman" w:hAnsi="Times" w:cs="Arial"/>
                <w:b/>
                <w:bCs/>
              </w:rPr>
              <w:t>Cumulative</w:t>
            </w:r>
            <w:r w:rsidRPr="0057086B">
              <w:rPr>
                <w:rFonts w:ascii="Times" w:eastAsia="Times New Roman" w:hAnsi="Times" w:cs="Arial"/>
                <w:b/>
                <w:bCs/>
              </w:rPr>
              <w:br/>
              <w:t xml:space="preserve">(Year to date) </w:t>
            </w:r>
            <w:r w:rsidRPr="0057086B">
              <w:rPr>
                <w:rFonts w:ascii="Times" w:eastAsia="Times New Roman" w:hAnsi="Times" w:cs="Arial"/>
                <w:b/>
                <w:bCs/>
              </w:rPr>
              <w:br/>
              <w:t>(In USD)</w:t>
            </w:r>
          </w:p>
        </w:tc>
        <w:tc>
          <w:tcPr>
            <w:tcW w:w="1890" w:type="dxa"/>
            <w:vAlign w:val="bottom"/>
          </w:tcPr>
          <w:p w:rsidR="00E43DED" w:rsidRPr="0057086B" w:rsidRDefault="00E43DED" w:rsidP="00A844BA">
            <w:pPr>
              <w:jc w:val="center"/>
              <w:rPr>
                <w:rFonts w:ascii="Times" w:eastAsia="Times New Roman" w:hAnsi="Times" w:cs="Arial"/>
                <w:b/>
                <w:bCs/>
              </w:rPr>
            </w:pPr>
            <w:r>
              <w:rPr>
                <w:rFonts w:ascii="Times New Roman" w:eastAsia="Times New Roman" w:hAnsi="Times New Roman"/>
                <w:b/>
                <w:bCs/>
              </w:rPr>
              <w:t>Cumulative Program life (in USD)</w:t>
            </w:r>
          </w:p>
        </w:tc>
      </w:tr>
      <w:tr w:rsidR="00E43DED" w:rsidTr="00803EB9">
        <w:tc>
          <w:tcPr>
            <w:tcW w:w="4590" w:type="dxa"/>
          </w:tcPr>
          <w:p w:rsidR="00E43DED" w:rsidRPr="00B85955" w:rsidRDefault="00E43DED" w:rsidP="00A844BA">
            <w:pPr>
              <w:rPr>
                <w:rFonts w:ascii="Times New Roman" w:eastAsia="Times New Roman" w:hAnsi="Times New Roman"/>
                <w:b/>
                <w:bCs/>
              </w:rPr>
            </w:pPr>
            <w:r w:rsidRPr="00B85955">
              <w:rPr>
                <w:rFonts w:ascii="Times New Roman" w:eastAsia="Times New Roman" w:hAnsi="Times New Roman"/>
                <w:b/>
                <w:bCs/>
              </w:rPr>
              <w:t>Opening Balance</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B85955" w:rsidRDefault="00E43DED" w:rsidP="00A844BA">
            <w:pPr>
              <w:rPr>
                <w:rFonts w:ascii="Times New Roman" w:eastAsia="Times New Roman" w:hAnsi="Times New Roman"/>
                <w:bCs/>
              </w:rPr>
            </w:pPr>
            <w:r w:rsidRPr="00B85955">
              <w:rPr>
                <w:rFonts w:ascii="Times New Roman" w:eastAsia="Times New Roman" w:hAnsi="Times New Roman"/>
                <w:bCs/>
              </w:rPr>
              <w:t xml:space="preserve">              Designated Accounts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B85955" w:rsidRDefault="00E43DED" w:rsidP="00A844BA">
            <w:pPr>
              <w:rPr>
                <w:rFonts w:ascii="Times New Roman" w:eastAsia="Times New Roman" w:hAnsi="Times New Roman"/>
                <w:bCs/>
              </w:rPr>
            </w:pPr>
            <w:r w:rsidRPr="00B85955">
              <w:rPr>
                <w:rFonts w:ascii="Times New Roman" w:eastAsia="Times New Roman" w:hAnsi="Times New Roman"/>
                <w:bCs/>
              </w:rPr>
              <w:t xml:space="preserve">IDA Credit Account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B85955" w:rsidRDefault="00E43DED" w:rsidP="00A844BA">
            <w:pPr>
              <w:rPr>
                <w:rFonts w:ascii="Times New Roman" w:eastAsia="Times New Roman" w:hAnsi="Times New Roman"/>
                <w:bCs/>
              </w:rPr>
            </w:pPr>
            <w:r>
              <w:rPr>
                <w:rFonts w:ascii="Times New Roman" w:eastAsia="Times New Roman" w:hAnsi="Times New Roman"/>
                <w:bCs/>
              </w:rPr>
              <w:t xml:space="preserve">                       Government</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64792" w:rsidRDefault="00E43DED" w:rsidP="00A844BA">
            <w:pPr>
              <w:rPr>
                <w:rFonts w:ascii="Times New Roman" w:eastAsia="Times New Roman" w:hAnsi="Times New Roman"/>
                <w:bCs/>
              </w:rPr>
            </w:pPr>
            <w:r w:rsidRPr="00964792">
              <w:rPr>
                <w:rFonts w:ascii="Times New Roman" w:eastAsia="Times New Roman" w:hAnsi="Times New Roman"/>
                <w:bCs/>
              </w:rPr>
              <w:t>Pooled Birr Account at Federal (see annex 1a)</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495749" w:rsidRDefault="00C765B3" w:rsidP="00A844BA">
            <w:pPr>
              <w:rPr>
                <w:rFonts w:ascii="Times New Roman" w:eastAsia="Times New Roman" w:hAnsi="Times New Roman"/>
              </w:rPr>
            </w:pPr>
            <w:r>
              <w:rPr>
                <w:rFonts w:ascii="Times New Roman" w:eastAsia="Times New Roman" w:hAnsi="Times New Roman"/>
              </w:rPr>
              <w:t>Federal job creation &amp; food security agency</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495749" w:rsidRDefault="00E43DED" w:rsidP="00A844BA">
            <w:pPr>
              <w:rPr>
                <w:rFonts w:ascii="Times New Roman" w:eastAsia="Times New Roman" w:hAnsi="Times New Roman"/>
              </w:rPr>
            </w:pPr>
            <w:r w:rsidRPr="00495749">
              <w:rPr>
                <w:rFonts w:ascii="Times New Roman" w:eastAsia="Times New Roman" w:hAnsi="Times New Roman"/>
              </w:rPr>
              <w:t xml:space="preserve">              Ministry of Labor and Social Affairs</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495749" w:rsidRDefault="00E43DED" w:rsidP="00CC6A90">
            <w:pPr>
              <w:rPr>
                <w:rFonts w:ascii="Times New Roman" w:eastAsia="Times New Roman" w:hAnsi="Times New Roman"/>
              </w:rPr>
            </w:pPr>
            <w:r w:rsidRPr="00495749">
              <w:rPr>
                <w:rFonts w:ascii="Times New Roman" w:eastAsia="Times New Roman" w:hAnsi="Times New Roman"/>
              </w:rPr>
              <w:t xml:space="preserve">              Urban </w:t>
            </w:r>
            <w:r w:rsidR="00FB6025" w:rsidRPr="00495749">
              <w:rPr>
                <w:rFonts w:ascii="Times New Roman" w:eastAsia="Times New Roman" w:hAnsi="Times New Roman"/>
              </w:rPr>
              <w:t xml:space="preserve">Job </w:t>
            </w:r>
            <w:r w:rsidR="00CC6A90">
              <w:rPr>
                <w:rFonts w:ascii="Times New Roman" w:eastAsia="Times New Roman" w:hAnsi="Times New Roman"/>
              </w:rPr>
              <w:t>C</w:t>
            </w:r>
            <w:r w:rsidR="00FB6025" w:rsidRPr="00495749">
              <w:rPr>
                <w:rFonts w:ascii="Times New Roman" w:eastAsia="Times New Roman" w:hAnsi="Times New Roman"/>
              </w:rPr>
              <w:t xml:space="preserve">reation </w:t>
            </w:r>
            <w:r w:rsidR="00FB6025">
              <w:rPr>
                <w:rFonts w:ascii="Times New Roman" w:eastAsia="Times New Roman" w:hAnsi="Times New Roman"/>
              </w:rPr>
              <w:t>&amp;</w:t>
            </w:r>
            <w:r w:rsidRPr="00495749">
              <w:rPr>
                <w:rFonts w:ascii="Times New Roman" w:eastAsia="Times New Roman" w:hAnsi="Times New Roman"/>
              </w:rPr>
              <w:t>Food</w:t>
            </w:r>
            <w:r w:rsidR="00CC6A90">
              <w:rPr>
                <w:rFonts w:ascii="Times New Roman" w:eastAsia="Times New Roman" w:hAnsi="Times New Roman"/>
              </w:rPr>
              <w:t xml:space="preserve"> S</w:t>
            </w:r>
            <w:r w:rsidRPr="00495749">
              <w:rPr>
                <w:rFonts w:ascii="Times New Roman" w:eastAsia="Times New Roman" w:hAnsi="Times New Roman"/>
              </w:rPr>
              <w:t>ecurity Agency</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B85955" w:rsidRDefault="00E43DED" w:rsidP="00A844BA">
            <w:pPr>
              <w:rPr>
                <w:rFonts w:ascii="Times New Roman" w:eastAsia="Times New Roman" w:hAnsi="Times New Roman"/>
                <w:bCs/>
              </w:rPr>
            </w:pPr>
            <w:r w:rsidRPr="00B85955">
              <w:rPr>
                <w:rFonts w:ascii="Times New Roman" w:eastAsia="Times New Roman" w:hAnsi="Times New Roman"/>
                <w:bCs/>
              </w:rPr>
              <w:t xml:space="preserve">              Bank Balance at Regional governments</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720E1D" w:rsidRDefault="00E43DED" w:rsidP="00A844BA">
            <w:pPr>
              <w:ind w:left="1527"/>
              <w:rPr>
                <w:rFonts w:ascii="Times New Roman" w:eastAsia="Times New Roman" w:hAnsi="Times New Roman"/>
                <w:bCs/>
              </w:rPr>
            </w:pPr>
            <w:r w:rsidRPr="00720E1D">
              <w:rPr>
                <w:rFonts w:ascii="Times New Roman" w:eastAsia="Times New Roman" w:hAnsi="Times New Roman"/>
                <w:bCs/>
              </w:rPr>
              <w:t xml:space="preserve">Tigray Region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720E1D" w:rsidRDefault="00E43DED" w:rsidP="00A844BA">
            <w:pPr>
              <w:ind w:left="1527"/>
              <w:rPr>
                <w:rFonts w:ascii="Times New Roman" w:eastAsia="Times New Roman" w:hAnsi="Times New Roman"/>
                <w:bCs/>
              </w:rPr>
            </w:pPr>
            <w:r w:rsidRPr="00720E1D">
              <w:rPr>
                <w:rFonts w:ascii="Times New Roman" w:eastAsia="Times New Roman" w:hAnsi="Times New Roman"/>
                <w:bCs/>
              </w:rPr>
              <w:t>Afar Region</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720E1D" w:rsidRDefault="00E43DED" w:rsidP="00A844BA">
            <w:pPr>
              <w:ind w:left="1527"/>
              <w:rPr>
                <w:rFonts w:ascii="Times New Roman" w:eastAsia="Times New Roman" w:hAnsi="Times New Roman"/>
                <w:bCs/>
              </w:rPr>
            </w:pPr>
            <w:r w:rsidRPr="00720E1D">
              <w:rPr>
                <w:rFonts w:ascii="Times New Roman" w:eastAsia="Times New Roman" w:hAnsi="Times New Roman"/>
                <w:bCs/>
              </w:rPr>
              <w:t xml:space="preserve">Amhara Region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720E1D" w:rsidRDefault="00E43DED" w:rsidP="00A844BA">
            <w:pPr>
              <w:ind w:left="1527"/>
              <w:rPr>
                <w:rFonts w:ascii="Times New Roman" w:eastAsia="Times New Roman" w:hAnsi="Times New Roman"/>
                <w:bCs/>
              </w:rPr>
            </w:pPr>
            <w:r w:rsidRPr="00720E1D">
              <w:rPr>
                <w:rFonts w:ascii="Times New Roman" w:eastAsia="Times New Roman" w:hAnsi="Times New Roman"/>
                <w:bCs/>
              </w:rPr>
              <w:t xml:space="preserve">Oromia Region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720E1D" w:rsidRDefault="00E43DED" w:rsidP="00A844BA">
            <w:pPr>
              <w:ind w:left="1527"/>
              <w:rPr>
                <w:rFonts w:ascii="Times New Roman" w:eastAsia="Times New Roman" w:hAnsi="Times New Roman"/>
                <w:bCs/>
              </w:rPr>
            </w:pPr>
            <w:r w:rsidRPr="00720E1D">
              <w:rPr>
                <w:rFonts w:ascii="Times New Roman" w:eastAsia="Times New Roman" w:hAnsi="Times New Roman"/>
                <w:bCs/>
              </w:rPr>
              <w:t>Somali Region</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720E1D" w:rsidRDefault="00E43DED" w:rsidP="00A844BA">
            <w:pPr>
              <w:ind w:left="1527"/>
              <w:rPr>
                <w:rFonts w:ascii="Times New Roman" w:eastAsia="Times New Roman" w:hAnsi="Times New Roman"/>
                <w:bCs/>
              </w:rPr>
            </w:pPr>
            <w:r w:rsidRPr="00720E1D">
              <w:rPr>
                <w:rFonts w:ascii="Times New Roman" w:eastAsia="Times New Roman" w:hAnsi="Times New Roman"/>
                <w:bCs/>
              </w:rPr>
              <w:t>Benishangul Gumuz</w:t>
            </w:r>
            <w:r>
              <w:rPr>
                <w:rFonts w:ascii="Times New Roman" w:eastAsia="Times New Roman" w:hAnsi="Times New Roman"/>
                <w:bCs/>
              </w:rPr>
              <w:t xml:space="preserve"> Region</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720E1D" w:rsidRDefault="00E43DED" w:rsidP="00A844BA">
            <w:pPr>
              <w:ind w:left="1527"/>
              <w:rPr>
                <w:rFonts w:ascii="Times New Roman" w:eastAsia="Times New Roman" w:hAnsi="Times New Roman"/>
                <w:bCs/>
              </w:rPr>
            </w:pPr>
            <w:r w:rsidRPr="00720E1D">
              <w:rPr>
                <w:rFonts w:ascii="Times New Roman" w:eastAsia="Times New Roman" w:hAnsi="Times New Roman"/>
                <w:bCs/>
              </w:rPr>
              <w:t xml:space="preserve">SNNP Region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720E1D" w:rsidRDefault="00E43DED" w:rsidP="00A844BA">
            <w:pPr>
              <w:ind w:left="1527"/>
              <w:rPr>
                <w:rFonts w:ascii="Times New Roman" w:eastAsia="Times New Roman" w:hAnsi="Times New Roman"/>
                <w:bCs/>
              </w:rPr>
            </w:pPr>
            <w:r w:rsidRPr="00720E1D">
              <w:rPr>
                <w:rFonts w:ascii="Times New Roman" w:eastAsia="Times New Roman" w:hAnsi="Times New Roman"/>
                <w:bCs/>
              </w:rPr>
              <w:t>Gambela Region</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720E1D" w:rsidRDefault="00E43DED" w:rsidP="00A844BA">
            <w:pPr>
              <w:ind w:left="1527"/>
              <w:rPr>
                <w:rFonts w:ascii="Times New Roman" w:eastAsia="Times New Roman" w:hAnsi="Times New Roman"/>
                <w:bCs/>
              </w:rPr>
            </w:pPr>
            <w:r w:rsidRPr="00720E1D">
              <w:rPr>
                <w:rFonts w:ascii="Times New Roman" w:eastAsia="Times New Roman" w:hAnsi="Times New Roman"/>
                <w:bCs/>
              </w:rPr>
              <w:t xml:space="preserve">Harari Region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720E1D" w:rsidRDefault="00E43DED" w:rsidP="00A844BA">
            <w:pPr>
              <w:ind w:left="1527"/>
              <w:rPr>
                <w:rFonts w:ascii="Times New Roman" w:eastAsia="Times New Roman" w:hAnsi="Times New Roman"/>
                <w:bCs/>
              </w:rPr>
            </w:pPr>
            <w:r w:rsidRPr="00720E1D">
              <w:rPr>
                <w:rFonts w:ascii="Times New Roman" w:eastAsia="Times New Roman" w:hAnsi="Times New Roman"/>
                <w:bCs/>
              </w:rPr>
              <w:t>Dire Dawa City Admin.</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720E1D" w:rsidRDefault="00E43DED" w:rsidP="00A844BA">
            <w:pPr>
              <w:ind w:left="1527"/>
              <w:rPr>
                <w:rFonts w:ascii="Times New Roman" w:eastAsia="Times New Roman" w:hAnsi="Times New Roman"/>
                <w:bCs/>
              </w:rPr>
            </w:pPr>
            <w:r w:rsidRPr="00720E1D">
              <w:rPr>
                <w:rFonts w:ascii="Times New Roman" w:eastAsia="Times New Roman" w:hAnsi="Times New Roman"/>
                <w:bCs/>
              </w:rPr>
              <w:t>Addis Ababa City Admin.</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B85955" w:rsidRDefault="00E43DED" w:rsidP="00A844BA">
            <w:pPr>
              <w:rPr>
                <w:rFonts w:ascii="Times New Roman" w:eastAsia="Times New Roman" w:hAnsi="Times New Roman"/>
                <w:bCs/>
              </w:rPr>
            </w:pPr>
            <w:r w:rsidRPr="00B85955">
              <w:rPr>
                <w:rFonts w:ascii="Times New Roman" w:eastAsia="Times New Roman" w:hAnsi="Times New Roman"/>
                <w:bCs/>
              </w:rPr>
              <w:t xml:space="preserve">              Cash On Hand Balance at Regional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B85955" w:rsidRDefault="00E43DED" w:rsidP="00E034FA">
            <w:pPr>
              <w:rPr>
                <w:rFonts w:ascii="Times New Roman" w:eastAsia="Times New Roman" w:hAnsi="Times New Roman"/>
                <w:bCs/>
              </w:rPr>
            </w:pPr>
            <w:r w:rsidRPr="00B85955">
              <w:rPr>
                <w:rFonts w:ascii="Times New Roman" w:eastAsia="Times New Roman" w:hAnsi="Times New Roman"/>
                <w:bCs/>
              </w:rPr>
              <w:t xml:space="preserve">              Advance at Regional </w:t>
            </w:r>
            <w:r w:rsidR="00E034FA">
              <w:rPr>
                <w:rFonts w:ascii="Times New Roman" w:eastAsia="Times New Roman" w:hAnsi="Times New Roman"/>
                <w:bCs/>
              </w:rPr>
              <w:t>&amp;</w:t>
            </w:r>
            <w:r w:rsidRPr="00B85955">
              <w:rPr>
                <w:rFonts w:ascii="Times New Roman" w:eastAsia="Times New Roman" w:hAnsi="Times New Roman"/>
                <w:bCs/>
              </w:rPr>
              <w:t xml:space="preserve"> implementers</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B85955" w:rsidRDefault="00E43DED" w:rsidP="00A844BA">
            <w:pPr>
              <w:rPr>
                <w:rFonts w:ascii="Times New Roman" w:eastAsia="Times New Roman" w:hAnsi="Times New Roman"/>
                <w:bCs/>
              </w:rPr>
            </w:pPr>
            <w:r w:rsidRPr="00B85955">
              <w:rPr>
                <w:rFonts w:ascii="Times New Roman" w:eastAsia="Times New Roman" w:hAnsi="Times New Roman"/>
                <w:bCs/>
              </w:rPr>
              <w:t xml:space="preserve">              Payables at Regional and implementers</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B85955" w:rsidRDefault="00E43DED" w:rsidP="00A844BA">
            <w:pPr>
              <w:rPr>
                <w:rFonts w:ascii="Times New Roman" w:eastAsia="Times New Roman" w:hAnsi="Times New Roman"/>
                <w:b/>
                <w:bCs/>
              </w:rPr>
            </w:pPr>
            <w:r w:rsidRPr="00B85955">
              <w:rPr>
                <w:rFonts w:ascii="Times New Roman" w:eastAsia="Times New Roman" w:hAnsi="Times New Roman"/>
                <w:b/>
                <w:bCs/>
              </w:rPr>
              <w:t>Total Opening Balance</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B85955" w:rsidRDefault="00E43DED" w:rsidP="00A844BA">
            <w:pPr>
              <w:rPr>
                <w:rFonts w:ascii="Times New Roman" w:eastAsia="Times New Roman" w:hAnsi="Times New Roman"/>
                <w:b/>
                <w:bCs/>
              </w:rPr>
            </w:pPr>
            <w:r w:rsidRPr="00B85955">
              <w:rPr>
                <w:rFonts w:ascii="Times New Roman" w:eastAsia="Times New Roman" w:hAnsi="Times New Roman"/>
                <w:b/>
                <w:bCs/>
              </w:rPr>
              <w:t>Add: Sources</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B85955" w:rsidRDefault="00E43DED" w:rsidP="00A844BA">
            <w:pPr>
              <w:rPr>
                <w:rFonts w:ascii="Times New Roman" w:eastAsia="Times New Roman" w:hAnsi="Times New Roman"/>
                <w:bCs/>
              </w:rPr>
            </w:pPr>
            <w:r w:rsidRPr="00B85955">
              <w:rPr>
                <w:rFonts w:ascii="Times New Roman" w:eastAsia="Times New Roman" w:hAnsi="Times New Roman"/>
                <w:bCs/>
              </w:rPr>
              <w:t xml:space="preserve">             IDA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B85955" w:rsidRDefault="00E43DED" w:rsidP="00A844BA">
            <w:pPr>
              <w:rPr>
                <w:rFonts w:ascii="Times New Roman" w:eastAsia="Times New Roman" w:hAnsi="Times New Roman"/>
                <w:bCs/>
              </w:rPr>
            </w:pPr>
            <w:r>
              <w:rPr>
                <w:rFonts w:ascii="Times New Roman" w:eastAsia="Times New Roman" w:hAnsi="Times New Roman"/>
                <w:bCs/>
              </w:rPr>
              <w:t>Government</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B85955" w:rsidRDefault="00E43DED" w:rsidP="00A844BA">
            <w:pPr>
              <w:rPr>
                <w:rFonts w:ascii="Times New Roman" w:eastAsia="Times New Roman" w:hAnsi="Times New Roman"/>
                <w:b/>
                <w:bCs/>
              </w:rPr>
            </w:pPr>
            <w:r w:rsidRPr="00B85955">
              <w:rPr>
                <w:rFonts w:ascii="Times New Roman" w:eastAsia="Times New Roman" w:hAnsi="Times New Roman"/>
                <w:b/>
                <w:bCs/>
              </w:rPr>
              <w:t>Total Source For the Period</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B85955" w:rsidRDefault="00E43DED" w:rsidP="00A844BA">
            <w:pPr>
              <w:rPr>
                <w:rFonts w:ascii="Times New Roman" w:eastAsia="Times New Roman" w:hAnsi="Times New Roman"/>
                <w:b/>
                <w:bCs/>
              </w:rPr>
            </w:pPr>
            <w:r w:rsidRPr="00B85955">
              <w:rPr>
                <w:rFonts w:ascii="Times New Roman" w:eastAsia="Times New Roman" w:hAnsi="Times New Roman"/>
                <w:b/>
                <w:bCs/>
              </w:rPr>
              <w:t>Total Available Fund For The Period</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B85955" w:rsidRDefault="00E43DED" w:rsidP="00A844BA">
            <w:pPr>
              <w:rPr>
                <w:rFonts w:ascii="Times New Roman" w:eastAsia="Times New Roman" w:hAnsi="Times New Roman"/>
                <w:b/>
                <w:bCs/>
              </w:rPr>
            </w:pPr>
            <w:r w:rsidRPr="00B85955">
              <w:rPr>
                <w:rFonts w:ascii="Times New Roman" w:eastAsia="Times New Roman" w:hAnsi="Times New Roman"/>
                <w:b/>
                <w:bCs/>
              </w:rPr>
              <w:t>Less :Expenditures(Applications)</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vAlign w:val="bottom"/>
          </w:tcPr>
          <w:p w:rsidR="00E43DED" w:rsidRPr="00F21BBA" w:rsidRDefault="00E43DED" w:rsidP="00A844BA">
            <w:pPr>
              <w:rPr>
                <w:rFonts w:ascii="Times New Roman" w:eastAsia="Times New Roman" w:hAnsi="Times New Roman"/>
                <w:bCs/>
              </w:rPr>
            </w:pPr>
            <w:r w:rsidRPr="00F21BBA">
              <w:rPr>
                <w:rFonts w:ascii="Times New Roman" w:eastAsia="Times New Roman" w:hAnsi="Times New Roman"/>
                <w:bCs/>
              </w:rPr>
              <w:t xml:space="preserve">Category 1: Goods, works, non-consulting services, consultants’ services, Training and Operating Costs for the </w:t>
            </w:r>
            <w:r>
              <w:rPr>
                <w:rFonts w:ascii="Times New Roman" w:eastAsia="Times New Roman" w:hAnsi="Times New Roman"/>
                <w:bCs/>
              </w:rPr>
              <w:t>Program</w:t>
            </w:r>
            <w:r w:rsidRPr="00F21BBA">
              <w:rPr>
                <w:rFonts w:ascii="Times New Roman" w:eastAsia="Times New Roman" w:hAnsi="Times New Roman"/>
                <w:bCs/>
              </w:rPr>
              <w:t>.</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vAlign w:val="bottom"/>
          </w:tcPr>
          <w:p w:rsidR="00E43DED" w:rsidRPr="00F21BBA" w:rsidRDefault="00E43DED" w:rsidP="00A844BA">
            <w:pPr>
              <w:rPr>
                <w:rFonts w:ascii="Times New Roman" w:eastAsia="Times New Roman" w:hAnsi="Times New Roman"/>
              </w:rPr>
            </w:pPr>
            <w:r w:rsidRPr="00F21BBA">
              <w:rPr>
                <w:rFonts w:ascii="Times New Roman" w:eastAsia="Times New Roman" w:hAnsi="Times New Roman"/>
                <w:bCs/>
              </w:rPr>
              <w:t xml:space="preserve">Category 2: Conditional Cash Transfers, Unconditional Cash Transfers and Livelihood Grants.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vAlign w:val="bottom"/>
          </w:tcPr>
          <w:p w:rsidR="00E43DED" w:rsidRPr="00F21BBA" w:rsidRDefault="00E43DED" w:rsidP="00A844BA">
            <w:pPr>
              <w:rPr>
                <w:rFonts w:ascii="Times New Roman" w:eastAsia="Times New Roman" w:hAnsi="Times New Roman"/>
              </w:rPr>
            </w:pPr>
            <w:r w:rsidRPr="00F21BBA">
              <w:rPr>
                <w:rFonts w:ascii="Times New Roman" w:eastAsia="Times New Roman" w:hAnsi="Times New Roman"/>
              </w:rPr>
              <w:t xml:space="preserve">Category 3: </w:t>
            </w:r>
            <w:r>
              <w:rPr>
                <w:rFonts w:ascii="Times New Roman" w:eastAsia="Times New Roman" w:hAnsi="Times New Roman"/>
              </w:rPr>
              <w:t>Program</w:t>
            </w:r>
            <w:r w:rsidRPr="00F21BBA">
              <w:rPr>
                <w:rFonts w:ascii="Times New Roman" w:eastAsia="Times New Roman" w:hAnsi="Times New Roman"/>
              </w:rPr>
              <w:t xml:space="preserve"> Preparation Advance</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A844BA">
            <w:pPr>
              <w:rPr>
                <w:rFonts w:ascii="Times New Roman" w:eastAsia="Times New Roman" w:hAnsi="Times New Roman"/>
                <w:b/>
                <w:bCs/>
              </w:rPr>
            </w:pP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A844BA">
            <w:pPr>
              <w:rPr>
                <w:rFonts w:ascii="Times New Roman" w:eastAsia="Times New Roman" w:hAnsi="Times New Roman"/>
                <w:b/>
                <w:bCs/>
              </w:rPr>
            </w:pPr>
            <w:r w:rsidRPr="009D6A06">
              <w:rPr>
                <w:rFonts w:ascii="Times New Roman" w:eastAsia="Times New Roman" w:hAnsi="Times New Roman"/>
                <w:b/>
                <w:bCs/>
              </w:rPr>
              <w:t>Total Expenditures</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A844BA">
            <w:pPr>
              <w:rPr>
                <w:rFonts w:ascii="Times New Roman" w:eastAsia="Times New Roman" w:hAnsi="Times New Roman"/>
                <w:b/>
                <w:bCs/>
              </w:rPr>
            </w:pPr>
            <w:r w:rsidRPr="009D6A06">
              <w:rPr>
                <w:rFonts w:ascii="Times New Roman" w:eastAsia="Times New Roman" w:hAnsi="Times New Roman"/>
                <w:b/>
                <w:bCs/>
              </w:rPr>
              <w:t>Total Available Fund  less Total Expenditures</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A844BA">
            <w:pPr>
              <w:rPr>
                <w:rFonts w:ascii="Times New Roman" w:eastAsia="Times New Roman" w:hAnsi="Times New Roman"/>
                <w:b/>
                <w:bCs/>
              </w:rPr>
            </w:pPr>
            <w:r w:rsidRPr="009D6A06">
              <w:rPr>
                <w:rFonts w:ascii="Times New Roman" w:eastAsia="Times New Roman" w:hAnsi="Times New Roman"/>
                <w:b/>
                <w:bCs/>
              </w:rPr>
              <w:t xml:space="preserve">          Foreign Exchange Difference</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A844BA">
            <w:pPr>
              <w:rPr>
                <w:rFonts w:ascii="Times New Roman" w:eastAsia="Times New Roman" w:hAnsi="Times New Roman"/>
                <w:b/>
                <w:bCs/>
              </w:rPr>
            </w:pPr>
            <w:r w:rsidRPr="009D6A06">
              <w:rPr>
                <w:rFonts w:ascii="Times New Roman" w:eastAsia="Times New Roman" w:hAnsi="Times New Roman"/>
                <w:b/>
                <w:bCs/>
              </w:rPr>
              <w:t>Net Fund Available</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A844BA">
            <w:pPr>
              <w:rPr>
                <w:rFonts w:ascii="Times New Roman" w:eastAsia="Times New Roman" w:hAnsi="Times New Roman"/>
                <w:b/>
                <w:bCs/>
              </w:rPr>
            </w:pPr>
            <w:r w:rsidRPr="009D6A06">
              <w:rPr>
                <w:rFonts w:ascii="Times New Roman" w:eastAsia="Times New Roman" w:hAnsi="Times New Roman"/>
                <w:b/>
                <w:bCs/>
              </w:rPr>
              <w:t xml:space="preserve">Ending Balance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A844BA">
            <w:pPr>
              <w:rPr>
                <w:rFonts w:ascii="Times New Roman" w:eastAsia="Times New Roman" w:hAnsi="Times New Roman"/>
                <w:b/>
                <w:bCs/>
              </w:rPr>
            </w:pPr>
            <w:r w:rsidRPr="009D6A06">
              <w:rPr>
                <w:rFonts w:ascii="Times New Roman" w:eastAsia="Times New Roman" w:hAnsi="Times New Roman"/>
                <w:b/>
                <w:bCs/>
              </w:rPr>
              <w:t xml:space="preserve">              Designated Accounts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A844BA">
            <w:pPr>
              <w:rPr>
                <w:rFonts w:ascii="Times New Roman" w:eastAsia="Times New Roman" w:hAnsi="Times New Roman"/>
                <w:bCs/>
              </w:rPr>
            </w:pPr>
            <w:r w:rsidRPr="009D6A06">
              <w:rPr>
                <w:rFonts w:ascii="Times New Roman" w:eastAsia="Times New Roman" w:hAnsi="Times New Roman"/>
                <w:bCs/>
              </w:rPr>
              <w:t xml:space="preserve">IDA Credit Account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F77462">
            <w:pPr>
              <w:rPr>
                <w:rFonts w:ascii="Times New Roman" w:eastAsia="Times New Roman" w:hAnsi="Times New Roman"/>
                <w:bCs/>
              </w:rPr>
            </w:pPr>
            <w:r w:rsidRPr="009D6A06">
              <w:rPr>
                <w:rFonts w:ascii="Times New Roman" w:eastAsia="Times New Roman" w:hAnsi="Times New Roman"/>
                <w:bCs/>
              </w:rPr>
              <w:t xml:space="preserve">              Pooled Birr Account at Federal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F77462">
            <w:pPr>
              <w:rPr>
                <w:rFonts w:ascii="Times New Roman" w:eastAsia="Times New Roman" w:hAnsi="Times New Roman"/>
                <w:bCs/>
              </w:rPr>
            </w:pPr>
            <w:r>
              <w:rPr>
                <w:rFonts w:ascii="Times New Roman" w:eastAsia="Times New Roman" w:hAnsi="Times New Roman"/>
                <w:bCs/>
              </w:rPr>
              <w:lastRenderedPageBreak/>
              <w:t xml:space="preserve">               Ministry of Urban Development</w:t>
            </w:r>
            <w:r w:rsidR="00F77462">
              <w:rPr>
                <w:rFonts w:ascii="Times New Roman" w:eastAsia="Times New Roman" w:hAnsi="Times New Roman"/>
                <w:bCs/>
              </w:rPr>
              <w:t>&amp;</w:t>
            </w:r>
            <w:r>
              <w:rPr>
                <w:rFonts w:ascii="Times New Roman" w:eastAsia="Times New Roman" w:hAnsi="Times New Roman"/>
                <w:bCs/>
              </w:rPr>
              <w:t xml:space="preserve"> Housing</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A844BA">
            <w:pPr>
              <w:rPr>
                <w:rFonts w:ascii="Times New Roman" w:eastAsia="Times New Roman" w:hAnsi="Times New Roman"/>
                <w:bCs/>
              </w:rPr>
            </w:pPr>
            <w:r>
              <w:rPr>
                <w:rFonts w:ascii="Times New Roman" w:eastAsia="Times New Roman" w:hAnsi="Times New Roman"/>
                <w:bCs/>
              </w:rPr>
              <w:t xml:space="preserve">              Ministry of Labor and Social Affairs</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763DA2">
            <w:pPr>
              <w:rPr>
                <w:rFonts w:ascii="Times New Roman" w:eastAsia="Times New Roman" w:hAnsi="Times New Roman"/>
                <w:bCs/>
              </w:rPr>
            </w:pPr>
            <w:r>
              <w:rPr>
                <w:rFonts w:ascii="Times New Roman" w:eastAsia="Times New Roman" w:hAnsi="Times New Roman"/>
                <w:bCs/>
              </w:rPr>
              <w:t xml:space="preserve">Urban </w:t>
            </w:r>
            <w:r w:rsidR="00763DA2">
              <w:rPr>
                <w:rFonts w:ascii="Times New Roman" w:eastAsia="Times New Roman" w:hAnsi="Times New Roman"/>
                <w:bCs/>
              </w:rPr>
              <w:t>Job Creation &amp;</w:t>
            </w:r>
            <w:r>
              <w:rPr>
                <w:rFonts w:ascii="Times New Roman" w:eastAsia="Times New Roman" w:hAnsi="Times New Roman"/>
                <w:bCs/>
              </w:rPr>
              <w:t xml:space="preserve">Food Security </w:t>
            </w:r>
            <w:r w:rsidR="00763DA2">
              <w:rPr>
                <w:rFonts w:ascii="Times New Roman" w:eastAsia="Times New Roman" w:hAnsi="Times New Roman"/>
                <w:bCs/>
              </w:rPr>
              <w:t>A</w:t>
            </w:r>
            <w:r>
              <w:rPr>
                <w:rFonts w:ascii="Times New Roman" w:eastAsia="Times New Roman" w:hAnsi="Times New Roman"/>
                <w:bCs/>
              </w:rPr>
              <w:t>gency</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A844BA">
            <w:pPr>
              <w:rPr>
                <w:rFonts w:ascii="Times New Roman" w:eastAsia="Times New Roman" w:hAnsi="Times New Roman"/>
                <w:bCs/>
              </w:rPr>
            </w:pPr>
            <w:r w:rsidRPr="009D6A06">
              <w:rPr>
                <w:rFonts w:ascii="Times New Roman" w:eastAsia="Times New Roman" w:hAnsi="Times New Roman"/>
                <w:bCs/>
              </w:rPr>
              <w:t xml:space="preserve">              Bank Balance at Regional governments</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F44533" w:rsidRDefault="00E43DED" w:rsidP="00A844BA">
            <w:pPr>
              <w:ind w:left="1437"/>
              <w:rPr>
                <w:rFonts w:ascii="Times New Roman" w:eastAsia="Times New Roman" w:hAnsi="Times New Roman"/>
                <w:bCs/>
              </w:rPr>
            </w:pPr>
            <w:r w:rsidRPr="00F44533">
              <w:rPr>
                <w:rFonts w:ascii="Times New Roman" w:eastAsia="Times New Roman" w:hAnsi="Times New Roman"/>
                <w:bCs/>
              </w:rPr>
              <w:t xml:space="preserve">Tigray Region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F44533" w:rsidRDefault="00E43DED" w:rsidP="00A844BA">
            <w:pPr>
              <w:ind w:left="1437"/>
              <w:rPr>
                <w:rFonts w:ascii="Times New Roman" w:eastAsia="Times New Roman" w:hAnsi="Times New Roman"/>
                <w:bCs/>
              </w:rPr>
            </w:pPr>
            <w:r w:rsidRPr="00F44533">
              <w:rPr>
                <w:rFonts w:ascii="Times New Roman" w:eastAsia="Times New Roman" w:hAnsi="Times New Roman"/>
                <w:bCs/>
              </w:rPr>
              <w:t>Afar Region</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F44533" w:rsidRDefault="00E43DED" w:rsidP="00A844BA">
            <w:pPr>
              <w:ind w:left="1437"/>
              <w:rPr>
                <w:rFonts w:ascii="Times New Roman" w:eastAsia="Times New Roman" w:hAnsi="Times New Roman"/>
                <w:bCs/>
              </w:rPr>
            </w:pPr>
            <w:r w:rsidRPr="00F44533">
              <w:rPr>
                <w:rFonts w:ascii="Times New Roman" w:eastAsia="Times New Roman" w:hAnsi="Times New Roman"/>
                <w:bCs/>
              </w:rPr>
              <w:t xml:space="preserve">Amhara Region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F44533" w:rsidRDefault="00E43DED" w:rsidP="00A844BA">
            <w:pPr>
              <w:ind w:left="1437"/>
              <w:rPr>
                <w:rFonts w:ascii="Times New Roman" w:eastAsia="Times New Roman" w:hAnsi="Times New Roman"/>
                <w:bCs/>
              </w:rPr>
            </w:pPr>
            <w:r w:rsidRPr="00F44533">
              <w:rPr>
                <w:rFonts w:ascii="Times New Roman" w:eastAsia="Times New Roman" w:hAnsi="Times New Roman"/>
                <w:bCs/>
              </w:rPr>
              <w:t xml:space="preserve">Oromia Region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F44533" w:rsidRDefault="00E43DED" w:rsidP="00A844BA">
            <w:pPr>
              <w:ind w:left="1437"/>
              <w:rPr>
                <w:rFonts w:ascii="Times New Roman" w:eastAsia="Times New Roman" w:hAnsi="Times New Roman"/>
                <w:bCs/>
              </w:rPr>
            </w:pPr>
            <w:r w:rsidRPr="00F44533">
              <w:rPr>
                <w:rFonts w:ascii="Times New Roman" w:eastAsia="Times New Roman" w:hAnsi="Times New Roman"/>
                <w:bCs/>
              </w:rPr>
              <w:t>Somali Region</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F44533" w:rsidRDefault="00E43DED" w:rsidP="00A844BA">
            <w:pPr>
              <w:ind w:left="1437"/>
              <w:rPr>
                <w:rFonts w:ascii="Times New Roman" w:eastAsia="Times New Roman" w:hAnsi="Times New Roman"/>
                <w:bCs/>
              </w:rPr>
            </w:pPr>
            <w:r w:rsidRPr="00F44533">
              <w:rPr>
                <w:rFonts w:ascii="Times New Roman" w:eastAsia="Times New Roman" w:hAnsi="Times New Roman"/>
                <w:bCs/>
              </w:rPr>
              <w:t>Benishangul Gumuz</w:t>
            </w:r>
            <w:r>
              <w:rPr>
                <w:rFonts w:ascii="Times New Roman" w:eastAsia="Times New Roman" w:hAnsi="Times New Roman"/>
                <w:bCs/>
              </w:rPr>
              <w:t xml:space="preserve"> Region</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F44533" w:rsidRDefault="00E43DED" w:rsidP="00A844BA">
            <w:pPr>
              <w:ind w:left="1437"/>
              <w:rPr>
                <w:rFonts w:ascii="Times New Roman" w:eastAsia="Times New Roman" w:hAnsi="Times New Roman"/>
                <w:bCs/>
              </w:rPr>
            </w:pPr>
            <w:r w:rsidRPr="00F44533">
              <w:rPr>
                <w:rFonts w:ascii="Times New Roman" w:eastAsia="Times New Roman" w:hAnsi="Times New Roman"/>
                <w:bCs/>
              </w:rPr>
              <w:t xml:space="preserve">SNNP Region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F44533" w:rsidRDefault="00E43DED" w:rsidP="00A844BA">
            <w:pPr>
              <w:ind w:left="1437"/>
              <w:rPr>
                <w:rFonts w:ascii="Times New Roman" w:eastAsia="Times New Roman" w:hAnsi="Times New Roman"/>
                <w:bCs/>
              </w:rPr>
            </w:pPr>
            <w:r w:rsidRPr="00F44533">
              <w:rPr>
                <w:rFonts w:ascii="Times New Roman" w:eastAsia="Times New Roman" w:hAnsi="Times New Roman"/>
                <w:bCs/>
              </w:rPr>
              <w:t>Gambela Region</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F44533" w:rsidRDefault="00E43DED" w:rsidP="00A844BA">
            <w:pPr>
              <w:ind w:left="1437"/>
              <w:rPr>
                <w:rFonts w:ascii="Times New Roman" w:eastAsia="Times New Roman" w:hAnsi="Times New Roman"/>
                <w:bCs/>
              </w:rPr>
            </w:pPr>
            <w:r w:rsidRPr="00F44533">
              <w:rPr>
                <w:rFonts w:ascii="Times New Roman" w:eastAsia="Times New Roman" w:hAnsi="Times New Roman"/>
                <w:bCs/>
              </w:rPr>
              <w:t xml:space="preserve">Harari Region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F44533" w:rsidRDefault="00E43DED" w:rsidP="00A844BA">
            <w:pPr>
              <w:ind w:left="1437"/>
              <w:rPr>
                <w:rFonts w:ascii="Times New Roman" w:eastAsia="Times New Roman" w:hAnsi="Times New Roman"/>
                <w:bCs/>
              </w:rPr>
            </w:pPr>
            <w:r w:rsidRPr="00F44533">
              <w:rPr>
                <w:rFonts w:ascii="Times New Roman" w:eastAsia="Times New Roman" w:hAnsi="Times New Roman"/>
                <w:bCs/>
              </w:rPr>
              <w:t>Dire Dawa City Admin.</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F44533" w:rsidRDefault="00E43DED" w:rsidP="00A844BA">
            <w:pPr>
              <w:ind w:left="1437"/>
              <w:rPr>
                <w:rFonts w:ascii="Times New Roman" w:eastAsia="Times New Roman" w:hAnsi="Times New Roman"/>
                <w:bCs/>
              </w:rPr>
            </w:pPr>
            <w:r w:rsidRPr="00F44533">
              <w:rPr>
                <w:rFonts w:ascii="Times New Roman" w:eastAsia="Times New Roman" w:hAnsi="Times New Roman"/>
                <w:bCs/>
              </w:rPr>
              <w:t>Addis Ababa City Admin.</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A844BA">
            <w:pPr>
              <w:rPr>
                <w:rFonts w:ascii="Times New Roman" w:eastAsia="Times New Roman" w:hAnsi="Times New Roman"/>
                <w:bCs/>
              </w:rPr>
            </w:pPr>
            <w:r w:rsidRPr="009D6A06">
              <w:rPr>
                <w:rFonts w:ascii="Times New Roman" w:eastAsia="Times New Roman" w:hAnsi="Times New Roman"/>
                <w:bCs/>
              </w:rPr>
              <w:t xml:space="preserve">              Cash On Hand Balance at Regional </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Pr>
          <w:p w:rsidR="00E43DED" w:rsidRPr="009D6A06" w:rsidRDefault="00E43DED" w:rsidP="00803EB9">
            <w:pPr>
              <w:rPr>
                <w:rFonts w:ascii="Times New Roman" w:eastAsia="Times New Roman" w:hAnsi="Times New Roman"/>
                <w:bCs/>
              </w:rPr>
            </w:pPr>
            <w:r w:rsidRPr="009D6A06">
              <w:rPr>
                <w:rFonts w:ascii="Times New Roman" w:eastAsia="Times New Roman" w:hAnsi="Times New Roman"/>
                <w:bCs/>
              </w:rPr>
              <w:t xml:space="preserve">              Advance at Regional</w:t>
            </w:r>
            <w:r w:rsidR="00803EB9">
              <w:rPr>
                <w:rFonts w:ascii="Times New Roman" w:eastAsia="Times New Roman" w:hAnsi="Times New Roman"/>
                <w:bCs/>
              </w:rPr>
              <w:t>&amp;</w:t>
            </w:r>
            <w:r w:rsidRPr="009D6A06">
              <w:rPr>
                <w:rFonts w:ascii="Times New Roman" w:eastAsia="Times New Roman" w:hAnsi="Times New Roman"/>
                <w:bCs/>
              </w:rPr>
              <w:t xml:space="preserve"> implementers</w:t>
            </w:r>
          </w:p>
        </w:tc>
        <w:tc>
          <w:tcPr>
            <w:tcW w:w="1890" w:type="dxa"/>
          </w:tcPr>
          <w:p w:rsidR="00E43DED" w:rsidRDefault="00E43DED" w:rsidP="00E43DED">
            <w:pPr>
              <w:rPr>
                <w:rFonts w:ascii="Times New Roman" w:hAnsi="Times New Roman"/>
                <w:b/>
              </w:rPr>
            </w:pPr>
          </w:p>
        </w:tc>
        <w:tc>
          <w:tcPr>
            <w:tcW w:w="2520" w:type="dxa"/>
          </w:tcPr>
          <w:p w:rsidR="00E43DED" w:rsidRDefault="00E43DED" w:rsidP="00E43DED">
            <w:pPr>
              <w:rPr>
                <w:rFonts w:ascii="Times New Roman" w:hAnsi="Times New Roman"/>
                <w:b/>
              </w:rPr>
            </w:pPr>
          </w:p>
        </w:tc>
        <w:tc>
          <w:tcPr>
            <w:tcW w:w="1890" w:type="dxa"/>
          </w:tcPr>
          <w:p w:rsidR="00E43DED" w:rsidRDefault="00E43DED" w:rsidP="00E43DED">
            <w:pPr>
              <w:rPr>
                <w:rFonts w:ascii="Times New Roman" w:hAnsi="Times New Roman"/>
                <w:b/>
              </w:rPr>
            </w:pPr>
          </w:p>
        </w:tc>
      </w:tr>
      <w:tr w:rsidR="00E43DED" w:rsidTr="00803EB9">
        <w:tc>
          <w:tcPr>
            <w:tcW w:w="4590" w:type="dxa"/>
            <w:tcBorders>
              <w:bottom w:val="single" w:sz="4" w:space="0" w:color="000000"/>
            </w:tcBorders>
          </w:tcPr>
          <w:p w:rsidR="00E43DED" w:rsidRPr="009D6A06" w:rsidRDefault="00E43DED" w:rsidP="00803EB9">
            <w:pPr>
              <w:rPr>
                <w:rFonts w:ascii="Times New Roman" w:eastAsia="Times New Roman" w:hAnsi="Times New Roman"/>
                <w:bCs/>
              </w:rPr>
            </w:pPr>
            <w:r w:rsidRPr="009D6A06">
              <w:rPr>
                <w:rFonts w:ascii="Times New Roman" w:eastAsia="Times New Roman" w:hAnsi="Times New Roman"/>
                <w:bCs/>
              </w:rPr>
              <w:t xml:space="preserve">              Payables at Regional </w:t>
            </w:r>
            <w:r w:rsidR="00803EB9">
              <w:rPr>
                <w:rFonts w:ascii="Times New Roman" w:eastAsia="Times New Roman" w:hAnsi="Times New Roman"/>
                <w:bCs/>
              </w:rPr>
              <w:t>&amp;</w:t>
            </w:r>
            <w:r w:rsidRPr="009D6A06">
              <w:rPr>
                <w:rFonts w:ascii="Times New Roman" w:eastAsia="Times New Roman" w:hAnsi="Times New Roman"/>
                <w:bCs/>
              </w:rPr>
              <w:t xml:space="preserve"> implementers</w:t>
            </w:r>
          </w:p>
        </w:tc>
        <w:tc>
          <w:tcPr>
            <w:tcW w:w="1890" w:type="dxa"/>
            <w:tcBorders>
              <w:bottom w:val="single" w:sz="4" w:space="0" w:color="000000"/>
            </w:tcBorders>
          </w:tcPr>
          <w:p w:rsidR="00E43DED" w:rsidRDefault="00E43DED" w:rsidP="00E43DED">
            <w:pPr>
              <w:rPr>
                <w:rFonts w:ascii="Times New Roman" w:hAnsi="Times New Roman"/>
                <w:b/>
              </w:rPr>
            </w:pPr>
          </w:p>
        </w:tc>
        <w:tc>
          <w:tcPr>
            <w:tcW w:w="2520" w:type="dxa"/>
            <w:tcBorders>
              <w:bottom w:val="single" w:sz="4" w:space="0" w:color="000000"/>
            </w:tcBorders>
          </w:tcPr>
          <w:p w:rsidR="00E43DED" w:rsidRDefault="00E43DED" w:rsidP="00E43DED">
            <w:pPr>
              <w:rPr>
                <w:rFonts w:ascii="Times New Roman" w:hAnsi="Times New Roman"/>
                <w:b/>
              </w:rPr>
            </w:pPr>
          </w:p>
        </w:tc>
        <w:tc>
          <w:tcPr>
            <w:tcW w:w="1890" w:type="dxa"/>
            <w:tcBorders>
              <w:bottom w:val="single" w:sz="4" w:space="0" w:color="000000"/>
            </w:tcBorders>
          </w:tcPr>
          <w:p w:rsidR="00E43DED" w:rsidRDefault="00E43DED" w:rsidP="00E43DED">
            <w:pPr>
              <w:rPr>
                <w:rFonts w:ascii="Times New Roman" w:hAnsi="Times New Roman"/>
                <w:b/>
              </w:rPr>
            </w:pPr>
          </w:p>
        </w:tc>
      </w:tr>
      <w:tr w:rsidR="00E43DED" w:rsidTr="00803EB9">
        <w:tc>
          <w:tcPr>
            <w:tcW w:w="4590" w:type="dxa"/>
            <w:tcBorders>
              <w:bottom w:val="single" w:sz="4" w:space="0" w:color="000000"/>
            </w:tcBorders>
          </w:tcPr>
          <w:p w:rsidR="00E43DED" w:rsidRPr="00B85955" w:rsidRDefault="00E43DED" w:rsidP="00A844BA">
            <w:pPr>
              <w:rPr>
                <w:rFonts w:ascii="Times New Roman" w:eastAsia="Times New Roman" w:hAnsi="Times New Roman"/>
                <w:b/>
                <w:bCs/>
              </w:rPr>
            </w:pPr>
            <w:r w:rsidRPr="00B85955">
              <w:rPr>
                <w:rFonts w:ascii="Times New Roman" w:eastAsia="Times New Roman" w:hAnsi="Times New Roman"/>
                <w:b/>
                <w:bCs/>
              </w:rPr>
              <w:t>Total Ending  Balance</w:t>
            </w:r>
          </w:p>
        </w:tc>
        <w:tc>
          <w:tcPr>
            <w:tcW w:w="1890" w:type="dxa"/>
            <w:tcBorders>
              <w:bottom w:val="single" w:sz="4" w:space="0" w:color="000000"/>
            </w:tcBorders>
          </w:tcPr>
          <w:p w:rsidR="00E43DED" w:rsidRDefault="00E43DED" w:rsidP="00E43DED">
            <w:pPr>
              <w:rPr>
                <w:rFonts w:ascii="Times New Roman" w:hAnsi="Times New Roman"/>
                <w:b/>
              </w:rPr>
            </w:pPr>
          </w:p>
        </w:tc>
        <w:tc>
          <w:tcPr>
            <w:tcW w:w="2520" w:type="dxa"/>
            <w:tcBorders>
              <w:bottom w:val="single" w:sz="4" w:space="0" w:color="000000"/>
            </w:tcBorders>
          </w:tcPr>
          <w:p w:rsidR="00E43DED" w:rsidRDefault="00E43DED" w:rsidP="00E43DED">
            <w:pPr>
              <w:rPr>
                <w:rFonts w:ascii="Times New Roman" w:hAnsi="Times New Roman"/>
                <w:b/>
              </w:rPr>
            </w:pPr>
          </w:p>
        </w:tc>
        <w:tc>
          <w:tcPr>
            <w:tcW w:w="1890" w:type="dxa"/>
            <w:tcBorders>
              <w:bottom w:val="single" w:sz="4" w:space="0" w:color="000000"/>
            </w:tcBorders>
          </w:tcPr>
          <w:p w:rsidR="00E43DED" w:rsidRDefault="00E43DED" w:rsidP="00E43DED">
            <w:pPr>
              <w:rPr>
                <w:rFonts w:ascii="Times New Roman" w:hAnsi="Times New Roman"/>
                <w:b/>
              </w:rPr>
            </w:pPr>
          </w:p>
        </w:tc>
      </w:tr>
      <w:tr w:rsidR="00E43DED" w:rsidTr="00E77079">
        <w:tc>
          <w:tcPr>
            <w:tcW w:w="10890" w:type="dxa"/>
            <w:gridSpan w:val="4"/>
            <w:tcBorders>
              <w:top w:val="single" w:sz="4" w:space="0" w:color="000000"/>
              <w:left w:val="nil"/>
              <w:bottom w:val="nil"/>
              <w:right w:val="nil"/>
            </w:tcBorders>
          </w:tcPr>
          <w:p w:rsidR="00A844BA" w:rsidRDefault="00A844BA" w:rsidP="00E43DED">
            <w:pPr>
              <w:shd w:val="clear" w:color="auto" w:fill="FFFFFF" w:themeFill="background1"/>
              <w:rPr>
                <w:rFonts w:ascii="Times New Roman" w:eastAsia="Times New Roman" w:hAnsi="Times New Roman"/>
                <w:b/>
                <w:bCs/>
              </w:rPr>
            </w:pPr>
          </w:p>
          <w:p w:rsidR="00E43DED" w:rsidRDefault="00E43DED" w:rsidP="00E43DED">
            <w:pPr>
              <w:shd w:val="clear" w:color="auto" w:fill="FFFFFF" w:themeFill="background1"/>
              <w:rPr>
                <w:rFonts w:ascii="Times" w:eastAsia="Times New Roman" w:hAnsi="Times" w:cs="Arial"/>
                <w:b/>
                <w:bCs/>
              </w:rPr>
            </w:pPr>
            <w:r w:rsidRPr="0057086B">
              <w:rPr>
                <w:rFonts w:ascii="Times New Roman" w:eastAsia="Times New Roman" w:hAnsi="Times New Roman"/>
                <w:b/>
                <w:bCs/>
              </w:rPr>
              <w:t>Note:-  (a)   Sources of fund is converted at the exchange rate of prevailing  at the collection  date .</w:t>
            </w:r>
          </w:p>
          <w:p w:rsidR="00E43DED" w:rsidRDefault="00E43DED" w:rsidP="00E43DED">
            <w:pPr>
              <w:rPr>
                <w:rFonts w:ascii="Times" w:eastAsia="Times New Roman" w:hAnsi="Times" w:cs="Arial"/>
                <w:b/>
                <w:bCs/>
              </w:rPr>
            </w:pPr>
            <w:r w:rsidRPr="0057086B">
              <w:rPr>
                <w:rFonts w:ascii="Times" w:eastAsia="Times New Roman" w:hAnsi="Times" w:cs="Arial"/>
                <w:b/>
                <w:bCs/>
              </w:rPr>
              <w:t xml:space="preserve"> (b)  The gain or loss on exchange rate is determined by the rate prevailing at the reporting date.</w:t>
            </w:r>
          </w:p>
          <w:p w:rsidR="00E43DED" w:rsidRDefault="00E43DED" w:rsidP="00E43DED">
            <w:pPr>
              <w:rPr>
                <w:rFonts w:ascii="Times" w:eastAsia="Times New Roman" w:hAnsi="Times" w:cs="Arial"/>
                <w:b/>
                <w:bCs/>
              </w:rPr>
            </w:pPr>
            <w:r w:rsidRPr="0057086B">
              <w:rPr>
                <w:rFonts w:ascii="Times" w:eastAsia="Times New Roman" w:hAnsi="Times" w:cs="Arial"/>
                <w:b/>
                <w:bCs/>
              </w:rPr>
              <w:t>(c)  For donations in-</w:t>
            </w:r>
            <w:r>
              <w:rPr>
                <w:rFonts w:ascii="Times" w:eastAsia="Times New Roman" w:hAnsi="Times" w:cs="Arial"/>
                <w:b/>
                <w:bCs/>
              </w:rPr>
              <w:t>kind please refer to the</w:t>
            </w:r>
          </w:p>
          <w:p w:rsidR="00E43DED" w:rsidRDefault="00E43DED" w:rsidP="00E43DED">
            <w:pPr>
              <w:rPr>
                <w:rFonts w:ascii="Times" w:eastAsia="Times New Roman" w:hAnsi="Times" w:cs="Arial"/>
                <w:b/>
                <w:bCs/>
              </w:rPr>
            </w:pPr>
          </w:p>
          <w:p w:rsidR="00E43DED" w:rsidRDefault="00E43DED" w:rsidP="00E43DED">
            <w:pPr>
              <w:rPr>
                <w:rFonts w:ascii="Times" w:eastAsia="Times New Roman" w:hAnsi="Times" w:cs="Arial"/>
                <w:b/>
                <w:bCs/>
              </w:rPr>
            </w:pPr>
            <w:r>
              <w:rPr>
                <w:rFonts w:ascii="Times" w:eastAsia="Times New Roman" w:hAnsi="Times" w:cs="Arial"/>
                <w:b/>
                <w:bCs/>
              </w:rPr>
              <w:t>An</w:t>
            </w:r>
            <w:r w:rsidRPr="0057086B">
              <w:rPr>
                <w:rFonts w:ascii="Times" w:eastAsia="Times New Roman" w:hAnsi="Times" w:cs="Arial"/>
                <w:b/>
                <w:bCs/>
              </w:rPr>
              <w:t>nex…. Page…..</w:t>
            </w:r>
          </w:p>
          <w:p w:rsidR="00E43DED" w:rsidRDefault="00E43DED" w:rsidP="00E43DED">
            <w:pPr>
              <w:rPr>
                <w:rFonts w:ascii="Times" w:eastAsia="Times New Roman" w:hAnsi="Times" w:cs="Arial"/>
                <w:b/>
                <w:bCs/>
              </w:rPr>
            </w:pPr>
          </w:p>
          <w:p w:rsidR="00E43DED" w:rsidRDefault="00E43DED" w:rsidP="00E43DED">
            <w:pPr>
              <w:spacing w:line="360" w:lineRule="auto"/>
              <w:rPr>
                <w:rFonts w:ascii="Times" w:eastAsia="Times New Roman" w:hAnsi="Times" w:cs="Arial"/>
                <w:b/>
                <w:bCs/>
              </w:rPr>
            </w:pPr>
            <w:r>
              <w:rPr>
                <w:rFonts w:ascii="Times" w:eastAsia="Times New Roman" w:hAnsi="Times" w:cs="Arial"/>
                <w:b/>
                <w:bCs/>
              </w:rPr>
              <w:t>Prepared by _________________________                    Approved by _________________________</w:t>
            </w:r>
          </w:p>
          <w:p w:rsidR="00E43DED" w:rsidRDefault="00E43DED" w:rsidP="00E43DED">
            <w:pPr>
              <w:spacing w:line="360" w:lineRule="auto"/>
              <w:rPr>
                <w:rFonts w:ascii="Times" w:eastAsia="Times New Roman" w:hAnsi="Times" w:cs="Arial"/>
                <w:b/>
                <w:bCs/>
              </w:rPr>
            </w:pPr>
            <w:r>
              <w:rPr>
                <w:rFonts w:ascii="Times" w:eastAsia="Times New Roman" w:hAnsi="Times" w:cs="Arial"/>
                <w:b/>
                <w:bCs/>
              </w:rPr>
              <w:t xml:space="preserve">Signature ___________________________                    Signature ___________________________                    </w:t>
            </w:r>
          </w:p>
          <w:p w:rsidR="00E43DED" w:rsidRDefault="00E43DED" w:rsidP="00E43DED">
            <w:pPr>
              <w:rPr>
                <w:rFonts w:ascii="Times" w:eastAsia="Times New Roman" w:hAnsi="Times" w:cs="Arial"/>
                <w:b/>
                <w:bCs/>
              </w:rPr>
            </w:pPr>
            <w:r>
              <w:rPr>
                <w:rFonts w:ascii="Times" w:eastAsia="Times New Roman" w:hAnsi="Times" w:cs="Arial"/>
                <w:b/>
                <w:bCs/>
              </w:rPr>
              <w:t>Date _______________________________                      Date _______________________________</w:t>
            </w:r>
          </w:p>
          <w:p w:rsidR="00E43DED" w:rsidRDefault="00E43DED" w:rsidP="00E43DED">
            <w:pPr>
              <w:rPr>
                <w:rFonts w:ascii="Times New Roman" w:hAnsi="Times New Roman"/>
                <w:b/>
              </w:rPr>
            </w:pPr>
          </w:p>
        </w:tc>
      </w:tr>
    </w:tbl>
    <w:p w:rsidR="00E43DED" w:rsidRDefault="00E43DED" w:rsidP="00E43DED">
      <w:pPr>
        <w:rPr>
          <w:rFonts w:ascii="Times New Roman" w:hAnsi="Times New Roman" w:cs="Times New Roman"/>
          <w:b/>
        </w:rPr>
      </w:pPr>
    </w:p>
    <w:p w:rsidR="00E43DED" w:rsidRDefault="00E43DED" w:rsidP="00E43DED">
      <w:pPr>
        <w:rPr>
          <w:rFonts w:ascii="Times New Roman" w:hAnsi="Times New Roman" w:cs="Times New Roman"/>
          <w:b/>
        </w:rPr>
      </w:pPr>
    </w:p>
    <w:p w:rsidR="00E77079" w:rsidRDefault="00E77079" w:rsidP="00E43DED">
      <w:pPr>
        <w:rPr>
          <w:rFonts w:ascii="Times New Roman" w:hAnsi="Times New Roman" w:cs="Times New Roman"/>
          <w:b/>
        </w:rPr>
      </w:pPr>
    </w:p>
    <w:p w:rsidR="005F7747" w:rsidRDefault="005F7747" w:rsidP="00E43DED">
      <w:pPr>
        <w:rPr>
          <w:rFonts w:ascii="Times New Roman" w:hAnsi="Times New Roman" w:cs="Times New Roman"/>
          <w:b/>
        </w:rPr>
      </w:pPr>
    </w:p>
    <w:p w:rsidR="005F7747" w:rsidRDefault="005F7747" w:rsidP="00E43DED">
      <w:pPr>
        <w:rPr>
          <w:rFonts w:ascii="Times New Roman" w:hAnsi="Times New Roman" w:cs="Times New Roman"/>
          <w:b/>
        </w:rPr>
      </w:pPr>
    </w:p>
    <w:p w:rsidR="005F7747" w:rsidRDefault="005F7747" w:rsidP="00E43DED">
      <w:pPr>
        <w:rPr>
          <w:rFonts w:ascii="Times New Roman" w:hAnsi="Times New Roman" w:cs="Times New Roman"/>
          <w:b/>
        </w:rPr>
      </w:pPr>
    </w:p>
    <w:p w:rsidR="00B21E5C" w:rsidRDefault="00B21E5C" w:rsidP="00E43DED">
      <w:pPr>
        <w:rPr>
          <w:rFonts w:ascii="Times New Roman" w:hAnsi="Times New Roman" w:cs="Times New Roman"/>
          <w:b/>
        </w:rPr>
      </w:pPr>
    </w:p>
    <w:p w:rsidR="005F7747" w:rsidRDefault="005F7747" w:rsidP="00E43DED">
      <w:pPr>
        <w:rPr>
          <w:rFonts w:ascii="Times New Roman" w:hAnsi="Times New Roman" w:cs="Times New Roman"/>
          <w:b/>
        </w:rPr>
      </w:pPr>
    </w:p>
    <w:p w:rsidR="00E43DED" w:rsidRDefault="00E43DED" w:rsidP="00F962F9">
      <w:pPr>
        <w:shd w:val="clear" w:color="auto" w:fill="FFFFFF" w:themeFill="background1"/>
        <w:spacing w:after="0" w:line="240" w:lineRule="auto"/>
        <w:rPr>
          <w:rFonts w:ascii="Times New Roman" w:eastAsia="Times New Roman" w:hAnsi="Times New Roman" w:cs="Times New Roman"/>
          <w:b/>
          <w:bCs/>
          <w:sz w:val="20"/>
          <w:szCs w:val="20"/>
          <w:u w:val="single"/>
        </w:rPr>
      </w:pPr>
    </w:p>
    <w:tbl>
      <w:tblPr>
        <w:tblW w:w="9735" w:type="dxa"/>
        <w:tblInd w:w="93" w:type="dxa"/>
        <w:tblLook w:val="04A0" w:firstRow="1" w:lastRow="0" w:firstColumn="1" w:lastColumn="0" w:noHBand="0" w:noVBand="1"/>
      </w:tblPr>
      <w:tblGrid>
        <w:gridCol w:w="5083"/>
        <w:gridCol w:w="1502"/>
        <w:gridCol w:w="1890"/>
        <w:gridCol w:w="1260"/>
      </w:tblGrid>
      <w:tr w:rsidR="00E43DED" w:rsidRPr="0057086B" w:rsidTr="00A844BA">
        <w:trPr>
          <w:trHeight w:val="315"/>
        </w:trPr>
        <w:tc>
          <w:tcPr>
            <w:tcW w:w="9735" w:type="dxa"/>
            <w:gridSpan w:val="4"/>
            <w:tcBorders>
              <w:bottom w:val="nil"/>
            </w:tcBorders>
            <w:shd w:val="clear" w:color="auto" w:fill="auto"/>
            <w:noWrap/>
            <w:vAlign w:val="bottom"/>
            <w:hideMark/>
          </w:tcPr>
          <w:p w:rsidR="00E43DED" w:rsidRPr="0057086B" w:rsidRDefault="00E43DED" w:rsidP="00A844BA">
            <w:pPr>
              <w:spacing w:after="0" w:line="240" w:lineRule="auto"/>
              <w:jc w:val="center"/>
              <w:rPr>
                <w:rFonts w:ascii="Times" w:eastAsia="Times New Roman" w:hAnsi="Times" w:cs="Arial"/>
                <w:b/>
                <w:bCs/>
                <w:sz w:val="20"/>
                <w:szCs w:val="20"/>
                <w:u w:val="single"/>
              </w:rPr>
            </w:pPr>
            <w:r>
              <w:rPr>
                <w:rFonts w:ascii="Times" w:eastAsia="Times New Roman" w:hAnsi="Times" w:cs="Arial"/>
                <w:b/>
                <w:bCs/>
                <w:sz w:val="20"/>
                <w:szCs w:val="20"/>
                <w:u w:val="single"/>
              </w:rPr>
              <w:t>Ministry of Finance and Economic Cooperation</w:t>
            </w:r>
          </w:p>
        </w:tc>
      </w:tr>
      <w:tr w:rsidR="00E43DED" w:rsidRPr="0057086B" w:rsidTr="00A844BA">
        <w:trPr>
          <w:trHeight w:val="315"/>
        </w:trPr>
        <w:tc>
          <w:tcPr>
            <w:tcW w:w="9735" w:type="dxa"/>
            <w:gridSpan w:val="4"/>
            <w:tcBorders>
              <w:top w:val="nil"/>
              <w:bottom w:val="nil"/>
            </w:tcBorders>
            <w:shd w:val="clear" w:color="auto" w:fill="auto"/>
            <w:noWrap/>
            <w:vAlign w:val="bottom"/>
            <w:hideMark/>
          </w:tcPr>
          <w:p w:rsidR="00E43DED" w:rsidRPr="0057086B" w:rsidRDefault="00E43DED" w:rsidP="00A844BA">
            <w:pPr>
              <w:spacing w:after="0" w:line="240" w:lineRule="auto"/>
              <w:jc w:val="center"/>
              <w:rPr>
                <w:rFonts w:ascii="Times" w:eastAsia="Times New Roman" w:hAnsi="Times" w:cs="Arial"/>
                <w:b/>
                <w:bCs/>
                <w:sz w:val="20"/>
                <w:szCs w:val="20"/>
                <w:u w:val="single"/>
              </w:rPr>
            </w:pPr>
            <w:r>
              <w:rPr>
                <w:rFonts w:ascii="Times" w:eastAsia="Times New Roman" w:hAnsi="Times" w:cs="Arial"/>
                <w:b/>
                <w:bCs/>
                <w:sz w:val="20"/>
                <w:szCs w:val="20"/>
                <w:u w:val="single"/>
              </w:rPr>
              <w:t xml:space="preserve">Urban </w:t>
            </w:r>
            <w:r w:rsidRPr="0057086B">
              <w:rPr>
                <w:rFonts w:ascii="Times" w:eastAsia="Times New Roman" w:hAnsi="Times" w:cs="Arial"/>
                <w:b/>
                <w:bCs/>
                <w:sz w:val="20"/>
                <w:szCs w:val="20"/>
                <w:u w:val="single"/>
              </w:rPr>
              <w:t>Productive Safety Net Program</w:t>
            </w:r>
          </w:p>
        </w:tc>
      </w:tr>
      <w:tr w:rsidR="00E43DED" w:rsidRPr="0057086B" w:rsidTr="00A844BA">
        <w:trPr>
          <w:trHeight w:val="315"/>
        </w:trPr>
        <w:tc>
          <w:tcPr>
            <w:tcW w:w="9735" w:type="dxa"/>
            <w:gridSpan w:val="4"/>
            <w:tcBorders>
              <w:top w:val="nil"/>
              <w:bottom w:val="nil"/>
            </w:tcBorders>
            <w:shd w:val="clear" w:color="auto" w:fill="auto"/>
            <w:noWrap/>
            <w:vAlign w:val="bottom"/>
            <w:hideMark/>
          </w:tcPr>
          <w:p w:rsidR="00E43DED" w:rsidRPr="0057086B" w:rsidRDefault="00E43DED" w:rsidP="00A844BA">
            <w:pPr>
              <w:spacing w:after="0" w:line="240" w:lineRule="auto"/>
              <w:jc w:val="center"/>
              <w:rPr>
                <w:rFonts w:ascii="Times" w:eastAsia="Times New Roman" w:hAnsi="Times" w:cs="Arial"/>
                <w:b/>
                <w:bCs/>
                <w:sz w:val="20"/>
                <w:szCs w:val="20"/>
                <w:u w:val="single"/>
              </w:rPr>
            </w:pPr>
            <w:r>
              <w:rPr>
                <w:rFonts w:ascii="Times" w:eastAsia="Times New Roman" w:hAnsi="Times" w:cs="Arial"/>
                <w:b/>
                <w:bCs/>
                <w:sz w:val="20"/>
                <w:szCs w:val="20"/>
                <w:u w:val="single"/>
              </w:rPr>
              <w:lastRenderedPageBreak/>
              <w:t xml:space="preserve">Consolidated expenditure summary </w:t>
            </w:r>
            <w:r w:rsidRPr="0057086B">
              <w:rPr>
                <w:rFonts w:ascii="Times" w:eastAsia="Times New Roman" w:hAnsi="Times" w:cs="Arial"/>
                <w:b/>
                <w:bCs/>
                <w:sz w:val="20"/>
                <w:szCs w:val="20"/>
                <w:u w:val="single"/>
              </w:rPr>
              <w:t xml:space="preserve"> (in </w:t>
            </w:r>
            <w:r>
              <w:rPr>
                <w:rFonts w:ascii="Times" w:eastAsia="Times New Roman" w:hAnsi="Times" w:cs="Arial"/>
                <w:b/>
                <w:bCs/>
                <w:sz w:val="20"/>
                <w:szCs w:val="20"/>
                <w:u w:val="single"/>
              </w:rPr>
              <w:t>Birr/USD</w:t>
            </w:r>
            <w:r w:rsidRPr="0057086B">
              <w:rPr>
                <w:rFonts w:ascii="Times" w:eastAsia="Times New Roman" w:hAnsi="Times" w:cs="Arial"/>
                <w:b/>
                <w:bCs/>
                <w:sz w:val="20"/>
                <w:szCs w:val="20"/>
                <w:u w:val="single"/>
              </w:rPr>
              <w:t>)</w:t>
            </w:r>
          </w:p>
        </w:tc>
      </w:tr>
      <w:tr w:rsidR="00E43DED" w:rsidRPr="0057086B" w:rsidTr="00A844BA">
        <w:trPr>
          <w:trHeight w:val="330"/>
        </w:trPr>
        <w:tc>
          <w:tcPr>
            <w:tcW w:w="9735" w:type="dxa"/>
            <w:gridSpan w:val="4"/>
            <w:tcBorders>
              <w:top w:val="nil"/>
              <w:bottom w:val="single" w:sz="8" w:space="0" w:color="auto"/>
            </w:tcBorders>
            <w:shd w:val="clear" w:color="auto" w:fill="auto"/>
            <w:noWrap/>
            <w:vAlign w:val="bottom"/>
            <w:hideMark/>
          </w:tcPr>
          <w:p w:rsidR="00E43DED" w:rsidRDefault="00E43DED" w:rsidP="00A844BA">
            <w:pPr>
              <w:spacing w:after="0" w:line="240" w:lineRule="auto"/>
              <w:jc w:val="center"/>
              <w:rPr>
                <w:rFonts w:ascii="Times" w:eastAsia="Times New Roman" w:hAnsi="Times" w:cs="Arial"/>
                <w:b/>
                <w:bCs/>
                <w:sz w:val="20"/>
                <w:szCs w:val="20"/>
                <w:u w:val="single"/>
              </w:rPr>
            </w:pPr>
            <w:r w:rsidRPr="0057086B">
              <w:rPr>
                <w:rFonts w:ascii="Times" w:eastAsia="Times New Roman" w:hAnsi="Times" w:cs="Arial"/>
                <w:b/>
                <w:bCs/>
                <w:sz w:val="20"/>
                <w:szCs w:val="20"/>
                <w:u w:val="single"/>
              </w:rPr>
              <w:t>For The Quarter Ended_____________________</w:t>
            </w:r>
          </w:p>
          <w:p w:rsidR="00E43DED" w:rsidRPr="0057086B" w:rsidRDefault="00E43DED" w:rsidP="00A844BA">
            <w:pPr>
              <w:spacing w:after="0" w:line="240" w:lineRule="auto"/>
              <w:jc w:val="center"/>
              <w:rPr>
                <w:rFonts w:ascii="Times" w:eastAsia="Times New Roman" w:hAnsi="Times" w:cs="Arial"/>
                <w:b/>
                <w:bCs/>
                <w:sz w:val="20"/>
                <w:szCs w:val="20"/>
                <w:u w:val="single"/>
              </w:rPr>
            </w:pPr>
          </w:p>
        </w:tc>
      </w:tr>
      <w:tr w:rsidR="00E43DED" w:rsidRPr="0057086B" w:rsidTr="00A844BA">
        <w:trPr>
          <w:trHeight w:val="808"/>
        </w:trPr>
        <w:tc>
          <w:tcPr>
            <w:tcW w:w="5083" w:type="dxa"/>
            <w:tcBorders>
              <w:top w:val="nil"/>
              <w:left w:val="single" w:sz="8" w:space="0" w:color="auto"/>
              <w:bottom w:val="single" w:sz="4" w:space="0" w:color="auto"/>
              <w:right w:val="single" w:sz="4" w:space="0" w:color="auto"/>
            </w:tcBorders>
            <w:shd w:val="clear" w:color="auto" w:fill="auto"/>
            <w:noWrap/>
            <w:vAlign w:val="bottom"/>
            <w:hideMark/>
          </w:tcPr>
          <w:p w:rsidR="00E43DED" w:rsidRPr="0057086B" w:rsidRDefault="00E43DED" w:rsidP="00A844BA">
            <w:pPr>
              <w:spacing w:after="0" w:line="240" w:lineRule="auto"/>
              <w:jc w:val="center"/>
              <w:rPr>
                <w:rFonts w:ascii="Times" w:eastAsia="Times New Roman" w:hAnsi="Times" w:cs="Arial"/>
                <w:b/>
                <w:bCs/>
                <w:sz w:val="20"/>
                <w:szCs w:val="20"/>
              </w:rPr>
            </w:pPr>
            <w:r>
              <w:rPr>
                <w:rFonts w:ascii="Times" w:eastAsia="Times New Roman" w:hAnsi="Times" w:cs="Arial"/>
                <w:b/>
                <w:bCs/>
                <w:sz w:val="20"/>
                <w:szCs w:val="20"/>
              </w:rPr>
              <w:t>Components</w:t>
            </w:r>
          </w:p>
        </w:tc>
        <w:tc>
          <w:tcPr>
            <w:tcW w:w="1502" w:type="dxa"/>
            <w:tcBorders>
              <w:top w:val="nil"/>
              <w:left w:val="nil"/>
              <w:bottom w:val="single" w:sz="4" w:space="0" w:color="auto"/>
              <w:right w:val="single" w:sz="4" w:space="0" w:color="auto"/>
            </w:tcBorders>
            <w:shd w:val="clear" w:color="auto" w:fill="auto"/>
            <w:vAlign w:val="bottom"/>
            <w:hideMark/>
          </w:tcPr>
          <w:p w:rsidR="00E43DED" w:rsidRPr="0057086B" w:rsidRDefault="00E43DED" w:rsidP="00A844BA">
            <w:pPr>
              <w:spacing w:after="0" w:line="240" w:lineRule="auto"/>
              <w:jc w:val="center"/>
              <w:rPr>
                <w:rFonts w:ascii="Times" w:eastAsia="Times New Roman" w:hAnsi="Times" w:cs="Arial"/>
                <w:b/>
                <w:bCs/>
                <w:sz w:val="20"/>
                <w:szCs w:val="20"/>
              </w:rPr>
            </w:pPr>
            <w:r w:rsidRPr="0057086B">
              <w:rPr>
                <w:rFonts w:ascii="Times" w:eastAsia="Times New Roman" w:hAnsi="Times" w:cs="Arial"/>
                <w:b/>
                <w:bCs/>
                <w:sz w:val="20"/>
                <w:szCs w:val="20"/>
              </w:rPr>
              <w:t>Current Quarter</w:t>
            </w:r>
            <w:r w:rsidRPr="0057086B">
              <w:rPr>
                <w:rFonts w:ascii="Times" w:eastAsia="Times New Roman" w:hAnsi="Times" w:cs="Arial"/>
                <w:b/>
                <w:bCs/>
                <w:sz w:val="20"/>
                <w:szCs w:val="20"/>
              </w:rPr>
              <w:br/>
              <w:t>(In</w:t>
            </w:r>
            <w:r>
              <w:rPr>
                <w:rFonts w:ascii="Times" w:eastAsia="Times New Roman" w:hAnsi="Times" w:cs="Arial"/>
                <w:b/>
                <w:bCs/>
                <w:sz w:val="20"/>
                <w:szCs w:val="20"/>
              </w:rPr>
              <w:t xml:space="preserve"> Birr/ </w:t>
            </w:r>
            <w:r w:rsidRPr="0057086B">
              <w:rPr>
                <w:rFonts w:ascii="Times" w:eastAsia="Times New Roman" w:hAnsi="Times" w:cs="Arial"/>
                <w:b/>
                <w:bCs/>
                <w:sz w:val="20"/>
                <w:szCs w:val="20"/>
              </w:rPr>
              <w:t>USD)</w:t>
            </w:r>
          </w:p>
        </w:tc>
        <w:tc>
          <w:tcPr>
            <w:tcW w:w="1890" w:type="dxa"/>
            <w:tcBorders>
              <w:top w:val="nil"/>
              <w:left w:val="nil"/>
              <w:bottom w:val="single" w:sz="4" w:space="0" w:color="auto"/>
              <w:right w:val="single" w:sz="4" w:space="0" w:color="auto"/>
            </w:tcBorders>
            <w:shd w:val="clear" w:color="auto" w:fill="auto"/>
            <w:vAlign w:val="bottom"/>
            <w:hideMark/>
          </w:tcPr>
          <w:p w:rsidR="00E43DED" w:rsidRPr="0057086B" w:rsidRDefault="00E43DED" w:rsidP="00A844BA">
            <w:pPr>
              <w:spacing w:after="0" w:line="240" w:lineRule="auto"/>
              <w:jc w:val="center"/>
              <w:rPr>
                <w:rFonts w:ascii="Times" w:eastAsia="Times New Roman" w:hAnsi="Times" w:cs="Arial"/>
                <w:b/>
                <w:bCs/>
                <w:sz w:val="20"/>
                <w:szCs w:val="20"/>
              </w:rPr>
            </w:pPr>
            <w:r w:rsidRPr="0057086B">
              <w:rPr>
                <w:rFonts w:ascii="Times" w:eastAsia="Times New Roman" w:hAnsi="Times" w:cs="Arial"/>
                <w:b/>
                <w:bCs/>
                <w:sz w:val="20"/>
                <w:szCs w:val="20"/>
              </w:rPr>
              <w:t>Cumulative</w:t>
            </w:r>
            <w:r w:rsidRPr="0057086B">
              <w:rPr>
                <w:rFonts w:ascii="Times" w:eastAsia="Times New Roman" w:hAnsi="Times" w:cs="Arial"/>
                <w:b/>
                <w:bCs/>
                <w:sz w:val="20"/>
                <w:szCs w:val="20"/>
              </w:rPr>
              <w:br/>
              <w:t xml:space="preserve">(Year to date) </w:t>
            </w:r>
            <w:r w:rsidRPr="0057086B">
              <w:rPr>
                <w:rFonts w:ascii="Times" w:eastAsia="Times New Roman" w:hAnsi="Times" w:cs="Arial"/>
                <w:b/>
                <w:bCs/>
                <w:sz w:val="20"/>
                <w:szCs w:val="20"/>
              </w:rPr>
              <w:br/>
              <w:t>(In</w:t>
            </w:r>
            <w:r>
              <w:rPr>
                <w:rFonts w:ascii="Times" w:eastAsia="Times New Roman" w:hAnsi="Times" w:cs="Arial"/>
                <w:b/>
                <w:bCs/>
                <w:sz w:val="20"/>
                <w:szCs w:val="20"/>
              </w:rPr>
              <w:t xml:space="preserve"> Birr/</w:t>
            </w:r>
            <w:r w:rsidRPr="0057086B">
              <w:rPr>
                <w:rFonts w:ascii="Times" w:eastAsia="Times New Roman" w:hAnsi="Times" w:cs="Arial"/>
                <w:b/>
                <w:bCs/>
                <w:sz w:val="20"/>
                <w:szCs w:val="20"/>
              </w:rPr>
              <w:t xml:space="preserve"> USD)</w:t>
            </w: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jc w:val="center"/>
              <w:rPr>
                <w:rFonts w:ascii="Times" w:eastAsia="Times New Roman" w:hAnsi="Times" w:cs="Arial"/>
                <w:b/>
                <w:bCs/>
                <w:sz w:val="20"/>
                <w:szCs w:val="20"/>
              </w:rPr>
            </w:pPr>
            <w:r>
              <w:rPr>
                <w:rFonts w:ascii="Times New Roman" w:eastAsia="Times New Roman" w:hAnsi="Times New Roman" w:cs="Times New Roman"/>
                <w:b/>
                <w:bCs/>
                <w:sz w:val="20"/>
                <w:szCs w:val="20"/>
              </w:rPr>
              <w:t>Cumulative Program life (in Birr/ USD)</w:t>
            </w:r>
          </w:p>
        </w:tc>
      </w:tr>
      <w:tr w:rsidR="00E43DED" w:rsidRPr="0057086B" w:rsidTr="00A844BA">
        <w:trPr>
          <w:trHeight w:val="420"/>
        </w:trPr>
        <w:tc>
          <w:tcPr>
            <w:tcW w:w="5083" w:type="dxa"/>
            <w:tcBorders>
              <w:top w:val="nil"/>
              <w:left w:val="single" w:sz="8" w:space="0" w:color="auto"/>
              <w:bottom w:val="single" w:sz="4" w:space="0" w:color="auto"/>
              <w:right w:val="single" w:sz="4" w:space="0" w:color="auto"/>
            </w:tcBorders>
            <w:shd w:val="clear" w:color="auto" w:fill="auto"/>
            <w:noWrap/>
          </w:tcPr>
          <w:p w:rsidR="00E43DED" w:rsidRPr="00B85955" w:rsidRDefault="00E43DED" w:rsidP="00A844B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Component One: Safety Net Support</w:t>
            </w:r>
          </w:p>
        </w:tc>
        <w:tc>
          <w:tcPr>
            <w:tcW w:w="1502" w:type="dxa"/>
            <w:tcBorders>
              <w:top w:val="nil"/>
              <w:left w:val="nil"/>
              <w:bottom w:val="single" w:sz="4" w:space="0" w:color="auto"/>
              <w:right w:val="single" w:sz="4"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c>
          <w:tcPr>
            <w:tcW w:w="1890" w:type="dxa"/>
            <w:tcBorders>
              <w:top w:val="nil"/>
              <w:left w:val="nil"/>
              <w:bottom w:val="single" w:sz="4" w:space="0" w:color="auto"/>
              <w:right w:val="single" w:sz="4"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212106" w:rsidRDefault="00E43DED" w:rsidP="00C45092">
            <w:pPr>
              <w:pStyle w:val="ListParagraph"/>
              <w:numPr>
                <w:ilvl w:val="1"/>
                <w:numId w:val="107"/>
              </w:numPr>
              <w:spacing w:after="0" w:line="240" w:lineRule="auto"/>
              <w:ind w:left="71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Conditional transfers</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212106" w:rsidRDefault="00E43DED" w:rsidP="00C45092">
            <w:pPr>
              <w:pStyle w:val="ListParagraph"/>
              <w:numPr>
                <w:ilvl w:val="1"/>
                <w:numId w:val="107"/>
              </w:numPr>
              <w:spacing w:after="0" w:line="240" w:lineRule="auto"/>
              <w:ind w:left="71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Unconditional transfers</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212106" w:rsidRDefault="00E43DED" w:rsidP="00C45092">
            <w:pPr>
              <w:pStyle w:val="ListParagraph"/>
              <w:numPr>
                <w:ilvl w:val="1"/>
                <w:numId w:val="107"/>
              </w:numPr>
              <w:spacing w:after="0" w:line="240" w:lineRule="auto"/>
              <w:ind w:left="71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Capital budgets for PWs</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212106" w:rsidRDefault="00E43DED" w:rsidP="00C45092">
            <w:pPr>
              <w:pStyle w:val="ListParagraph"/>
              <w:numPr>
                <w:ilvl w:val="1"/>
                <w:numId w:val="107"/>
              </w:numPr>
              <w:spacing w:after="0" w:line="240" w:lineRule="auto"/>
              <w:ind w:left="71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Sub contracts for clients with special needs</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212106" w:rsidRDefault="00E43DED" w:rsidP="00A844BA">
            <w:pPr>
              <w:spacing w:after="0" w:line="240" w:lineRule="auto"/>
              <w:rPr>
                <w:rFonts w:ascii="Times New Roman" w:eastAsia="Times New Roman" w:hAnsi="Times New Roman" w:cs="Times New Roman"/>
                <w:b/>
                <w:bCs/>
                <w:sz w:val="20"/>
                <w:szCs w:val="20"/>
              </w:rPr>
            </w:pPr>
            <w:r w:rsidRPr="00212106">
              <w:rPr>
                <w:rFonts w:ascii="Times New Roman" w:eastAsia="Times New Roman" w:hAnsi="Times New Roman" w:cs="Times New Roman"/>
                <w:b/>
                <w:bCs/>
                <w:sz w:val="20"/>
                <w:szCs w:val="20"/>
              </w:rPr>
              <w:t>TOTAL Component one</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tcPr>
          <w:p w:rsidR="00E43DED" w:rsidRPr="0057086B" w:rsidRDefault="00E43DED" w:rsidP="00A844BA">
            <w:pPr>
              <w:spacing w:after="0" w:line="240" w:lineRule="auto"/>
              <w:rPr>
                <w:rFonts w:ascii="Times" w:eastAsia="Times New Roman" w:hAnsi="Times" w:cs="Arial"/>
                <w:sz w:val="20"/>
                <w:szCs w:val="20"/>
              </w:rPr>
            </w:pP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212106" w:rsidRDefault="00E43DED" w:rsidP="00A844BA">
            <w:pPr>
              <w:spacing w:after="0" w:line="240" w:lineRule="auto"/>
              <w:rPr>
                <w:rFonts w:ascii="Times New Roman" w:eastAsia="Times New Roman" w:hAnsi="Times New Roman" w:cs="Times New Roman"/>
                <w:b/>
                <w:bCs/>
                <w:sz w:val="20"/>
                <w:szCs w:val="20"/>
              </w:rPr>
            </w:pPr>
            <w:r w:rsidRPr="00212106">
              <w:rPr>
                <w:rFonts w:ascii="Times New Roman" w:eastAsia="Times New Roman" w:hAnsi="Times New Roman" w:cs="Times New Roman"/>
                <w:b/>
                <w:bCs/>
                <w:sz w:val="20"/>
                <w:szCs w:val="20"/>
              </w:rPr>
              <w:t>Component two: Livelihood Services</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212106" w:rsidRDefault="00E43DED" w:rsidP="007F1E22">
            <w:pPr>
              <w:spacing w:after="0" w:line="240" w:lineRule="auto"/>
              <w:ind w:left="35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2.1. Livelihood skills, training, mentoring, coaching</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495749" w:rsidRDefault="00E43DED" w:rsidP="007F1E22">
            <w:pPr>
              <w:spacing w:after="0" w:line="240" w:lineRule="auto"/>
              <w:ind w:left="357"/>
              <w:rPr>
                <w:rFonts w:ascii="Times New Roman" w:eastAsia="Times New Roman" w:hAnsi="Times New Roman" w:cs="Times New Roman"/>
                <w:sz w:val="20"/>
                <w:szCs w:val="20"/>
              </w:rPr>
            </w:pPr>
            <w:r>
              <w:rPr>
                <w:rFonts w:ascii="Times New Roman" w:eastAsia="Times New Roman" w:hAnsi="Times New Roman" w:cs="Times New Roman"/>
                <w:sz w:val="20"/>
                <w:szCs w:val="20"/>
              </w:rPr>
              <w:t>2.2. Livelihood transfer</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212106" w:rsidRDefault="00E43DED" w:rsidP="00A844BA">
            <w:pPr>
              <w:spacing w:after="0" w:line="240" w:lineRule="auto"/>
              <w:rPr>
                <w:rFonts w:ascii="Times New Roman" w:eastAsia="Times New Roman" w:hAnsi="Times New Roman" w:cs="Times New Roman"/>
                <w:b/>
                <w:sz w:val="20"/>
                <w:szCs w:val="20"/>
              </w:rPr>
            </w:pPr>
            <w:r w:rsidRPr="00212106">
              <w:rPr>
                <w:rFonts w:ascii="Times New Roman" w:eastAsia="Times New Roman" w:hAnsi="Times New Roman" w:cs="Times New Roman"/>
                <w:b/>
                <w:sz w:val="20"/>
                <w:szCs w:val="20"/>
              </w:rPr>
              <w:t>TOTAL component two</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212106" w:rsidRDefault="00E43DED" w:rsidP="00A844BA">
            <w:pPr>
              <w:spacing w:after="0" w:line="240" w:lineRule="auto"/>
              <w:rPr>
                <w:rFonts w:ascii="Times New Roman" w:eastAsia="Times New Roman" w:hAnsi="Times New Roman" w:cs="Times New Roman"/>
                <w:b/>
                <w:sz w:val="20"/>
                <w:szCs w:val="20"/>
              </w:rPr>
            </w:pPr>
            <w:r w:rsidRPr="00212106">
              <w:rPr>
                <w:rFonts w:ascii="Times New Roman" w:eastAsia="Times New Roman" w:hAnsi="Times New Roman" w:cs="Times New Roman"/>
                <w:b/>
                <w:sz w:val="20"/>
                <w:szCs w:val="20"/>
              </w:rPr>
              <w:t>Component three: Institutional strengthening and Program management</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B85955" w:rsidRDefault="00E43DED" w:rsidP="00A844BA">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3.1. operational systems development</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B85955" w:rsidRDefault="00E43DED" w:rsidP="00A844BA">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3.2. Evaluation and Audit</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B85955" w:rsidRDefault="00E43DED" w:rsidP="007F1E22">
            <w:pPr>
              <w:spacing w:after="0" w:line="240" w:lineRule="auto"/>
              <w:ind w:left="897" w:hanging="89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3.3</w:t>
            </w:r>
            <w:r w:rsidRPr="007F1E22">
              <w:rPr>
                <w:rFonts w:ascii="Times New Roman" w:eastAsia="Times New Roman" w:hAnsi="Times New Roman" w:cs="Times New Roman"/>
                <w:bCs/>
                <w:sz w:val="16"/>
                <w:szCs w:val="16"/>
              </w:rPr>
              <w:t>. Capacity building, safeguard</w:t>
            </w:r>
            <w:r w:rsidR="007F1E22" w:rsidRPr="007F1E22">
              <w:rPr>
                <w:rFonts w:ascii="Times New Roman" w:eastAsia="Times New Roman" w:hAnsi="Times New Roman" w:cs="Times New Roman"/>
                <w:bCs/>
                <w:sz w:val="16"/>
                <w:szCs w:val="16"/>
              </w:rPr>
              <w:t>,</w:t>
            </w:r>
            <w:r w:rsidRPr="007F1E22">
              <w:rPr>
                <w:rFonts w:ascii="Times New Roman" w:eastAsia="Times New Roman" w:hAnsi="Times New Roman" w:cs="Times New Roman"/>
                <w:bCs/>
                <w:sz w:val="16"/>
                <w:szCs w:val="16"/>
              </w:rPr>
              <w:t xml:space="preserve"> monitoring </w:t>
            </w:r>
            <w:r w:rsidR="007F1E22" w:rsidRPr="007F1E22">
              <w:rPr>
                <w:rFonts w:ascii="Times New Roman" w:eastAsia="Times New Roman" w:hAnsi="Times New Roman" w:cs="Times New Roman"/>
                <w:bCs/>
                <w:sz w:val="16"/>
                <w:szCs w:val="16"/>
              </w:rPr>
              <w:t>&amp;</w:t>
            </w:r>
            <w:r w:rsidRPr="007F1E22">
              <w:rPr>
                <w:rFonts w:ascii="Times New Roman" w:eastAsia="Times New Roman" w:hAnsi="Times New Roman" w:cs="Times New Roman"/>
                <w:bCs/>
                <w:sz w:val="16"/>
                <w:szCs w:val="16"/>
              </w:rPr>
              <w:t xml:space="preserve"> implementation</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B85955" w:rsidRDefault="00E43DED" w:rsidP="00A844BA">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3.4. Regional and federal level management budget</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B85955" w:rsidRDefault="00E43DED" w:rsidP="00A844BA">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3.5. Citizens engagement and social accountability</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212106" w:rsidRDefault="00E43DED" w:rsidP="00A844BA">
            <w:pPr>
              <w:spacing w:after="0" w:line="240" w:lineRule="auto"/>
              <w:rPr>
                <w:rFonts w:ascii="Times New Roman" w:eastAsia="Times New Roman" w:hAnsi="Times New Roman" w:cs="Times New Roman"/>
                <w:b/>
                <w:bCs/>
                <w:sz w:val="20"/>
                <w:szCs w:val="20"/>
              </w:rPr>
            </w:pPr>
            <w:r w:rsidRPr="00212106">
              <w:rPr>
                <w:rFonts w:ascii="Times New Roman" w:eastAsia="Times New Roman" w:hAnsi="Times New Roman" w:cs="Times New Roman"/>
                <w:b/>
                <w:bCs/>
                <w:sz w:val="20"/>
                <w:szCs w:val="20"/>
              </w:rPr>
              <w:t>TOTAL component three</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r w:rsidR="00E43DED" w:rsidRPr="0057086B" w:rsidTr="00A844BA">
        <w:trPr>
          <w:trHeight w:val="255"/>
        </w:trPr>
        <w:tc>
          <w:tcPr>
            <w:tcW w:w="5083" w:type="dxa"/>
            <w:tcBorders>
              <w:top w:val="nil"/>
              <w:left w:val="single" w:sz="8" w:space="0" w:color="auto"/>
              <w:bottom w:val="single" w:sz="4" w:space="0" w:color="auto"/>
              <w:right w:val="single" w:sz="4" w:space="0" w:color="auto"/>
            </w:tcBorders>
            <w:shd w:val="clear" w:color="auto" w:fill="auto"/>
            <w:noWrap/>
          </w:tcPr>
          <w:p w:rsidR="00E43DED" w:rsidRPr="00212106" w:rsidRDefault="00E43DED" w:rsidP="00A844BA">
            <w:pPr>
              <w:spacing w:after="0" w:line="240" w:lineRule="auto"/>
              <w:rPr>
                <w:rFonts w:ascii="Times New Roman" w:eastAsia="Times New Roman" w:hAnsi="Times New Roman" w:cs="Times New Roman"/>
                <w:b/>
                <w:bCs/>
                <w:sz w:val="20"/>
                <w:szCs w:val="20"/>
              </w:rPr>
            </w:pPr>
            <w:r w:rsidRPr="00212106">
              <w:rPr>
                <w:rFonts w:ascii="Times New Roman" w:eastAsia="Times New Roman" w:hAnsi="Times New Roman" w:cs="Times New Roman"/>
                <w:b/>
                <w:bCs/>
                <w:sz w:val="20"/>
                <w:szCs w:val="20"/>
              </w:rPr>
              <w:t>GRAND TOTAL</w:t>
            </w:r>
          </w:p>
        </w:tc>
        <w:tc>
          <w:tcPr>
            <w:tcW w:w="1502"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E43DED" w:rsidRPr="0057086B" w:rsidRDefault="00E43DED" w:rsidP="00A844BA">
            <w:pPr>
              <w:spacing w:after="0" w:line="240" w:lineRule="auto"/>
              <w:jc w:val="right"/>
              <w:rPr>
                <w:rFonts w:ascii="Times" w:eastAsia="Times New Roman" w:hAnsi="Times" w:cs="Arial"/>
                <w:sz w:val="20"/>
                <w:szCs w:val="20"/>
              </w:rPr>
            </w:pPr>
          </w:p>
        </w:tc>
        <w:tc>
          <w:tcPr>
            <w:tcW w:w="1260" w:type="dxa"/>
            <w:tcBorders>
              <w:top w:val="nil"/>
              <w:left w:val="nil"/>
              <w:bottom w:val="single" w:sz="4" w:space="0" w:color="auto"/>
              <w:right w:val="single" w:sz="8" w:space="0" w:color="auto"/>
            </w:tcBorders>
            <w:shd w:val="clear" w:color="auto" w:fill="auto"/>
            <w:noWrap/>
            <w:vAlign w:val="bottom"/>
            <w:hideMark/>
          </w:tcPr>
          <w:p w:rsidR="00E43DED" w:rsidRPr="0057086B" w:rsidRDefault="00E43DED" w:rsidP="00A844BA">
            <w:pPr>
              <w:spacing w:after="0" w:line="240" w:lineRule="auto"/>
              <w:rPr>
                <w:rFonts w:ascii="Times" w:eastAsia="Times New Roman" w:hAnsi="Times" w:cs="Arial"/>
                <w:sz w:val="20"/>
                <w:szCs w:val="20"/>
              </w:rPr>
            </w:pPr>
            <w:r w:rsidRPr="0057086B">
              <w:rPr>
                <w:rFonts w:ascii="Times" w:eastAsia="Times New Roman" w:hAnsi="Times" w:cs="Arial"/>
                <w:sz w:val="20"/>
                <w:szCs w:val="20"/>
              </w:rPr>
              <w:t> </w:t>
            </w:r>
          </w:p>
        </w:tc>
      </w:tr>
    </w:tbl>
    <w:p w:rsidR="003C368E" w:rsidRDefault="003C368E" w:rsidP="008E41EB">
      <w:pPr>
        <w:pStyle w:val="BodyText"/>
        <w:tabs>
          <w:tab w:val="left" w:pos="2340"/>
        </w:tabs>
        <w:spacing w:before="5" w:line="382" w:lineRule="auto"/>
        <w:ind w:left="0" w:firstLine="0"/>
        <w:jc w:val="both"/>
        <w:rPr>
          <w:rFonts w:cs="Times New Roman"/>
          <w:w w:val="105"/>
          <w:sz w:val="24"/>
        </w:rPr>
      </w:pPr>
    </w:p>
    <w:p w:rsidR="00E77079" w:rsidRDefault="00E77079" w:rsidP="00E77079">
      <w:pPr>
        <w:spacing w:line="360" w:lineRule="auto"/>
        <w:rPr>
          <w:rFonts w:ascii="Times" w:eastAsia="Times New Roman" w:hAnsi="Times" w:cs="Arial"/>
          <w:b/>
          <w:bCs/>
        </w:rPr>
      </w:pPr>
      <w:r>
        <w:rPr>
          <w:rFonts w:ascii="Times" w:eastAsia="Times New Roman" w:hAnsi="Times" w:cs="Arial"/>
          <w:b/>
          <w:bCs/>
        </w:rPr>
        <w:t>Prepared by _________________________              Approved by _________________________</w:t>
      </w:r>
    </w:p>
    <w:p w:rsidR="00E77079" w:rsidRDefault="00E77079" w:rsidP="00E77079">
      <w:pPr>
        <w:spacing w:line="360" w:lineRule="auto"/>
        <w:rPr>
          <w:rFonts w:ascii="Times" w:eastAsia="Times New Roman" w:hAnsi="Times" w:cs="Arial"/>
          <w:b/>
          <w:bCs/>
        </w:rPr>
      </w:pPr>
      <w:r>
        <w:rPr>
          <w:rFonts w:ascii="Times" w:eastAsia="Times New Roman" w:hAnsi="Times" w:cs="Arial"/>
          <w:b/>
          <w:bCs/>
        </w:rPr>
        <w:t xml:space="preserve">Signature ___________________________               Signature ___________________________                    </w:t>
      </w:r>
    </w:p>
    <w:p w:rsidR="00E77079" w:rsidRDefault="00E77079" w:rsidP="00E77079">
      <w:pPr>
        <w:rPr>
          <w:rFonts w:ascii="Times" w:eastAsia="Times New Roman" w:hAnsi="Times" w:cs="Arial"/>
          <w:b/>
          <w:bCs/>
        </w:rPr>
      </w:pPr>
      <w:r>
        <w:rPr>
          <w:rFonts w:ascii="Times" w:eastAsia="Times New Roman" w:hAnsi="Times" w:cs="Arial"/>
          <w:b/>
          <w:bCs/>
        </w:rPr>
        <w:t>Date _______________________________               Date _______________________________</w:t>
      </w:r>
    </w:p>
    <w:p w:rsidR="00E77079" w:rsidRPr="00325B85" w:rsidRDefault="00E77079" w:rsidP="008E41EB">
      <w:pPr>
        <w:pStyle w:val="BodyText"/>
        <w:tabs>
          <w:tab w:val="left" w:pos="2340"/>
        </w:tabs>
        <w:spacing w:before="5" w:line="382" w:lineRule="auto"/>
        <w:ind w:left="0" w:firstLine="0"/>
        <w:jc w:val="both"/>
        <w:rPr>
          <w:rFonts w:cs="Times New Roman"/>
          <w:w w:val="105"/>
          <w:sz w:val="24"/>
        </w:rPr>
      </w:pPr>
    </w:p>
    <w:p w:rsidR="00F962F9" w:rsidRDefault="00F962F9">
      <w:pPr>
        <w:rPr>
          <w:rFonts w:cs="Times New Roman"/>
          <w:b/>
          <w:lang w:bidi="th-TH"/>
        </w:rPr>
        <w:sectPr w:rsidR="00F962F9" w:rsidSect="00C33F94">
          <w:footerReference w:type="default" r:id="rId212"/>
          <w:type w:val="continuous"/>
          <w:pgSz w:w="12240" w:h="15840"/>
          <w:pgMar w:top="1440" w:right="1440" w:bottom="1440" w:left="1440" w:header="720" w:footer="720" w:gutter="0"/>
          <w:cols w:space="720"/>
          <w:docGrid w:linePitch="360"/>
        </w:sectPr>
      </w:pPr>
    </w:p>
    <w:p w:rsidR="00876593" w:rsidRDefault="00876593" w:rsidP="00876593">
      <w:pPr>
        <w:spacing w:after="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u w:val="single"/>
        </w:rPr>
        <w:lastRenderedPageBreak/>
        <w:t>Ministry of Finance and Economic Cooperation</w:t>
      </w:r>
    </w:p>
    <w:p w:rsidR="00876593" w:rsidRDefault="00876593" w:rsidP="00876593">
      <w:pPr>
        <w:spacing w:after="0"/>
        <w:jc w:val="center"/>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 xml:space="preserve">Urban </w:t>
      </w:r>
      <w:r w:rsidRPr="009D6A06">
        <w:rPr>
          <w:rFonts w:ascii="Times New Roman" w:eastAsia="Times New Roman" w:hAnsi="Times New Roman" w:cs="Times New Roman"/>
          <w:b/>
          <w:bCs/>
          <w:sz w:val="20"/>
          <w:szCs w:val="20"/>
          <w:u w:val="single"/>
        </w:rPr>
        <w:t>Productive Safety Net Program</w:t>
      </w:r>
    </w:p>
    <w:p w:rsidR="00876593" w:rsidRDefault="00876593" w:rsidP="00876593">
      <w:pPr>
        <w:spacing w:after="0"/>
        <w:jc w:val="center"/>
        <w:rPr>
          <w:rFonts w:ascii="Times New Roman" w:eastAsia="Times New Roman" w:hAnsi="Times New Roman" w:cs="Times New Roman"/>
          <w:b/>
          <w:bCs/>
          <w:sz w:val="20"/>
          <w:szCs w:val="20"/>
        </w:rPr>
      </w:pPr>
      <w:r w:rsidRPr="009D6A06">
        <w:rPr>
          <w:rFonts w:ascii="Times New Roman" w:eastAsia="Times New Roman" w:hAnsi="Times New Roman" w:cs="Times New Roman"/>
          <w:b/>
          <w:bCs/>
          <w:sz w:val="20"/>
          <w:szCs w:val="20"/>
          <w:u w:val="single"/>
        </w:rPr>
        <w:t>Consolidated  Expenditures Summary  (in Ethiopian Birr)</w:t>
      </w:r>
    </w:p>
    <w:p w:rsidR="00876593" w:rsidRDefault="00876593" w:rsidP="00876593">
      <w:pPr>
        <w:jc w:val="center"/>
        <w:rPr>
          <w:rFonts w:ascii="Times New Roman" w:eastAsia="Times New Roman" w:hAnsi="Times New Roman" w:cs="Times New Roman"/>
          <w:b/>
          <w:bCs/>
          <w:sz w:val="20"/>
          <w:szCs w:val="20"/>
          <w:u w:val="single"/>
        </w:rPr>
      </w:pPr>
      <w:r w:rsidRPr="004E7908">
        <w:rPr>
          <w:rFonts w:ascii="Times New Roman" w:eastAsia="Times New Roman" w:hAnsi="Times New Roman" w:cs="Times New Roman"/>
          <w:b/>
          <w:bCs/>
          <w:sz w:val="20"/>
          <w:szCs w:val="20"/>
          <w:u w:val="single"/>
        </w:rPr>
        <w:t>For The Quarter Ended</w:t>
      </w:r>
      <w:r w:rsidRPr="004E7908">
        <w:rPr>
          <w:rFonts w:ascii="Times New Roman" w:eastAsia="Times New Roman" w:hAnsi="Times New Roman" w:cs="Times New Roman"/>
          <w:b/>
          <w:bCs/>
          <w:sz w:val="20"/>
          <w:szCs w:val="20"/>
        </w:rPr>
        <w:t xml:space="preserve"> _____________</w:t>
      </w:r>
    </w:p>
    <w:tbl>
      <w:tblPr>
        <w:tblStyle w:val="TableGrid"/>
        <w:tblW w:w="0" w:type="auto"/>
        <w:tblLook w:val="04A0" w:firstRow="1" w:lastRow="0" w:firstColumn="1" w:lastColumn="0" w:noHBand="0" w:noVBand="1"/>
      </w:tblPr>
      <w:tblGrid>
        <w:gridCol w:w="2572"/>
        <w:gridCol w:w="1192"/>
        <w:gridCol w:w="1384"/>
        <w:gridCol w:w="1365"/>
        <w:gridCol w:w="1365"/>
        <w:gridCol w:w="1365"/>
        <w:gridCol w:w="1365"/>
        <w:gridCol w:w="1257"/>
        <w:gridCol w:w="1311"/>
      </w:tblGrid>
      <w:tr w:rsidR="00876593" w:rsidTr="0050387C">
        <w:trPr>
          <w:trHeight w:val="539"/>
          <w:tblHeader/>
        </w:trPr>
        <w:tc>
          <w:tcPr>
            <w:tcW w:w="2572" w:type="dxa"/>
            <w:vMerge w:val="restart"/>
          </w:tcPr>
          <w:p w:rsidR="00876593" w:rsidRDefault="00876593" w:rsidP="0050387C">
            <w:pPr>
              <w:rPr>
                <w:b/>
                <w:bCs/>
              </w:rPr>
            </w:pPr>
          </w:p>
          <w:p w:rsidR="00876593" w:rsidRDefault="00876593" w:rsidP="0050387C">
            <w:pPr>
              <w:jc w:val="center"/>
              <w:rPr>
                <w:b/>
                <w:bCs/>
                <w:u w:val="single"/>
              </w:rPr>
            </w:pPr>
            <w:r w:rsidRPr="0057086B">
              <w:rPr>
                <w:b/>
                <w:bCs/>
              </w:rPr>
              <w:t>Particulars</w:t>
            </w:r>
          </w:p>
        </w:tc>
        <w:tc>
          <w:tcPr>
            <w:tcW w:w="1192" w:type="dxa"/>
          </w:tcPr>
          <w:p w:rsidR="00876593" w:rsidRPr="0057086B" w:rsidRDefault="00876593" w:rsidP="0050387C">
            <w:pPr>
              <w:shd w:val="clear" w:color="auto" w:fill="FFFFFF" w:themeFill="background1"/>
              <w:jc w:val="center"/>
              <w:rPr>
                <w:b/>
                <w:bCs/>
              </w:rPr>
            </w:pPr>
            <w:r>
              <w:rPr>
                <w:b/>
                <w:bCs/>
              </w:rPr>
              <w:t>Annual Budget</w:t>
            </w:r>
          </w:p>
        </w:tc>
        <w:tc>
          <w:tcPr>
            <w:tcW w:w="1384" w:type="dxa"/>
          </w:tcPr>
          <w:p w:rsidR="00876593" w:rsidRPr="0057086B" w:rsidRDefault="00876593" w:rsidP="0050387C">
            <w:pPr>
              <w:shd w:val="clear" w:color="auto" w:fill="FFFFFF" w:themeFill="background1"/>
              <w:jc w:val="center"/>
              <w:rPr>
                <w:b/>
                <w:bCs/>
              </w:rPr>
            </w:pPr>
            <w:r>
              <w:rPr>
                <w:b/>
                <w:bCs/>
              </w:rPr>
              <w:t>1</w:t>
            </w:r>
            <w:r w:rsidRPr="009D6A06">
              <w:rPr>
                <w:b/>
                <w:bCs/>
                <w:vertAlign w:val="superscript"/>
              </w:rPr>
              <w:t>st</w:t>
            </w:r>
            <w:r>
              <w:rPr>
                <w:b/>
                <w:bCs/>
              </w:rPr>
              <w:t xml:space="preserve"> Quarter</w:t>
            </w:r>
            <w:r>
              <w:rPr>
                <w:b/>
                <w:bCs/>
              </w:rPr>
              <w:br/>
              <w:t>Expenditure</w:t>
            </w:r>
          </w:p>
        </w:tc>
        <w:tc>
          <w:tcPr>
            <w:tcW w:w="1365" w:type="dxa"/>
          </w:tcPr>
          <w:p w:rsidR="00876593" w:rsidRPr="0057086B" w:rsidRDefault="00876593" w:rsidP="0050387C">
            <w:pPr>
              <w:shd w:val="clear" w:color="auto" w:fill="FFFFFF" w:themeFill="background1"/>
              <w:jc w:val="center"/>
              <w:rPr>
                <w:b/>
                <w:bCs/>
              </w:rPr>
            </w:pPr>
            <w:r>
              <w:rPr>
                <w:b/>
                <w:bCs/>
              </w:rPr>
              <w:t>2</w:t>
            </w:r>
            <w:r w:rsidRPr="009D6A06">
              <w:rPr>
                <w:b/>
                <w:bCs/>
                <w:vertAlign w:val="superscript"/>
              </w:rPr>
              <w:t>nd</w:t>
            </w:r>
            <w:r>
              <w:rPr>
                <w:b/>
                <w:bCs/>
              </w:rPr>
              <w:t xml:space="preserve"> quarter expenditure</w:t>
            </w:r>
          </w:p>
        </w:tc>
        <w:tc>
          <w:tcPr>
            <w:tcW w:w="1365" w:type="dxa"/>
          </w:tcPr>
          <w:p w:rsidR="00876593" w:rsidRPr="0057086B" w:rsidRDefault="00876593" w:rsidP="0050387C">
            <w:pPr>
              <w:shd w:val="clear" w:color="auto" w:fill="FFFFFF" w:themeFill="background1"/>
              <w:jc w:val="center"/>
              <w:rPr>
                <w:b/>
                <w:bCs/>
              </w:rPr>
            </w:pPr>
            <w:r>
              <w:rPr>
                <w:b/>
                <w:bCs/>
              </w:rPr>
              <w:t>3</w:t>
            </w:r>
            <w:r w:rsidRPr="009D6A06">
              <w:rPr>
                <w:b/>
                <w:bCs/>
                <w:vertAlign w:val="superscript"/>
              </w:rPr>
              <w:t>rd</w:t>
            </w:r>
            <w:r>
              <w:rPr>
                <w:b/>
                <w:bCs/>
              </w:rPr>
              <w:t xml:space="preserve"> quarter expenditure</w:t>
            </w:r>
          </w:p>
        </w:tc>
        <w:tc>
          <w:tcPr>
            <w:tcW w:w="1365" w:type="dxa"/>
          </w:tcPr>
          <w:p w:rsidR="00876593" w:rsidRPr="0057086B" w:rsidRDefault="00876593" w:rsidP="0050387C">
            <w:pPr>
              <w:shd w:val="clear" w:color="auto" w:fill="FFFFFF" w:themeFill="background1"/>
              <w:jc w:val="center"/>
              <w:rPr>
                <w:b/>
                <w:bCs/>
              </w:rPr>
            </w:pPr>
            <w:r>
              <w:rPr>
                <w:b/>
                <w:bCs/>
              </w:rPr>
              <w:t>4</w:t>
            </w:r>
            <w:r w:rsidRPr="009D6A06">
              <w:rPr>
                <w:b/>
                <w:bCs/>
                <w:vertAlign w:val="superscript"/>
              </w:rPr>
              <w:t>th</w:t>
            </w:r>
            <w:r>
              <w:rPr>
                <w:b/>
                <w:bCs/>
              </w:rPr>
              <w:t xml:space="preserve"> quarter expenditure</w:t>
            </w:r>
          </w:p>
        </w:tc>
        <w:tc>
          <w:tcPr>
            <w:tcW w:w="1365" w:type="dxa"/>
          </w:tcPr>
          <w:p w:rsidR="00876593" w:rsidRDefault="00876593" w:rsidP="0050387C">
            <w:pPr>
              <w:shd w:val="clear" w:color="auto" w:fill="FFFFFF" w:themeFill="background1"/>
              <w:jc w:val="center"/>
              <w:rPr>
                <w:b/>
                <w:bCs/>
              </w:rPr>
            </w:pPr>
            <w:r>
              <w:rPr>
                <w:b/>
                <w:bCs/>
              </w:rPr>
              <w:t>Cumulative expenditure</w:t>
            </w:r>
          </w:p>
        </w:tc>
        <w:tc>
          <w:tcPr>
            <w:tcW w:w="1257" w:type="dxa"/>
          </w:tcPr>
          <w:p w:rsidR="00876593" w:rsidRPr="0056782D" w:rsidRDefault="00876593" w:rsidP="0050387C">
            <w:pPr>
              <w:shd w:val="clear" w:color="auto" w:fill="FFFFFF" w:themeFill="background1"/>
              <w:jc w:val="center"/>
              <w:rPr>
                <w:b/>
                <w:bCs/>
                <w:sz w:val="14"/>
              </w:rPr>
            </w:pPr>
          </w:p>
          <w:p w:rsidR="00876593" w:rsidRDefault="00876593" w:rsidP="0050387C">
            <w:pPr>
              <w:shd w:val="clear" w:color="auto" w:fill="FFFFFF" w:themeFill="background1"/>
              <w:jc w:val="center"/>
              <w:rPr>
                <w:b/>
                <w:bCs/>
              </w:rPr>
            </w:pPr>
            <w:r>
              <w:rPr>
                <w:b/>
                <w:bCs/>
              </w:rPr>
              <w:t>Variance</w:t>
            </w:r>
          </w:p>
        </w:tc>
        <w:tc>
          <w:tcPr>
            <w:tcW w:w="1311" w:type="dxa"/>
          </w:tcPr>
          <w:p w:rsidR="00876593" w:rsidRDefault="00876593" w:rsidP="0050387C">
            <w:pPr>
              <w:shd w:val="clear" w:color="auto" w:fill="FFFFFF" w:themeFill="background1"/>
              <w:jc w:val="center"/>
              <w:rPr>
                <w:b/>
                <w:bCs/>
              </w:rPr>
            </w:pPr>
            <w:r>
              <w:rPr>
                <w:b/>
                <w:bCs/>
              </w:rPr>
              <w:t>Utilization rate %</w:t>
            </w:r>
          </w:p>
        </w:tc>
      </w:tr>
      <w:tr w:rsidR="00876593" w:rsidTr="0050387C">
        <w:trPr>
          <w:tblHeader/>
        </w:trPr>
        <w:tc>
          <w:tcPr>
            <w:tcW w:w="2572" w:type="dxa"/>
            <w:vMerge/>
          </w:tcPr>
          <w:p w:rsidR="00876593" w:rsidRDefault="00876593" w:rsidP="0050387C">
            <w:pPr>
              <w:rPr>
                <w:b/>
                <w:bCs/>
                <w:u w:val="single"/>
              </w:rPr>
            </w:pPr>
          </w:p>
        </w:tc>
        <w:tc>
          <w:tcPr>
            <w:tcW w:w="1192" w:type="dxa"/>
            <w:vAlign w:val="bottom"/>
          </w:tcPr>
          <w:p w:rsidR="00876593" w:rsidRPr="00056D8E" w:rsidRDefault="00876593" w:rsidP="0050387C">
            <w:pPr>
              <w:shd w:val="clear" w:color="auto" w:fill="FFFFFF" w:themeFill="background1"/>
              <w:jc w:val="center"/>
              <w:rPr>
                <w:b/>
                <w:bCs/>
              </w:rPr>
            </w:pPr>
            <w:r w:rsidRPr="00056D8E">
              <w:rPr>
                <w:b/>
                <w:bCs/>
              </w:rPr>
              <w:t>1</w:t>
            </w:r>
          </w:p>
        </w:tc>
        <w:tc>
          <w:tcPr>
            <w:tcW w:w="1384" w:type="dxa"/>
            <w:vAlign w:val="bottom"/>
          </w:tcPr>
          <w:p w:rsidR="00876593" w:rsidRPr="00056D8E" w:rsidRDefault="00876593" w:rsidP="0050387C">
            <w:pPr>
              <w:shd w:val="clear" w:color="auto" w:fill="FFFFFF" w:themeFill="background1"/>
              <w:jc w:val="center"/>
              <w:rPr>
                <w:b/>
                <w:bCs/>
              </w:rPr>
            </w:pPr>
            <w:r w:rsidRPr="00056D8E">
              <w:rPr>
                <w:b/>
                <w:bCs/>
              </w:rPr>
              <w:t>2</w:t>
            </w:r>
          </w:p>
        </w:tc>
        <w:tc>
          <w:tcPr>
            <w:tcW w:w="1365" w:type="dxa"/>
            <w:vAlign w:val="bottom"/>
          </w:tcPr>
          <w:p w:rsidR="00876593" w:rsidRPr="00056D8E" w:rsidRDefault="00876593" w:rsidP="0050387C">
            <w:pPr>
              <w:shd w:val="clear" w:color="auto" w:fill="FFFFFF" w:themeFill="background1"/>
              <w:jc w:val="center"/>
              <w:rPr>
                <w:b/>
                <w:bCs/>
              </w:rPr>
            </w:pPr>
            <w:r w:rsidRPr="00056D8E">
              <w:rPr>
                <w:b/>
                <w:bCs/>
              </w:rPr>
              <w:t>3</w:t>
            </w:r>
          </w:p>
        </w:tc>
        <w:tc>
          <w:tcPr>
            <w:tcW w:w="1365" w:type="dxa"/>
            <w:vAlign w:val="bottom"/>
          </w:tcPr>
          <w:p w:rsidR="00876593" w:rsidRPr="00056D8E" w:rsidRDefault="00876593" w:rsidP="0050387C">
            <w:pPr>
              <w:shd w:val="clear" w:color="auto" w:fill="FFFFFF" w:themeFill="background1"/>
              <w:jc w:val="center"/>
              <w:rPr>
                <w:b/>
              </w:rPr>
            </w:pPr>
            <w:r w:rsidRPr="00056D8E">
              <w:rPr>
                <w:b/>
              </w:rPr>
              <w:t>4</w:t>
            </w:r>
          </w:p>
        </w:tc>
        <w:tc>
          <w:tcPr>
            <w:tcW w:w="1365" w:type="dxa"/>
            <w:vAlign w:val="bottom"/>
          </w:tcPr>
          <w:p w:rsidR="00876593" w:rsidRPr="00056D8E" w:rsidRDefault="00876593" w:rsidP="0050387C">
            <w:pPr>
              <w:shd w:val="clear" w:color="auto" w:fill="FFFFFF" w:themeFill="background1"/>
              <w:jc w:val="center"/>
              <w:rPr>
                <w:b/>
              </w:rPr>
            </w:pPr>
            <w:r w:rsidRPr="00056D8E">
              <w:rPr>
                <w:b/>
              </w:rPr>
              <w:t>5</w:t>
            </w:r>
          </w:p>
        </w:tc>
        <w:tc>
          <w:tcPr>
            <w:tcW w:w="1365" w:type="dxa"/>
          </w:tcPr>
          <w:p w:rsidR="00876593" w:rsidRPr="00056D8E" w:rsidRDefault="00876593" w:rsidP="0050387C">
            <w:pPr>
              <w:shd w:val="clear" w:color="auto" w:fill="FFFFFF" w:themeFill="background1"/>
              <w:jc w:val="center"/>
              <w:rPr>
                <w:b/>
              </w:rPr>
            </w:pPr>
            <w:r w:rsidRPr="00056D8E">
              <w:rPr>
                <w:b/>
              </w:rPr>
              <w:t>6=2+3+4+5</w:t>
            </w:r>
          </w:p>
        </w:tc>
        <w:tc>
          <w:tcPr>
            <w:tcW w:w="1257" w:type="dxa"/>
          </w:tcPr>
          <w:p w:rsidR="00876593" w:rsidRPr="00056D8E" w:rsidRDefault="00876593" w:rsidP="0050387C">
            <w:pPr>
              <w:shd w:val="clear" w:color="auto" w:fill="FFFFFF" w:themeFill="background1"/>
              <w:jc w:val="center"/>
              <w:rPr>
                <w:b/>
              </w:rPr>
            </w:pPr>
            <w:r w:rsidRPr="00056D8E">
              <w:rPr>
                <w:b/>
              </w:rPr>
              <w:t>7=1-6</w:t>
            </w:r>
          </w:p>
        </w:tc>
        <w:tc>
          <w:tcPr>
            <w:tcW w:w="1311" w:type="dxa"/>
          </w:tcPr>
          <w:p w:rsidR="00876593" w:rsidRPr="00056D8E" w:rsidRDefault="00876593" w:rsidP="0050387C">
            <w:pPr>
              <w:shd w:val="clear" w:color="auto" w:fill="FFFFFF" w:themeFill="background1"/>
              <w:jc w:val="center"/>
              <w:rPr>
                <w:b/>
              </w:rPr>
            </w:pPr>
            <w:r w:rsidRPr="00056D8E">
              <w:rPr>
                <w:b/>
              </w:rPr>
              <w:t>8=6/1</w:t>
            </w:r>
          </w:p>
        </w:tc>
      </w:tr>
      <w:tr w:rsidR="00876593" w:rsidTr="0050387C">
        <w:tc>
          <w:tcPr>
            <w:tcW w:w="2572" w:type="dxa"/>
            <w:vAlign w:val="bottom"/>
          </w:tcPr>
          <w:p w:rsidR="00876593" w:rsidRPr="0057086B" w:rsidRDefault="00876593" w:rsidP="0050387C">
            <w:pPr>
              <w:shd w:val="clear" w:color="auto" w:fill="FFFFFF" w:themeFill="background1"/>
              <w:rPr>
                <w:b/>
                <w:bCs/>
              </w:rPr>
            </w:pPr>
            <w:r w:rsidRPr="0057086B">
              <w:rPr>
                <w:b/>
                <w:bCs/>
              </w:rPr>
              <w:t>Expenditures(Applications)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9227EF">
            <w:pPr>
              <w:shd w:val="clear" w:color="auto" w:fill="FFFFFF" w:themeFill="background1"/>
              <w:rPr>
                <w:b/>
                <w:bCs/>
              </w:rPr>
            </w:pPr>
            <w:r w:rsidRPr="0057086B">
              <w:rPr>
                <w:b/>
                <w:bCs/>
              </w:rPr>
              <w:t xml:space="preserve">I. </w:t>
            </w:r>
            <w:r>
              <w:rPr>
                <w:b/>
                <w:bCs/>
              </w:rPr>
              <w:t xml:space="preserve">Safety </w:t>
            </w:r>
            <w:r w:rsidR="009227EF">
              <w:rPr>
                <w:b/>
                <w:bCs/>
              </w:rPr>
              <w:t>N</w:t>
            </w:r>
            <w:r>
              <w:rPr>
                <w:b/>
                <w:bCs/>
              </w:rPr>
              <w:t>et Support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rPr>
                <w:b/>
                <w:bCs/>
              </w:rPr>
            </w:pPr>
            <w:r>
              <w:rPr>
                <w:b/>
                <w:bCs/>
              </w:rPr>
              <w:t>Tigray</w:t>
            </w:r>
            <w:r w:rsidRPr="0057086B">
              <w:rPr>
                <w:b/>
                <w:bCs/>
              </w:rPr>
              <w:t xml:space="preserve">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2A66A0" w:rsidRDefault="00876593" w:rsidP="0050387C">
            <w:pPr>
              <w:shd w:val="clear" w:color="auto" w:fill="FFFFFF" w:themeFill="background1"/>
              <w:rPr>
                <w:bCs/>
              </w:rPr>
            </w:pPr>
            <w:r>
              <w:rPr>
                <w:bCs/>
              </w:rPr>
              <w:t>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2A66A0" w:rsidRDefault="00876593" w:rsidP="0050387C">
            <w:pPr>
              <w:shd w:val="clear" w:color="auto" w:fill="FFFFFF" w:themeFill="background1"/>
              <w:rPr>
                <w:bCs/>
              </w:rPr>
            </w:pPr>
            <w:r>
              <w:rPr>
                <w:bCs/>
              </w:rPr>
              <w:t>Unconditional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Capital budget for PWs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Sub contracts for clients with special needs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rPr>
                <w:b/>
                <w:bCs/>
              </w:rPr>
            </w:pPr>
            <w:r>
              <w:rPr>
                <w:b/>
                <w:bCs/>
              </w:rPr>
              <w:t xml:space="preserve">Afar </w:t>
            </w:r>
            <w:r w:rsidRPr="0057086B">
              <w:rPr>
                <w:b/>
                <w:bCs/>
              </w:rPr>
              <w:t>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Unconditional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Capital budget for PWs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Sub contracts for clients with special needs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rPr>
                <w:b/>
                <w:bCs/>
              </w:rPr>
            </w:pPr>
            <w:r w:rsidRPr="0057086B">
              <w:rPr>
                <w:b/>
                <w:bCs/>
              </w:rPr>
              <w:t>Amhara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Unconditional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Capital budget for PWs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Sub contracts for clients with special needs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rPr>
                <w:b/>
                <w:bCs/>
              </w:rPr>
            </w:pPr>
            <w:r>
              <w:rPr>
                <w:b/>
                <w:bCs/>
              </w:rPr>
              <w:t>Oromia</w:t>
            </w:r>
            <w:r w:rsidRPr="0057086B">
              <w:rPr>
                <w:b/>
                <w:bCs/>
              </w:rPr>
              <w:t xml:space="preserve">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lastRenderedPageBreak/>
              <w:t>Unconditional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Capital budget for PWs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Sub contracts for clients with special needs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rPr>
                <w:b/>
                <w:bCs/>
              </w:rPr>
            </w:pPr>
            <w:r>
              <w:rPr>
                <w:b/>
                <w:bCs/>
              </w:rPr>
              <w:t>SomaliR</w:t>
            </w:r>
            <w:r w:rsidRPr="0057086B">
              <w:rPr>
                <w:b/>
                <w:bCs/>
              </w:rPr>
              <w:t xml:space="preserve">egion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Unconditional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Capital budget for PWs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Sub contracts for clients with special needs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AF57E7" w:rsidRDefault="00876593" w:rsidP="0050387C">
            <w:pPr>
              <w:shd w:val="clear" w:color="auto" w:fill="FFFFFF" w:themeFill="background1"/>
              <w:rPr>
                <w:b/>
                <w:bCs/>
                <w:sz w:val="18"/>
                <w:szCs w:val="18"/>
              </w:rPr>
            </w:pPr>
            <w:r w:rsidRPr="00AF57E7">
              <w:rPr>
                <w:b/>
                <w:bCs/>
                <w:sz w:val="18"/>
                <w:szCs w:val="18"/>
              </w:rPr>
              <w:t xml:space="preserve">Benishangul-Gumuz Region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Unconditional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Capital budget for PWs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Sub contracts for clients with special needs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rPr>
                <w:b/>
                <w:bCs/>
              </w:rPr>
            </w:pPr>
            <w:r>
              <w:rPr>
                <w:b/>
                <w:bCs/>
              </w:rPr>
              <w:t>SNNPR</w:t>
            </w:r>
            <w:r w:rsidRPr="0057086B">
              <w:rPr>
                <w:b/>
                <w:bCs/>
              </w:rPr>
              <w:t xml:space="preserve">egion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Unconditional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Capital budget for PWs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Sub contracts for clients with special needs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rPr>
                <w:b/>
                <w:bCs/>
              </w:rPr>
            </w:pPr>
            <w:r>
              <w:rPr>
                <w:b/>
                <w:bCs/>
              </w:rPr>
              <w:t>Gambella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Unconditional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Capital budget for PWs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lastRenderedPageBreak/>
              <w:t>Sub contracts for clients with special needs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rPr>
                <w:b/>
                <w:bCs/>
              </w:rPr>
            </w:pPr>
            <w:r>
              <w:rPr>
                <w:b/>
                <w:bCs/>
              </w:rPr>
              <w:t>Harari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Unconditional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Capital budget for PWs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Sub contracts for clients with special needs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3F2940" w:rsidRDefault="00876593" w:rsidP="0050387C">
            <w:pPr>
              <w:shd w:val="clear" w:color="auto" w:fill="FFFFFF" w:themeFill="background1"/>
              <w:rPr>
                <w:b/>
              </w:rPr>
            </w:pPr>
            <w:r>
              <w:rPr>
                <w:b/>
              </w:rPr>
              <w:t>Dire Dawa City Admin.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495749" w:rsidRDefault="00876593" w:rsidP="0050387C">
            <w:pPr>
              <w:shd w:val="clear" w:color="auto" w:fill="FFFFFF" w:themeFill="background1"/>
              <w:rPr>
                <w:bCs/>
              </w:rPr>
            </w:pPr>
            <w:r w:rsidRPr="00495749">
              <w:rPr>
                <w:bCs/>
              </w:rPr>
              <w:t>Unconditional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Capital budget for PWs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Cs/>
              </w:rPr>
            </w:pPr>
            <w:r>
              <w:rPr>
                <w:bCs/>
              </w:rPr>
              <w:t>Sub contracts for clients with special needs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rPr>
                <w:b/>
                <w:bCs/>
              </w:rPr>
            </w:pPr>
            <w:r>
              <w:rPr>
                <w:b/>
                <w:bCs/>
              </w:rPr>
              <w:t>Addis Ababa City Adm.</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D7598E" w:rsidRDefault="00876593" w:rsidP="0050387C">
            <w:r w:rsidRPr="00D7598E">
              <w:t>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D7598E" w:rsidRDefault="00876593" w:rsidP="0050387C">
            <w:r w:rsidRPr="00D7598E">
              <w:t>Unconditional transfers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D7598E" w:rsidRDefault="00876593" w:rsidP="0050387C">
            <w:r w:rsidRPr="00D7598E">
              <w:t>Capital budget for PWs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D7598E">
              <w:t>Sub contracts for clients with special needs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rPr>
                <w:b/>
                <w:bCs/>
              </w:rPr>
            </w:pPr>
            <w:r w:rsidRPr="0057086B">
              <w:rPr>
                <w:b/>
                <w:bCs/>
              </w:rPr>
              <w:t xml:space="preserve">Total </w:t>
            </w:r>
            <w:r>
              <w:rPr>
                <w:b/>
                <w:bCs/>
              </w:rPr>
              <w:t>Safety net support</w:t>
            </w:r>
            <w:r w:rsidR="009227EF">
              <w:rPr>
                <w:b/>
                <w:bCs/>
              </w:rPr>
              <w:t>(Component 1.)</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rPr>
                <w:b/>
                <w:bCs/>
              </w:rPr>
            </w:pPr>
            <w:r w:rsidRPr="0057086B">
              <w:rPr>
                <w:b/>
                <w:bCs/>
              </w:rPr>
              <w:t xml:space="preserve">II. </w:t>
            </w:r>
            <w:r>
              <w:rPr>
                <w:b/>
                <w:bCs/>
              </w:rPr>
              <w:t>Livelihood Services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B41EE6" w:rsidRDefault="00876593" w:rsidP="0050387C">
            <w:pPr>
              <w:shd w:val="clear" w:color="auto" w:fill="FFFFFF" w:themeFill="background1"/>
              <w:rPr>
                <w:b/>
                <w:bCs/>
                <w:color w:val="FF0000"/>
              </w:rPr>
            </w:pPr>
            <w:r>
              <w:rPr>
                <w:b/>
                <w:bCs/>
              </w:rPr>
              <w:t>Tigray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B41EE6" w:rsidRDefault="00876593" w:rsidP="0050387C">
            <w:pPr>
              <w:shd w:val="clear" w:color="auto" w:fill="FFFFFF" w:themeFill="background1"/>
              <w:rPr>
                <w:b/>
                <w:i/>
              </w:rPr>
            </w:pPr>
            <w:r>
              <w:rPr>
                <w:b/>
                <w:i/>
              </w:rPr>
              <w:t>C</w:t>
            </w:r>
            <w:r w:rsidRPr="00B41EE6">
              <w:rPr>
                <w:b/>
                <w:i/>
              </w:rPr>
              <w:t xml:space="preserve">omponent 2 : </w:t>
            </w:r>
            <w:r>
              <w:rPr>
                <w:b/>
                <w:i/>
              </w:rPr>
              <w:t>Livelihood Services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F808A1" w:rsidRDefault="00876593" w:rsidP="0050387C">
            <w:r w:rsidRPr="00F808A1">
              <w:t xml:space="preserve">Livelihood skills, training, mentoring coaching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F808A1">
              <w:lastRenderedPageBreak/>
              <w:t>Livelihood transfer</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1FE5" w:rsidRDefault="00876593" w:rsidP="0050387C">
            <w:pPr>
              <w:shd w:val="clear" w:color="auto" w:fill="FFFFFF" w:themeFill="background1"/>
              <w:rPr>
                <w:bCs/>
              </w:rPr>
            </w:pPr>
            <w:r>
              <w:rPr>
                <w:b/>
                <w:bCs/>
              </w:rPr>
              <w:t>Afar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B41EE6" w:rsidRDefault="00876593" w:rsidP="0050387C">
            <w:pPr>
              <w:shd w:val="clear" w:color="auto" w:fill="FFFFFF" w:themeFill="background1"/>
              <w:rPr>
                <w:b/>
                <w:i/>
              </w:rPr>
            </w:pPr>
            <w:r>
              <w:rPr>
                <w:b/>
                <w:i/>
              </w:rPr>
              <w:t>C</w:t>
            </w:r>
            <w:r w:rsidRPr="00B41EE6">
              <w:rPr>
                <w:b/>
                <w:i/>
              </w:rPr>
              <w:t xml:space="preserve">omponent 2 : </w:t>
            </w:r>
            <w:r>
              <w:rPr>
                <w:b/>
                <w:i/>
              </w:rPr>
              <w:t>Livelihood Services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BA3058" w:rsidRDefault="00876593" w:rsidP="0050387C">
            <w:r w:rsidRPr="00BA3058">
              <w:t xml:space="preserve">Livelihood skills, training, mentoring coaching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BA3058">
              <w:t>Livelihood transfer</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1FE5" w:rsidRDefault="00876593" w:rsidP="0050387C">
            <w:pPr>
              <w:shd w:val="clear" w:color="auto" w:fill="FFFFFF" w:themeFill="background1"/>
              <w:rPr>
                <w:bCs/>
              </w:rPr>
            </w:pPr>
            <w:r w:rsidRPr="006D3E5E">
              <w:rPr>
                <w:b/>
                <w:bCs/>
              </w:rPr>
              <w:t>Amhara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B41EE6" w:rsidRDefault="00876593" w:rsidP="0050387C">
            <w:pPr>
              <w:shd w:val="clear" w:color="auto" w:fill="FFFFFF" w:themeFill="background1"/>
              <w:rPr>
                <w:b/>
                <w:i/>
              </w:rPr>
            </w:pPr>
            <w:r>
              <w:rPr>
                <w:b/>
                <w:i/>
              </w:rPr>
              <w:t>C</w:t>
            </w:r>
            <w:r w:rsidRPr="00B41EE6">
              <w:rPr>
                <w:b/>
                <w:i/>
              </w:rPr>
              <w:t xml:space="preserve">omponent 2 : </w:t>
            </w:r>
            <w:r>
              <w:rPr>
                <w:b/>
                <w:i/>
              </w:rPr>
              <w:t>Livelihood Services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F50E26" w:rsidRDefault="00876593" w:rsidP="0050387C">
            <w:r w:rsidRPr="00F50E26">
              <w:t xml:space="preserve">Livelihood skills, training, mentoring coaching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F50E26">
              <w:t>Livelihood transfer</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1FE5" w:rsidRDefault="00876593" w:rsidP="0050387C">
            <w:pPr>
              <w:shd w:val="clear" w:color="auto" w:fill="FFFFFF" w:themeFill="background1"/>
              <w:rPr>
                <w:bCs/>
              </w:rPr>
            </w:pPr>
            <w:r w:rsidRPr="006D3E5E">
              <w:rPr>
                <w:b/>
                <w:bCs/>
              </w:rPr>
              <w:t>Oromia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B41EE6" w:rsidRDefault="00876593" w:rsidP="0050387C">
            <w:pPr>
              <w:shd w:val="clear" w:color="auto" w:fill="FFFFFF" w:themeFill="background1"/>
              <w:rPr>
                <w:b/>
                <w:i/>
              </w:rPr>
            </w:pPr>
            <w:r>
              <w:rPr>
                <w:b/>
                <w:i/>
              </w:rPr>
              <w:t>C</w:t>
            </w:r>
            <w:r w:rsidRPr="00B41EE6">
              <w:rPr>
                <w:b/>
                <w:i/>
              </w:rPr>
              <w:t xml:space="preserve">omponent 2 : </w:t>
            </w:r>
            <w:r>
              <w:rPr>
                <w:b/>
                <w:i/>
              </w:rPr>
              <w:t>Livelihood Services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DB3B5A" w:rsidRDefault="00876593" w:rsidP="0050387C">
            <w:r w:rsidRPr="00DB3B5A">
              <w:t xml:space="preserve">Livelihood skills, training, mentoring coaching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DB3B5A">
              <w:t>Livelihood transfer</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pPr>
            <w:r>
              <w:rPr>
                <w:b/>
                <w:bCs/>
              </w:rPr>
              <w:t>Somali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B41EE6" w:rsidRDefault="00876593" w:rsidP="0050387C">
            <w:pPr>
              <w:shd w:val="clear" w:color="auto" w:fill="FFFFFF" w:themeFill="background1"/>
              <w:rPr>
                <w:b/>
                <w:i/>
              </w:rPr>
            </w:pPr>
            <w:r>
              <w:rPr>
                <w:b/>
                <w:i/>
              </w:rPr>
              <w:t>C</w:t>
            </w:r>
            <w:r w:rsidRPr="00B41EE6">
              <w:rPr>
                <w:b/>
                <w:i/>
              </w:rPr>
              <w:t xml:space="preserve">omponent 2 : </w:t>
            </w:r>
            <w:r>
              <w:rPr>
                <w:b/>
                <w:i/>
              </w:rPr>
              <w:t>Livelihood Services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CD5AC9" w:rsidRDefault="00876593" w:rsidP="0050387C">
            <w:r w:rsidRPr="00CD5AC9">
              <w:t xml:space="preserve">Livelihood skills, training, mentoring coaching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CD5AC9">
              <w:t>Livelihood transfer</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6D3E5E" w:rsidRDefault="00876593" w:rsidP="0050387C">
            <w:pPr>
              <w:shd w:val="clear" w:color="auto" w:fill="FFFFFF" w:themeFill="background1"/>
              <w:rPr>
                <w:sz w:val="18"/>
                <w:szCs w:val="18"/>
              </w:rPr>
            </w:pPr>
            <w:r w:rsidRPr="006D3E5E">
              <w:rPr>
                <w:b/>
                <w:bCs/>
                <w:sz w:val="18"/>
                <w:szCs w:val="18"/>
                <w:u w:val="single"/>
              </w:rPr>
              <w:t>Benishangul-Gumuz</w:t>
            </w:r>
            <w:r w:rsidRPr="006D3E5E">
              <w:rPr>
                <w:b/>
                <w:bCs/>
                <w:sz w:val="18"/>
                <w:szCs w:val="18"/>
              </w:rPr>
              <w:t xml:space="preserve">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B41EE6" w:rsidRDefault="00876593" w:rsidP="0050387C">
            <w:pPr>
              <w:shd w:val="clear" w:color="auto" w:fill="FFFFFF" w:themeFill="background1"/>
              <w:rPr>
                <w:b/>
                <w:i/>
              </w:rPr>
            </w:pPr>
            <w:r>
              <w:rPr>
                <w:b/>
                <w:i/>
              </w:rPr>
              <w:t>C</w:t>
            </w:r>
            <w:r w:rsidRPr="00B41EE6">
              <w:rPr>
                <w:b/>
                <w:i/>
              </w:rPr>
              <w:t xml:space="preserve">omponent 2 : </w:t>
            </w:r>
            <w:r>
              <w:rPr>
                <w:b/>
                <w:i/>
              </w:rPr>
              <w:t>Livelihood Services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E41554" w:rsidRDefault="00876593" w:rsidP="0050387C">
            <w:r w:rsidRPr="00E41554">
              <w:t xml:space="preserve">Livelihood skills, training, mentoring coaching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E41554">
              <w:lastRenderedPageBreak/>
              <w:t>Livelihood transfer</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pPr>
            <w:r w:rsidRPr="006D3E5E">
              <w:rPr>
                <w:b/>
                <w:bCs/>
              </w:rPr>
              <w:t>SNNP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B41EE6" w:rsidRDefault="00876593" w:rsidP="0050387C">
            <w:pPr>
              <w:shd w:val="clear" w:color="auto" w:fill="FFFFFF" w:themeFill="background1"/>
              <w:rPr>
                <w:b/>
                <w:i/>
              </w:rPr>
            </w:pPr>
            <w:r>
              <w:rPr>
                <w:b/>
                <w:i/>
              </w:rPr>
              <w:t>C</w:t>
            </w:r>
            <w:r w:rsidRPr="00B41EE6">
              <w:rPr>
                <w:b/>
                <w:i/>
              </w:rPr>
              <w:t xml:space="preserve">omponent 2 : </w:t>
            </w:r>
            <w:r>
              <w:rPr>
                <w:b/>
                <w:i/>
              </w:rPr>
              <w:t>Livelihood Services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1D7C20" w:rsidRDefault="00876593" w:rsidP="0050387C">
            <w:r w:rsidRPr="001D7C20">
              <w:t xml:space="preserve">Livelihood skills, training, mentoring coaching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1D7C20">
              <w:t>Livelihood transfer</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6D3E5E" w:rsidRDefault="00876593" w:rsidP="0050387C">
            <w:pPr>
              <w:shd w:val="clear" w:color="auto" w:fill="FFFFFF" w:themeFill="background1"/>
              <w:rPr>
                <w:b/>
                <w:bCs/>
                <w:i/>
              </w:rPr>
            </w:pPr>
            <w:r>
              <w:rPr>
                <w:b/>
                <w:bCs/>
              </w:rPr>
              <w:t>Gambella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B41EE6" w:rsidRDefault="00876593" w:rsidP="0050387C">
            <w:pPr>
              <w:shd w:val="clear" w:color="auto" w:fill="FFFFFF" w:themeFill="background1"/>
              <w:rPr>
                <w:b/>
                <w:i/>
              </w:rPr>
            </w:pPr>
            <w:r>
              <w:rPr>
                <w:b/>
                <w:i/>
              </w:rPr>
              <w:t>C</w:t>
            </w:r>
            <w:r w:rsidRPr="00B41EE6">
              <w:rPr>
                <w:b/>
                <w:i/>
              </w:rPr>
              <w:t xml:space="preserve">omponent 2 : </w:t>
            </w:r>
            <w:r>
              <w:rPr>
                <w:b/>
                <w:i/>
              </w:rPr>
              <w:t>Livelihood Services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906E64" w:rsidRDefault="00876593" w:rsidP="0050387C">
            <w:r w:rsidRPr="00906E64">
              <w:t xml:space="preserve">Livelihood skills, training, mentoring coaching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906E64">
              <w:t>Livelihood transfer</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9138A4" w:rsidRDefault="00876593" w:rsidP="0050387C">
            <w:pPr>
              <w:shd w:val="clear" w:color="auto" w:fill="FFFFFF" w:themeFill="background1"/>
              <w:rPr>
                <w:b/>
              </w:rPr>
            </w:pPr>
            <w:r>
              <w:rPr>
                <w:b/>
              </w:rPr>
              <w:t>Harari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6D3E5E" w:rsidRDefault="00876593" w:rsidP="0050387C">
            <w:pPr>
              <w:rPr>
                <w:b/>
                <w:i/>
              </w:rPr>
            </w:pPr>
            <w:r w:rsidRPr="006D3E5E">
              <w:rPr>
                <w:b/>
                <w:i/>
              </w:rPr>
              <w:t>Component 2 : Livelihood Services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F7629C" w:rsidRDefault="00876593" w:rsidP="0050387C">
            <w:r w:rsidRPr="00F7629C">
              <w:t xml:space="preserve">Livelihood skills, training, mentoring coaching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F7629C">
              <w:t>Livelihood transfer</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027D96" w:rsidRDefault="00876593" w:rsidP="0050387C">
            <w:pPr>
              <w:rPr>
                <w:b/>
              </w:rPr>
            </w:pPr>
            <w:r>
              <w:rPr>
                <w:b/>
              </w:rPr>
              <w:t>Dire Dawa City Admin.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027D96" w:rsidRDefault="00876593" w:rsidP="0050387C">
            <w:pPr>
              <w:rPr>
                <w:b/>
                <w:i/>
              </w:rPr>
            </w:pPr>
            <w:r w:rsidRPr="00027D96">
              <w:rPr>
                <w:b/>
                <w:i/>
              </w:rPr>
              <w:t>Component 2 : Livelihood Services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BF732B" w:rsidRDefault="00876593" w:rsidP="0050387C">
            <w:r w:rsidRPr="00BF732B">
              <w:t xml:space="preserve">Livelihood skills, training, mentoring coaching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BF732B">
              <w:t>Livelihood transfer</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027D96" w:rsidRDefault="00876593" w:rsidP="0050387C">
            <w:pPr>
              <w:rPr>
                <w:b/>
              </w:rPr>
            </w:pPr>
            <w:r w:rsidRPr="00027D96">
              <w:rPr>
                <w:b/>
              </w:rPr>
              <w:t>Addis Ababa City Ad.</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027D96" w:rsidRDefault="00876593" w:rsidP="0050387C">
            <w:pPr>
              <w:rPr>
                <w:b/>
                <w:i/>
              </w:rPr>
            </w:pPr>
            <w:r w:rsidRPr="00027D96">
              <w:rPr>
                <w:b/>
                <w:i/>
              </w:rPr>
              <w:t>Component 2 : Livelihood Services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BF732B" w:rsidRDefault="00876593" w:rsidP="0050387C">
            <w:r w:rsidRPr="00BF732B">
              <w:t xml:space="preserve">Livelihood skills, training, mentoring coaching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BF732B">
              <w:lastRenderedPageBreak/>
              <w:t>Livelihood transfer</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9138A4" w:rsidRDefault="00876593" w:rsidP="002C63B0">
            <w:pPr>
              <w:shd w:val="clear" w:color="auto" w:fill="FFFFFF" w:themeFill="background1"/>
              <w:ind w:firstLineChars="100" w:firstLine="201"/>
              <w:rPr>
                <w:b/>
              </w:rPr>
            </w:pPr>
            <w:r w:rsidRPr="009138A4">
              <w:rPr>
                <w:b/>
              </w:rPr>
              <w:t>U</w:t>
            </w:r>
            <w:r w:rsidR="002C63B0">
              <w:rPr>
                <w:b/>
              </w:rPr>
              <w:t>JC&amp;</w:t>
            </w:r>
            <w:r w:rsidRPr="009138A4">
              <w:rPr>
                <w:b/>
              </w:rPr>
              <w:t>FSA</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124B05">
        <w:tc>
          <w:tcPr>
            <w:tcW w:w="2572" w:type="dxa"/>
            <w:tcBorders>
              <w:bottom w:val="single" w:sz="4" w:space="0" w:color="000000"/>
            </w:tcBorders>
            <w:vAlign w:val="bottom"/>
          </w:tcPr>
          <w:p w:rsidR="00876593" w:rsidRPr="009138A4" w:rsidRDefault="00153877" w:rsidP="00876593">
            <w:pPr>
              <w:shd w:val="clear" w:color="auto" w:fill="FFFFFF" w:themeFill="background1"/>
              <w:ind w:firstLineChars="100" w:firstLine="201"/>
              <w:rPr>
                <w:b/>
              </w:rPr>
            </w:pPr>
            <w:r>
              <w:rPr>
                <w:b/>
              </w:rPr>
              <w:t>FJC &amp; FSA</w:t>
            </w:r>
          </w:p>
        </w:tc>
        <w:tc>
          <w:tcPr>
            <w:tcW w:w="1192" w:type="dxa"/>
            <w:tcBorders>
              <w:bottom w:val="single" w:sz="4" w:space="0" w:color="000000"/>
            </w:tcBorders>
          </w:tcPr>
          <w:p w:rsidR="00876593" w:rsidRDefault="00876593" w:rsidP="0050387C">
            <w:pPr>
              <w:spacing w:line="360" w:lineRule="auto"/>
              <w:rPr>
                <w:b/>
                <w:bCs/>
                <w:u w:val="single"/>
              </w:rPr>
            </w:pPr>
          </w:p>
        </w:tc>
        <w:tc>
          <w:tcPr>
            <w:tcW w:w="1384" w:type="dxa"/>
            <w:tcBorders>
              <w:bottom w:val="single" w:sz="4" w:space="0" w:color="000000"/>
            </w:tcBorders>
          </w:tcPr>
          <w:p w:rsidR="00876593" w:rsidRDefault="00876593" w:rsidP="0050387C">
            <w:pPr>
              <w:rPr>
                <w:b/>
                <w:bCs/>
                <w:u w:val="single"/>
              </w:rPr>
            </w:pPr>
          </w:p>
        </w:tc>
        <w:tc>
          <w:tcPr>
            <w:tcW w:w="1365" w:type="dxa"/>
            <w:tcBorders>
              <w:bottom w:val="single" w:sz="4" w:space="0" w:color="000000"/>
            </w:tcBorders>
          </w:tcPr>
          <w:p w:rsidR="00876593" w:rsidRDefault="00876593" w:rsidP="0050387C">
            <w:pPr>
              <w:rPr>
                <w:b/>
                <w:bCs/>
                <w:u w:val="single"/>
              </w:rPr>
            </w:pPr>
          </w:p>
        </w:tc>
        <w:tc>
          <w:tcPr>
            <w:tcW w:w="1365" w:type="dxa"/>
            <w:tcBorders>
              <w:bottom w:val="single" w:sz="4" w:space="0" w:color="000000"/>
            </w:tcBorders>
          </w:tcPr>
          <w:p w:rsidR="00876593" w:rsidRDefault="00876593" w:rsidP="0050387C">
            <w:pPr>
              <w:rPr>
                <w:b/>
                <w:bCs/>
                <w:u w:val="single"/>
              </w:rPr>
            </w:pPr>
          </w:p>
        </w:tc>
        <w:tc>
          <w:tcPr>
            <w:tcW w:w="1365" w:type="dxa"/>
            <w:tcBorders>
              <w:bottom w:val="single" w:sz="4" w:space="0" w:color="000000"/>
            </w:tcBorders>
          </w:tcPr>
          <w:p w:rsidR="00876593" w:rsidRDefault="00876593" w:rsidP="0050387C">
            <w:pPr>
              <w:rPr>
                <w:b/>
                <w:bCs/>
                <w:u w:val="single"/>
              </w:rPr>
            </w:pPr>
          </w:p>
        </w:tc>
        <w:tc>
          <w:tcPr>
            <w:tcW w:w="1365" w:type="dxa"/>
            <w:tcBorders>
              <w:bottom w:val="single" w:sz="4" w:space="0" w:color="000000"/>
            </w:tcBorders>
          </w:tcPr>
          <w:p w:rsidR="00876593" w:rsidRDefault="00876593" w:rsidP="0050387C">
            <w:pPr>
              <w:rPr>
                <w:b/>
                <w:bCs/>
                <w:u w:val="single"/>
              </w:rPr>
            </w:pPr>
          </w:p>
        </w:tc>
        <w:tc>
          <w:tcPr>
            <w:tcW w:w="1257" w:type="dxa"/>
            <w:tcBorders>
              <w:bottom w:val="single" w:sz="4" w:space="0" w:color="000000"/>
            </w:tcBorders>
          </w:tcPr>
          <w:p w:rsidR="00876593" w:rsidRDefault="00876593" w:rsidP="0050387C">
            <w:pPr>
              <w:rPr>
                <w:b/>
                <w:bCs/>
                <w:u w:val="single"/>
              </w:rPr>
            </w:pPr>
          </w:p>
        </w:tc>
        <w:tc>
          <w:tcPr>
            <w:tcW w:w="1311" w:type="dxa"/>
            <w:tcBorders>
              <w:bottom w:val="single" w:sz="4" w:space="0" w:color="000000"/>
            </w:tcBorders>
          </w:tcPr>
          <w:p w:rsidR="00876593" w:rsidRDefault="00876593" w:rsidP="0050387C">
            <w:pPr>
              <w:rPr>
                <w:b/>
                <w:bCs/>
                <w:u w:val="single"/>
              </w:rPr>
            </w:pPr>
          </w:p>
        </w:tc>
      </w:tr>
      <w:tr w:rsidR="00876593" w:rsidTr="00124B05">
        <w:tc>
          <w:tcPr>
            <w:tcW w:w="2572" w:type="dxa"/>
            <w:shd w:val="clear" w:color="auto" w:fill="D9D9D9" w:themeFill="background1" w:themeFillShade="D9"/>
            <w:vAlign w:val="bottom"/>
          </w:tcPr>
          <w:p w:rsidR="00876593" w:rsidRPr="00571FE5" w:rsidRDefault="00876593" w:rsidP="0050387C">
            <w:pPr>
              <w:shd w:val="clear" w:color="auto" w:fill="FFFFFF" w:themeFill="background1"/>
              <w:rPr>
                <w:bCs/>
              </w:rPr>
            </w:pPr>
            <w:r w:rsidRPr="00B41EE6">
              <w:rPr>
                <w:b/>
                <w:bCs/>
              </w:rPr>
              <w:t>TOTAL</w:t>
            </w:r>
            <w:r w:rsidR="00071969">
              <w:rPr>
                <w:b/>
                <w:bCs/>
              </w:rPr>
              <w:t xml:space="preserve"> LIVELIHOOD SERVICES (</w:t>
            </w:r>
            <w:r w:rsidRPr="00B41EE6">
              <w:rPr>
                <w:b/>
                <w:bCs/>
              </w:rPr>
              <w:t xml:space="preserve"> COMPONENT II</w:t>
            </w:r>
            <w:r w:rsidR="00071969">
              <w:rPr>
                <w:b/>
                <w:bCs/>
              </w:rPr>
              <w:t>)</w:t>
            </w:r>
          </w:p>
        </w:tc>
        <w:tc>
          <w:tcPr>
            <w:tcW w:w="1192" w:type="dxa"/>
            <w:shd w:val="clear" w:color="auto" w:fill="auto"/>
          </w:tcPr>
          <w:p w:rsidR="00876593" w:rsidRDefault="00876593" w:rsidP="0050387C">
            <w:pPr>
              <w:spacing w:line="360" w:lineRule="auto"/>
              <w:rPr>
                <w:b/>
                <w:bCs/>
                <w:u w:val="single"/>
              </w:rPr>
            </w:pPr>
          </w:p>
        </w:tc>
        <w:tc>
          <w:tcPr>
            <w:tcW w:w="1384" w:type="dxa"/>
            <w:shd w:val="clear" w:color="auto" w:fill="auto"/>
          </w:tcPr>
          <w:p w:rsidR="00876593" w:rsidRDefault="00876593" w:rsidP="0050387C">
            <w:pPr>
              <w:rPr>
                <w:b/>
                <w:bCs/>
                <w:u w:val="single"/>
              </w:rPr>
            </w:pPr>
          </w:p>
        </w:tc>
        <w:tc>
          <w:tcPr>
            <w:tcW w:w="1365" w:type="dxa"/>
            <w:shd w:val="clear" w:color="auto" w:fill="auto"/>
          </w:tcPr>
          <w:p w:rsidR="00876593" w:rsidRDefault="00876593" w:rsidP="0050387C">
            <w:pPr>
              <w:rPr>
                <w:b/>
                <w:bCs/>
                <w:u w:val="single"/>
              </w:rPr>
            </w:pPr>
          </w:p>
        </w:tc>
        <w:tc>
          <w:tcPr>
            <w:tcW w:w="1365" w:type="dxa"/>
            <w:shd w:val="clear" w:color="auto" w:fill="auto"/>
          </w:tcPr>
          <w:p w:rsidR="00876593" w:rsidRDefault="00876593" w:rsidP="0050387C">
            <w:pPr>
              <w:rPr>
                <w:b/>
                <w:bCs/>
                <w:u w:val="single"/>
              </w:rPr>
            </w:pPr>
          </w:p>
        </w:tc>
        <w:tc>
          <w:tcPr>
            <w:tcW w:w="1365" w:type="dxa"/>
            <w:shd w:val="clear" w:color="auto" w:fill="auto"/>
          </w:tcPr>
          <w:p w:rsidR="00876593" w:rsidRDefault="00876593" w:rsidP="0050387C">
            <w:pPr>
              <w:rPr>
                <w:b/>
                <w:bCs/>
                <w:u w:val="single"/>
              </w:rPr>
            </w:pPr>
          </w:p>
        </w:tc>
        <w:tc>
          <w:tcPr>
            <w:tcW w:w="1365" w:type="dxa"/>
            <w:shd w:val="clear" w:color="auto" w:fill="auto"/>
          </w:tcPr>
          <w:p w:rsidR="00876593" w:rsidRDefault="00876593" w:rsidP="0050387C">
            <w:pPr>
              <w:rPr>
                <w:b/>
                <w:bCs/>
                <w:u w:val="single"/>
              </w:rPr>
            </w:pPr>
          </w:p>
        </w:tc>
        <w:tc>
          <w:tcPr>
            <w:tcW w:w="1257" w:type="dxa"/>
            <w:shd w:val="clear" w:color="auto" w:fill="auto"/>
          </w:tcPr>
          <w:p w:rsidR="00876593" w:rsidRDefault="00876593" w:rsidP="0050387C">
            <w:pPr>
              <w:rPr>
                <w:b/>
                <w:bCs/>
                <w:u w:val="single"/>
              </w:rPr>
            </w:pPr>
          </w:p>
        </w:tc>
        <w:tc>
          <w:tcPr>
            <w:tcW w:w="1311" w:type="dxa"/>
            <w:shd w:val="clear" w:color="auto" w:fill="auto"/>
          </w:tcPr>
          <w:p w:rsidR="00876593" w:rsidRDefault="00876593" w:rsidP="0050387C">
            <w:pPr>
              <w:rPr>
                <w:b/>
                <w:bCs/>
                <w:u w:val="single"/>
              </w:rPr>
            </w:pPr>
          </w:p>
        </w:tc>
      </w:tr>
      <w:tr w:rsidR="00876593" w:rsidTr="0050387C">
        <w:tc>
          <w:tcPr>
            <w:tcW w:w="2572" w:type="dxa"/>
            <w:vAlign w:val="bottom"/>
          </w:tcPr>
          <w:p w:rsidR="00876593" w:rsidRPr="0057086B" w:rsidRDefault="00876593" w:rsidP="00876593">
            <w:pPr>
              <w:shd w:val="clear" w:color="auto" w:fill="FFFFFF" w:themeFill="background1"/>
              <w:ind w:firstLineChars="100" w:firstLine="201"/>
            </w:pPr>
            <w:r w:rsidRPr="0057086B">
              <w:rPr>
                <w:b/>
                <w:bCs/>
              </w:rPr>
              <w:t> </w:t>
            </w:r>
            <w:r>
              <w:rPr>
                <w:b/>
                <w:bCs/>
              </w:rPr>
              <w:t xml:space="preserve">III. Institutional strengthening and Program management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B41EE6" w:rsidRDefault="00876593" w:rsidP="0050387C">
            <w:pPr>
              <w:shd w:val="clear" w:color="auto" w:fill="FFFFFF" w:themeFill="background1"/>
              <w:rPr>
                <w:b/>
                <w:bCs/>
                <w:color w:val="FF0000"/>
              </w:rPr>
            </w:pPr>
            <w:r>
              <w:rPr>
                <w:b/>
                <w:bCs/>
              </w:rPr>
              <w:t>Tigray</w:t>
            </w:r>
            <w:r w:rsidRPr="00571FE5">
              <w:rPr>
                <w:b/>
                <w:bCs/>
              </w:rPr>
              <w:t xml:space="preserve">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995460" w:rsidRDefault="00876593" w:rsidP="0050387C">
            <w:r w:rsidRPr="00995460">
              <w:t>Operational systems development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995460" w:rsidRDefault="00876593" w:rsidP="0050387C">
            <w:r w:rsidRPr="00995460">
              <w:t>Evaluation and audit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995460" w:rsidRDefault="00876593" w:rsidP="0050387C">
            <w:r w:rsidRPr="00995460">
              <w:t>Capacity Building, safeguard monitoring and implementation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995460" w:rsidRDefault="00876593" w:rsidP="0050387C">
            <w:r w:rsidRPr="00995460">
              <w:t>City Admin Budget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995460" w:rsidRDefault="00876593" w:rsidP="0050387C">
            <w:r w:rsidRPr="00995460">
              <w:t>Regional and Federal Management Budgets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995460">
              <w:t>Citizens engagement and social accountability</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pPr>
            <w:r>
              <w:rPr>
                <w:b/>
                <w:bCs/>
              </w:rPr>
              <w:t>Afar</w:t>
            </w:r>
            <w:r w:rsidRPr="002733CA">
              <w:rPr>
                <w:b/>
                <w:bCs/>
              </w:rPr>
              <w:t xml:space="preserve">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197CE1" w:rsidRDefault="00876593" w:rsidP="0050387C">
            <w:r w:rsidRPr="00197CE1">
              <w:t>Operational systems development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197CE1" w:rsidRDefault="00876593" w:rsidP="0050387C">
            <w:r w:rsidRPr="00197CE1">
              <w:t>Evaluation and audit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197CE1" w:rsidRDefault="00876593" w:rsidP="0050387C">
            <w:r w:rsidRPr="00197CE1">
              <w:t>Capacity Building, safeguard monitoring and implementation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197CE1" w:rsidRDefault="00876593" w:rsidP="0050387C">
            <w:r w:rsidRPr="00197CE1">
              <w:t>City Admin Budget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197CE1" w:rsidRDefault="00876593" w:rsidP="0050387C">
            <w:r w:rsidRPr="00197CE1">
              <w:t>Regional and Federal Management Budgets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197CE1">
              <w:lastRenderedPageBreak/>
              <w:t>Citizens engagement and social accountability</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B41EE6" w:rsidRDefault="00876593" w:rsidP="0050387C">
            <w:pPr>
              <w:shd w:val="clear" w:color="auto" w:fill="FFFFFF" w:themeFill="background1"/>
              <w:rPr>
                <w:b/>
                <w:i/>
              </w:rPr>
            </w:pPr>
            <w:r w:rsidRPr="00571FE5">
              <w:rPr>
                <w:b/>
                <w:bCs/>
              </w:rPr>
              <w:t>Amhara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E6770" w:rsidRDefault="00876593" w:rsidP="0050387C">
            <w:r w:rsidRPr="00AE6770">
              <w:t>Operational systems development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E6770" w:rsidRDefault="00876593" w:rsidP="0050387C">
            <w:r w:rsidRPr="00AE6770">
              <w:t>Evaluation and audit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E6770" w:rsidRDefault="00876593" w:rsidP="0050387C">
            <w:r w:rsidRPr="00AE6770">
              <w:t>Capacity Building, safeguard monitoring and implementation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E6770" w:rsidRDefault="00876593" w:rsidP="0050387C">
            <w:r w:rsidRPr="00AE6770">
              <w:t>City Admin Budget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E6770" w:rsidRDefault="00876593" w:rsidP="0050387C">
            <w:r w:rsidRPr="00AE6770">
              <w:t>Regional and Federal Management Budgets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AE6770">
              <w:t>Citizens engagement and social accountability</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rPr>
                <w:b/>
                <w:bCs/>
              </w:rPr>
            </w:pPr>
            <w:r>
              <w:rPr>
                <w:b/>
                <w:bCs/>
              </w:rPr>
              <w:t>OromiaR</w:t>
            </w:r>
            <w:r w:rsidRPr="00571FE5">
              <w:rPr>
                <w:b/>
                <w:bCs/>
              </w:rPr>
              <w:t xml:space="preserve">egion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7F3C93" w:rsidRDefault="00876593" w:rsidP="0050387C">
            <w:r w:rsidRPr="007F3C93">
              <w:t>Operational systems development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7F3C93" w:rsidRDefault="00876593" w:rsidP="0050387C">
            <w:r w:rsidRPr="007F3C93">
              <w:t>Evaluation and audit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7F3C93" w:rsidRDefault="00876593" w:rsidP="0050387C">
            <w:r w:rsidRPr="007F3C93">
              <w:t>Capacity Building, safeguard monitoring and implementation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7F3C93" w:rsidRDefault="00876593" w:rsidP="0050387C">
            <w:r w:rsidRPr="007F3C93">
              <w:t>City Admin Budget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7F3C93" w:rsidRDefault="00876593" w:rsidP="0050387C">
            <w:r w:rsidRPr="007F3C93">
              <w:t>Regional and Federal Management Budgets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7F3C93">
              <w:t>Citizens engagement and social accountability</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D30024" w:rsidRDefault="00876593" w:rsidP="0050387C">
            <w:pPr>
              <w:shd w:val="clear" w:color="auto" w:fill="FFFFFF" w:themeFill="background1"/>
              <w:rPr>
                <w:bCs/>
              </w:rPr>
            </w:pPr>
            <w:r w:rsidRPr="00571FE5">
              <w:rPr>
                <w:b/>
                <w:bCs/>
              </w:rPr>
              <w:t xml:space="preserve">Somali </w:t>
            </w:r>
            <w:r>
              <w:rPr>
                <w:b/>
                <w:bCs/>
              </w:rPr>
              <w:t>R</w:t>
            </w:r>
            <w:r w:rsidRPr="00571FE5">
              <w:rPr>
                <w:b/>
                <w:bCs/>
              </w:rPr>
              <w:t xml:space="preserve">egion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582C16" w:rsidRDefault="00876593" w:rsidP="0050387C">
            <w:r w:rsidRPr="00582C16">
              <w:t>Operational systems development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582C16" w:rsidRDefault="00876593" w:rsidP="0050387C">
            <w:r w:rsidRPr="00582C16">
              <w:t>Evaluation and audit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582C16" w:rsidRDefault="00876593" w:rsidP="0050387C">
            <w:r w:rsidRPr="00582C16">
              <w:t xml:space="preserve">Capacity Building, safeguard </w:t>
            </w:r>
            <w:r w:rsidRPr="00582C16">
              <w:lastRenderedPageBreak/>
              <w:t>monitoring and implementation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582C16" w:rsidRDefault="00876593" w:rsidP="0050387C">
            <w:r w:rsidRPr="00582C16">
              <w:lastRenderedPageBreak/>
              <w:t>City Admin Budget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582C16" w:rsidRDefault="00876593" w:rsidP="0050387C">
            <w:r w:rsidRPr="00582C16">
              <w:t>Regional and Federal Management Budgets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582C16">
              <w:t>Citizens engagement and social accountability</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D30024" w:rsidRDefault="00876593" w:rsidP="0050387C">
            <w:pPr>
              <w:shd w:val="clear" w:color="auto" w:fill="FFFFFF" w:themeFill="background1"/>
              <w:rPr>
                <w:bCs/>
              </w:rPr>
            </w:pPr>
            <w:r>
              <w:rPr>
                <w:b/>
                <w:bCs/>
              </w:rPr>
              <w:t>Benshangul-Gumuz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9241C3" w:rsidRDefault="00876593" w:rsidP="0050387C">
            <w:r w:rsidRPr="009241C3">
              <w:t>Operational systems development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9241C3" w:rsidRDefault="00876593" w:rsidP="0050387C">
            <w:r w:rsidRPr="009241C3">
              <w:t>Evaluation and audit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9241C3" w:rsidRDefault="00876593" w:rsidP="0050387C">
            <w:r w:rsidRPr="009241C3">
              <w:t>Capacity Building, safeguard monitoring and implementation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9241C3" w:rsidRDefault="00876593" w:rsidP="0050387C">
            <w:r w:rsidRPr="009241C3">
              <w:t>City Admin Budget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9241C3" w:rsidRDefault="00876593" w:rsidP="0050387C">
            <w:r w:rsidRPr="009241C3">
              <w:t>Regional and Federal Management Budgets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9241C3">
              <w:t>Citizens engagement and social accountability</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D30024" w:rsidRDefault="00876593" w:rsidP="0050387C">
            <w:pPr>
              <w:shd w:val="clear" w:color="auto" w:fill="FFFFFF" w:themeFill="background1"/>
              <w:rPr>
                <w:bCs/>
              </w:rPr>
            </w:pPr>
            <w:r>
              <w:rPr>
                <w:b/>
                <w:bCs/>
              </w:rPr>
              <w:t>SNNP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2B4A48" w:rsidRDefault="00876593" w:rsidP="0050387C">
            <w:pPr>
              <w:shd w:val="clear" w:color="auto" w:fill="FFFFFF" w:themeFill="background1"/>
            </w:pPr>
            <w:r w:rsidRPr="002B4A48">
              <w:t>Operational systems development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pPr>
            <w:r w:rsidRPr="002B4A48">
              <w:t>Evaluation and audit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center"/>
          </w:tcPr>
          <w:p w:rsidR="00876593" w:rsidRPr="002B4A48" w:rsidRDefault="00876593" w:rsidP="0050387C">
            <w:pPr>
              <w:shd w:val="clear" w:color="auto" w:fill="FFFFFF" w:themeFill="background1"/>
            </w:pPr>
            <w:r w:rsidRPr="002B4A48">
              <w:t>Capacity Building, safeguard monitoring and implementation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center"/>
          </w:tcPr>
          <w:p w:rsidR="00876593" w:rsidRPr="002B4A48" w:rsidRDefault="00876593" w:rsidP="0050387C">
            <w:pPr>
              <w:shd w:val="clear" w:color="auto" w:fill="FFFFFF" w:themeFill="background1"/>
            </w:pPr>
            <w:r w:rsidRPr="002B4A48">
              <w:t>City Admin Budget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center"/>
          </w:tcPr>
          <w:p w:rsidR="00876593" w:rsidRPr="002B4A48" w:rsidRDefault="00876593" w:rsidP="0050387C">
            <w:pPr>
              <w:shd w:val="clear" w:color="auto" w:fill="FFFFFF" w:themeFill="background1"/>
            </w:pPr>
            <w:r w:rsidRPr="002B4A48">
              <w:t>Regional and Federal Management Budgets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pPr>
            <w:r w:rsidRPr="002B4A48">
              <w:t>Citizens engagement and social accountability</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
                <w:bCs/>
              </w:rPr>
            </w:pPr>
            <w:r>
              <w:rPr>
                <w:b/>
                <w:bCs/>
              </w:rPr>
              <w:lastRenderedPageBreak/>
              <w:t xml:space="preserve">Gambella Region </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107DD" w:rsidRDefault="00876593" w:rsidP="0050387C">
            <w:r w:rsidRPr="00A107DD">
              <w:t>Operational systems development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107DD" w:rsidRDefault="00876593" w:rsidP="0050387C">
            <w:r w:rsidRPr="00A107DD">
              <w:t>Evaluation and audit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107DD" w:rsidRDefault="00876593" w:rsidP="0050387C">
            <w:r w:rsidRPr="00A107DD">
              <w:t>Capacity Building, safeguard monitoring and implementation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107DD" w:rsidRDefault="00876593" w:rsidP="0050387C">
            <w:r w:rsidRPr="00A107DD">
              <w:t>City Admin Budget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107DD" w:rsidRDefault="00876593" w:rsidP="0050387C">
            <w:r w:rsidRPr="00A107DD">
              <w:t>Regional and Federal Management Budgets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A107DD">
              <w:t>Citizens engagement and social accountability</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
                <w:bCs/>
              </w:rPr>
            </w:pPr>
            <w:r>
              <w:rPr>
                <w:b/>
                <w:bCs/>
              </w:rPr>
              <w:t>Harari Region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7E7607" w:rsidRDefault="00876593" w:rsidP="0050387C">
            <w:r w:rsidRPr="007E7607">
              <w:t>Operational systems development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7E7607" w:rsidRDefault="00876593" w:rsidP="0050387C">
            <w:r w:rsidRPr="007E7607">
              <w:t>Evaluation and audit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7E7607" w:rsidRDefault="00876593" w:rsidP="0050387C">
            <w:r w:rsidRPr="007E7607">
              <w:t>Capacity Building, safeguard monitoring and implementation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7E7607" w:rsidRDefault="00876593" w:rsidP="0050387C">
            <w:r w:rsidRPr="007E7607">
              <w:t>City Admin Budget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7E7607" w:rsidRDefault="00876593" w:rsidP="0050387C">
            <w:r w:rsidRPr="007E7607">
              <w:t>Regional and Federal Management Budgets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7E7607">
              <w:t>Citizens engagement and social accountability</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
                <w:bCs/>
              </w:rPr>
            </w:pPr>
            <w:r>
              <w:rPr>
                <w:b/>
                <w:bCs/>
              </w:rPr>
              <w:t>Dire Dawa City Admin.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6766F3" w:rsidRDefault="00876593" w:rsidP="0050387C">
            <w:r w:rsidRPr="006766F3">
              <w:t>Operational systems development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6766F3" w:rsidRDefault="00876593" w:rsidP="0050387C">
            <w:r w:rsidRPr="006766F3">
              <w:t>Evaluation and audit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6766F3" w:rsidRDefault="00876593" w:rsidP="0050387C">
            <w:r w:rsidRPr="006766F3">
              <w:t>Capacity Building, safeguard monitoring and implementation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6766F3" w:rsidRDefault="00876593" w:rsidP="0050387C">
            <w:r w:rsidRPr="006766F3">
              <w:lastRenderedPageBreak/>
              <w:t>City Admin Budget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6766F3" w:rsidRDefault="00876593" w:rsidP="0050387C">
            <w:r w:rsidRPr="006766F3">
              <w:t>Regional and Federal Management Budgets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6766F3">
              <w:t>Citizens engagement and social accountability</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rPr>
                <w:b/>
                <w:bCs/>
              </w:rPr>
            </w:pPr>
            <w:r>
              <w:rPr>
                <w:b/>
                <w:bCs/>
              </w:rPr>
              <w:t>Addis Ababa City Admin.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92A91" w:rsidRDefault="00876593" w:rsidP="0050387C">
            <w:r w:rsidRPr="00A92A91">
              <w:t>Operational systems development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92A91" w:rsidRDefault="00876593" w:rsidP="0050387C">
            <w:r w:rsidRPr="00A92A91">
              <w:t>Evaluation and audit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92A91" w:rsidRDefault="00876593" w:rsidP="0050387C">
            <w:r w:rsidRPr="00A92A91">
              <w:t>Capacity Building, safeguard monitoring and implementation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92A91" w:rsidRDefault="00876593" w:rsidP="0050387C">
            <w:r w:rsidRPr="00A92A91">
              <w:t>City Admin Budget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Pr="00A92A91" w:rsidRDefault="00876593" w:rsidP="0050387C">
            <w:r w:rsidRPr="00A92A91">
              <w:t>Regional and Federal Management Budgets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tcPr>
          <w:p w:rsidR="00876593" w:rsidRDefault="00876593" w:rsidP="0050387C">
            <w:r w:rsidRPr="00A92A91">
              <w:t>Citizens engagement and social accountability</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D30024" w:rsidRDefault="00876593" w:rsidP="0050387C">
            <w:pPr>
              <w:shd w:val="clear" w:color="auto" w:fill="FFFFFF" w:themeFill="background1"/>
              <w:rPr>
                <w:bCs/>
              </w:rPr>
            </w:pPr>
            <w:r>
              <w:rPr>
                <w:b/>
                <w:bCs/>
              </w:rPr>
              <w:t>UFS&amp;JCA</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2B4A48" w:rsidRDefault="00876593" w:rsidP="0050387C">
            <w:pPr>
              <w:shd w:val="clear" w:color="auto" w:fill="FFFFFF" w:themeFill="background1"/>
            </w:pPr>
            <w:r w:rsidRPr="002B4A48">
              <w:t>Operational systems development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pPr>
            <w:r w:rsidRPr="002B4A48">
              <w:t>Evaluation and audit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center"/>
          </w:tcPr>
          <w:p w:rsidR="00876593" w:rsidRPr="002B4A48" w:rsidRDefault="00876593" w:rsidP="0050387C">
            <w:pPr>
              <w:shd w:val="clear" w:color="auto" w:fill="FFFFFF" w:themeFill="background1"/>
            </w:pPr>
            <w:r w:rsidRPr="002B4A48">
              <w:t>Capacity Building, safeguard monitoring and implementation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center"/>
          </w:tcPr>
          <w:p w:rsidR="00876593" w:rsidRPr="002B4A48" w:rsidRDefault="00876593" w:rsidP="0050387C">
            <w:pPr>
              <w:shd w:val="clear" w:color="auto" w:fill="FFFFFF" w:themeFill="background1"/>
            </w:pPr>
            <w:r w:rsidRPr="002B4A48">
              <w:t>City Admin Budget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center"/>
          </w:tcPr>
          <w:p w:rsidR="00876593" w:rsidRPr="002B4A48" w:rsidRDefault="00876593" w:rsidP="0050387C">
            <w:pPr>
              <w:shd w:val="clear" w:color="auto" w:fill="FFFFFF" w:themeFill="background1"/>
            </w:pPr>
            <w:r w:rsidRPr="002B4A48">
              <w:t>Regional and Federal Management Budgets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pPr>
            <w:r w:rsidRPr="002B4A48">
              <w:t>Citizens engagement and social accountability</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D30024" w:rsidRDefault="00876593" w:rsidP="0050387C">
            <w:pPr>
              <w:shd w:val="clear" w:color="auto" w:fill="FFFFFF" w:themeFill="background1"/>
              <w:rPr>
                <w:bCs/>
              </w:rPr>
            </w:pPr>
            <w:r w:rsidRPr="00571FE5">
              <w:rPr>
                <w:b/>
              </w:rPr>
              <w:t>MoLSA</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2B4A48" w:rsidRDefault="00876593" w:rsidP="0050387C">
            <w:pPr>
              <w:shd w:val="clear" w:color="auto" w:fill="FFFFFF" w:themeFill="background1"/>
            </w:pPr>
            <w:r w:rsidRPr="002B4A48">
              <w:t xml:space="preserve">Operational systems </w:t>
            </w:r>
            <w:r w:rsidRPr="002B4A48">
              <w:lastRenderedPageBreak/>
              <w:t>development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pPr>
            <w:r w:rsidRPr="002B4A48">
              <w:lastRenderedPageBreak/>
              <w:t>Evaluation and audit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center"/>
          </w:tcPr>
          <w:p w:rsidR="00876593" w:rsidRPr="00D62F39" w:rsidRDefault="00876593" w:rsidP="0050387C">
            <w:pPr>
              <w:shd w:val="clear" w:color="auto" w:fill="FFFFFF" w:themeFill="background1"/>
              <w:rPr>
                <w:sz w:val="18"/>
                <w:szCs w:val="18"/>
              </w:rPr>
            </w:pPr>
            <w:r w:rsidRPr="00D62F39">
              <w:rPr>
                <w:sz w:val="18"/>
                <w:szCs w:val="18"/>
              </w:rPr>
              <w:t>Capacity Building, safeguard monitoring &amp; implementation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center"/>
          </w:tcPr>
          <w:p w:rsidR="00876593" w:rsidRPr="002B4A48" w:rsidRDefault="00876593" w:rsidP="0050387C">
            <w:pPr>
              <w:shd w:val="clear" w:color="auto" w:fill="FFFFFF" w:themeFill="background1"/>
            </w:pPr>
            <w:r w:rsidRPr="002B4A48">
              <w:t>Regional and Federal Management Budgets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1FE5" w:rsidRDefault="00876593" w:rsidP="0050387C">
            <w:pPr>
              <w:shd w:val="clear" w:color="auto" w:fill="FFFFFF" w:themeFill="background1"/>
              <w:rPr>
                <w:b/>
                <w:bCs/>
              </w:rPr>
            </w:pPr>
            <w:r w:rsidRPr="00571FE5">
              <w:rPr>
                <w:b/>
                <w:bCs/>
              </w:rPr>
              <w:t>MOFED</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2B4A48" w:rsidRDefault="00876593" w:rsidP="0050387C">
            <w:pPr>
              <w:shd w:val="clear" w:color="auto" w:fill="FFFFFF" w:themeFill="background1"/>
            </w:pPr>
            <w:r w:rsidRPr="002B4A48">
              <w:t>Operational systems development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Default="00876593" w:rsidP="0050387C">
            <w:pPr>
              <w:shd w:val="clear" w:color="auto" w:fill="FFFFFF" w:themeFill="background1"/>
            </w:pPr>
            <w:r w:rsidRPr="002B4A48">
              <w:t>Evaluation and audit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center"/>
          </w:tcPr>
          <w:p w:rsidR="00876593" w:rsidRPr="00D62F39" w:rsidRDefault="00876593" w:rsidP="0050387C">
            <w:pPr>
              <w:shd w:val="clear" w:color="auto" w:fill="FFFFFF" w:themeFill="background1"/>
              <w:rPr>
                <w:sz w:val="18"/>
                <w:szCs w:val="18"/>
              </w:rPr>
            </w:pPr>
            <w:r w:rsidRPr="00D62F39">
              <w:rPr>
                <w:sz w:val="18"/>
                <w:szCs w:val="18"/>
              </w:rPr>
              <w:t>Capacity Building, safeguard monitoring &amp; implementation</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center"/>
          </w:tcPr>
          <w:p w:rsidR="00876593" w:rsidRPr="002B4A48" w:rsidRDefault="00876593" w:rsidP="0050387C">
            <w:pPr>
              <w:shd w:val="clear" w:color="auto" w:fill="FFFFFF" w:themeFill="background1"/>
            </w:pPr>
            <w:r w:rsidRPr="002B4A48">
              <w:t>City Admin Budget</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center"/>
          </w:tcPr>
          <w:p w:rsidR="00876593" w:rsidRPr="002B4A48" w:rsidRDefault="00876593" w:rsidP="0050387C">
            <w:pPr>
              <w:shd w:val="clear" w:color="auto" w:fill="FFFFFF" w:themeFill="background1"/>
            </w:pPr>
            <w:r w:rsidRPr="002B4A48">
              <w:t>Regional and Federal Management Budgets</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57086B" w:rsidRDefault="00876593" w:rsidP="0050387C">
            <w:pPr>
              <w:shd w:val="clear" w:color="auto" w:fill="FFFFFF" w:themeFill="background1"/>
            </w:pPr>
            <w:r w:rsidRPr="002B4A48">
              <w:t>Citizens engagement and social accountability</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76593" w:rsidTr="0050387C">
        <w:tc>
          <w:tcPr>
            <w:tcW w:w="2572" w:type="dxa"/>
            <w:vAlign w:val="bottom"/>
          </w:tcPr>
          <w:p w:rsidR="00876593" w:rsidRPr="00D30024" w:rsidRDefault="00876593" w:rsidP="0050387C">
            <w:pPr>
              <w:shd w:val="clear" w:color="auto" w:fill="FFFFFF" w:themeFill="background1"/>
              <w:rPr>
                <w:bCs/>
              </w:rPr>
            </w:pPr>
            <w:r>
              <w:rPr>
                <w:b/>
                <w:bCs/>
              </w:rPr>
              <w:t>TOTAL COMPONENT III</w:t>
            </w:r>
          </w:p>
        </w:tc>
        <w:tc>
          <w:tcPr>
            <w:tcW w:w="1192" w:type="dxa"/>
          </w:tcPr>
          <w:p w:rsidR="00876593" w:rsidRDefault="00876593" w:rsidP="0050387C">
            <w:pPr>
              <w:spacing w:line="360" w:lineRule="auto"/>
              <w:rPr>
                <w:b/>
                <w:bCs/>
                <w:u w:val="single"/>
              </w:rPr>
            </w:pPr>
          </w:p>
        </w:tc>
        <w:tc>
          <w:tcPr>
            <w:tcW w:w="1384"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365" w:type="dxa"/>
          </w:tcPr>
          <w:p w:rsidR="00876593" w:rsidRDefault="00876593" w:rsidP="0050387C">
            <w:pPr>
              <w:rPr>
                <w:b/>
                <w:bCs/>
                <w:u w:val="single"/>
              </w:rPr>
            </w:pPr>
          </w:p>
        </w:tc>
        <w:tc>
          <w:tcPr>
            <w:tcW w:w="1257" w:type="dxa"/>
          </w:tcPr>
          <w:p w:rsidR="00876593" w:rsidRDefault="00876593" w:rsidP="0050387C">
            <w:pPr>
              <w:rPr>
                <w:b/>
                <w:bCs/>
                <w:u w:val="single"/>
              </w:rPr>
            </w:pPr>
          </w:p>
        </w:tc>
        <w:tc>
          <w:tcPr>
            <w:tcW w:w="1311" w:type="dxa"/>
          </w:tcPr>
          <w:p w:rsidR="00876593" w:rsidRDefault="00876593" w:rsidP="0050387C">
            <w:pPr>
              <w:rPr>
                <w:b/>
                <w:bCs/>
                <w:u w:val="single"/>
              </w:rPr>
            </w:pPr>
          </w:p>
        </w:tc>
      </w:tr>
      <w:tr w:rsidR="00822DA3" w:rsidTr="0050387C">
        <w:tc>
          <w:tcPr>
            <w:tcW w:w="2572" w:type="dxa"/>
            <w:vAlign w:val="bottom"/>
          </w:tcPr>
          <w:p w:rsidR="00822DA3" w:rsidRDefault="00822DA3" w:rsidP="0050387C">
            <w:pPr>
              <w:shd w:val="clear" w:color="auto" w:fill="FFFFFF" w:themeFill="background1"/>
              <w:rPr>
                <w:b/>
                <w:bCs/>
              </w:rPr>
            </w:pPr>
            <w:r w:rsidRPr="00822DA3">
              <w:rPr>
                <w:b/>
                <w:bCs/>
              </w:rPr>
              <w:t>GRAND TOTAL</w:t>
            </w:r>
          </w:p>
        </w:tc>
        <w:tc>
          <w:tcPr>
            <w:tcW w:w="1192" w:type="dxa"/>
          </w:tcPr>
          <w:p w:rsidR="00822DA3" w:rsidRDefault="00822DA3" w:rsidP="0050387C">
            <w:pPr>
              <w:spacing w:line="360" w:lineRule="auto"/>
              <w:rPr>
                <w:b/>
                <w:bCs/>
                <w:u w:val="single"/>
              </w:rPr>
            </w:pPr>
          </w:p>
        </w:tc>
        <w:tc>
          <w:tcPr>
            <w:tcW w:w="1384" w:type="dxa"/>
          </w:tcPr>
          <w:p w:rsidR="00822DA3" w:rsidRDefault="00822DA3" w:rsidP="0050387C">
            <w:pPr>
              <w:rPr>
                <w:b/>
                <w:bCs/>
                <w:u w:val="single"/>
              </w:rPr>
            </w:pPr>
          </w:p>
        </w:tc>
        <w:tc>
          <w:tcPr>
            <w:tcW w:w="1365" w:type="dxa"/>
          </w:tcPr>
          <w:p w:rsidR="00822DA3" w:rsidRDefault="00822DA3" w:rsidP="0050387C">
            <w:pPr>
              <w:rPr>
                <w:b/>
                <w:bCs/>
                <w:u w:val="single"/>
              </w:rPr>
            </w:pPr>
          </w:p>
        </w:tc>
        <w:tc>
          <w:tcPr>
            <w:tcW w:w="1365" w:type="dxa"/>
          </w:tcPr>
          <w:p w:rsidR="00822DA3" w:rsidRDefault="00822DA3" w:rsidP="0050387C">
            <w:pPr>
              <w:rPr>
                <w:b/>
                <w:bCs/>
                <w:u w:val="single"/>
              </w:rPr>
            </w:pPr>
          </w:p>
        </w:tc>
        <w:tc>
          <w:tcPr>
            <w:tcW w:w="1365" w:type="dxa"/>
          </w:tcPr>
          <w:p w:rsidR="00822DA3" w:rsidRDefault="00822DA3" w:rsidP="0050387C">
            <w:pPr>
              <w:rPr>
                <w:b/>
                <w:bCs/>
                <w:u w:val="single"/>
              </w:rPr>
            </w:pPr>
          </w:p>
        </w:tc>
        <w:tc>
          <w:tcPr>
            <w:tcW w:w="1365" w:type="dxa"/>
          </w:tcPr>
          <w:p w:rsidR="00822DA3" w:rsidRDefault="00822DA3" w:rsidP="0050387C">
            <w:pPr>
              <w:rPr>
                <w:b/>
                <w:bCs/>
                <w:u w:val="single"/>
              </w:rPr>
            </w:pPr>
          </w:p>
        </w:tc>
        <w:tc>
          <w:tcPr>
            <w:tcW w:w="1257" w:type="dxa"/>
          </w:tcPr>
          <w:p w:rsidR="00822DA3" w:rsidRDefault="00822DA3" w:rsidP="0050387C">
            <w:pPr>
              <w:rPr>
                <w:b/>
                <w:bCs/>
                <w:u w:val="single"/>
              </w:rPr>
            </w:pPr>
          </w:p>
        </w:tc>
        <w:tc>
          <w:tcPr>
            <w:tcW w:w="1311" w:type="dxa"/>
          </w:tcPr>
          <w:p w:rsidR="00822DA3" w:rsidRDefault="00822DA3" w:rsidP="0050387C">
            <w:pPr>
              <w:rPr>
                <w:b/>
                <w:bCs/>
                <w:u w:val="single"/>
              </w:rPr>
            </w:pPr>
          </w:p>
        </w:tc>
      </w:tr>
    </w:tbl>
    <w:p w:rsidR="00822DA3" w:rsidRDefault="00822DA3" w:rsidP="0090754C">
      <w:pPr>
        <w:spacing w:after="0"/>
      </w:pPr>
    </w:p>
    <w:p w:rsidR="0090754C" w:rsidRDefault="0090754C" w:rsidP="0090754C">
      <w:pPr>
        <w:shd w:val="clear" w:color="auto" w:fill="FFFFFF" w:themeFill="background1"/>
        <w:spacing w:after="0"/>
      </w:pPr>
      <w:r w:rsidRPr="0057086B">
        <w:rPr>
          <w:b/>
          <w:bCs/>
          <w:u w:val="single"/>
        </w:rPr>
        <w:t>Foot note</w:t>
      </w:r>
      <w:r w:rsidRPr="0057086B">
        <w:t xml:space="preserve"> ______________</w:t>
      </w:r>
      <w:r>
        <w:t>_______________________________________________________________________________________________</w:t>
      </w:r>
    </w:p>
    <w:p w:rsidR="0090754C" w:rsidRDefault="0090754C" w:rsidP="0090754C">
      <w:pPr>
        <w:shd w:val="clear" w:color="auto" w:fill="FFFFFF" w:themeFill="background1"/>
        <w:spacing w:after="0"/>
      </w:pPr>
      <w:r w:rsidRPr="0057086B">
        <w:t>____________________________________________</w:t>
      </w:r>
      <w:r>
        <w:t>_________________________________________________________________________</w:t>
      </w:r>
    </w:p>
    <w:p w:rsidR="0090754C" w:rsidRDefault="0090754C" w:rsidP="0090754C">
      <w:pPr>
        <w:shd w:val="clear" w:color="auto" w:fill="FFFFFF" w:themeFill="background1"/>
        <w:spacing w:after="0"/>
        <w:rPr>
          <w:bCs/>
        </w:rPr>
      </w:pPr>
      <w:r>
        <w:rPr>
          <w:bCs/>
        </w:rPr>
        <w:t>_____________________________________________________________________________________________________________________</w:t>
      </w:r>
    </w:p>
    <w:p w:rsidR="0090754C" w:rsidRDefault="0090754C" w:rsidP="0090754C">
      <w:pPr>
        <w:shd w:val="clear" w:color="auto" w:fill="FFFFFF" w:themeFill="background1"/>
        <w:spacing w:after="0"/>
        <w:rPr>
          <w:bCs/>
        </w:rPr>
      </w:pPr>
      <w:r>
        <w:rPr>
          <w:bCs/>
        </w:rPr>
        <w:t>_____________________________________________________________________________________________________________________</w:t>
      </w:r>
    </w:p>
    <w:p w:rsidR="0090754C" w:rsidRPr="00D30024" w:rsidRDefault="0090754C" w:rsidP="0090754C">
      <w:pPr>
        <w:shd w:val="clear" w:color="auto" w:fill="FFFFFF" w:themeFill="background1"/>
        <w:spacing w:after="0"/>
        <w:rPr>
          <w:bCs/>
        </w:rPr>
      </w:pPr>
    </w:p>
    <w:p w:rsidR="0090754C" w:rsidRPr="007446FF" w:rsidRDefault="0090754C" w:rsidP="0090754C">
      <w:pPr>
        <w:spacing w:after="0"/>
      </w:pPr>
      <w:r>
        <w:t xml:space="preserve">Prepared By _________________________                       </w:t>
      </w:r>
      <w:r>
        <w:tab/>
      </w:r>
      <w:r>
        <w:tab/>
      </w:r>
      <w:r>
        <w:tab/>
        <w:t>Approved By  _________________________</w:t>
      </w:r>
    </w:p>
    <w:p w:rsidR="0090754C" w:rsidRDefault="0090754C" w:rsidP="0090754C">
      <w:pPr>
        <w:spacing w:after="0"/>
      </w:pPr>
      <w:r w:rsidRPr="0057086B">
        <w:t>Signature</w:t>
      </w:r>
      <w:r>
        <w:t xml:space="preserve"> ___________________________  </w:t>
      </w:r>
      <w:r>
        <w:tab/>
      </w:r>
      <w:r>
        <w:tab/>
      </w:r>
      <w:r>
        <w:tab/>
      </w:r>
      <w:r>
        <w:tab/>
      </w:r>
      <w:r w:rsidRPr="0057086B">
        <w:t>Signature</w:t>
      </w:r>
      <w:r>
        <w:t xml:space="preserve"> ____________________________</w:t>
      </w:r>
    </w:p>
    <w:p w:rsidR="0090754C" w:rsidRDefault="0090754C" w:rsidP="0090754C">
      <w:pPr>
        <w:spacing w:after="0"/>
      </w:pPr>
      <w:r w:rsidRPr="002341F5">
        <w:t>Date  ____________________</w:t>
      </w:r>
      <w:r>
        <w:t xml:space="preserve">__________  </w:t>
      </w:r>
      <w:r>
        <w:tab/>
      </w:r>
      <w:r>
        <w:tab/>
      </w:r>
      <w:r>
        <w:tab/>
      </w:r>
      <w:r>
        <w:tab/>
      </w:r>
      <w:r w:rsidRPr="002341F5">
        <w:t>Date  ____________________</w:t>
      </w:r>
      <w:r>
        <w:t>____________</w:t>
      </w:r>
    </w:p>
    <w:p w:rsidR="00812D95" w:rsidRDefault="00812D95">
      <w:pPr>
        <w:rPr>
          <w:rFonts w:cs="Times New Roman"/>
          <w:b/>
          <w:lang w:bidi="th-TH"/>
        </w:rPr>
      </w:pPr>
    </w:p>
    <w:p w:rsidR="00812D95" w:rsidRDefault="00812D95" w:rsidP="00D47062">
      <w:pPr>
        <w:spacing w:after="0" w:line="240" w:lineRule="auto"/>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lastRenderedPageBreak/>
        <w:t>Ministry of Finance and Economic Cooperation</w:t>
      </w:r>
    </w:p>
    <w:p w:rsidR="00812D95" w:rsidRDefault="00812D95" w:rsidP="00D47062">
      <w:pPr>
        <w:spacing w:after="0" w:line="240" w:lineRule="auto"/>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Urban </w:t>
      </w:r>
      <w:r w:rsidRPr="0057086B">
        <w:rPr>
          <w:rFonts w:ascii="Times New Roman" w:eastAsia="Times New Roman" w:hAnsi="Times New Roman" w:cs="Times New Roman"/>
          <w:b/>
          <w:bCs/>
          <w:u w:val="single"/>
        </w:rPr>
        <w:t>Productive Safety Net Program</w:t>
      </w:r>
    </w:p>
    <w:p w:rsidR="00812D95" w:rsidRDefault="00812D95" w:rsidP="00D47062">
      <w:pPr>
        <w:spacing w:after="0" w:line="240" w:lineRule="auto"/>
        <w:jc w:val="center"/>
        <w:rPr>
          <w:rFonts w:ascii="Times New Roman" w:eastAsia="Times New Roman" w:hAnsi="Times New Roman" w:cs="Times New Roman"/>
          <w:b/>
          <w:bCs/>
          <w:u w:val="single"/>
        </w:rPr>
      </w:pPr>
      <w:r w:rsidRPr="0057086B">
        <w:rPr>
          <w:rFonts w:ascii="Times New Roman" w:eastAsia="Times New Roman" w:hAnsi="Times New Roman" w:cs="Times New Roman"/>
          <w:b/>
          <w:bCs/>
          <w:u w:val="single"/>
        </w:rPr>
        <w:t>Expenditures Forecasts &amp; Cash Requirements (In Ethiopian Birr &amp; USD)</w:t>
      </w:r>
    </w:p>
    <w:p w:rsidR="00812D95" w:rsidRDefault="00812D95" w:rsidP="00D47062">
      <w:pPr>
        <w:shd w:val="clear" w:color="auto" w:fill="FFFFFF" w:themeFill="background1"/>
        <w:spacing w:after="0" w:line="240" w:lineRule="auto"/>
        <w:jc w:val="center"/>
        <w:rPr>
          <w:rFonts w:ascii="Times New Roman" w:eastAsia="Times New Roman" w:hAnsi="Times New Roman" w:cs="Times New Roman"/>
          <w:b/>
          <w:bCs/>
        </w:rPr>
      </w:pPr>
      <w:r w:rsidRPr="0057086B">
        <w:rPr>
          <w:rFonts w:ascii="Times New Roman" w:eastAsia="Times New Roman" w:hAnsi="Times New Roman" w:cs="Times New Roman"/>
          <w:b/>
          <w:bCs/>
          <w:u w:val="single"/>
        </w:rPr>
        <w:t>For The 6 Month  From</w:t>
      </w:r>
      <w:r w:rsidRPr="0087355D">
        <w:rPr>
          <w:rFonts w:ascii="Times New Roman" w:eastAsia="Times New Roman" w:hAnsi="Times New Roman" w:cs="Times New Roman"/>
          <w:b/>
          <w:bCs/>
        </w:rPr>
        <w:t xml:space="preserve">    --------------------- to  ----------------------------</w:t>
      </w:r>
    </w:p>
    <w:tbl>
      <w:tblPr>
        <w:tblStyle w:val="TableGrid"/>
        <w:tblW w:w="0" w:type="auto"/>
        <w:tblLayout w:type="fixed"/>
        <w:tblLook w:val="04A0" w:firstRow="1" w:lastRow="0" w:firstColumn="1" w:lastColumn="0" w:noHBand="0" w:noVBand="1"/>
      </w:tblPr>
      <w:tblGrid>
        <w:gridCol w:w="3708"/>
        <w:gridCol w:w="1440"/>
        <w:gridCol w:w="1440"/>
        <w:gridCol w:w="1350"/>
        <w:gridCol w:w="1530"/>
        <w:gridCol w:w="1530"/>
        <w:gridCol w:w="1620"/>
      </w:tblGrid>
      <w:tr w:rsidR="00812D95" w:rsidTr="00D47062">
        <w:tc>
          <w:tcPr>
            <w:tcW w:w="3708" w:type="dxa"/>
            <w:vMerge w:val="restart"/>
            <w:vAlign w:val="bottom"/>
          </w:tcPr>
          <w:p w:rsidR="00812D95" w:rsidRPr="0057086B" w:rsidRDefault="00812D95" w:rsidP="0050387C">
            <w:pPr>
              <w:shd w:val="clear" w:color="auto" w:fill="FFFFFF" w:themeFill="background1"/>
              <w:jc w:val="center"/>
              <w:rPr>
                <w:b/>
                <w:bCs/>
              </w:rPr>
            </w:pPr>
            <w:r w:rsidRPr="0057086B">
              <w:rPr>
                <w:b/>
                <w:bCs/>
              </w:rPr>
              <w:t>Particulars</w:t>
            </w:r>
          </w:p>
        </w:tc>
        <w:tc>
          <w:tcPr>
            <w:tcW w:w="2880" w:type="dxa"/>
            <w:gridSpan w:val="2"/>
            <w:vAlign w:val="bottom"/>
          </w:tcPr>
          <w:p w:rsidR="00812D95" w:rsidRPr="0057086B" w:rsidRDefault="00812D95" w:rsidP="0050387C">
            <w:pPr>
              <w:shd w:val="clear" w:color="auto" w:fill="FFFFFF" w:themeFill="background1"/>
              <w:jc w:val="center"/>
              <w:rPr>
                <w:b/>
                <w:bCs/>
              </w:rPr>
            </w:pPr>
            <w:r>
              <w:rPr>
                <w:b/>
                <w:bCs/>
              </w:rPr>
              <w:t>3 months</w:t>
            </w:r>
            <w:r w:rsidRPr="0057086B">
              <w:rPr>
                <w:b/>
                <w:bCs/>
              </w:rPr>
              <w:t> </w:t>
            </w:r>
          </w:p>
        </w:tc>
        <w:tc>
          <w:tcPr>
            <w:tcW w:w="2880" w:type="dxa"/>
            <w:gridSpan w:val="2"/>
            <w:vAlign w:val="bottom"/>
          </w:tcPr>
          <w:p w:rsidR="00812D95" w:rsidRPr="0057086B" w:rsidRDefault="00812D95" w:rsidP="0050387C">
            <w:pPr>
              <w:shd w:val="clear" w:color="auto" w:fill="FFFFFF" w:themeFill="background1"/>
              <w:jc w:val="center"/>
              <w:rPr>
                <w:b/>
                <w:bCs/>
              </w:rPr>
            </w:pPr>
            <w:r>
              <w:rPr>
                <w:b/>
                <w:bCs/>
              </w:rPr>
              <w:t>3 months</w:t>
            </w:r>
          </w:p>
        </w:tc>
        <w:tc>
          <w:tcPr>
            <w:tcW w:w="3150" w:type="dxa"/>
            <w:gridSpan w:val="2"/>
          </w:tcPr>
          <w:p w:rsidR="00812D95" w:rsidRPr="0057086B" w:rsidRDefault="00812D95" w:rsidP="0050387C">
            <w:pPr>
              <w:shd w:val="clear" w:color="auto" w:fill="FFFFFF" w:themeFill="background1"/>
              <w:jc w:val="center"/>
              <w:rPr>
                <w:b/>
                <w:bCs/>
              </w:rPr>
            </w:pPr>
            <w:r>
              <w:rPr>
                <w:b/>
                <w:bCs/>
              </w:rPr>
              <w:t>Total 6 months</w:t>
            </w:r>
          </w:p>
        </w:tc>
      </w:tr>
      <w:tr w:rsidR="00812D95" w:rsidTr="00D47062">
        <w:tc>
          <w:tcPr>
            <w:tcW w:w="3708" w:type="dxa"/>
            <w:vMerge/>
            <w:vAlign w:val="bottom"/>
          </w:tcPr>
          <w:p w:rsidR="00812D95" w:rsidRPr="0057086B" w:rsidRDefault="00812D95" w:rsidP="0050387C">
            <w:pPr>
              <w:shd w:val="clear" w:color="auto" w:fill="FFFFFF" w:themeFill="background1"/>
              <w:jc w:val="center"/>
              <w:rPr>
                <w:b/>
                <w:bCs/>
              </w:rPr>
            </w:pPr>
          </w:p>
        </w:tc>
        <w:tc>
          <w:tcPr>
            <w:tcW w:w="1440" w:type="dxa"/>
            <w:vAlign w:val="bottom"/>
          </w:tcPr>
          <w:p w:rsidR="00812D95" w:rsidRPr="0057086B" w:rsidRDefault="00812D95" w:rsidP="0050387C">
            <w:pPr>
              <w:shd w:val="clear" w:color="auto" w:fill="FFFFFF" w:themeFill="background1"/>
              <w:jc w:val="center"/>
              <w:rPr>
                <w:b/>
                <w:bCs/>
              </w:rPr>
            </w:pPr>
            <w:r w:rsidRPr="003220FD">
              <w:rPr>
                <w:b/>
                <w:bCs/>
              </w:rPr>
              <w:t>ETB</w:t>
            </w:r>
          </w:p>
        </w:tc>
        <w:tc>
          <w:tcPr>
            <w:tcW w:w="1440" w:type="dxa"/>
          </w:tcPr>
          <w:p w:rsidR="00812D95" w:rsidRPr="0057086B" w:rsidRDefault="00812D95" w:rsidP="0050387C">
            <w:pPr>
              <w:shd w:val="clear" w:color="auto" w:fill="FFFFFF" w:themeFill="background1"/>
              <w:jc w:val="center"/>
              <w:rPr>
                <w:b/>
                <w:bCs/>
              </w:rPr>
            </w:pPr>
            <w:r w:rsidRPr="003220FD">
              <w:rPr>
                <w:b/>
                <w:bCs/>
              </w:rPr>
              <w:t>USD</w:t>
            </w:r>
          </w:p>
        </w:tc>
        <w:tc>
          <w:tcPr>
            <w:tcW w:w="1350" w:type="dxa"/>
          </w:tcPr>
          <w:p w:rsidR="00812D95" w:rsidRPr="00DD1AF5" w:rsidRDefault="00812D95" w:rsidP="0050387C">
            <w:pPr>
              <w:shd w:val="clear" w:color="auto" w:fill="FFFFFF" w:themeFill="background1"/>
              <w:jc w:val="center"/>
              <w:rPr>
                <w:b/>
                <w:bCs/>
              </w:rPr>
            </w:pPr>
            <w:r w:rsidRPr="00DD1AF5">
              <w:rPr>
                <w:b/>
                <w:bCs/>
              </w:rPr>
              <w:t>ETB</w:t>
            </w:r>
          </w:p>
        </w:tc>
        <w:tc>
          <w:tcPr>
            <w:tcW w:w="1530" w:type="dxa"/>
          </w:tcPr>
          <w:p w:rsidR="00812D95" w:rsidRPr="00DD1AF5" w:rsidRDefault="00812D95" w:rsidP="0050387C">
            <w:pPr>
              <w:shd w:val="clear" w:color="auto" w:fill="FFFFFF" w:themeFill="background1"/>
              <w:jc w:val="center"/>
              <w:rPr>
                <w:b/>
                <w:bCs/>
              </w:rPr>
            </w:pPr>
            <w:r w:rsidRPr="00DD1AF5">
              <w:rPr>
                <w:b/>
                <w:bCs/>
              </w:rPr>
              <w:t>USD</w:t>
            </w:r>
          </w:p>
        </w:tc>
        <w:tc>
          <w:tcPr>
            <w:tcW w:w="1530" w:type="dxa"/>
          </w:tcPr>
          <w:p w:rsidR="00812D95" w:rsidRPr="00DD1AF5" w:rsidRDefault="00812D95" w:rsidP="0050387C">
            <w:pPr>
              <w:jc w:val="center"/>
              <w:rPr>
                <w:b/>
              </w:rPr>
            </w:pPr>
            <w:r w:rsidRPr="00DD1AF5">
              <w:rPr>
                <w:b/>
              </w:rPr>
              <w:t>ETB</w:t>
            </w:r>
          </w:p>
        </w:tc>
        <w:tc>
          <w:tcPr>
            <w:tcW w:w="1620" w:type="dxa"/>
          </w:tcPr>
          <w:p w:rsidR="00812D95" w:rsidRPr="00DD1AF5" w:rsidRDefault="00812D95" w:rsidP="0050387C">
            <w:pPr>
              <w:jc w:val="center"/>
              <w:rPr>
                <w:b/>
              </w:rPr>
            </w:pPr>
            <w:r w:rsidRPr="00DD1AF5">
              <w:rPr>
                <w:b/>
              </w:rPr>
              <w:t>USD</w:t>
            </w:r>
          </w:p>
        </w:tc>
      </w:tr>
      <w:tr w:rsidR="00812D95" w:rsidTr="00D47062">
        <w:tc>
          <w:tcPr>
            <w:tcW w:w="3708" w:type="dxa"/>
            <w:vAlign w:val="bottom"/>
          </w:tcPr>
          <w:p w:rsidR="00812D95" w:rsidRPr="0057086B" w:rsidRDefault="00812D95" w:rsidP="0050387C">
            <w:pPr>
              <w:shd w:val="clear" w:color="auto" w:fill="FFFFFF" w:themeFill="background1"/>
              <w:rPr>
                <w:b/>
                <w:bCs/>
              </w:rPr>
            </w:pPr>
            <w:r w:rsidRPr="0057086B">
              <w:rPr>
                <w:b/>
                <w:bCs/>
              </w:rPr>
              <w:t xml:space="preserve"> Expenditures for the next Six Months</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57086B" w:rsidRDefault="00812D95" w:rsidP="0050387C">
            <w:pPr>
              <w:shd w:val="clear" w:color="auto" w:fill="FFFFFF" w:themeFill="background1"/>
            </w:pPr>
            <w:r>
              <w:t>Component 1</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57086B" w:rsidRDefault="00812D95" w:rsidP="0050387C">
            <w:pPr>
              <w:shd w:val="clear" w:color="auto" w:fill="FFFFFF" w:themeFill="background1"/>
            </w:pPr>
            <w:r>
              <w:t xml:space="preserve">                    Sub component 1</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57086B" w:rsidRDefault="00812D95" w:rsidP="0050387C">
            <w:pPr>
              <w:shd w:val="clear" w:color="auto" w:fill="FFFFFF" w:themeFill="background1"/>
            </w:pPr>
            <w:r>
              <w:t xml:space="preserve">                    Sub component 2</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57086B" w:rsidRDefault="00812D95" w:rsidP="0050387C">
            <w:pPr>
              <w:shd w:val="clear" w:color="auto" w:fill="FFFFFF" w:themeFill="background1"/>
            </w:pPr>
            <w:r>
              <w:t xml:space="preserve">                   Sub component 3</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B00F4D" w:rsidTr="00D47062">
        <w:tc>
          <w:tcPr>
            <w:tcW w:w="3708" w:type="dxa"/>
            <w:vAlign w:val="bottom"/>
          </w:tcPr>
          <w:p w:rsidR="00B00F4D" w:rsidRDefault="00B00F4D" w:rsidP="00B00F4D">
            <w:pPr>
              <w:shd w:val="clear" w:color="auto" w:fill="FFFFFF" w:themeFill="background1"/>
            </w:pPr>
            <w:r>
              <w:t xml:space="preserve">                   Sub component 4</w:t>
            </w:r>
          </w:p>
        </w:tc>
        <w:tc>
          <w:tcPr>
            <w:tcW w:w="1440" w:type="dxa"/>
          </w:tcPr>
          <w:p w:rsidR="00B00F4D" w:rsidRDefault="00B00F4D" w:rsidP="0050387C">
            <w:pPr>
              <w:rPr>
                <w:b/>
                <w:bCs/>
                <w:u w:val="single"/>
              </w:rPr>
            </w:pPr>
          </w:p>
        </w:tc>
        <w:tc>
          <w:tcPr>
            <w:tcW w:w="1440" w:type="dxa"/>
          </w:tcPr>
          <w:p w:rsidR="00B00F4D" w:rsidRDefault="00B00F4D" w:rsidP="0050387C">
            <w:pPr>
              <w:rPr>
                <w:b/>
                <w:bCs/>
                <w:u w:val="single"/>
              </w:rPr>
            </w:pPr>
          </w:p>
        </w:tc>
        <w:tc>
          <w:tcPr>
            <w:tcW w:w="1350" w:type="dxa"/>
          </w:tcPr>
          <w:p w:rsidR="00B00F4D" w:rsidRDefault="00B00F4D" w:rsidP="0050387C">
            <w:pPr>
              <w:rPr>
                <w:b/>
                <w:bCs/>
                <w:u w:val="single"/>
              </w:rPr>
            </w:pPr>
          </w:p>
        </w:tc>
        <w:tc>
          <w:tcPr>
            <w:tcW w:w="1530" w:type="dxa"/>
          </w:tcPr>
          <w:p w:rsidR="00B00F4D" w:rsidRDefault="00B00F4D" w:rsidP="0050387C">
            <w:pPr>
              <w:rPr>
                <w:b/>
                <w:bCs/>
                <w:u w:val="single"/>
              </w:rPr>
            </w:pPr>
          </w:p>
        </w:tc>
        <w:tc>
          <w:tcPr>
            <w:tcW w:w="1530" w:type="dxa"/>
          </w:tcPr>
          <w:p w:rsidR="00B00F4D" w:rsidRDefault="00B00F4D" w:rsidP="0050387C">
            <w:pPr>
              <w:rPr>
                <w:b/>
                <w:bCs/>
                <w:u w:val="single"/>
              </w:rPr>
            </w:pPr>
          </w:p>
        </w:tc>
        <w:tc>
          <w:tcPr>
            <w:tcW w:w="1620" w:type="dxa"/>
          </w:tcPr>
          <w:p w:rsidR="00B00F4D" w:rsidRDefault="00B00F4D" w:rsidP="0050387C">
            <w:pPr>
              <w:rPr>
                <w:b/>
                <w:bCs/>
                <w:u w:val="single"/>
              </w:rPr>
            </w:pPr>
          </w:p>
        </w:tc>
      </w:tr>
      <w:tr w:rsidR="00812D95" w:rsidTr="00D47062">
        <w:tc>
          <w:tcPr>
            <w:tcW w:w="3708" w:type="dxa"/>
            <w:vAlign w:val="bottom"/>
          </w:tcPr>
          <w:p w:rsidR="00812D95" w:rsidRPr="0057086B" w:rsidRDefault="00812D95" w:rsidP="0050387C">
            <w:pPr>
              <w:shd w:val="clear" w:color="auto" w:fill="FFFFFF" w:themeFill="background1"/>
            </w:pPr>
            <w:r>
              <w:t>Component 2</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57086B" w:rsidRDefault="00812D95" w:rsidP="00B00F4D">
            <w:pPr>
              <w:shd w:val="clear" w:color="auto" w:fill="FFFFFF" w:themeFill="background1"/>
            </w:pPr>
            <w:r>
              <w:t xml:space="preserve">                     Sub component </w:t>
            </w:r>
            <w:r w:rsidR="00B00F4D">
              <w:t>5</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57086B" w:rsidRDefault="00812D95" w:rsidP="00B00F4D">
            <w:pPr>
              <w:shd w:val="clear" w:color="auto" w:fill="FFFFFF" w:themeFill="background1"/>
            </w:pPr>
            <w:r>
              <w:t xml:space="preserve">                     Sub component </w:t>
            </w:r>
            <w:r w:rsidR="00B00F4D">
              <w:t>6</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57086B" w:rsidRDefault="00812D95" w:rsidP="0050387C">
            <w:pPr>
              <w:shd w:val="clear" w:color="auto" w:fill="FFFFFF" w:themeFill="background1"/>
            </w:pPr>
            <w:r>
              <w:t xml:space="preserve">             Component 3</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Default="00B00F4D" w:rsidP="0050387C">
            <w:pPr>
              <w:shd w:val="clear" w:color="auto" w:fill="FFFFFF" w:themeFill="background1"/>
            </w:pPr>
            <w:r>
              <w:t xml:space="preserve">                 Sub component 7</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Default="00B00F4D" w:rsidP="0050387C">
            <w:pPr>
              <w:shd w:val="clear" w:color="auto" w:fill="FFFFFF" w:themeFill="background1"/>
            </w:pPr>
            <w:r>
              <w:t xml:space="preserve">                 Sub component 8</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Default="00B00F4D" w:rsidP="0050387C">
            <w:pPr>
              <w:shd w:val="clear" w:color="auto" w:fill="FFFFFF" w:themeFill="background1"/>
            </w:pPr>
            <w:r>
              <w:t xml:space="preserve">                 Sub component 9</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B00F4D" w:rsidTr="00D47062">
        <w:tc>
          <w:tcPr>
            <w:tcW w:w="3708" w:type="dxa"/>
            <w:vAlign w:val="bottom"/>
          </w:tcPr>
          <w:p w:rsidR="00B00F4D" w:rsidRDefault="00B00F4D" w:rsidP="0050387C">
            <w:pPr>
              <w:shd w:val="clear" w:color="auto" w:fill="FFFFFF" w:themeFill="background1"/>
            </w:pPr>
            <w:r>
              <w:t xml:space="preserve">                        Sub component 10</w:t>
            </w:r>
          </w:p>
        </w:tc>
        <w:tc>
          <w:tcPr>
            <w:tcW w:w="1440" w:type="dxa"/>
          </w:tcPr>
          <w:p w:rsidR="00B00F4D" w:rsidRDefault="00B00F4D" w:rsidP="0050387C">
            <w:pPr>
              <w:rPr>
                <w:b/>
                <w:bCs/>
                <w:u w:val="single"/>
              </w:rPr>
            </w:pPr>
          </w:p>
        </w:tc>
        <w:tc>
          <w:tcPr>
            <w:tcW w:w="1440" w:type="dxa"/>
          </w:tcPr>
          <w:p w:rsidR="00B00F4D" w:rsidRDefault="00B00F4D" w:rsidP="0050387C">
            <w:pPr>
              <w:rPr>
                <w:b/>
                <w:bCs/>
                <w:u w:val="single"/>
              </w:rPr>
            </w:pPr>
          </w:p>
        </w:tc>
        <w:tc>
          <w:tcPr>
            <w:tcW w:w="1350" w:type="dxa"/>
          </w:tcPr>
          <w:p w:rsidR="00B00F4D" w:rsidRDefault="00B00F4D" w:rsidP="0050387C">
            <w:pPr>
              <w:rPr>
                <w:b/>
                <w:bCs/>
                <w:u w:val="single"/>
              </w:rPr>
            </w:pPr>
          </w:p>
        </w:tc>
        <w:tc>
          <w:tcPr>
            <w:tcW w:w="1530" w:type="dxa"/>
          </w:tcPr>
          <w:p w:rsidR="00B00F4D" w:rsidRDefault="00B00F4D" w:rsidP="0050387C">
            <w:pPr>
              <w:rPr>
                <w:b/>
                <w:bCs/>
                <w:u w:val="single"/>
              </w:rPr>
            </w:pPr>
          </w:p>
        </w:tc>
        <w:tc>
          <w:tcPr>
            <w:tcW w:w="1530" w:type="dxa"/>
          </w:tcPr>
          <w:p w:rsidR="00B00F4D" w:rsidRDefault="00B00F4D" w:rsidP="0050387C">
            <w:pPr>
              <w:rPr>
                <w:b/>
                <w:bCs/>
                <w:u w:val="single"/>
              </w:rPr>
            </w:pPr>
          </w:p>
        </w:tc>
        <w:tc>
          <w:tcPr>
            <w:tcW w:w="1620" w:type="dxa"/>
          </w:tcPr>
          <w:p w:rsidR="00B00F4D" w:rsidRDefault="00B00F4D" w:rsidP="0050387C">
            <w:pPr>
              <w:rPr>
                <w:b/>
                <w:bCs/>
                <w:u w:val="single"/>
              </w:rPr>
            </w:pPr>
          </w:p>
        </w:tc>
      </w:tr>
      <w:tr w:rsidR="00B00F4D" w:rsidTr="00D47062">
        <w:tc>
          <w:tcPr>
            <w:tcW w:w="3708" w:type="dxa"/>
            <w:vAlign w:val="bottom"/>
          </w:tcPr>
          <w:p w:rsidR="00B00F4D" w:rsidRDefault="00B00F4D" w:rsidP="00805200">
            <w:pPr>
              <w:shd w:val="clear" w:color="auto" w:fill="FFFFFF" w:themeFill="background1"/>
            </w:pPr>
            <w:r>
              <w:t xml:space="preserve">                       Sub component 11</w:t>
            </w:r>
          </w:p>
        </w:tc>
        <w:tc>
          <w:tcPr>
            <w:tcW w:w="1440" w:type="dxa"/>
          </w:tcPr>
          <w:p w:rsidR="00B00F4D" w:rsidRDefault="00B00F4D" w:rsidP="0050387C">
            <w:pPr>
              <w:rPr>
                <w:b/>
                <w:bCs/>
                <w:u w:val="single"/>
              </w:rPr>
            </w:pPr>
          </w:p>
        </w:tc>
        <w:tc>
          <w:tcPr>
            <w:tcW w:w="1440" w:type="dxa"/>
          </w:tcPr>
          <w:p w:rsidR="00B00F4D" w:rsidRDefault="00B00F4D" w:rsidP="0050387C">
            <w:pPr>
              <w:rPr>
                <w:b/>
                <w:bCs/>
                <w:u w:val="single"/>
              </w:rPr>
            </w:pPr>
          </w:p>
        </w:tc>
        <w:tc>
          <w:tcPr>
            <w:tcW w:w="1350" w:type="dxa"/>
          </w:tcPr>
          <w:p w:rsidR="00B00F4D" w:rsidRDefault="00B00F4D" w:rsidP="0050387C">
            <w:pPr>
              <w:rPr>
                <w:b/>
                <w:bCs/>
                <w:u w:val="single"/>
              </w:rPr>
            </w:pPr>
          </w:p>
        </w:tc>
        <w:tc>
          <w:tcPr>
            <w:tcW w:w="1530" w:type="dxa"/>
          </w:tcPr>
          <w:p w:rsidR="00B00F4D" w:rsidRDefault="00B00F4D" w:rsidP="0050387C">
            <w:pPr>
              <w:rPr>
                <w:b/>
                <w:bCs/>
                <w:u w:val="single"/>
              </w:rPr>
            </w:pPr>
          </w:p>
        </w:tc>
        <w:tc>
          <w:tcPr>
            <w:tcW w:w="1530" w:type="dxa"/>
          </w:tcPr>
          <w:p w:rsidR="00B00F4D" w:rsidRDefault="00B00F4D" w:rsidP="0050387C">
            <w:pPr>
              <w:rPr>
                <w:b/>
                <w:bCs/>
                <w:u w:val="single"/>
              </w:rPr>
            </w:pPr>
          </w:p>
        </w:tc>
        <w:tc>
          <w:tcPr>
            <w:tcW w:w="1620" w:type="dxa"/>
          </w:tcPr>
          <w:p w:rsidR="00B00F4D" w:rsidRDefault="00B00F4D" w:rsidP="0050387C">
            <w:pPr>
              <w:rPr>
                <w:b/>
                <w:bCs/>
                <w:u w:val="single"/>
              </w:rPr>
            </w:pPr>
          </w:p>
        </w:tc>
      </w:tr>
      <w:tr w:rsidR="00812D95" w:rsidTr="00D47062">
        <w:tc>
          <w:tcPr>
            <w:tcW w:w="3708" w:type="dxa"/>
            <w:vAlign w:val="bottom"/>
          </w:tcPr>
          <w:p w:rsidR="00812D95" w:rsidRPr="00D47062" w:rsidRDefault="00812D95" w:rsidP="0050387C">
            <w:pPr>
              <w:shd w:val="clear" w:color="auto" w:fill="FFFFFF" w:themeFill="background1"/>
              <w:rPr>
                <w:rFonts w:ascii="Times New Roman" w:hAnsi="Times New Roman"/>
                <w:b/>
                <w:bCs/>
                <w:sz w:val="18"/>
                <w:szCs w:val="18"/>
              </w:rPr>
            </w:pPr>
            <w:r w:rsidRPr="00D47062">
              <w:rPr>
                <w:rFonts w:ascii="Times New Roman" w:hAnsi="Times New Roman"/>
                <w:b/>
                <w:bCs/>
                <w:sz w:val="18"/>
                <w:szCs w:val="18"/>
              </w:rPr>
              <w:t>Total Expenditures for the next Six Months</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57086B" w:rsidRDefault="00812D95" w:rsidP="0050387C">
            <w:pPr>
              <w:shd w:val="clear" w:color="auto" w:fill="FFFFFF" w:themeFill="background1"/>
              <w:rPr>
                <w:b/>
                <w:bCs/>
              </w:rPr>
            </w:pPr>
            <w:r w:rsidRPr="0057086B">
              <w:rPr>
                <w:b/>
                <w:bCs/>
              </w:rPr>
              <w:t xml:space="preserve">Ending cash Balance </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CA23D5" w:rsidRDefault="00812D95" w:rsidP="0050387C">
            <w:pPr>
              <w:shd w:val="clear" w:color="auto" w:fill="FFFFFF" w:themeFill="background1"/>
              <w:rPr>
                <w:sz w:val="16"/>
                <w:szCs w:val="16"/>
              </w:rPr>
            </w:pPr>
            <w:r w:rsidRPr="00CA23D5">
              <w:rPr>
                <w:sz w:val="16"/>
                <w:szCs w:val="16"/>
              </w:rPr>
              <w:t>Undocumented Designated account balance</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57086B" w:rsidRDefault="00812D95" w:rsidP="0050387C">
            <w:pPr>
              <w:shd w:val="clear" w:color="auto" w:fill="FFFFFF" w:themeFill="background1"/>
            </w:pPr>
            <w:r w:rsidRPr="0057086B">
              <w:t>Pooled Birr Account</w:t>
            </w:r>
            <w:r>
              <w:t xml:space="preserve"> undocumented government balance</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57086B" w:rsidRDefault="00812D95" w:rsidP="0050387C">
            <w:pPr>
              <w:shd w:val="clear" w:color="auto" w:fill="FFFFFF" w:themeFill="background1"/>
              <w:rPr>
                <w:b/>
                <w:bCs/>
              </w:rPr>
            </w:pPr>
            <w:r w:rsidRPr="0057086B">
              <w:rPr>
                <w:b/>
                <w:bCs/>
              </w:rPr>
              <w:t>Total Ending  Balance</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CA23D5" w:rsidRDefault="00812D95" w:rsidP="0050387C">
            <w:pPr>
              <w:shd w:val="clear" w:color="auto" w:fill="FFFFFF" w:themeFill="background1"/>
              <w:rPr>
                <w:b/>
                <w:bCs/>
                <w:sz w:val="16"/>
                <w:szCs w:val="16"/>
              </w:rPr>
            </w:pPr>
            <w:r w:rsidRPr="00CA23D5">
              <w:rPr>
                <w:b/>
                <w:bCs/>
                <w:sz w:val="16"/>
                <w:szCs w:val="16"/>
              </w:rPr>
              <w:t>Cash Requirements for The Next Six Months</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57086B" w:rsidRDefault="00812D95" w:rsidP="0050387C">
            <w:pPr>
              <w:shd w:val="clear" w:color="auto" w:fill="FFFFFF" w:themeFill="background1"/>
              <w:rPr>
                <w:b/>
                <w:bCs/>
              </w:rPr>
            </w:pPr>
            <w:r w:rsidRPr="0057086B">
              <w:rPr>
                <w:b/>
                <w:bCs/>
              </w:rPr>
              <w:t>Contribution from Donors</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57086B" w:rsidRDefault="00812D95" w:rsidP="0050387C">
            <w:pPr>
              <w:shd w:val="clear" w:color="auto" w:fill="FFFFFF" w:themeFill="background1"/>
            </w:pPr>
            <w:r>
              <w:t>IDA</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57086B" w:rsidRDefault="00812D95" w:rsidP="0050387C">
            <w:pPr>
              <w:shd w:val="clear" w:color="auto" w:fill="FFFFFF" w:themeFill="background1"/>
            </w:pPr>
            <w:r>
              <w:t xml:space="preserve">Government </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r w:rsidR="00812D95" w:rsidTr="00D47062">
        <w:tc>
          <w:tcPr>
            <w:tcW w:w="3708" w:type="dxa"/>
            <w:vAlign w:val="bottom"/>
          </w:tcPr>
          <w:p w:rsidR="00812D95" w:rsidRPr="00D303C9" w:rsidRDefault="00812D95" w:rsidP="0050387C">
            <w:pPr>
              <w:shd w:val="clear" w:color="auto" w:fill="FFFFFF" w:themeFill="background1"/>
              <w:rPr>
                <w:b/>
                <w:bCs/>
                <w:sz w:val="16"/>
                <w:szCs w:val="16"/>
              </w:rPr>
            </w:pPr>
            <w:r w:rsidRPr="00D303C9">
              <w:rPr>
                <w:b/>
                <w:bCs/>
                <w:sz w:val="16"/>
                <w:szCs w:val="16"/>
              </w:rPr>
              <w:t>Total Contribution from contributors</w:t>
            </w:r>
          </w:p>
        </w:tc>
        <w:tc>
          <w:tcPr>
            <w:tcW w:w="1440" w:type="dxa"/>
          </w:tcPr>
          <w:p w:rsidR="00812D95" w:rsidRDefault="00812D95" w:rsidP="0050387C">
            <w:pPr>
              <w:rPr>
                <w:b/>
                <w:bCs/>
                <w:u w:val="single"/>
              </w:rPr>
            </w:pPr>
          </w:p>
        </w:tc>
        <w:tc>
          <w:tcPr>
            <w:tcW w:w="1440" w:type="dxa"/>
          </w:tcPr>
          <w:p w:rsidR="00812D95" w:rsidRDefault="00812D95" w:rsidP="0050387C">
            <w:pPr>
              <w:rPr>
                <w:b/>
                <w:bCs/>
                <w:u w:val="single"/>
              </w:rPr>
            </w:pPr>
          </w:p>
        </w:tc>
        <w:tc>
          <w:tcPr>
            <w:tcW w:w="135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530" w:type="dxa"/>
          </w:tcPr>
          <w:p w:rsidR="00812D95" w:rsidRDefault="00812D95" w:rsidP="0050387C">
            <w:pPr>
              <w:rPr>
                <w:b/>
                <w:bCs/>
                <w:u w:val="single"/>
              </w:rPr>
            </w:pPr>
          </w:p>
        </w:tc>
        <w:tc>
          <w:tcPr>
            <w:tcW w:w="1620" w:type="dxa"/>
          </w:tcPr>
          <w:p w:rsidR="00812D95" w:rsidRDefault="00812D95" w:rsidP="0050387C">
            <w:pPr>
              <w:rPr>
                <w:b/>
                <w:bCs/>
                <w:u w:val="single"/>
              </w:rPr>
            </w:pPr>
          </w:p>
        </w:tc>
      </w:tr>
    </w:tbl>
    <w:p w:rsidR="00812D95" w:rsidRPr="007446FF" w:rsidRDefault="00812D95" w:rsidP="00812D95">
      <w:pPr>
        <w:shd w:val="clear" w:color="auto" w:fill="FFFFFF" w:themeFill="background1"/>
        <w:spacing w:after="0" w:line="240" w:lineRule="auto"/>
        <w:rPr>
          <w:sz w:val="12"/>
        </w:rPr>
      </w:pPr>
    </w:p>
    <w:p w:rsidR="00812D95" w:rsidRDefault="00812D95" w:rsidP="00D47062">
      <w:pPr>
        <w:shd w:val="clear" w:color="auto" w:fill="FFFFFF" w:themeFill="background1"/>
        <w:spacing w:after="0" w:line="240" w:lineRule="auto"/>
      </w:pPr>
      <w:r w:rsidRPr="0057086B">
        <w:t>Note:- The Exchange rate  used is  the  rate prevailing at the reporting date</w:t>
      </w:r>
    </w:p>
    <w:p w:rsidR="00812D95" w:rsidRDefault="00812D95" w:rsidP="00D47062">
      <w:pPr>
        <w:shd w:val="clear" w:color="auto" w:fill="FFFFFF" w:themeFill="background1"/>
        <w:spacing w:after="0" w:line="240" w:lineRule="auto"/>
      </w:pPr>
      <w:r w:rsidRPr="0057086B">
        <w:t>Prepared By___________________________ Approved By___________________________</w:t>
      </w:r>
    </w:p>
    <w:p w:rsidR="004D13D3" w:rsidRDefault="00812D95" w:rsidP="00D47062">
      <w:pPr>
        <w:shd w:val="clear" w:color="auto" w:fill="FFFFFF" w:themeFill="background1"/>
        <w:spacing w:after="0" w:line="240" w:lineRule="auto"/>
      </w:pPr>
      <w:r w:rsidRPr="0057086B">
        <w:t>Signature ___________________________ Signature ___________________________</w:t>
      </w:r>
    </w:p>
    <w:p w:rsidR="004F5804" w:rsidRDefault="00812D95" w:rsidP="00D47062">
      <w:pPr>
        <w:shd w:val="clear" w:color="auto" w:fill="FFFFFF" w:themeFill="background1"/>
        <w:spacing w:after="0" w:line="240" w:lineRule="auto"/>
        <w:sectPr w:rsidR="004F5804" w:rsidSect="00C33F94">
          <w:pgSz w:w="15840" w:h="12240" w:orient="landscape"/>
          <w:pgMar w:top="1440" w:right="1440" w:bottom="1080" w:left="1440" w:header="720" w:footer="402" w:gutter="0"/>
          <w:cols w:space="720"/>
          <w:docGrid w:linePitch="360"/>
        </w:sectPr>
      </w:pPr>
      <w:r w:rsidRPr="0057086B">
        <w:t xml:space="preserve">Date ________________________________ </w:t>
      </w:r>
      <w:r w:rsidR="004D13D3">
        <w:tab/>
      </w:r>
      <w:r w:rsidR="004D13D3">
        <w:tab/>
      </w:r>
      <w:r w:rsidR="004D13D3">
        <w:tab/>
      </w:r>
      <w:r w:rsidR="004D13D3">
        <w:tab/>
      </w:r>
      <w:r w:rsidR="004D13D3">
        <w:tab/>
      </w:r>
      <w:r w:rsidR="004D13D3" w:rsidRPr="0057086B">
        <w:t>Date ________________________________</w:t>
      </w:r>
    </w:p>
    <w:p w:rsidR="004F5804" w:rsidRDefault="004F5804" w:rsidP="00812D95">
      <w:pPr>
        <w:shd w:val="clear" w:color="auto" w:fill="FFFFFF" w:themeFill="background1"/>
        <w:spacing w:after="0"/>
      </w:pPr>
    </w:p>
    <w:tbl>
      <w:tblPr>
        <w:tblpPr w:leftFromText="180" w:rightFromText="180" w:vertAnchor="page" w:horzAnchor="margin" w:tblpXSpec="center" w:tblpY="2881"/>
        <w:tblW w:w="10818" w:type="dxa"/>
        <w:tblLayout w:type="fixed"/>
        <w:tblLook w:val="04A0" w:firstRow="1" w:lastRow="0" w:firstColumn="1" w:lastColumn="0" w:noHBand="0" w:noVBand="1"/>
      </w:tblPr>
      <w:tblGrid>
        <w:gridCol w:w="236"/>
        <w:gridCol w:w="6262"/>
        <w:gridCol w:w="16"/>
        <w:gridCol w:w="2234"/>
        <w:gridCol w:w="2037"/>
        <w:gridCol w:w="33"/>
      </w:tblGrid>
      <w:tr w:rsidR="004F5804" w:rsidRPr="0057086B" w:rsidTr="004F5804">
        <w:trPr>
          <w:gridAfter w:val="1"/>
          <w:wAfter w:w="33" w:type="dxa"/>
          <w:trHeight w:val="285"/>
        </w:trPr>
        <w:tc>
          <w:tcPr>
            <w:tcW w:w="10785" w:type="dxa"/>
            <w:gridSpan w:val="5"/>
            <w:tcBorders>
              <w:top w:val="nil"/>
              <w:bottom w:val="nil"/>
            </w:tcBorders>
            <w:shd w:val="clear" w:color="auto" w:fill="auto"/>
            <w:noWrap/>
            <w:vAlign w:val="bottom"/>
            <w:hideMark/>
          </w:tcPr>
          <w:p w:rsidR="004F5804" w:rsidRPr="0057086B" w:rsidRDefault="004F5804" w:rsidP="004F5804">
            <w:pPr>
              <w:shd w:val="clear" w:color="auto" w:fill="FFFFFF" w:themeFill="background1"/>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Urban </w:t>
            </w:r>
            <w:r w:rsidRPr="0057086B">
              <w:rPr>
                <w:rFonts w:ascii="Times New Roman" w:eastAsia="Times New Roman" w:hAnsi="Times New Roman" w:cs="Times New Roman"/>
                <w:b/>
                <w:bCs/>
              </w:rPr>
              <w:t xml:space="preserve">Productive Safety Net Program </w:t>
            </w:r>
          </w:p>
        </w:tc>
      </w:tr>
      <w:tr w:rsidR="004F5804" w:rsidRPr="0057086B" w:rsidTr="004F5804">
        <w:trPr>
          <w:gridAfter w:val="1"/>
          <w:wAfter w:w="33" w:type="dxa"/>
          <w:trHeight w:val="285"/>
        </w:trPr>
        <w:tc>
          <w:tcPr>
            <w:tcW w:w="10785" w:type="dxa"/>
            <w:gridSpan w:val="5"/>
            <w:tcBorders>
              <w:top w:val="nil"/>
              <w:bottom w:val="nil"/>
            </w:tcBorders>
            <w:shd w:val="clear" w:color="auto" w:fill="auto"/>
            <w:noWrap/>
            <w:vAlign w:val="bottom"/>
            <w:hideMark/>
          </w:tcPr>
          <w:p w:rsidR="004F5804" w:rsidRPr="0057086B" w:rsidRDefault="004F5804" w:rsidP="004F5804">
            <w:pPr>
              <w:shd w:val="clear" w:color="auto" w:fill="FFFFFF" w:themeFill="background1"/>
              <w:spacing w:after="0" w:line="240" w:lineRule="auto"/>
              <w:jc w:val="center"/>
              <w:rPr>
                <w:rFonts w:ascii="Times New Roman" w:eastAsia="Times New Roman" w:hAnsi="Times New Roman" w:cs="Times New Roman"/>
                <w:b/>
                <w:bCs/>
              </w:rPr>
            </w:pPr>
            <w:r w:rsidRPr="0057086B">
              <w:rPr>
                <w:rFonts w:ascii="Times New Roman" w:eastAsia="Times New Roman" w:hAnsi="Times New Roman" w:cs="Times New Roman"/>
                <w:b/>
                <w:bCs/>
              </w:rPr>
              <w:t>Fund flow statement  Pooled Bank a/c ______________ (Birr)</w:t>
            </w:r>
          </w:p>
        </w:tc>
      </w:tr>
      <w:tr w:rsidR="004F5804" w:rsidRPr="0057086B" w:rsidTr="004F5804">
        <w:trPr>
          <w:gridAfter w:val="1"/>
          <w:wAfter w:w="33" w:type="dxa"/>
          <w:trHeight w:val="285"/>
        </w:trPr>
        <w:tc>
          <w:tcPr>
            <w:tcW w:w="10785" w:type="dxa"/>
            <w:gridSpan w:val="5"/>
            <w:tcBorders>
              <w:top w:val="nil"/>
              <w:bottom w:val="single" w:sz="8" w:space="0" w:color="000000"/>
            </w:tcBorders>
            <w:shd w:val="clear" w:color="auto" w:fill="auto"/>
            <w:noWrap/>
            <w:vAlign w:val="bottom"/>
            <w:hideMark/>
          </w:tcPr>
          <w:p w:rsidR="004F5804" w:rsidRDefault="004F5804" w:rsidP="004F5804">
            <w:pPr>
              <w:shd w:val="clear" w:color="auto" w:fill="FFFFFF" w:themeFill="background1"/>
              <w:spacing w:after="0" w:line="240" w:lineRule="auto"/>
              <w:jc w:val="center"/>
              <w:rPr>
                <w:rFonts w:ascii="Times New Roman" w:eastAsia="Times New Roman" w:hAnsi="Times New Roman" w:cs="Times New Roman"/>
                <w:b/>
                <w:bCs/>
              </w:rPr>
            </w:pPr>
            <w:r w:rsidRPr="0057086B">
              <w:rPr>
                <w:rFonts w:ascii="Times New Roman" w:eastAsia="Times New Roman" w:hAnsi="Times New Roman" w:cs="Times New Roman"/>
                <w:b/>
                <w:bCs/>
              </w:rPr>
              <w:t>As of  ……………………………..</w:t>
            </w:r>
          </w:p>
          <w:p w:rsidR="004F5804" w:rsidRPr="0057086B" w:rsidRDefault="004F5804" w:rsidP="004F5804">
            <w:pPr>
              <w:shd w:val="clear" w:color="auto" w:fill="FFFFFF" w:themeFill="background1"/>
              <w:spacing w:after="0" w:line="240" w:lineRule="auto"/>
              <w:jc w:val="center"/>
              <w:rPr>
                <w:rFonts w:ascii="Times New Roman" w:eastAsia="Times New Roman" w:hAnsi="Times New Roman" w:cs="Times New Roman"/>
                <w:b/>
                <w:bCs/>
              </w:rPr>
            </w:pPr>
          </w:p>
        </w:tc>
      </w:tr>
      <w:tr w:rsidR="004F5804" w:rsidRPr="00FB5F56" w:rsidTr="004F5804">
        <w:trPr>
          <w:trHeight w:val="257"/>
        </w:trPr>
        <w:tc>
          <w:tcPr>
            <w:tcW w:w="236" w:type="dxa"/>
            <w:tcBorders>
              <w:top w:val="single" w:sz="8" w:space="0" w:color="000000"/>
              <w:left w:val="single" w:sz="8" w:space="0" w:color="auto"/>
              <w:bottom w:val="single" w:sz="4" w:space="0" w:color="auto"/>
              <w:right w:val="nil"/>
            </w:tcBorders>
            <w:shd w:val="clear" w:color="auto" w:fill="auto"/>
            <w:noWrap/>
            <w:vAlign w:val="bottom"/>
            <w:hideMark/>
          </w:tcPr>
          <w:p w:rsidR="004F5804" w:rsidRPr="0057086B" w:rsidRDefault="004F5804" w:rsidP="004F5804">
            <w:pPr>
              <w:shd w:val="clear" w:color="auto" w:fill="FFFFFF" w:themeFill="background1"/>
              <w:spacing w:after="0" w:line="240" w:lineRule="auto"/>
              <w:rPr>
                <w:rFonts w:ascii="Times New Roman" w:eastAsia="Times New Roman" w:hAnsi="Times New Roman" w:cs="Times New Roman"/>
                <w:i/>
                <w:iCs/>
              </w:rPr>
            </w:pPr>
            <w:r w:rsidRPr="0057086B">
              <w:rPr>
                <w:rFonts w:ascii="Times New Roman" w:eastAsia="Times New Roman" w:hAnsi="Times New Roman" w:cs="Times New Roman"/>
                <w:i/>
                <w:iCs/>
              </w:rPr>
              <w:t> </w:t>
            </w:r>
          </w:p>
        </w:tc>
        <w:tc>
          <w:tcPr>
            <w:tcW w:w="6278" w:type="dxa"/>
            <w:gridSpan w:val="2"/>
            <w:tcBorders>
              <w:top w:val="single" w:sz="8" w:space="0" w:color="000000"/>
              <w:left w:val="nil"/>
              <w:bottom w:val="single" w:sz="4" w:space="0" w:color="auto"/>
              <w:right w:val="nil"/>
            </w:tcBorders>
            <w:shd w:val="clear" w:color="auto" w:fill="auto"/>
            <w:noWrap/>
            <w:vAlign w:val="bottom"/>
            <w:hideMark/>
          </w:tcPr>
          <w:p w:rsidR="004F5804" w:rsidRPr="0057086B" w:rsidRDefault="004F5804" w:rsidP="004F5804">
            <w:pPr>
              <w:shd w:val="clear" w:color="auto" w:fill="FFFFFF" w:themeFill="background1"/>
              <w:spacing w:after="0" w:line="240" w:lineRule="auto"/>
              <w:rPr>
                <w:rFonts w:ascii="Times New Roman" w:eastAsia="Times New Roman" w:hAnsi="Times New Roman" w:cs="Times New Roman"/>
                <w:i/>
                <w:iCs/>
              </w:rPr>
            </w:pPr>
            <w:r w:rsidRPr="0057086B">
              <w:rPr>
                <w:rFonts w:ascii="Times New Roman" w:eastAsia="Times New Roman" w:hAnsi="Times New Roman" w:cs="Times New Roman"/>
                <w:i/>
                <w:iCs/>
              </w:rPr>
              <w:t> </w:t>
            </w:r>
          </w:p>
        </w:tc>
        <w:tc>
          <w:tcPr>
            <w:tcW w:w="2234" w:type="dxa"/>
            <w:tcBorders>
              <w:top w:val="single" w:sz="8" w:space="0" w:color="000000"/>
              <w:left w:val="single" w:sz="4" w:space="0" w:color="auto"/>
              <w:bottom w:val="single" w:sz="4" w:space="0" w:color="auto"/>
              <w:right w:val="nil"/>
            </w:tcBorders>
            <w:shd w:val="clear" w:color="auto" w:fill="auto"/>
            <w:noWrap/>
            <w:vAlign w:val="bottom"/>
            <w:hideMark/>
          </w:tcPr>
          <w:p w:rsidR="004F5804" w:rsidRPr="00FB5F56" w:rsidRDefault="004F5804" w:rsidP="004F5804">
            <w:pPr>
              <w:shd w:val="clear" w:color="auto" w:fill="FFFFFF" w:themeFill="background1"/>
              <w:spacing w:after="0" w:line="240" w:lineRule="auto"/>
              <w:jc w:val="center"/>
              <w:rPr>
                <w:rFonts w:ascii="Times New Roman" w:eastAsia="Times New Roman" w:hAnsi="Times New Roman" w:cs="Times New Roman"/>
                <w:i/>
                <w:iCs/>
              </w:rPr>
            </w:pPr>
            <w:r w:rsidRPr="00FB5F56">
              <w:rPr>
                <w:rFonts w:ascii="Times New Roman" w:eastAsia="Times New Roman" w:hAnsi="Times New Roman" w:cs="Times New Roman"/>
                <w:i/>
                <w:iCs/>
              </w:rPr>
              <w:t xml:space="preserve"> Birr </w:t>
            </w:r>
          </w:p>
        </w:tc>
        <w:tc>
          <w:tcPr>
            <w:tcW w:w="2070" w:type="dxa"/>
            <w:gridSpan w:val="2"/>
            <w:tcBorders>
              <w:top w:val="single" w:sz="8" w:space="0" w:color="000000"/>
              <w:left w:val="single" w:sz="4" w:space="0" w:color="auto"/>
              <w:bottom w:val="single" w:sz="4" w:space="0" w:color="auto"/>
              <w:right w:val="single" w:sz="8" w:space="0" w:color="auto"/>
            </w:tcBorders>
            <w:shd w:val="clear" w:color="auto" w:fill="auto"/>
            <w:noWrap/>
            <w:vAlign w:val="bottom"/>
            <w:hideMark/>
          </w:tcPr>
          <w:p w:rsidR="004F5804" w:rsidRPr="00FB5F56" w:rsidRDefault="004F5804" w:rsidP="004F5804">
            <w:pPr>
              <w:shd w:val="clear" w:color="auto" w:fill="FFFFFF" w:themeFill="background1"/>
              <w:spacing w:after="0" w:line="240" w:lineRule="auto"/>
              <w:jc w:val="center"/>
              <w:rPr>
                <w:rFonts w:ascii="Times New Roman" w:eastAsia="Times New Roman" w:hAnsi="Times New Roman" w:cs="Times New Roman"/>
                <w:i/>
                <w:iCs/>
              </w:rPr>
            </w:pPr>
            <w:r w:rsidRPr="00FB5F56">
              <w:rPr>
                <w:rFonts w:ascii="Times New Roman" w:eastAsia="Times New Roman" w:hAnsi="Times New Roman" w:cs="Times New Roman"/>
                <w:i/>
                <w:iCs/>
              </w:rPr>
              <w:t xml:space="preserve"> Birr </w:t>
            </w:r>
          </w:p>
        </w:tc>
      </w:tr>
      <w:tr w:rsidR="004F5804" w:rsidRPr="00180B15" w:rsidTr="004F5804">
        <w:trPr>
          <w:trHeight w:val="186"/>
        </w:trPr>
        <w:tc>
          <w:tcPr>
            <w:tcW w:w="6498" w:type="dxa"/>
            <w:gridSpan w:val="2"/>
            <w:tcBorders>
              <w:top w:val="single" w:sz="4" w:space="0" w:color="auto"/>
              <w:left w:val="single" w:sz="8" w:space="0" w:color="auto"/>
              <w:bottom w:val="single" w:sz="4" w:space="0" w:color="auto"/>
              <w:right w:val="nil"/>
            </w:tcBorders>
            <w:shd w:val="clear" w:color="auto" w:fill="auto"/>
            <w:noWrap/>
            <w:vAlign w:val="bottom"/>
            <w:hideMark/>
          </w:tcPr>
          <w:p w:rsidR="004F5804" w:rsidRPr="00D31961" w:rsidRDefault="004F5804" w:rsidP="004F5804">
            <w:pPr>
              <w:shd w:val="clear" w:color="auto" w:fill="FFFFFF" w:themeFill="background1"/>
              <w:spacing w:after="0" w:line="240" w:lineRule="auto"/>
              <w:rPr>
                <w:rFonts w:ascii="Times New Roman" w:eastAsia="Times New Roman" w:hAnsi="Times New Roman" w:cs="Times New Roman"/>
                <w:b/>
                <w:sz w:val="20"/>
                <w:szCs w:val="20"/>
              </w:rPr>
            </w:pPr>
            <w:r w:rsidRPr="00D31961">
              <w:rPr>
                <w:rFonts w:ascii="Times New Roman" w:eastAsia="Times New Roman" w:hAnsi="Times New Roman" w:cs="Times New Roman"/>
                <w:b/>
                <w:sz w:val="20"/>
                <w:szCs w:val="20"/>
              </w:rPr>
              <w:t xml:space="preserve">Balance Brought Forward  </w:t>
            </w:r>
          </w:p>
        </w:tc>
        <w:tc>
          <w:tcPr>
            <w:tcW w:w="2250" w:type="dxa"/>
            <w:gridSpan w:val="2"/>
            <w:tcBorders>
              <w:top w:val="single" w:sz="4" w:space="0" w:color="auto"/>
              <w:left w:val="single" w:sz="4"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r w:rsidRPr="00180B15">
              <w:rPr>
                <w:rFonts w:ascii="Times New Roman" w:eastAsia="Times New Roman" w:hAnsi="Times New Roman" w:cs="Times New Roman"/>
                <w:i/>
                <w:iCs/>
                <w:sz w:val="20"/>
                <w:szCs w:val="20"/>
              </w:rPr>
              <w:t> </w:t>
            </w: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204"/>
        </w:trPr>
        <w:tc>
          <w:tcPr>
            <w:tcW w:w="6498" w:type="dxa"/>
            <w:gridSpan w:val="2"/>
            <w:tcBorders>
              <w:top w:val="single" w:sz="4" w:space="0" w:color="auto"/>
              <w:left w:val="single" w:sz="8"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 xml:space="preserve">Cash Transfer From  IDA Credit Account  </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b/>
                <w:bCs/>
                <w:sz w:val="20"/>
                <w:szCs w:val="20"/>
              </w:rPr>
            </w:pPr>
          </w:p>
        </w:tc>
        <w:tc>
          <w:tcPr>
            <w:tcW w:w="2070" w:type="dxa"/>
            <w:gridSpan w:val="2"/>
            <w:tcBorders>
              <w:top w:val="single" w:sz="4" w:space="0" w:color="auto"/>
              <w:left w:val="nil"/>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213"/>
        </w:trPr>
        <w:tc>
          <w:tcPr>
            <w:tcW w:w="6498" w:type="dxa"/>
            <w:gridSpan w:val="2"/>
            <w:tcBorders>
              <w:top w:val="single" w:sz="4" w:space="0" w:color="auto"/>
              <w:left w:val="single" w:sz="8"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Cash Transfer From Government Account</w:t>
            </w:r>
          </w:p>
        </w:tc>
        <w:tc>
          <w:tcPr>
            <w:tcW w:w="2250" w:type="dxa"/>
            <w:gridSpan w:val="2"/>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167"/>
        </w:trPr>
        <w:tc>
          <w:tcPr>
            <w:tcW w:w="6498" w:type="dxa"/>
            <w:gridSpan w:val="2"/>
            <w:tcBorders>
              <w:top w:val="single" w:sz="4" w:space="0" w:color="auto"/>
              <w:left w:val="single" w:sz="8"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 xml:space="preserve">Cash Transfer From Other Account   </w:t>
            </w:r>
          </w:p>
        </w:tc>
        <w:tc>
          <w:tcPr>
            <w:tcW w:w="2250" w:type="dxa"/>
            <w:gridSpan w:val="2"/>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u w:val="single"/>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203"/>
        </w:trPr>
        <w:tc>
          <w:tcPr>
            <w:tcW w:w="236" w:type="dxa"/>
            <w:tcBorders>
              <w:top w:val="single" w:sz="4" w:space="0" w:color="auto"/>
              <w:left w:val="single" w:sz="8"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 </w:t>
            </w:r>
          </w:p>
        </w:tc>
        <w:tc>
          <w:tcPr>
            <w:tcW w:w="6262" w:type="dxa"/>
            <w:tcBorders>
              <w:top w:val="single" w:sz="4" w:space="0" w:color="auto"/>
              <w:left w:val="nil"/>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ind w:left="-108"/>
              <w:rPr>
                <w:rFonts w:ascii="Times New Roman" w:eastAsia="Times New Roman" w:hAnsi="Times New Roman" w:cs="Times New Roman"/>
                <w:sz w:val="20"/>
                <w:szCs w:val="20"/>
              </w:rPr>
            </w:pPr>
            <w:r w:rsidRPr="00D31961">
              <w:rPr>
                <w:rFonts w:ascii="Times New Roman" w:eastAsia="Times New Roman" w:hAnsi="Times New Roman" w:cs="Times New Roman"/>
                <w:b/>
                <w:sz w:val="20"/>
                <w:szCs w:val="20"/>
              </w:rPr>
              <w:t>Fund available for us</w:t>
            </w:r>
            <w:r w:rsidRPr="00180B15">
              <w:rPr>
                <w:rFonts w:ascii="Times New Roman" w:eastAsia="Times New Roman" w:hAnsi="Times New Roman" w:cs="Times New Roman"/>
                <w:sz w:val="20"/>
                <w:szCs w:val="20"/>
              </w:rPr>
              <w:t>e</w:t>
            </w:r>
          </w:p>
        </w:tc>
        <w:tc>
          <w:tcPr>
            <w:tcW w:w="2250" w:type="dxa"/>
            <w:gridSpan w:val="2"/>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nil"/>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b/>
                <w:bCs/>
                <w:i/>
                <w:iCs/>
                <w:sz w:val="20"/>
                <w:szCs w:val="20"/>
              </w:rPr>
            </w:pPr>
          </w:p>
        </w:tc>
      </w:tr>
      <w:tr w:rsidR="004F5804" w:rsidRPr="00180B15" w:rsidTr="004F5804">
        <w:trPr>
          <w:trHeight w:val="248"/>
        </w:trPr>
        <w:tc>
          <w:tcPr>
            <w:tcW w:w="6498" w:type="dxa"/>
            <w:gridSpan w:val="2"/>
            <w:tcBorders>
              <w:top w:val="single" w:sz="4" w:space="0" w:color="auto"/>
              <w:left w:val="single" w:sz="8" w:space="0" w:color="auto"/>
              <w:bottom w:val="single" w:sz="4" w:space="0" w:color="auto"/>
              <w:right w:val="nil"/>
            </w:tcBorders>
            <w:shd w:val="clear" w:color="auto" w:fill="auto"/>
            <w:noWrap/>
            <w:vAlign w:val="bottom"/>
            <w:hideMark/>
          </w:tcPr>
          <w:p w:rsidR="004F5804" w:rsidRPr="00D31961" w:rsidRDefault="004F5804" w:rsidP="004F5804">
            <w:pPr>
              <w:shd w:val="clear" w:color="auto" w:fill="FFFFFF" w:themeFill="background1"/>
              <w:spacing w:after="0" w:line="240" w:lineRule="auto"/>
              <w:rPr>
                <w:rFonts w:ascii="Times New Roman" w:eastAsia="Times New Roman" w:hAnsi="Times New Roman" w:cs="Times New Roman"/>
                <w:b/>
                <w:sz w:val="20"/>
                <w:szCs w:val="20"/>
              </w:rPr>
            </w:pPr>
            <w:r w:rsidRPr="00D31961">
              <w:rPr>
                <w:rFonts w:ascii="Times New Roman" w:eastAsia="Times New Roman" w:hAnsi="Times New Roman" w:cs="Times New Roman"/>
                <w:b/>
                <w:sz w:val="20"/>
                <w:szCs w:val="20"/>
              </w:rPr>
              <w:t xml:space="preserve">Fund transfer </w:t>
            </w:r>
          </w:p>
        </w:tc>
        <w:tc>
          <w:tcPr>
            <w:tcW w:w="2250" w:type="dxa"/>
            <w:gridSpan w:val="2"/>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167"/>
        </w:trPr>
        <w:tc>
          <w:tcPr>
            <w:tcW w:w="236" w:type="dxa"/>
            <w:tcBorders>
              <w:top w:val="single" w:sz="4" w:space="0" w:color="auto"/>
              <w:left w:val="single" w:sz="8"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 </w:t>
            </w:r>
          </w:p>
        </w:tc>
        <w:tc>
          <w:tcPr>
            <w:tcW w:w="6278" w:type="dxa"/>
            <w:gridSpan w:val="2"/>
            <w:tcBorders>
              <w:top w:val="single" w:sz="4" w:space="0" w:color="auto"/>
              <w:left w:val="nil"/>
              <w:bottom w:val="single" w:sz="4" w:space="0" w:color="auto"/>
              <w:right w:val="nil"/>
            </w:tcBorders>
            <w:shd w:val="clear" w:color="auto" w:fill="auto"/>
            <w:noWrap/>
            <w:vAlign w:val="bottom"/>
            <w:hideMark/>
          </w:tcPr>
          <w:p w:rsidR="004F5804" w:rsidRPr="00180B15" w:rsidRDefault="00153877" w:rsidP="004F5804">
            <w:pPr>
              <w:shd w:val="clear" w:color="auto" w:fill="FFFFFF" w:themeFill="background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FJC &amp; FSA</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158"/>
        </w:trPr>
        <w:tc>
          <w:tcPr>
            <w:tcW w:w="236" w:type="dxa"/>
            <w:tcBorders>
              <w:top w:val="single" w:sz="4" w:space="0" w:color="auto"/>
              <w:left w:val="single" w:sz="8"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p>
        </w:tc>
        <w:tc>
          <w:tcPr>
            <w:tcW w:w="6278" w:type="dxa"/>
            <w:gridSpan w:val="2"/>
            <w:tcBorders>
              <w:top w:val="single" w:sz="4" w:space="0" w:color="auto"/>
              <w:left w:val="nil"/>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MoLSA</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67"/>
        </w:trPr>
        <w:tc>
          <w:tcPr>
            <w:tcW w:w="236" w:type="dxa"/>
            <w:tcBorders>
              <w:top w:val="single" w:sz="4" w:space="0" w:color="auto"/>
              <w:left w:val="single" w:sz="8"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p>
        </w:tc>
        <w:tc>
          <w:tcPr>
            <w:tcW w:w="6278" w:type="dxa"/>
            <w:gridSpan w:val="2"/>
            <w:tcBorders>
              <w:top w:val="single" w:sz="4" w:space="0" w:color="auto"/>
              <w:left w:val="nil"/>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MoFE</w:t>
            </w:r>
            <w:r>
              <w:rPr>
                <w:rFonts w:ascii="Times New Roman" w:eastAsia="Times New Roman" w:hAnsi="Times New Roman" w:cs="Times New Roman"/>
                <w:sz w:val="20"/>
                <w:szCs w:val="20"/>
              </w:rPr>
              <w:t>C</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185"/>
        </w:trPr>
        <w:tc>
          <w:tcPr>
            <w:tcW w:w="236" w:type="dxa"/>
            <w:tcBorders>
              <w:top w:val="single" w:sz="4" w:space="0" w:color="auto"/>
              <w:left w:val="single" w:sz="8"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p>
        </w:tc>
        <w:tc>
          <w:tcPr>
            <w:tcW w:w="6278" w:type="dxa"/>
            <w:gridSpan w:val="2"/>
            <w:tcBorders>
              <w:top w:val="single" w:sz="4" w:space="0" w:color="auto"/>
              <w:left w:val="nil"/>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UFS&amp;JCA</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194"/>
        </w:trPr>
        <w:tc>
          <w:tcPr>
            <w:tcW w:w="236" w:type="dxa"/>
            <w:tcBorders>
              <w:top w:val="single" w:sz="4" w:space="0" w:color="auto"/>
              <w:left w:val="single" w:sz="8"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 </w:t>
            </w:r>
          </w:p>
        </w:tc>
        <w:tc>
          <w:tcPr>
            <w:tcW w:w="6278" w:type="dxa"/>
            <w:gridSpan w:val="2"/>
            <w:tcBorders>
              <w:top w:val="single" w:sz="4" w:space="0" w:color="auto"/>
              <w:left w:val="nil"/>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Tigray</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203"/>
        </w:trPr>
        <w:tc>
          <w:tcPr>
            <w:tcW w:w="236" w:type="dxa"/>
            <w:tcBorders>
              <w:top w:val="single" w:sz="4" w:space="0" w:color="auto"/>
              <w:left w:val="single" w:sz="8"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p>
        </w:tc>
        <w:tc>
          <w:tcPr>
            <w:tcW w:w="6278" w:type="dxa"/>
            <w:gridSpan w:val="2"/>
            <w:tcBorders>
              <w:top w:val="single" w:sz="4" w:space="0" w:color="auto"/>
              <w:left w:val="nil"/>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Afar</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203"/>
        </w:trPr>
        <w:tc>
          <w:tcPr>
            <w:tcW w:w="236" w:type="dxa"/>
            <w:tcBorders>
              <w:top w:val="single" w:sz="4" w:space="0" w:color="auto"/>
              <w:left w:val="single" w:sz="8"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 </w:t>
            </w:r>
          </w:p>
        </w:tc>
        <w:tc>
          <w:tcPr>
            <w:tcW w:w="6278" w:type="dxa"/>
            <w:gridSpan w:val="2"/>
            <w:tcBorders>
              <w:top w:val="single" w:sz="4" w:space="0" w:color="auto"/>
              <w:left w:val="nil"/>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Amhara</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203"/>
        </w:trPr>
        <w:tc>
          <w:tcPr>
            <w:tcW w:w="236" w:type="dxa"/>
            <w:tcBorders>
              <w:top w:val="single" w:sz="4" w:space="0" w:color="auto"/>
              <w:left w:val="single" w:sz="8"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 </w:t>
            </w:r>
          </w:p>
        </w:tc>
        <w:tc>
          <w:tcPr>
            <w:tcW w:w="6278" w:type="dxa"/>
            <w:gridSpan w:val="2"/>
            <w:tcBorders>
              <w:top w:val="single" w:sz="4" w:space="0" w:color="auto"/>
              <w:left w:val="nil"/>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Oromiya</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266"/>
        </w:trPr>
        <w:tc>
          <w:tcPr>
            <w:tcW w:w="236" w:type="dxa"/>
            <w:tcBorders>
              <w:top w:val="single" w:sz="4" w:space="0" w:color="auto"/>
              <w:left w:val="single" w:sz="8"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p>
        </w:tc>
        <w:tc>
          <w:tcPr>
            <w:tcW w:w="6278" w:type="dxa"/>
            <w:gridSpan w:val="2"/>
            <w:tcBorders>
              <w:top w:val="single" w:sz="4" w:space="0" w:color="auto"/>
              <w:left w:val="nil"/>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Somali</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239"/>
        </w:trPr>
        <w:tc>
          <w:tcPr>
            <w:tcW w:w="236" w:type="dxa"/>
            <w:tcBorders>
              <w:top w:val="single" w:sz="4" w:space="0" w:color="auto"/>
              <w:left w:val="single" w:sz="8"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p>
        </w:tc>
        <w:tc>
          <w:tcPr>
            <w:tcW w:w="6278" w:type="dxa"/>
            <w:gridSpan w:val="2"/>
            <w:tcBorders>
              <w:top w:val="single" w:sz="4" w:space="0" w:color="auto"/>
              <w:left w:val="nil"/>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Benishangul-Gumuz</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194"/>
        </w:trPr>
        <w:tc>
          <w:tcPr>
            <w:tcW w:w="236" w:type="dxa"/>
            <w:tcBorders>
              <w:top w:val="single" w:sz="4" w:space="0" w:color="auto"/>
              <w:left w:val="single" w:sz="8"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 </w:t>
            </w:r>
          </w:p>
        </w:tc>
        <w:tc>
          <w:tcPr>
            <w:tcW w:w="6278" w:type="dxa"/>
            <w:gridSpan w:val="2"/>
            <w:tcBorders>
              <w:top w:val="single" w:sz="4" w:space="0" w:color="auto"/>
              <w:left w:val="nil"/>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SNNP</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221"/>
        </w:trPr>
        <w:tc>
          <w:tcPr>
            <w:tcW w:w="236" w:type="dxa"/>
            <w:tcBorders>
              <w:top w:val="single" w:sz="4" w:space="0" w:color="auto"/>
              <w:left w:val="single" w:sz="8"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p>
        </w:tc>
        <w:tc>
          <w:tcPr>
            <w:tcW w:w="6278" w:type="dxa"/>
            <w:gridSpan w:val="2"/>
            <w:tcBorders>
              <w:top w:val="single" w:sz="4" w:space="0" w:color="auto"/>
              <w:left w:val="nil"/>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Gambella</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208"/>
        </w:trPr>
        <w:tc>
          <w:tcPr>
            <w:tcW w:w="236" w:type="dxa"/>
            <w:tcBorders>
              <w:top w:val="single" w:sz="4" w:space="0" w:color="auto"/>
              <w:left w:val="single" w:sz="4"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 </w:t>
            </w:r>
          </w:p>
        </w:tc>
        <w:tc>
          <w:tcPr>
            <w:tcW w:w="6278" w:type="dxa"/>
            <w:gridSpan w:val="2"/>
            <w:tcBorders>
              <w:top w:val="single" w:sz="4" w:space="0" w:color="auto"/>
              <w:left w:val="nil"/>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Harari</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u w:val="single"/>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275"/>
        </w:trPr>
        <w:tc>
          <w:tcPr>
            <w:tcW w:w="236"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p>
        </w:tc>
        <w:tc>
          <w:tcPr>
            <w:tcW w:w="6278" w:type="dxa"/>
            <w:gridSpan w:val="2"/>
            <w:tcBorders>
              <w:top w:val="single" w:sz="4" w:space="0" w:color="auto"/>
              <w:left w:val="nil"/>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Dire Dawa City Administration</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u w:val="single"/>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250"/>
        </w:trPr>
        <w:tc>
          <w:tcPr>
            <w:tcW w:w="236"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p>
        </w:tc>
        <w:tc>
          <w:tcPr>
            <w:tcW w:w="6278" w:type="dxa"/>
            <w:gridSpan w:val="2"/>
            <w:tcBorders>
              <w:top w:val="single" w:sz="4" w:space="0" w:color="auto"/>
              <w:left w:val="nil"/>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Addis Ababa City Administration</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u w:val="single"/>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248"/>
        </w:trPr>
        <w:tc>
          <w:tcPr>
            <w:tcW w:w="236" w:type="dxa"/>
            <w:tcBorders>
              <w:top w:val="single" w:sz="4" w:space="0" w:color="auto"/>
              <w:left w:val="single" w:sz="8"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 </w:t>
            </w:r>
          </w:p>
        </w:tc>
        <w:tc>
          <w:tcPr>
            <w:tcW w:w="6278" w:type="dxa"/>
            <w:gridSpan w:val="2"/>
            <w:tcBorders>
              <w:top w:val="single" w:sz="4" w:space="0" w:color="auto"/>
              <w:left w:val="nil"/>
              <w:bottom w:val="single" w:sz="4" w:space="0" w:color="auto"/>
              <w:right w:val="nil"/>
            </w:tcBorders>
            <w:shd w:val="clear" w:color="auto" w:fill="auto"/>
            <w:noWrap/>
            <w:vAlign w:val="bottom"/>
            <w:hideMark/>
          </w:tcPr>
          <w:p w:rsidR="004F5804" w:rsidRPr="00D31961" w:rsidRDefault="004F5804" w:rsidP="004F5804">
            <w:pPr>
              <w:shd w:val="clear" w:color="auto" w:fill="FFFFFF" w:themeFill="background1"/>
              <w:spacing w:after="0" w:line="240" w:lineRule="auto"/>
              <w:rPr>
                <w:rFonts w:ascii="Times New Roman" w:eastAsia="Times New Roman" w:hAnsi="Times New Roman" w:cs="Times New Roman"/>
                <w:b/>
                <w:sz w:val="20"/>
                <w:szCs w:val="20"/>
              </w:rPr>
            </w:pPr>
            <w:r w:rsidRPr="00D31961">
              <w:rPr>
                <w:rFonts w:ascii="Times New Roman" w:eastAsia="Times New Roman" w:hAnsi="Times New Roman" w:cs="Times New Roman"/>
                <w:b/>
                <w:sz w:val="20"/>
                <w:szCs w:val="20"/>
              </w:rPr>
              <w:t xml:space="preserve">Total  Transfer </w:t>
            </w:r>
          </w:p>
        </w:tc>
        <w:tc>
          <w:tcPr>
            <w:tcW w:w="2234" w:type="dxa"/>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230"/>
        </w:trPr>
        <w:tc>
          <w:tcPr>
            <w:tcW w:w="6498" w:type="dxa"/>
            <w:gridSpan w:val="2"/>
            <w:tcBorders>
              <w:top w:val="single" w:sz="4" w:space="0" w:color="auto"/>
              <w:left w:val="single" w:sz="8"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Bank service charge</w:t>
            </w:r>
            <w:r>
              <w:rPr>
                <w:rFonts w:ascii="Times New Roman" w:eastAsia="Times New Roman" w:hAnsi="Times New Roman" w:cs="Times New Roman"/>
                <w:sz w:val="20"/>
                <w:szCs w:val="20"/>
              </w:rPr>
              <w:t>,  Incoming and Outgoing</w:t>
            </w:r>
          </w:p>
        </w:tc>
        <w:tc>
          <w:tcPr>
            <w:tcW w:w="2250" w:type="dxa"/>
            <w:gridSpan w:val="2"/>
            <w:tcBorders>
              <w:top w:val="single" w:sz="4" w:space="0" w:color="auto"/>
              <w:left w:val="single" w:sz="4" w:space="0" w:color="auto"/>
              <w:bottom w:val="single" w:sz="4" w:space="0" w:color="auto"/>
              <w:right w:val="nil"/>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p>
        </w:tc>
      </w:tr>
      <w:tr w:rsidR="004F5804" w:rsidRPr="00180B15" w:rsidTr="004F5804">
        <w:trPr>
          <w:trHeight w:val="185"/>
        </w:trPr>
        <w:tc>
          <w:tcPr>
            <w:tcW w:w="6498" w:type="dxa"/>
            <w:gridSpan w:val="2"/>
            <w:tcBorders>
              <w:top w:val="single" w:sz="4" w:space="0" w:color="auto"/>
              <w:left w:val="single" w:sz="8" w:space="0" w:color="auto"/>
              <w:bottom w:val="single" w:sz="4" w:space="0" w:color="auto"/>
              <w:right w:val="nil"/>
            </w:tcBorders>
            <w:shd w:val="clear" w:color="auto" w:fill="auto"/>
            <w:noWrap/>
            <w:vAlign w:val="bottom"/>
            <w:hideMark/>
          </w:tcPr>
          <w:p w:rsidR="004F5804" w:rsidRPr="00D31961" w:rsidRDefault="004F5804" w:rsidP="004F5804">
            <w:pPr>
              <w:shd w:val="clear" w:color="auto" w:fill="FFFFFF" w:themeFill="background1"/>
              <w:spacing w:after="0" w:line="240" w:lineRule="auto"/>
              <w:rPr>
                <w:rFonts w:ascii="Times New Roman" w:eastAsia="Times New Roman" w:hAnsi="Times New Roman" w:cs="Times New Roman"/>
                <w:b/>
                <w:sz w:val="20"/>
                <w:szCs w:val="20"/>
              </w:rPr>
            </w:pPr>
            <w:r w:rsidRPr="00D31961">
              <w:rPr>
                <w:rFonts w:ascii="Times New Roman" w:eastAsia="Times New Roman" w:hAnsi="Times New Roman" w:cs="Times New Roman"/>
                <w:b/>
                <w:sz w:val="20"/>
                <w:szCs w:val="20"/>
              </w:rPr>
              <w:t xml:space="preserve">Total Transfer &amp; bank service Charge </w:t>
            </w:r>
          </w:p>
        </w:tc>
        <w:tc>
          <w:tcPr>
            <w:tcW w:w="2250" w:type="dxa"/>
            <w:gridSpan w:val="2"/>
            <w:tcBorders>
              <w:top w:val="single" w:sz="4" w:space="0" w:color="auto"/>
              <w:left w:val="single" w:sz="4"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r w:rsidRPr="00180B15">
              <w:rPr>
                <w:rFonts w:ascii="Times New Roman" w:eastAsia="Times New Roman" w:hAnsi="Times New Roman" w:cs="Times New Roman"/>
                <w:i/>
                <w:iCs/>
                <w:sz w:val="20"/>
                <w:szCs w:val="20"/>
              </w:rPr>
              <w:t> </w:t>
            </w: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r w:rsidRPr="00180B15">
              <w:rPr>
                <w:rFonts w:ascii="Times New Roman" w:eastAsia="Times New Roman" w:hAnsi="Times New Roman" w:cs="Times New Roman"/>
                <w:i/>
                <w:iCs/>
                <w:sz w:val="20"/>
                <w:szCs w:val="20"/>
              </w:rPr>
              <w:t> </w:t>
            </w:r>
          </w:p>
        </w:tc>
      </w:tr>
      <w:tr w:rsidR="004F5804" w:rsidRPr="00180B15" w:rsidTr="004F5804">
        <w:trPr>
          <w:trHeight w:val="212"/>
        </w:trPr>
        <w:tc>
          <w:tcPr>
            <w:tcW w:w="6498" w:type="dxa"/>
            <w:gridSpan w:val="2"/>
            <w:tcBorders>
              <w:top w:val="single" w:sz="4" w:space="0" w:color="auto"/>
              <w:left w:val="single" w:sz="8" w:space="0" w:color="auto"/>
              <w:bottom w:val="single" w:sz="4" w:space="0" w:color="auto"/>
              <w:right w:val="nil"/>
            </w:tcBorders>
            <w:shd w:val="clear" w:color="auto" w:fill="auto"/>
            <w:noWrap/>
            <w:vAlign w:val="bottom"/>
            <w:hideMark/>
          </w:tcPr>
          <w:p w:rsidR="004F5804" w:rsidRPr="00D31961" w:rsidRDefault="004F5804" w:rsidP="004F5804">
            <w:pPr>
              <w:shd w:val="clear" w:color="auto" w:fill="FFFFFF" w:themeFill="background1"/>
              <w:spacing w:after="0" w:line="240" w:lineRule="auto"/>
              <w:rPr>
                <w:rFonts w:ascii="Times New Roman" w:eastAsia="Times New Roman" w:hAnsi="Times New Roman" w:cs="Times New Roman"/>
                <w:b/>
                <w:sz w:val="20"/>
                <w:szCs w:val="20"/>
              </w:rPr>
            </w:pPr>
            <w:r w:rsidRPr="00D31961">
              <w:rPr>
                <w:rFonts w:ascii="Times New Roman" w:eastAsia="Times New Roman" w:hAnsi="Times New Roman" w:cs="Times New Roman"/>
                <w:b/>
                <w:sz w:val="20"/>
                <w:szCs w:val="20"/>
              </w:rPr>
              <w:t>Cash at Bank</w:t>
            </w:r>
          </w:p>
        </w:tc>
        <w:tc>
          <w:tcPr>
            <w:tcW w:w="2250" w:type="dxa"/>
            <w:gridSpan w:val="2"/>
            <w:tcBorders>
              <w:top w:val="single" w:sz="4" w:space="0" w:color="auto"/>
              <w:left w:val="single" w:sz="4" w:space="0" w:color="auto"/>
              <w:bottom w:val="single" w:sz="4" w:space="0" w:color="auto"/>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i/>
                <w:iCs/>
                <w:sz w:val="20"/>
                <w:szCs w:val="20"/>
              </w:rPr>
            </w:pPr>
            <w:r w:rsidRPr="00180B15">
              <w:rPr>
                <w:rFonts w:ascii="Times New Roman" w:eastAsia="Times New Roman" w:hAnsi="Times New Roman" w:cs="Times New Roman"/>
                <w:i/>
                <w:iCs/>
                <w:sz w:val="20"/>
                <w:szCs w:val="20"/>
              </w:rPr>
              <w:t> </w:t>
            </w:r>
          </w:p>
        </w:tc>
        <w:tc>
          <w:tcPr>
            <w:tcW w:w="2070" w:type="dxa"/>
            <w:gridSpan w:val="2"/>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b/>
                <w:bCs/>
                <w:i/>
                <w:iCs/>
                <w:sz w:val="20"/>
                <w:szCs w:val="20"/>
              </w:rPr>
            </w:pPr>
            <w:r w:rsidRPr="00180B15">
              <w:rPr>
                <w:rFonts w:ascii="Times New Roman" w:eastAsia="Times New Roman" w:hAnsi="Times New Roman" w:cs="Times New Roman"/>
                <w:b/>
                <w:bCs/>
                <w:i/>
                <w:iCs/>
                <w:sz w:val="20"/>
                <w:szCs w:val="20"/>
              </w:rPr>
              <w:t> </w:t>
            </w:r>
          </w:p>
        </w:tc>
      </w:tr>
      <w:tr w:rsidR="004F5804" w:rsidRPr="00180B15" w:rsidTr="004F5804">
        <w:trPr>
          <w:trHeight w:val="300"/>
        </w:trPr>
        <w:tc>
          <w:tcPr>
            <w:tcW w:w="236" w:type="dxa"/>
            <w:tcBorders>
              <w:top w:val="single" w:sz="4" w:space="0" w:color="auto"/>
              <w:bottom w:val="nil"/>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 </w:t>
            </w:r>
          </w:p>
        </w:tc>
        <w:tc>
          <w:tcPr>
            <w:tcW w:w="6278" w:type="dxa"/>
            <w:gridSpan w:val="2"/>
            <w:tcBorders>
              <w:top w:val="single" w:sz="4" w:space="0" w:color="auto"/>
              <w:left w:val="nil"/>
              <w:bottom w:val="nil"/>
              <w:right w:val="nil"/>
            </w:tcBorders>
            <w:shd w:val="clear" w:color="auto" w:fill="auto"/>
            <w:noWrap/>
            <w:vAlign w:val="bottom"/>
            <w:hideMark/>
          </w:tcPr>
          <w:p w:rsidR="004F5804" w:rsidRDefault="004F5804" w:rsidP="004F5804">
            <w:pPr>
              <w:shd w:val="clear" w:color="auto" w:fill="FFFFFF" w:themeFill="background1"/>
              <w:spacing w:after="0" w:line="240" w:lineRule="auto"/>
              <w:rPr>
                <w:rFonts w:ascii="Times New Roman" w:eastAsia="Times New Roman" w:hAnsi="Times New Roman" w:cs="Times New Roman"/>
                <w:sz w:val="20"/>
                <w:szCs w:val="20"/>
              </w:rPr>
            </w:pPr>
          </w:p>
          <w:p w:rsidR="004F5804" w:rsidRDefault="004F5804" w:rsidP="004F5804">
            <w:pPr>
              <w:shd w:val="clear" w:color="auto" w:fill="FFFFFF" w:themeFill="background1"/>
              <w:spacing w:after="0" w:line="240" w:lineRule="auto"/>
              <w:rPr>
                <w:rFonts w:ascii="Times New Roman" w:eastAsia="Times New Roman" w:hAnsi="Times New Roman" w:cs="Times New Roman"/>
                <w:sz w:val="20"/>
                <w:szCs w:val="20"/>
              </w:rPr>
            </w:pPr>
          </w:p>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Prepared By___________________________</w:t>
            </w:r>
          </w:p>
        </w:tc>
        <w:tc>
          <w:tcPr>
            <w:tcW w:w="4304" w:type="dxa"/>
            <w:gridSpan w:val="3"/>
            <w:tcBorders>
              <w:top w:val="single" w:sz="4" w:space="0" w:color="auto"/>
              <w:left w:val="nil"/>
              <w:bottom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Approved By __________________________</w:t>
            </w:r>
          </w:p>
        </w:tc>
      </w:tr>
      <w:tr w:rsidR="004F5804" w:rsidRPr="00180B15" w:rsidTr="004F5804">
        <w:trPr>
          <w:trHeight w:val="300"/>
        </w:trPr>
        <w:tc>
          <w:tcPr>
            <w:tcW w:w="236" w:type="dxa"/>
            <w:tcBorders>
              <w:top w:val="nil"/>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 </w:t>
            </w:r>
          </w:p>
        </w:tc>
        <w:tc>
          <w:tcPr>
            <w:tcW w:w="6278" w:type="dxa"/>
            <w:gridSpan w:val="2"/>
            <w:tcBorders>
              <w:top w:val="nil"/>
              <w:left w:val="nil"/>
              <w:righ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Signature ___________________________</w:t>
            </w:r>
          </w:p>
        </w:tc>
        <w:tc>
          <w:tcPr>
            <w:tcW w:w="4304" w:type="dxa"/>
            <w:gridSpan w:val="3"/>
            <w:tcBorders>
              <w:top w:val="nil"/>
              <w:left w:val="nil"/>
            </w:tcBorders>
            <w:shd w:val="clear" w:color="auto" w:fill="auto"/>
            <w:noWrap/>
            <w:vAlign w:val="bottom"/>
            <w:hideMark/>
          </w:tcPr>
          <w:p w:rsidR="004F5804" w:rsidRPr="00180B15" w:rsidRDefault="004F5804" w:rsidP="004F5804">
            <w:pPr>
              <w:shd w:val="clear" w:color="auto" w:fill="FFFFFF" w:themeFill="background1"/>
              <w:spacing w:after="0" w:line="240" w:lineRule="auto"/>
              <w:rPr>
                <w:rFonts w:ascii="Times New Roman" w:eastAsia="Times New Roman" w:hAnsi="Times New Roman" w:cs="Times New Roman"/>
                <w:sz w:val="20"/>
                <w:szCs w:val="20"/>
              </w:rPr>
            </w:pPr>
            <w:r w:rsidRPr="00180B15">
              <w:rPr>
                <w:rFonts w:ascii="Times New Roman" w:eastAsia="Times New Roman" w:hAnsi="Times New Roman" w:cs="Times New Roman"/>
                <w:sz w:val="20"/>
                <w:szCs w:val="20"/>
              </w:rPr>
              <w:t>Signature    ___________________________</w:t>
            </w:r>
          </w:p>
        </w:tc>
      </w:tr>
      <w:tr w:rsidR="004F5804" w:rsidRPr="0057086B" w:rsidTr="004F5804">
        <w:trPr>
          <w:trHeight w:val="300"/>
        </w:trPr>
        <w:tc>
          <w:tcPr>
            <w:tcW w:w="236" w:type="dxa"/>
            <w:tcBorders>
              <w:top w:val="nil"/>
              <w:right w:val="nil"/>
            </w:tcBorders>
            <w:shd w:val="clear" w:color="auto" w:fill="auto"/>
            <w:noWrap/>
            <w:vAlign w:val="bottom"/>
            <w:hideMark/>
          </w:tcPr>
          <w:p w:rsidR="004F5804" w:rsidRPr="0057086B" w:rsidRDefault="004F5804" w:rsidP="004F5804">
            <w:pPr>
              <w:shd w:val="clear" w:color="auto" w:fill="FFFFFF" w:themeFill="background1"/>
              <w:spacing w:after="0" w:line="240" w:lineRule="auto"/>
              <w:rPr>
                <w:rFonts w:ascii="Times New Roman" w:eastAsia="Times New Roman" w:hAnsi="Times New Roman" w:cs="Times New Roman"/>
              </w:rPr>
            </w:pPr>
            <w:r w:rsidRPr="0057086B">
              <w:rPr>
                <w:rFonts w:ascii="Times New Roman" w:eastAsia="Times New Roman" w:hAnsi="Times New Roman" w:cs="Times New Roman"/>
              </w:rPr>
              <w:t> </w:t>
            </w:r>
          </w:p>
        </w:tc>
        <w:tc>
          <w:tcPr>
            <w:tcW w:w="6278" w:type="dxa"/>
            <w:gridSpan w:val="2"/>
            <w:tcBorders>
              <w:top w:val="nil"/>
              <w:left w:val="nil"/>
              <w:right w:val="nil"/>
            </w:tcBorders>
            <w:shd w:val="clear" w:color="auto" w:fill="auto"/>
            <w:noWrap/>
            <w:vAlign w:val="bottom"/>
            <w:hideMark/>
          </w:tcPr>
          <w:p w:rsidR="004F5804" w:rsidRPr="0057086B" w:rsidRDefault="004F5804" w:rsidP="004F5804">
            <w:pPr>
              <w:shd w:val="clear" w:color="auto" w:fill="FFFFFF" w:themeFill="background1"/>
              <w:spacing w:after="0" w:line="240" w:lineRule="auto"/>
              <w:rPr>
                <w:rFonts w:ascii="Times New Roman" w:eastAsia="Times New Roman" w:hAnsi="Times New Roman" w:cs="Times New Roman"/>
              </w:rPr>
            </w:pPr>
            <w:r w:rsidRPr="0057086B">
              <w:rPr>
                <w:rFonts w:ascii="Times New Roman" w:eastAsia="Times New Roman" w:hAnsi="Times New Roman" w:cs="Times New Roman"/>
              </w:rPr>
              <w:t>Date ________________________________</w:t>
            </w:r>
          </w:p>
        </w:tc>
        <w:tc>
          <w:tcPr>
            <w:tcW w:w="4304" w:type="dxa"/>
            <w:gridSpan w:val="3"/>
            <w:tcBorders>
              <w:top w:val="nil"/>
              <w:left w:val="nil"/>
            </w:tcBorders>
            <w:shd w:val="clear" w:color="auto" w:fill="auto"/>
            <w:noWrap/>
            <w:vAlign w:val="bottom"/>
            <w:hideMark/>
          </w:tcPr>
          <w:p w:rsidR="004F5804" w:rsidRPr="0057086B" w:rsidRDefault="004F5804" w:rsidP="004F5804">
            <w:pPr>
              <w:shd w:val="clear" w:color="auto" w:fill="FFFFFF" w:themeFill="background1"/>
              <w:spacing w:after="0" w:line="240" w:lineRule="auto"/>
              <w:rPr>
                <w:rFonts w:ascii="Times New Roman" w:eastAsia="Times New Roman" w:hAnsi="Times New Roman" w:cs="Times New Roman"/>
              </w:rPr>
            </w:pPr>
            <w:r w:rsidRPr="0057086B">
              <w:rPr>
                <w:rFonts w:ascii="Times New Roman" w:eastAsia="Times New Roman" w:hAnsi="Times New Roman" w:cs="Times New Roman"/>
              </w:rPr>
              <w:t xml:space="preserve">Date    </w:t>
            </w:r>
            <w:r>
              <w:rPr>
                <w:rFonts w:ascii="Times New Roman" w:eastAsia="Times New Roman" w:hAnsi="Times New Roman" w:cs="Times New Roman"/>
              </w:rPr>
              <w:t xml:space="preserve">  ___________________________</w:t>
            </w:r>
          </w:p>
        </w:tc>
      </w:tr>
    </w:tbl>
    <w:p w:rsidR="00812D95" w:rsidRDefault="00812D95" w:rsidP="00812D95">
      <w:pPr>
        <w:shd w:val="clear" w:color="auto" w:fill="FFFFFF" w:themeFill="background1"/>
        <w:spacing w:after="0"/>
      </w:pPr>
    </w:p>
    <w:p w:rsidR="00812D95" w:rsidRDefault="00812D95" w:rsidP="00812D95">
      <w:pPr>
        <w:tabs>
          <w:tab w:val="left" w:pos="1609"/>
        </w:tabs>
        <w:rPr>
          <w:rFonts w:cs="Times New Roman"/>
          <w:lang w:bidi="th-TH"/>
        </w:rPr>
      </w:pPr>
    </w:p>
    <w:p w:rsidR="007F0CD2" w:rsidRDefault="007F0CD2" w:rsidP="00812D95">
      <w:pPr>
        <w:tabs>
          <w:tab w:val="left" w:pos="1609"/>
        </w:tabs>
        <w:rPr>
          <w:rFonts w:cs="Times New Roman"/>
          <w:lang w:bidi="th-TH"/>
        </w:rPr>
      </w:pPr>
    </w:p>
    <w:p w:rsidR="007F0CD2" w:rsidRDefault="007F0CD2" w:rsidP="00812D95">
      <w:pPr>
        <w:tabs>
          <w:tab w:val="left" w:pos="1609"/>
        </w:tabs>
        <w:rPr>
          <w:rFonts w:cs="Times New Roman"/>
          <w:lang w:bidi="th-TH"/>
        </w:rPr>
      </w:pPr>
    </w:p>
    <w:p w:rsidR="00812D95" w:rsidRDefault="00812D95" w:rsidP="00812D95">
      <w:pPr>
        <w:rPr>
          <w:rFonts w:cs="Times New Roman"/>
          <w:lang w:bidi="th-TH"/>
        </w:rPr>
      </w:pPr>
    </w:p>
    <w:p w:rsidR="006A7F9D" w:rsidRDefault="006A7F9D" w:rsidP="00812D95">
      <w:pPr>
        <w:rPr>
          <w:rFonts w:cs="Times New Roman"/>
          <w:lang w:bidi="th-TH"/>
        </w:rPr>
      </w:pPr>
    </w:p>
    <w:p w:rsidR="006A7F9D" w:rsidRPr="006A7F9D" w:rsidRDefault="006A7F9D" w:rsidP="006A7F9D">
      <w:pPr>
        <w:rPr>
          <w:rFonts w:cs="Times New Roman"/>
          <w:lang w:bidi="th-TH"/>
        </w:rPr>
      </w:pPr>
    </w:p>
    <w:tbl>
      <w:tblPr>
        <w:tblpPr w:leftFromText="180" w:rightFromText="180" w:vertAnchor="page" w:horzAnchor="margin" w:tblpXSpec="center" w:tblpY="1001"/>
        <w:tblW w:w="11367" w:type="dxa"/>
        <w:tblLayout w:type="fixed"/>
        <w:tblLook w:val="04A0" w:firstRow="1" w:lastRow="0" w:firstColumn="1" w:lastColumn="0" w:noHBand="0" w:noVBand="1"/>
      </w:tblPr>
      <w:tblGrid>
        <w:gridCol w:w="4810"/>
        <w:gridCol w:w="2218"/>
        <w:gridCol w:w="1710"/>
        <w:gridCol w:w="1980"/>
        <w:gridCol w:w="649"/>
      </w:tblGrid>
      <w:tr w:rsidR="00C33F94" w:rsidRPr="0057086B" w:rsidTr="00C33F94">
        <w:trPr>
          <w:gridAfter w:val="1"/>
          <w:wAfter w:w="649" w:type="dxa"/>
          <w:trHeight w:val="285"/>
        </w:trPr>
        <w:tc>
          <w:tcPr>
            <w:tcW w:w="10718" w:type="dxa"/>
            <w:gridSpan w:val="4"/>
            <w:shd w:val="clear" w:color="auto" w:fill="auto"/>
            <w:noWrap/>
            <w:vAlign w:val="bottom"/>
            <w:hideMark/>
          </w:tcPr>
          <w:p w:rsidR="00C33F94" w:rsidRDefault="00C33F94" w:rsidP="00C33F94">
            <w:pPr>
              <w:shd w:val="clear" w:color="auto" w:fill="FFFFFF" w:themeFill="background1"/>
              <w:spacing w:after="0" w:line="240" w:lineRule="auto"/>
              <w:jc w:val="center"/>
              <w:rPr>
                <w:rFonts w:ascii="Times New Roman" w:eastAsia="Times New Roman" w:hAnsi="Times New Roman" w:cs="Times New Roman"/>
                <w:b/>
                <w:bCs/>
              </w:rPr>
            </w:pPr>
          </w:p>
          <w:p w:rsidR="00C33F94" w:rsidRDefault="00C33F94" w:rsidP="00C33F94">
            <w:pPr>
              <w:shd w:val="clear" w:color="auto" w:fill="FFFFFF" w:themeFill="background1"/>
              <w:spacing w:after="0" w:line="240" w:lineRule="auto"/>
              <w:jc w:val="center"/>
              <w:rPr>
                <w:rFonts w:ascii="Times New Roman" w:eastAsia="Times New Roman" w:hAnsi="Times New Roman" w:cs="Times New Roman"/>
                <w:b/>
                <w:bCs/>
              </w:rPr>
            </w:pPr>
          </w:p>
          <w:p w:rsidR="00C33F94" w:rsidRDefault="00C33F94" w:rsidP="00C33F94">
            <w:pPr>
              <w:shd w:val="clear" w:color="auto" w:fill="FFFFFF" w:themeFill="background1"/>
              <w:spacing w:after="0" w:line="240" w:lineRule="auto"/>
              <w:jc w:val="center"/>
              <w:rPr>
                <w:rFonts w:ascii="Times New Roman" w:eastAsia="Times New Roman" w:hAnsi="Times New Roman" w:cs="Times New Roman"/>
                <w:b/>
                <w:bCs/>
              </w:rPr>
            </w:pPr>
          </w:p>
          <w:p w:rsidR="00C33F94" w:rsidRPr="0057086B" w:rsidRDefault="00C33F94" w:rsidP="00C33F94">
            <w:pPr>
              <w:shd w:val="clear" w:color="auto" w:fill="FFFFFF" w:themeFill="background1"/>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URBAN </w:t>
            </w:r>
            <w:r w:rsidRPr="0057086B">
              <w:rPr>
                <w:rFonts w:ascii="Times New Roman" w:eastAsia="Times New Roman" w:hAnsi="Times New Roman" w:cs="Times New Roman"/>
                <w:b/>
                <w:bCs/>
              </w:rPr>
              <w:t>PRODUCTIVE SAFETY NET PROGRAM</w:t>
            </w:r>
          </w:p>
        </w:tc>
      </w:tr>
      <w:tr w:rsidR="00C33F94" w:rsidRPr="0057086B" w:rsidTr="00C33F94">
        <w:trPr>
          <w:gridAfter w:val="1"/>
          <w:wAfter w:w="649" w:type="dxa"/>
          <w:trHeight w:val="285"/>
        </w:trPr>
        <w:tc>
          <w:tcPr>
            <w:tcW w:w="10718" w:type="dxa"/>
            <w:gridSpan w:val="4"/>
            <w:tcBorders>
              <w:bottom w:val="nil"/>
            </w:tcBorders>
            <w:shd w:val="clear" w:color="auto" w:fill="auto"/>
            <w:noWrap/>
            <w:vAlign w:val="bottom"/>
            <w:hideMark/>
          </w:tcPr>
          <w:p w:rsidR="00C33F94" w:rsidRPr="0057086B" w:rsidRDefault="00C33F94" w:rsidP="00C33F94">
            <w:pPr>
              <w:shd w:val="clear" w:color="auto" w:fill="FFFFFF" w:themeFill="background1"/>
              <w:spacing w:after="0" w:line="240" w:lineRule="auto"/>
              <w:jc w:val="center"/>
              <w:rPr>
                <w:rFonts w:ascii="Times New Roman" w:eastAsia="Times New Roman" w:hAnsi="Times New Roman" w:cs="Times New Roman"/>
                <w:b/>
                <w:bCs/>
              </w:rPr>
            </w:pPr>
            <w:r w:rsidRPr="0057086B">
              <w:rPr>
                <w:rFonts w:ascii="Times New Roman" w:eastAsia="Times New Roman" w:hAnsi="Times New Roman" w:cs="Times New Roman"/>
                <w:b/>
                <w:bCs/>
              </w:rPr>
              <w:t xml:space="preserve">STATEMENT OF FUND FLOW (IDA Credit) </w:t>
            </w:r>
          </w:p>
        </w:tc>
      </w:tr>
      <w:tr w:rsidR="00C33F94" w:rsidRPr="0057086B" w:rsidTr="00C33F94">
        <w:trPr>
          <w:gridAfter w:val="1"/>
          <w:wAfter w:w="649" w:type="dxa"/>
          <w:trHeight w:val="285"/>
        </w:trPr>
        <w:tc>
          <w:tcPr>
            <w:tcW w:w="10718" w:type="dxa"/>
            <w:gridSpan w:val="4"/>
            <w:tcBorders>
              <w:top w:val="nil"/>
              <w:bottom w:val="nil"/>
            </w:tcBorders>
            <w:shd w:val="clear" w:color="auto" w:fill="auto"/>
            <w:noWrap/>
            <w:vAlign w:val="bottom"/>
            <w:hideMark/>
          </w:tcPr>
          <w:p w:rsidR="00C33F94" w:rsidRPr="0057086B" w:rsidRDefault="00C33F94" w:rsidP="00C33F94">
            <w:pPr>
              <w:shd w:val="clear" w:color="auto" w:fill="FFFFFF" w:themeFill="background1"/>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DESIGNATED</w:t>
            </w:r>
            <w:r w:rsidRPr="0057086B">
              <w:rPr>
                <w:rFonts w:ascii="Times New Roman" w:eastAsia="Times New Roman" w:hAnsi="Times New Roman" w:cs="Times New Roman"/>
                <w:b/>
                <w:bCs/>
              </w:rPr>
              <w:t xml:space="preserve"> DOLLAR ACCOUNT NO.</w:t>
            </w:r>
          </w:p>
        </w:tc>
      </w:tr>
      <w:tr w:rsidR="00C33F94" w:rsidRPr="0057086B" w:rsidTr="00C33F94">
        <w:trPr>
          <w:gridAfter w:val="1"/>
          <w:wAfter w:w="649" w:type="dxa"/>
          <w:trHeight w:val="300"/>
        </w:trPr>
        <w:tc>
          <w:tcPr>
            <w:tcW w:w="10718" w:type="dxa"/>
            <w:gridSpan w:val="4"/>
            <w:tcBorders>
              <w:top w:val="nil"/>
              <w:bottom w:val="single" w:sz="8" w:space="0" w:color="auto"/>
            </w:tcBorders>
            <w:shd w:val="clear" w:color="auto" w:fill="auto"/>
            <w:noWrap/>
            <w:vAlign w:val="bottom"/>
            <w:hideMark/>
          </w:tcPr>
          <w:p w:rsidR="00C33F94" w:rsidRDefault="00C33F94" w:rsidP="00C33F94">
            <w:pPr>
              <w:shd w:val="clear" w:color="auto" w:fill="FFFFFF" w:themeFill="background1"/>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For</w:t>
            </w:r>
            <w:r w:rsidRPr="0057086B">
              <w:rPr>
                <w:rFonts w:ascii="Times New Roman" w:eastAsia="Times New Roman" w:hAnsi="Times New Roman" w:cs="Times New Roman"/>
                <w:b/>
                <w:bCs/>
              </w:rPr>
              <w:t xml:space="preserve"> THE  PERIOD, FROM  ……………………………...</w:t>
            </w:r>
          </w:p>
          <w:p w:rsidR="00C33F94" w:rsidRPr="0057086B" w:rsidRDefault="00C33F94" w:rsidP="00C33F94">
            <w:pPr>
              <w:shd w:val="clear" w:color="auto" w:fill="FFFFFF" w:themeFill="background1"/>
              <w:spacing w:after="0" w:line="240" w:lineRule="auto"/>
              <w:jc w:val="center"/>
              <w:rPr>
                <w:rFonts w:ascii="Times New Roman" w:eastAsia="Times New Roman" w:hAnsi="Times New Roman" w:cs="Times New Roman"/>
                <w:b/>
                <w:bCs/>
              </w:rPr>
            </w:pPr>
          </w:p>
        </w:tc>
      </w:tr>
      <w:tr w:rsidR="00C33F94" w:rsidRPr="0057086B" w:rsidTr="00C33F94">
        <w:trPr>
          <w:gridAfter w:val="1"/>
          <w:wAfter w:w="649" w:type="dxa"/>
          <w:trHeight w:val="285"/>
        </w:trPr>
        <w:tc>
          <w:tcPr>
            <w:tcW w:w="4810" w:type="dxa"/>
            <w:tcBorders>
              <w:top w:val="single" w:sz="8" w:space="0" w:color="auto"/>
              <w:left w:val="single" w:sz="8" w:space="0" w:color="auto"/>
              <w:bottom w:val="nil"/>
              <w:right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w:t>
            </w:r>
          </w:p>
        </w:tc>
        <w:tc>
          <w:tcPr>
            <w:tcW w:w="2218" w:type="dxa"/>
            <w:tcBorders>
              <w:top w:val="single" w:sz="8" w:space="0" w:color="auto"/>
              <w:left w:val="nil"/>
              <w:right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w:t>
            </w:r>
          </w:p>
        </w:tc>
        <w:tc>
          <w:tcPr>
            <w:tcW w:w="1710" w:type="dxa"/>
            <w:tcBorders>
              <w:top w:val="single" w:sz="8" w:space="0" w:color="auto"/>
              <w:left w:val="single" w:sz="4" w:space="0" w:color="auto"/>
              <w:bottom w:val="single" w:sz="4" w:space="0" w:color="auto"/>
              <w:right w:val="nil"/>
            </w:tcBorders>
            <w:shd w:val="clear" w:color="auto" w:fill="auto"/>
            <w:noWrap/>
            <w:vAlign w:val="bottom"/>
            <w:hideMark/>
          </w:tcPr>
          <w:p w:rsidR="00C33F94" w:rsidRPr="0057086B" w:rsidRDefault="00C33F94" w:rsidP="00C33F94">
            <w:pPr>
              <w:shd w:val="clear" w:color="auto" w:fill="FFFFFF" w:themeFill="background1"/>
              <w:spacing w:after="0" w:line="240" w:lineRule="auto"/>
              <w:jc w:val="center"/>
              <w:rPr>
                <w:rFonts w:ascii="Times New Roman" w:eastAsia="Times New Roman" w:hAnsi="Times New Roman" w:cs="Times New Roman"/>
                <w:b/>
                <w:bCs/>
              </w:rPr>
            </w:pPr>
            <w:r w:rsidRPr="0057086B">
              <w:rPr>
                <w:rFonts w:ascii="Times New Roman" w:eastAsia="Times New Roman" w:hAnsi="Times New Roman" w:cs="Times New Roman"/>
                <w:b/>
                <w:bCs/>
              </w:rPr>
              <w:t xml:space="preserve"> USD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jc w:val="center"/>
              <w:rPr>
                <w:rFonts w:ascii="Times New Roman" w:eastAsia="Times New Roman" w:hAnsi="Times New Roman" w:cs="Times New Roman"/>
                <w:b/>
                <w:bCs/>
              </w:rPr>
            </w:pPr>
            <w:r w:rsidRPr="0057086B">
              <w:rPr>
                <w:rFonts w:ascii="Times New Roman" w:eastAsia="Times New Roman" w:hAnsi="Times New Roman" w:cs="Times New Roman"/>
                <w:b/>
                <w:bCs/>
              </w:rPr>
              <w:t xml:space="preserve"> BIRR </w:t>
            </w:r>
          </w:p>
        </w:tc>
      </w:tr>
      <w:tr w:rsidR="00C33F94" w:rsidRPr="0057086B" w:rsidTr="00C33F94">
        <w:trPr>
          <w:gridAfter w:val="1"/>
          <w:wAfter w:w="649" w:type="dxa"/>
          <w:trHeight w:val="285"/>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OP</w:t>
            </w:r>
            <w:r>
              <w:rPr>
                <w:rFonts w:ascii="Times New Roman" w:eastAsia="Times New Roman" w:hAnsi="Times New Roman" w:cs="Times New Roman"/>
                <w:b/>
                <w:bCs/>
              </w:rPr>
              <w:t>E</w:t>
            </w:r>
            <w:r w:rsidRPr="0057086B">
              <w:rPr>
                <w:rFonts w:ascii="Times New Roman" w:eastAsia="Times New Roman" w:hAnsi="Times New Roman" w:cs="Times New Roman"/>
                <w:b/>
                <w:bCs/>
              </w:rPr>
              <w:t xml:space="preserve">NING BALANCE </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r>
      <w:tr w:rsidR="00C33F94" w:rsidRPr="0057086B" w:rsidTr="00C33F94">
        <w:trPr>
          <w:gridAfter w:val="1"/>
          <w:wAfter w:w="649" w:type="dxa"/>
          <w:trHeight w:val="285"/>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DC7C78" w:rsidRDefault="00C33F94" w:rsidP="00C33F94">
            <w:pPr>
              <w:shd w:val="clear" w:color="auto" w:fill="FFFFFF" w:themeFill="background1"/>
              <w:spacing w:after="0" w:line="240" w:lineRule="auto"/>
              <w:rPr>
                <w:rFonts w:ascii="Times New Roman" w:eastAsia="Times New Roman" w:hAnsi="Times New Roman" w:cs="Times New Roman"/>
                <w:bCs/>
              </w:rPr>
            </w:pPr>
            <w:r w:rsidRPr="00DC7C78">
              <w:rPr>
                <w:rFonts w:ascii="Times New Roman" w:eastAsia="Times New Roman" w:hAnsi="Times New Roman" w:cs="Times New Roman"/>
                <w:bCs/>
              </w:rPr>
              <w:t>Add :Receipt</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r>
      <w:tr w:rsidR="00C33F94" w:rsidRPr="0057086B" w:rsidTr="00C33F94">
        <w:trPr>
          <w:gridAfter w:val="1"/>
          <w:wAfter w:w="649" w:type="dxa"/>
          <w:trHeight w:val="330"/>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DC7C78" w:rsidRDefault="00C33F94" w:rsidP="00C33F94">
            <w:pPr>
              <w:shd w:val="clear" w:color="auto" w:fill="FFFFFF" w:themeFill="background1"/>
              <w:spacing w:after="0" w:line="240" w:lineRule="auto"/>
              <w:rPr>
                <w:rFonts w:ascii="Times New Roman" w:eastAsia="Times New Roman" w:hAnsi="Times New Roman" w:cs="Times New Roman"/>
                <w:bCs/>
              </w:rPr>
            </w:pPr>
            <w:r w:rsidRPr="00DC7C78">
              <w:rPr>
                <w:rFonts w:ascii="Times New Roman" w:eastAsia="Times New Roman" w:hAnsi="Times New Roman" w:cs="Times New Roman"/>
                <w:bCs/>
              </w:rPr>
              <w:t xml:space="preserve">      Credit Fund Received AS AT</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u w:val="single"/>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u w:val="single"/>
              </w:rPr>
            </w:pPr>
          </w:p>
        </w:tc>
      </w:tr>
      <w:tr w:rsidR="00C33F94" w:rsidRPr="0057086B" w:rsidTr="00C33F94">
        <w:trPr>
          <w:gridAfter w:val="1"/>
          <w:wAfter w:w="649" w:type="dxa"/>
          <w:trHeight w:val="285"/>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Fund Available for use</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r>
      <w:tr w:rsidR="00C33F94" w:rsidRPr="0057086B" w:rsidTr="00C33F94">
        <w:trPr>
          <w:gridAfter w:val="1"/>
          <w:wAfter w:w="649" w:type="dxa"/>
          <w:trHeight w:val="285"/>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r>
      <w:tr w:rsidR="00C33F94" w:rsidRPr="0057086B" w:rsidTr="00C33F94">
        <w:trPr>
          <w:gridAfter w:val="1"/>
          <w:wAfter w:w="649" w:type="dxa"/>
          <w:trHeight w:val="285"/>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Less :Transfer and Expenditure</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r>
      <w:tr w:rsidR="00C33F94" w:rsidRPr="0057086B" w:rsidTr="00C33F94">
        <w:trPr>
          <w:gridAfter w:val="1"/>
          <w:wAfter w:w="649" w:type="dxa"/>
          <w:trHeight w:val="285"/>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xml:space="preserve">      Transfer to pool birr account as at</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r>
      <w:tr w:rsidR="00C33F94" w:rsidRPr="0057086B" w:rsidTr="00C33F94">
        <w:trPr>
          <w:gridAfter w:val="1"/>
          <w:wAfter w:w="649" w:type="dxa"/>
          <w:trHeight w:val="285"/>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r>
      <w:tr w:rsidR="00C33F94" w:rsidRPr="0057086B" w:rsidTr="00C33F94">
        <w:trPr>
          <w:gridAfter w:val="1"/>
          <w:wAfter w:w="649" w:type="dxa"/>
          <w:trHeight w:val="285"/>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xml:space="preserve">     Expenditures</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r>
      <w:tr w:rsidR="00C33F94" w:rsidRPr="0057086B" w:rsidTr="00C33F94">
        <w:trPr>
          <w:gridAfter w:val="1"/>
          <w:wAfter w:w="649" w:type="dxa"/>
          <w:trHeight w:val="300"/>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xml:space="preserve">     Bank services Charges </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r>
      <w:tr w:rsidR="00C33F94" w:rsidRPr="0057086B" w:rsidTr="00C33F94">
        <w:trPr>
          <w:gridAfter w:val="1"/>
          <w:wAfter w:w="649" w:type="dxa"/>
          <w:trHeight w:val="330"/>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Total transfer &amp; expenditure</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u w:val="single"/>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u w:val="single"/>
              </w:rPr>
            </w:pPr>
          </w:p>
        </w:tc>
      </w:tr>
      <w:tr w:rsidR="00C33F94" w:rsidRPr="0057086B" w:rsidTr="00C33F94">
        <w:trPr>
          <w:gridAfter w:val="1"/>
          <w:wAfter w:w="649" w:type="dxa"/>
          <w:trHeight w:val="285"/>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r>
      <w:tr w:rsidR="00C33F94" w:rsidRPr="0057086B" w:rsidTr="00C33F94">
        <w:trPr>
          <w:gridAfter w:val="1"/>
          <w:wAfter w:w="649" w:type="dxa"/>
          <w:trHeight w:val="285"/>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Pr>
                <w:rFonts w:ascii="Times New Roman" w:eastAsia="Times New Roman" w:hAnsi="Times New Roman" w:cs="Times New Roman"/>
                <w:b/>
                <w:bCs/>
              </w:rPr>
              <w:t>CLOSSING BALANCE</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r>
      <w:tr w:rsidR="00C33F94" w:rsidRPr="0057086B" w:rsidTr="00C33F94">
        <w:trPr>
          <w:gridAfter w:val="1"/>
          <w:wAfter w:w="649" w:type="dxa"/>
          <w:trHeight w:val="285"/>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r>
      <w:tr w:rsidR="00C33F94" w:rsidRPr="0057086B" w:rsidTr="00C33F94">
        <w:trPr>
          <w:gridAfter w:val="1"/>
          <w:wAfter w:w="649" w:type="dxa"/>
          <w:trHeight w:val="285"/>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Actual exchange rate of ……………</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r>
      <w:tr w:rsidR="00C33F94" w:rsidRPr="0057086B" w:rsidTr="00C33F94">
        <w:trPr>
          <w:gridAfter w:val="1"/>
          <w:wAfter w:w="649" w:type="dxa"/>
          <w:trHeight w:val="285"/>
        </w:trPr>
        <w:tc>
          <w:tcPr>
            <w:tcW w:w="4810" w:type="dxa"/>
            <w:tcBorders>
              <w:top w:val="single" w:sz="4" w:space="0" w:color="auto"/>
              <w:left w:val="single" w:sz="8" w:space="0" w:color="auto"/>
              <w:bottom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closing balance  /Leger birr account/</w:t>
            </w:r>
          </w:p>
        </w:tc>
        <w:tc>
          <w:tcPr>
            <w:tcW w:w="2218" w:type="dxa"/>
            <w:tcBorders>
              <w:top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w:t>
            </w:r>
          </w:p>
        </w:tc>
      </w:tr>
      <w:tr w:rsidR="00C33F94" w:rsidRPr="0057086B" w:rsidTr="00C33F94">
        <w:trPr>
          <w:gridAfter w:val="1"/>
          <w:wAfter w:w="649" w:type="dxa"/>
          <w:trHeight w:val="285"/>
        </w:trPr>
        <w:tc>
          <w:tcPr>
            <w:tcW w:w="7028" w:type="dxa"/>
            <w:gridSpan w:val="2"/>
            <w:tcBorders>
              <w:top w:val="single" w:sz="4" w:space="0" w:color="auto"/>
              <w:left w:val="single" w:sz="8" w:space="0" w:color="auto"/>
              <w:bottom w:val="single" w:sz="4" w:space="0" w:color="auto"/>
              <w:right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Add gain or (Loss) on Foreign exchange Gain</w:t>
            </w:r>
          </w:p>
        </w:tc>
        <w:tc>
          <w:tcPr>
            <w:tcW w:w="1710" w:type="dxa"/>
            <w:tcBorders>
              <w:top w:val="single" w:sz="4" w:space="0" w:color="auto"/>
              <w:left w:val="single" w:sz="4" w:space="0" w:color="auto"/>
              <w:bottom w:val="single" w:sz="4" w:space="0" w:color="auto"/>
              <w:right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w:t>
            </w:r>
          </w:p>
        </w:tc>
      </w:tr>
      <w:tr w:rsidR="00C33F94" w:rsidRPr="0057086B" w:rsidTr="00C33F94">
        <w:trPr>
          <w:gridAfter w:val="1"/>
          <w:wAfter w:w="649" w:type="dxa"/>
          <w:trHeight w:val="300"/>
        </w:trPr>
        <w:tc>
          <w:tcPr>
            <w:tcW w:w="7028" w:type="dxa"/>
            <w:gridSpan w:val="2"/>
            <w:tcBorders>
              <w:top w:val="single" w:sz="4" w:space="0" w:color="auto"/>
              <w:left w:val="single" w:sz="8" w:space="0" w:color="auto"/>
              <w:bottom w:val="single" w:sz="4" w:space="0" w:color="auto"/>
              <w:right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xml:space="preserve">                  Balance After Gain of foreign exchange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rPr>
            </w:pPr>
            <w:r w:rsidRPr="0057086B">
              <w:rPr>
                <w:rFonts w:ascii="Times New Roman" w:eastAsia="Times New Roman" w:hAnsi="Times New Roman" w:cs="Times New Roman"/>
              </w:rPr>
              <w:t>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b/>
                <w:bCs/>
              </w:rPr>
            </w:pPr>
            <w:r w:rsidRPr="0057086B">
              <w:rPr>
                <w:rFonts w:ascii="Times New Roman" w:eastAsia="Times New Roman" w:hAnsi="Times New Roman" w:cs="Times New Roman"/>
                <w:b/>
                <w:bCs/>
              </w:rPr>
              <w:t> </w:t>
            </w:r>
          </w:p>
        </w:tc>
      </w:tr>
      <w:tr w:rsidR="00C33F94" w:rsidRPr="0057086B" w:rsidTr="00C33F94">
        <w:trPr>
          <w:gridAfter w:val="1"/>
          <w:wAfter w:w="649" w:type="dxa"/>
          <w:trHeight w:val="300"/>
        </w:trPr>
        <w:tc>
          <w:tcPr>
            <w:tcW w:w="4810" w:type="dxa"/>
            <w:tcBorders>
              <w:top w:val="single" w:sz="4" w:space="0" w:color="auto"/>
              <w:bottom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rPr>
            </w:pPr>
            <w:r w:rsidRPr="0057086B">
              <w:rPr>
                <w:rFonts w:ascii="Times New Roman" w:eastAsia="Times New Roman" w:hAnsi="Times New Roman" w:cs="Times New Roman"/>
              </w:rPr>
              <w:t> </w:t>
            </w:r>
          </w:p>
        </w:tc>
        <w:tc>
          <w:tcPr>
            <w:tcW w:w="2218" w:type="dxa"/>
            <w:tcBorders>
              <w:top w:val="single" w:sz="4" w:space="0" w:color="auto"/>
              <w:bottom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rPr>
            </w:pPr>
          </w:p>
        </w:tc>
        <w:tc>
          <w:tcPr>
            <w:tcW w:w="1710" w:type="dxa"/>
            <w:tcBorders>
              <w:top w:val="single" w:sz="4" w:space="0" w:color="auto"/>
              <w:bottom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rPr>
            </w:pPr>
            <w:r w:rsidRPr="0057086B">
              <w:rPr>
                <w:rFonts w:ascii="Times New Roman" w:eastAsia="Times New Roman" w:hAnsi="Times New Roman" w:cs="Times New Roman"/>
              </w:rPr>
              <w:t> </w:t>
            </w:r>
          </w:p>
        </w:tc>
        <w:tc>
          <w:tcPr>
            <w:tcW w:w="1980" w:type="dxa"/>
            <w:tcBorders>
              <w:top w:val="single" w:sz="4" w:space="0" w:color="auto"/>
              <w:bottom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rPr>
            </w:pPr>
            <w:r w:rsidRPr="0057086B">
              <w:rPr>
                <w:rFonts w:ascii="Times New Roman" w:eastAsia="Times New Roman" w:hAnsi="Times New Roman" w:cs="Times New Roman"/>
              </w:rPr>
              <w:t> </w:t>
            </w:r>
          </w:p>
        </w:tc>
      </w:tr>
      <w:tr w:rsidR="00C33F94" w:rsidRPr="0057086B" w:rsidTr="00C33F94">
        <w:trPr>
          <w:trHeight w:val="300"/>
        </w:trPr>
        <w:tc>
          <w:tcPr>
            <w:tcW w:w="4810" w:type="dxa"/>
            <w:tcBorders>
              <w:top w:val="nil"/>
              <w:bottom w:val="nil"/>
              <w:right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rPr>
            </w:pPr>
            <w:r w:rsidRPr="0057086B">
              <w:rPr>
                <w:rFonts w:ascii="Times New Roman" w:eastAsia="Times New Roman" w:hAnsi="Times New Roman" w:cs="Times New Roman"/>
              </w:rPr>
              <w:t>Prepared By___________________________</w:t>
            </w:r>
          </w:p>
        </w:tc>
        <w:tc>
          <w:tcPr>
            <w:tcW w:w="6557" w:type="dxa"/>
            <w:gridSpan w:val="4"/>
            <w:tcBorders>
              <w:top w:val="nil"/>
              <w:left w:val="nil"/>
              <w:bottom w:val="nil"/>
              <w:right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rPr>
            </w:pPr>
            <w:r w:rsidRPr="0057086B">
              <w:rPr>
                <w:rFonts w:ascii="Times New Roman" w:eastAsia="Times New Roman" w:hAnsi="Times New Roman" w:cs="Times New Roman"/>
              </w:rPr>
              <w:t>Approved By __________________________</w:t>
            </w:r>
          </w:p>
        </w:tc>
      </w:tr>
      <w:tr w:rsidR="00C33F94" w:rsidRPr="0057086B" w:rsidTr="00C33F94">
        <w:trPr>
          <w:trHeight w:val="300"/>
        </w:trPr>
        <w:tc>
          <w:tcPr>
            <w:tcW w:w="4810" w:type="dxa"/>
            <w:tcBorders>
              <w:top w:val="nil"/>
              <w:bottom w:val="nil"/>
              <w:right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rPr>
            </w:pPr>
            <w:r w:rsidRPr="0057086B">
              <w:rPr>
                <w:rFonts w:ascii="Times New Roman" w:eastAsia="Times New Roman" w:hAnsi="Times New Roman" w:cs="Times New Roman"/>
              </w:rPr>
              <w:t>Signature ___________________________</w:t>
            </w:r>
          </w:p>
        </w:tc>
        <w:tc>
          <w:tcPr>
            <w:tcW w:w="6557" w:type="dxa"/>
            <w:gridSpan w:val="4"/>
            <w:tcBorders>
              <w:top w:val="nil"/>
              <w:left w:val="nil"/>
              <w:bottom w:val="nil"/>
              <w:right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rPr>
            </w:pPr>
            <w:r w:rsidRPr="0057086B">
              <w:rPr>
                <w:rFonts w:ascii="Times New Roman" w:eastAsia="Times New Roman" w:hAnsi="Times New Roman" w:cs="Times New Roman"/>
              </w:rPr>
              <w:t>Signature    ___________________________</w:t>
            </w:r>
          </w:p>
        </w:tc>
      </w:tr>
      <w:tr w:rsidR="00C33F94" w:rsidRPr="0057086B" w:rsidTr="00C33F94">
        <w:trPr>
          <w:trHeight w:val="300"/>
        </w:trPr>
        <w:tc>
          <w:tcPr>
            <w:tcW w:w="4810" w:type="dxa"/>
            <w:tcBorders>
              <w:top w:val="nil"/>
              <w:bottom w:val="nil"/>
              <w:right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rPr>
            </w:pPr>
            <w:r w:rsidRPr="0057086B">
              <w:rPr>
                <w:rFonts w:ascii="Times New Roman" w:eastAsia="Times New Roman" w:hAnsi="Times New Roman" w:cs="Times New Roman"/>
              </w:rPr>
              <w:t>Date ________________________________</w:t>
            </w:r>
          </w:p>
        </w:tc>
        <w:tc>
          <w:tcPr>
            <w:tcW w:w="6557" w:type="dxa"/>
            <w:gridSpan w:val="4"/>
            <w:tcBorders>
              <w:top w:val="nil"/>
              <w:left w:val="nil"/>
              <w:bottom w:val="nil"/>
              <w:right w:val="nil"/>
            </w:tcBorders>
            <w:shd w:val="clear" w:color="auto" w:fill="auto"/>
            <w:noWrap/>
            <w:vAlign w:val="bottom"/>
            <w:hideMark/>
          </w:tcPr>
          <w:p w:rsidR="00C33F94" w:rsidRPr="0057086B" w:rsidRDefault="00C33F94" w:rsidP="00C33F94">
            <w:pPr>
              <w:shd w:val="clear" w:color="auto" w:fill="FFFFFF" w:themeFill="background1"/>
              <w:spacing w:after="0" w:line="240" w:lineRule="auto"/>
              <w:rPr>
                <w:rFonts w:ascii="Times New Roman" w:eastAsia="Times New Roman" w:hAnsi="Times New Roman" w:cs="Times New Roman"/>
              </w:rPr>
            </w:pPr>
            <w:r w:rsidRPr="0057086B">
              <w:rPr>
                <w:rFonts w:ascii="Times New Roman" w:eastAsia="Times New Roman" w:hAnsi="Times New Roman" w:cs="Times New Roman"/>
              </w:rPr>
              <w:t>Date      ______________________________</w:t>
            </w:r>
          </w:p>
        </w:tc>
      </w:tr>
    </w:tbl>
    <w:p w:rsidR="006A7F9D" w:rsidRPr="006A7F9D" w:rsidRDefault="006A7F9D" w:rsidP="006A7F9D">
      <w:pPr>
        <w:rPr>
          <w:rFonts w:cs="Times New Roman"/>
          <w:lang w:bidi="th-TH"/>
        </w:rPr>
      </w:pPr>
    </w:p>
    <w:p w:rsidR="006A7F9D" w:rsidRPr="006A7F9D" w:rsidRDefault="006A7F9D" w:rsidP="006A7F9D">
      <w:pPr>
        <w:rPr>
          <w:rFonts w:cs="Times New Roman"/>
          <w:lang w:bidi="th-TH"/>
        </w:rPr>
      </w:pPr>
    </w:p>
    <w:p w:rsidR="006A7F9D" w:rsidRPr="006A7F9D" w:rsidRDefault="006A7F9D" w:rsidP="006A7F9D">
      <w:pPr>
        <w:rPr>
          <w:rFonts w:cs="Times New Roman"/>
          <w:lang w:bidi="th-TH"/>
        </w:rPr>
      </w:pPr>
    </w:p>
    <w:p w:rsidR="006A7F9D" w:rsidRPr="006A7F9D" w:rsidRDefault="006A7F9D" w:rsidP="006A7F9D">
      <w:pPr>
        <w:rPr>
          <w:rFonts w:cs="Times New Roman"/>
          <w:lang w:bidi="th-TH"/>
        </w:rPr>
      </w:pPr>
    </w:p>
    <w:p w:rsidR="006A7F9D" w:rsidRPr="006A7F9D" w:rsidRDefault="006A7F9D" w:rsidP="006A7F9D">
      <w:pPr>
        <w:rPr>
          <w:rFonts w:cs="Times New Roman"/>
          <w:lang w:bidi="th-TH"/>
        </w:rPr>
      </w:pPr>
    </w:p>
    <w:p w:rsidR="006A7F9D" w:rsidRPr="006A7F9D" w:rsidRDefault="006A7F9D" w:rsidP="006A7F9D">
      <w:pPr>
        <w:rPr>
          <w:rFonts w:cs="Times New Roman"/>
          <w:lang w:bidi="th-TH"/>
        </w:rPr>
      </w:pPr>
    </w:p>
    <w:p w:rsidR="006A7F9D" w:rsidRPr="006A7F9D" w:rsidRDefault="006A7F9D" w:rsidP="006A7F9D">
      <w:pPr>
        <w:rPr>
          <w:rFonts w:cs="Times New Roman"/>
          <w:lang w:bidi="th-TH"/>
        </w:rPr>
      </w:pPr>
    </w:p>
    <w:p w:rsidR="006A7F9D" w:rsidRPr="006A7F9D" w:rsidRDefault="006A7F9D" w:rsidP="006A7F9D">
      <w:pPr>
        <w:rPr>
          <w:rFonts w:cs="Times New Roman"/>
          <w:lang w:bidi="th-TH"/>
        </w:rPr>
      </w:pPr>
    </w:p>
    <w:p w:rsidR="006A7F9D" w:rsidRPr="006A7F9D" w:rsidRDefault="006A7F9D" w:rsidP="006A7F9D">
      <w:pPr>
        <w:rPr>
          <w:rFonts w:cs="Times New Roman"/>
          <w:lang w:bidi="th-TH"/>
        </w:rPr>
      </w:pPr>
    </w:p>
    <w:p w:rsidR="00317917" w:rsidRDefault="00317917">
      <w:pPr>
        <w:rPr>
          <w:rFonts w:cs="Times New Roman"/>
          <w:lang w:bidi="th-TH"/>
        </w:rPr>
      </w:pPr>
    </w:p>
    <w:tbl>
      <w:tblPr>
        <w:tblpPr w:leftFromText="180" w:rightFromText="180" w:vertAnchor="text" w:horzAnchor="margin" w:tblpXSpec="center" w:tblpY="-1038"/>
        <w:tblOverlap w:val="never"/>
        <w:tblW w:w="10908" w:type="dxa"/>
        <w:tblLayout w:type="fixed"/>
        <w:tblLook w:val="04A0" w:firstRow="1" w:lastRow="0" w:firstColumn="1" w:lastColumn="0" w:noHBand="0" w:noVBand="1"/>
      </w:tblPr>
      <w:tblGrid>
        <w:gridCol w:w="2682"/>
        <w:gridCol w:w="1620"/>
        <w:gridCol w:w="1710"/>
        <w:gridCol w:w="1710"/>
        <w:gridCol w:w="1710"/>
        <w:gridCol w:w="1476"/>
      </w:tblGrid>
      <w:tr w:rsidR="00317917" w:rsidRPr="0031660E" w:rsidTr="00C33F94">
        <w:trPr>
          <w:trHeight w:val="315"/>
        </w:trPr>
        <w:tc>
          <w:tcPr>
            <w:tcW w:w="10908" w:type="dxa"/>
            <w:gridSpan w:val="6"/>
            <w:tcBorders>
              <w:bottom w:val="nil"/>
              <w:right w:val="nil"/>
            </w:tcBorders>
            <w:shd w:val="clear" w:color="auto" w:fill="auto"/>
            <w:noWrap/>
            <w:vAlign w:val="bottom"/>
            <w:hideMark/>
          </w:tcPr>
          <w:p w:rsidR="00317917" w:rsidRDefault="00317917" w:rsidP="00C33F94">
            <w:pPr>
              <w:spacing w:after="0" w:line="240" w:lineRule="auto"/>
              <w:jc w:val="center"/>
              <w:rPr>
                <w:rFonts w:ascii="Times New Roman" w:eastAsia="Times New Roman" w:hAnsi="Times New Roman" w:cs="Times New Roman"/>
                <w:b/>
                <w:bCs/>
                <w:u w:val="single"/>
              </w:rPr>
            </w:pPr>
          </w:p>
          <w:p w:rsidR="004F5804" w:rsidRDefault="004F5804" w:rsidP="00C33F94">
            <w:pPr>
              <w:spacing w:after="0" w:line="240" w:lineRule="auto"/>
              <w:jc w:val="center"/>
              <w:rPr>
                <w:rFonts w:ascii="Times New Roman" w:eastAsia="Times New Roman" w:hAnsi="Times New Roman" w:cs="Times New Roman"/>
                <w:b/>
                <w:bCs/>
                <w:u w:val="single"/>
              </w:rPr>
            </w:pPr>
          </w:p>
          <w:p w:rsidR="004F5804" w:rsidRDefault="004F5804" w:rsidP="00C33F94">
            <w:pPr>
              <w:spacing w:after="0" w:line="240" w:lineRule="auto"/>
              <w:jc w:val="center"/>
              <w:rPr>
                <w:rFonts w:ascii="Times New Roman" w:eastAsia="Times New Roman" w:hAnsi="Times New Roman" w:cs="Times New Roman"/>
                <w:b/>
                <w:bCs/>
                <w:u w:val="single"/>
              </w:rPr>
            </w:pPr>
          </w:p>
          <w:p w:rsidR="00317917" w:rsidRPr="0031660E" w:rsidRDefault="00317917" w:rsidP="00C33F94">
            <w:pPr>
              <w:spacing w:after="0" w:line="240" w:lineRule="auto"/>
              <w:jc w:val="center"/>
              <w:rPr>
                <w:rFonts w:ascii="Times New Roman" w:eastAsia="Times New Roman" w:hAnsi="Times New Roman" w:cs="Times New Roman"/>
                <w:b/>
                <w:bCs/>
                <w:u w:val="single"/>
              </w:rPr>
            </w:pPr>
            <w:r w:rsidRPr="0031660E">
              <w:rPr>
                <w:rFonts w:ascii="Times New Roman" w:eastAsia="Times New Roman" w:hAnsi="Times New Roman" w:cs="Times New Roman"/>
                <w:b/>
                <w:bCs/>
                <w:u w:val="single"/>
              </w:rPr>
              <w:t>Ministry of Finance and Economic Cooperation</w:t>
            </w:r>
          </w:p>
        </w:tc>
      </w:tr>
      <w:tr w:rsidR="00317917" w:rsidRPr="0031660E" w:rsidTr="00C33F94">
        <w:trPr>
          <w:trHeight w:val="315"/>
        </w:trPr>
        <w:tc>
          <w:tcPr>
            <w:tcW w:w="10908" w:type="dxa"/>
            <w:gridSpan w:val="6"/>
            <w:tcBorders>
              <w:top w:val="nil"/>
              <w:bottom w:val="nil"/>
              <w:right w:val="nil"/>
            </w:tcBorders>
            <w:shd w:val="clear" w:color="auto" w:fill="auto"/>
            <w:noWrap/>
            <w:vAlign w:val="bottom"/>
            <w:hideMark/>
          </w:tcPr>
          <w:p w:rsidR="00317917" w:rsidRPr="0031660E" w:rsidRDefault="00317917" w:rsidP="00C33F94">
            <w:pPr>
              <w:spacing w:after="0" w:line="240" w:lineRule="auto"/>
              <w:jc w:val="center"/>
              <w:rPr>
                <w:rFonts w:ascii="Times New Roman" w:eastAsia="Times New Roman" w:hAnsi="Times New Roman" w:cs="Times New Roman"/>
                <w:b/>
                <w:bCs/>
                <w:u w:val="single"/>
              </w:rPr>
            </w:pPr>
            <w:r w:rsidRPr="0031660E">
              <w:rPr>
                <w:rFonts w:ascii="Times New Roman" w:eastAsia="Times New Roman" w:hAnsi="Times New Roman" w:cs="Times New Roman"/>
                <w:b/>
                <w:bCs/>
                <w:u w:val="single"/>
              </w:rPr>
              <w:t>Urban Productive Safety Net Program IV</w:t>
            </w:r>
          </w:p>
        </w:tc>
      </w:tr>
      <w:tr w:rsidR="00317917" w:rsidRPr="0031660E" w:rsidTr="00C33F94">
        <w:trPr>
          <w:trHeight w:val="315"/>
        </w:trPr>
        <w:tc>
          <w:tcPr>
            <w:tcW w:w="10908" w:type="dxa"/>
            <w:gridSpan w:val="6"/>
            <w:tcBorders>
              <w:top w:val="nil"/>
              <w:bottom w:val="nil"/>
              <w:right w:val="nil"/>
            </w:tcBorders>
            <w:shd w:val="clear" w:color="auto" w:fill="auto"/>
            <w:noWrap/>
            <w:vAlign w:val="bottom"/>
            <w:hideMark/>
          </w:tcPr>
          <w:p w:rsidR="00317917" w:rsidRPr="0031660E" w:rsidRDefault="00317917" w:rsidP="00C33F94">
            <w:pPr>
              <w:spacing w:after="0" w:line="240" w:lineRule="auto"/>
              <w:jc w:val="center"/>
              <w:rPr>
                <w:rFonts w:ascii="Times New Roman" w:eastAsia="Times New Roman" w:hAnsi="Times New Roman" w:cs="Times New Roman"/>
                <w:b/>
                <w:bCs/>
                <w:u w:val="single"/>
              </w:rPr>
            </w:pPr>
            <w:r w:rsidRPr="0031660E">
              <w:rPr>
                <w:rFonts w:ascii="Times New Roman" w:eastAsia="Times New Roman" w:hAnsi="Times New Roman" w:cs="Times New Roman"/>
                <w:b/>
                <w:bCs/>
                <w:u w:val="single"/>
              </w:rPr>
              <w:t>Expenditure Apportionment Worksheet</w:t>
            </w:r>
          </w:p>
        </w:tc>
      </w:tr>
      <w:tr w:rsidR="00317917" w:rsidRPr="0031660E" w:rsidTr="00C33F94">
        <w:trPr>
          <w:trHeight w:val="315"/>
        </w:trPr>
        <w:tc>
          <w:tcPr>
            <w:tcW w:w="10908" w:type="dxa"/>
            <w:gridSpan w:val="6"/>
            <w:tcBorders>
              <w:top w:val="nil"/>
              <w:bottom w:val="nil"/>
              <w:right w:val="nil"/>
            </w:tcBorders>
            <w:shd w:val="clear" w:color="auto" w:fill="auto"/>
            <w:noWrap/>
            <w:vAlign w:val="bottom"/>
            <w:hideMark/>
          </w:tcPr>
          <w:p w:rsidR="00317917" w:rsidRPr="0031660E" w:rsidRDefault="00317917" w:rsidP="00C33F94">
            <w:pPr>
              <w:spacing w:after="0" w:line="240" w:lineRule="auto"/>
              <w:jc w:val="center"/>
              <w:rPr>
                <w:rFonts w:ascii="Times New Roman" w:eastAsia="Times New Roman" w:hAnsi="Times New Roman" w:cs="Times New Roman"/>
                <w:b/>
                <w:bCs/>
                <w:u w:val="single"/>
              </w:rPr>
            </w:pPr>
            <w:r w:rsidRPr="0031660E">
              <w:rPr>
                <w:rFonts w:ascii="Times New Roman" w:eastAsia="Times New Roman" w:hAnsi="Times New Roman" w:cs="Times New Roman"/>
                <w:b/>
                <w:bCs/>
                <w:u w:val="single"/>
              </w:rPr>
              <w:t>For The Quarter Ended</w:t>
            </w:r>
            <w:r w:rsidRPr="008D4A1F">
              <w:rPr>
                <w:rFonts w:ascii="Times New Roman" w:eastAsia="Times New Roman" w:hAnsi="Times New Roman" w:cs="Times New Roman"/>
                <w:b/>
                <w:bCs/>
              </w:rPr>
              <w:t>__________________</w:t>
            </w:r>
          </w:p>
        </w:tc>
      </w:tr>
      <w:tr w:rsidR="00317917" w:rsidRPr="0031660E" w:rsidTr="00C33F94">
        <w:trPr>
          <w:trHeight w:val="198"/>
        </w:trPr>
        <w:tc>
          <w:tcPr>
            <w:tcW w:w="2682" w:type="dxa"/>
            <w:tcBorders>
              <w:top w:val="nil"/>
              <w:left w:val="nil"/>
              <w:bottom w:val="nil"/>
              <w:right w:val="nil"/>
            </w:tcBorders>
            <w:vAlign w:val="center"/>
            <w:hideMark/>
          </w:tcPr>
          <w:p w:rsidR="00317917" w:rsidRPr="0031660E" w:rsidRDefault="00317917" w:rsidP="00C33F94">
            <w:pPr>
              <w:spacing w:after="0" w:line="240" w:lineRule="auto"/>
              <w:rPr>
                <w:rFonts w:ascii="Times New Roman" w:eastAsia="Times New Roman" w:hAnsi="Times New Roman" w:cs="Times New Roman"/>
                <w:b/>
                <w:bCs/>
              </w:rPr>
            </w:pPr>
          </w:p>
        </w:tc>
        <w:tc>
          <w:tcPr>
            <w:tcW w:w="1620" w:type="dxa"/>
            <w:tcBorders>
              <w:top w:val="nil"/>
              <w:left w:val="nil"/>
              <w:bottom w:val="nil"/>
              <w:right w:val="nil"/>
            </w:tcBorders>
            <w:vAlign w:val="center"/>
            <w:hideMark/>
          </w:tcPr>
          <w:p w:rsidR="00317917" w:rsidRPr="0031660E" w:rsidRDefault="00317917" w:rsidP="00C33F94">
            <w:pPr>
              <w:spacing w:after="0" w:line="240" w:lineRule="auto"/>
              <w:rPr>
                <w:rFonts w:ascii="Times New Roman" w:eastAsia="Times New Roman" w:hAnsi="Times New Roman" w:cs="Times New Roman"/>
                <w:b/>
                <w:bCs/>
              </w:rPr>
            </w:pPr>
          </w:p>
        </w:tc>
        <w:tc>
          <w:tcPr>
            <w:tcW w:w="1710" w:type="dxa"/>
            <w:tcBorders>
              <w:top w:val="nil"/>
              <w:left w:val="nil"/>
              <w:bottom w:val="nil"/>
              <w:right w:val="nil"/>
            </w:tcBorders>
            <w:vAlign w:val="center"/>
            <w:hideMark/>
          </w:tcPr>
          <w:p w:rsidR="00317917" w:rsidRPr="0031660E" w:rsidRDefault="00317917" w:rsidP="00C33F94">
            <w:pPr>
              <w:spacing w:after="0" w:line="240" w:lineRule="auto"/>
              <w:rPr>
                <w:rFonts w:ascii="Times New Roman" w:eastAsia="Times New Roman" w:hAnsi="Times New Roman" w:cs="Times New Roman"/>
                <w:b/>
                <w:bCs/>
              </w:rPr>
            </w:pPr>
          </w:p>
        </w:tc>
        <w:tc>
          <w:tcPr>
            <w:tcW w:w="1710" w:type="dxa"/>
            <w:tcBorders>
              <w:top w:val="nil"/>
              <w:left w:val="nil"/>
              <w:bottom w:val="nil"/>
              <w:right w:val="nil"/>
            </w:tcBorders>
            <w:vAlign w:val="center"/>
            <w:hideMark/>
          </w:tcPr>
          <w:p w:rsidR="00317917" w:rsidRPr="0031660E" w:rsidRDefault="00317917" w:rsidP="00C33F94">
            <w:pPr>
              <w:spacing w:after="0" w:line="240" w:lineRule="auto"/>
              <w:rPr>
                <w:rFonts w:ascii="Times New Roman" w:eastAsia="Times New Roman" w:hAnsi="Times New Roman" w:cs="Times New Roman"/>
                <w:b/>
                <w:bCs/>
              </w:rPr>
            </w:pPr>
          </w:p>
        </w:tc>
        <w:tc>
          <w:tcPr>
            <w:tcW w:w="1710" w:type="dxa"/>
            <w:tcBorders>
              <w:top w:val="nil"/>
              <w:left w:val="nil"/>
              <w:bottom w:val="nil"/>
              <w:right w:val="nil"/>
            </w:tcBorders>
            <w:vAlign w:val="center"/>
            <w:hideMark/>
          </w:tcPr>
          <w:p w:rsidR="00317917" w:rsidRPr="0031660E" w:rsidRDefault="00317917" w:rsidP="00C33F94">
            <w:pPr>
              <w:spacing w:after="0" w:line="240" w:lineRule="auto"/>
              <w:rPr>
                <w:rFonts w:ascii="Times New Roman" w:eastAsia="Times New Roman" w:hAnsi="Times New Roman" w:cs="Times New Roman"/>
                <w:b/>
                <w:bCs/>
              </w:rPr>
            </w:pPr>
          </w:p>
        </w:tc>
        <w:tc>
          <w:tcPr>
            <w:tcW w:w="1476" w:type="dxa"/>
            <w:tcBorders>
              <w:top w:val="nil"/>
              <w:left w:val="nil"/>
              <w:bottom w:val="nil"/>
              <w:right w:val="nil"/>
            </w:tcBorders>
            <w:vAlign w:val="center"/>
            <w:hideMark/>
          </w:tcPr>
          <w:p w:rsidR="00317917" w:rsidRPr="0031660E" w:rsidRDefault="00317917" w:rsidP="00C33F94">
            <w:pPr>
              <w:spacing w:after="0" w:line="240" w:lineRule="auto"/>
              <w:rPr>
                <w:rFonts w:ascii="Times New Roman" w:eastAsia="Times New Roman" w:hAnsi="Times New Roman" w:cs="Times New Roman"/>
                <w:b/>
                <w:bCs/>
              </w:rPr>
            </w:pPr>
          </w:p>
        </w:tc>
      </w:tr>
      <w:tr w:rsidR="00317917" w:rsidRPr="0031660E" w:rsidTr="00C33F94">
        <w:trPr>
          <w:trHeight w:val="315"/>
        </w:trPr>
        <w:tc>
          <w:tcPr>
            <w:tcW w:w="2682"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IDA</w:t>
            </w:r>
          </w:p>
        </w:tc>
        <w:tc>
          <w:tcPr>
            <w:tcW w:w="162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p>
        </w:tc>
        <w:tc>
          <w:tcPr>
            <w:tcW w:w="171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p>
        </w:tc>
        <w:tc>
          <w:tcPr>
            <w:tcW w:w="171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p>
        </w:tc>
        <w:tc>
          <w:tcPr>
            <w:tcW w:w="171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p>
        </w:tc>
        <w:tc>
          <w:tcPr>
            <w:tcW w:w="1476" w:type="dxa"/>
            <w:tcBorders>
              <w:top w:val="nil"/>
              <w:left w:val="nil"/>
              <w:bottom w:val="single" w:sz="4" w:space="0" w:color="auto"/>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p>
        </w:tc>
      </w:tr>
      <w:tr w:rsidR="00317917" w:rsidRPr="0031660E" w:rsidTr="00C33F94">
        <w:trPr>
          <w:trHeight w:val="900"/>
        </w:trPr>
        <w:tc>
          <w:tcPr>
            <w:tcW w:w="26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17917" w:rsidRPr="0031660E" w:rsidRDefault="00317917" w:rsidP="00C33F94">
            <w:pPr>
              <w:spacing w:after="0" w:line="240" w:lineRule="auto"/>
              <w:jc w:val="center"/>
              <w:rPr>
                <w:rFonts w:ascii="Times New Roman" w:eastAsia="Times New Roman" w:hAnsi="Times New Roman" w:cs="Times New Roman"/>
                <w:b/>
                <w:bCs/>
              </w:rPr>
            </w:pPr>
            <w:r w:rsidRPr="0031660E">
              <w:rPr>
                <w:rFonts w:ascii="Times New Roman" w:eastAsia="Times New Roman" w:hAnsi="Times New Roman" w:cs="Times New Roman"/>
                <w:b/>
                <w:bCs/>
              </w:rPr>
              <w:t>Category</w:t>
            </w:r>
          </w:p>
        </w:tc>
        <w:tc>
          <w:tcPr>
            <w:tcW w:w="1620" w:type="dxa"/>
            <w:tcBorders>
              <w:top w:val="single" w:sz="4" w:space="0" w:color="auto"/>
              <w:left w:val="nil"/>
              <w:bottom w:val="single" w:sz="4" w:space="0" w:color="auto"/>
              <w:right w:val="single" w:sz="4" w:space="0" w:color="auto"/>
            </w:tcBorders>
            <w:shd w:val="clear" w:color="000000" w:fill="D9D9D9"/>
            <w:noWrap/>
            <w:vAlign w:val="center"/>
            <w:hideMark/>
          </w:tcPr>
          <w:p w:rsidR="00317917" w:rsidRPr="0031660E" w:rsidRDefault="00317917" w:rsidP="00C33F94">
            <w:pPr>
              <w:spacing w:after="0" w:line="240" w:lineRule="auto"/>
              <w:jc w:val="center"/>
              <w:rPr>
                <w:rFonts w:ascii="Times New Roman" w:eastAsia="Times New Roman" w:hAnsi="Times New Roman" w:cs="Times New Roman"/>
                <w:b/>
                <w:bCs/>
              </w:rPr>
            </w:pPr>
            <w:r w:rsidRPr="0031660E">
              <w:rPr>
                <w:rFonts w:ascii="Times New Roman" w:eastAsia="Times New Roman" w:hAnsi="Times New Roman" w:cs="Times New Roman"/>
                <w:b/>
                <w:bCs/>
              </w:rPr>
              <w:t>Allocation</w:t>
            </w:r>
          </w:p>
        </w:tc>
        <w:tc>
          <w:tcPr>
            <w:tcW w:w="1710" w:type="dxa"/>
            <w:tcBorders>
              <w:top w:val="single" w:sz="4" w:space="0" w:color="auto"/>
              <w:left w:val="nil"/>
              <w:bottom w:val="single" w:sz="4" w:space="0" w:color="auto"/>
              <w:right w:val="single" w:sz="4" w:space="0" w:color="auto"/>
            </w:tcBorders>
            <w:shd w:val="clear" w:color="000000" w:fill="D9D9D9"/>
            <w:hideMark/>
          </w:tcPr>
          <w:p w:rsidR="00317917" w:rsidRPr="0031660E" w:rsidRDefault="00317917" w:rsidP="00C33F94">
            <w:pPr>
              <w:spacing w:after="0" w:line="240" w:lineRule="auto"/>
              <w:jc w:val="center"/>
              <w:rPr>
                <w:rFonts w:ascii="Times New Roman" w:eastAsia="Times New Roman" w:hAnsi="Times New Roman" w:cs="Times New Roman"/>
                <w:b/>
                <w:bCs/>
              </w:rPr>
            </w:pPr>
            <w:r w:rsidRPr="0031660E">
              <w:rPr>
                <w:rFonts w:ascii="Times New Roman" w:eastAsia="Times New Roman" w:hAnsi="Times New Roman" w:cs="Times New Roman"/>
                <w:b/>
                <w:bCs/>
              </w:rPr>
              <w:t>Total Documented so far</w:t>
            </w:r>
          </w:p>
        </w:tc>
        <w:tc>
          <w:tcPr>
            <w:tcW w:w="1710" w:type="dxa"/>
            <w:tcBorders>
              <w:top w:val="single" w:sz="4" w:space="0" w:color="auto"/>
              <w:left w:val="nil"/>
              <w:bottom w:val="single" w:sz="4" w:space="0" w:color="auto"/>
              <w:right w:val="single" w:sz="4" w:space="0" w:color="auto"/>
            </w:tcBorders>
            <w:shd w:val="clear" w:color="000000" w:fill="D9D9D9"/>
            <w:hideMark/>
          </w:tcPr>
          <w:p w:rsidR="00317917" w:rsidRPr="0031660E" w:rsidRDefault="00317917" w:rsidP="00C33F94">
            <w:pPr>
              <w:spacing w:after="0" w:line="240" w:lineRule="auto"/>
              <w:jc w:val="center"/>
              <w:rPr>
                <w:rFonts w:ascii="Times New Roman" w:eastAsia="Times New Roman" w:hAnsi="Times New Roman" w:cs="Times New Roman"/>
                <w:b/>
                <w:bCs/>
              </w:rPr>
            </w:pPr>
            <w:r w:rsidRPr="0031660E">
              <w:rPr>
                <w:rFonts w:ascii="Times New Roman" w:eastAsia="Times New Roman" w:hAnsi="Times New Roman" w:cs="Times New Roman"/>
                <w:b/>
                <w:bCs/>
              </w:rPr>
              <w:t>Current quarter expenditure allocated</w:t>
            </w:r>
          </w:p>
        </w:tc>
        <w:tc>
          <w:tcPr>
            <w:tcW w:w="1710" w:type="dxa"/>
            <w:tcBorders>
              <w:top w:val="single" w:sz="4" w:space="0" w:color="auto"/>
              <w:left w:val="nil"/>
              <w:bottom w:val="single" w:sz="4" w:space="0" w:color="auto"/>
              <w:right w:val="single" w:sz="4" w:space="0" w:color="auto"/>
            </w:tcBorders>
            <w:shd w:val="clear" w:color="000000" w:fill="D9D9D9"/>
            <w:hideMark/>
          </w:tcPr>
          <w:p w:rsidR="00317917" w:rsidRPr="0031660E" w:rsidRDefault="00317917" w:rsidP="00C33F94">
            <w:pPr>
              <w:spacing w:after="0" w:line="240" w:lineRule="auto"/>
              <w:jc w:val="center"/>
              <w:rPr>
                <w:rFonts w:ascii="Times New Roman" w:eastAsia="Times New Roman" w:hAnsi="Times New Roman" w:cs="Times New Roman"/>
                <w:b/>
                <w:bCs/>
              </w:rPr>
            </w:pPr>
            <w:r w:rsidRPr="0031660E">
              <w:rPr>
                <w:rFonts w:ascii="Times New Roman" w:eastAsia="Times New Roman" w:hAnsi="Times New Roman" w:cs="Times New Roman"/>
                <w:b/>
                <w:bCs/>
              </w:rPr>
              <w:t>Total Documented</w:t>
            </w:r>
          </w:p>
        </w:tc>
        <w:tc>
          <w:tcPr>
            <w:tcW w:w="1476" w:type="dxa"/>
            <w:tcBorders>
              <w:top w:val="single" w:sz="4" w:space="0" w:color="auto"/>
              <w:left w:val="nil"/>
              <w:bottom w:val="single" w:sz="4" w:space="0" w:color="auto"/>
              <w:right w:val="single" w:sz="4" w:space="0" w:color="000000"/>
            </w:tcBorders>
            <w:shd w:val="clear" w:color="000000" w:fill="D9D9D9"/>
            <w:hideMark/>
          </w:tcPr>
          <w:p w:rsidR="00317917" w:rsidRPr="0031660E" w:rsidRDefault="00317917" w:rsidP="00C33F94">
            <w:pPr>
              <w:spacing w:after="0" w:line="240" w:lineRule="auto"/>
              <w:jc w:val="center"/>
              <w:rPr>
                <w:rFonts w:ascii="Times New Roman" w:eastAsia="Times New Roman" w:hAnsi="Times New Roman" w:cs="Times New Roman"/>
                <w:b/>
                <w:bCs/>
              </w:rPr>
            </w:pPr>
            <w:r w:rsidRPr="0031660E">
              <w:rPr>
                <w:rFonts w:ascii="Times New Roman" w:eastAsia="Times New Roman" w:hAnsi="Times New Roman" w:cs="Times New Roman"/>
                <w:b/>
                <w:bCs/>
              </w:rPr>
              <w:t>Remaining undocumented balance</w:t>
            </w:r>
          </w:p>
        </w:tc>
      </w:tr>
      <w:tr w:rsidR="00317917" w:rsidRPr="0031660E" w:rsidTr="00C33F94">
        <w:trPr>
          <w:trHeight w:val="360"/>
        </w:trPr>
        <w:tc>
          <w:tcPr>
            <w:tcW w:w="2682" w:type="dxa"/>
            <w:tcBorders>
              <w:top w:val="nil"/>
              <w:left w:val="single" w:sz="4" w:space="0" w:color="auto"/>
              <w:bottom w:val="single" w:sz="4" w:space="0" w:color="auto"/>
              <w:right w:val="single" w:sz="4" w:space="0" w:color="auto"/>
            </w:tcBorders>
            <w:shd w:val="clear" w:color="auto" w:fill="auto"/>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rPr>
              <w:t>Category 1 (Goods, works, non-consulting services, consultants’ services, Training and Operating Costs for the Program.)</w:t>
            </w:r>
          </w:p>
        </w:tc>
        <w:tc>
          <w:tcPr>
            <w:tcW w:w="162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476" w:type="dxa"/>
            <w:tcBorders>
              <w:top w:val="nil"/>
              <w:left w:val="nil"/>
              <w:bottom w:val="single" w:sz="4" w:space="0" w:color="auto"/>
              <w:right w:val="single" w:sz="4" w:space="0" w:color="000000"/>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r>
      <w:tr w:rsidR="00317917" w:rsidRPr="0031660E" w:rsidTr="00C33F94">
        <w:trPr>
          <w:trHeight w:val="360"/>
        </w:trPr>
        <w:tc>
          <w:tcPr>
            <w:tcW w:w="2682" w:type="dxa"/>
            <w:tcBorders>
              <w:top w:val="nil"/>
              <w:left w:val="single" w:sz="4" w:space="0" w:color="auto"/>
              <w:bottom w:val="single" w:sz="4" w:space="0" w:color="auto"/>
              <w:right w:val="single" w:sz="4" w:space="0" w:color="auto"/>
            </w:tcBorders>
            <w:shd w:val="clear" w:color="auto" w:fill="auto"/>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rPr>
              <w:t>Category 2 (Conditional Cash Transfers, Unconditional Cash Transfers and Livelihood Grants.)</w:t>
            </w:r>
          </w:p>
        </w:tc>
        <w:tc>
          <w:tcPr>
            <w:tcW w:w="162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476" w:type="dxa"/>
            <w:tcBorders>
              <w:top w:val="nil"/>
              <w:left w:val="nil"/>
              <w:bottom w:val="single" w:sz="4" w:space="0" w:color="auto"/>
              <w:right w:val="single" w:sz="4" w:space="0" w:color="000000"/>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r>
      <w:tr w:rsidR="00317917" w:rsidRPr="0031660E" w:rsidTr="00C33F94">
        <w:trPr>
          <w:trHeight w:val="300"/>
        </w:trPr>
        <w:tc>
          <w:tcPr>
            <w:tcW w:w="2682" w:type="dxa"/>
            <w:tcBorders>
              <w:top w:val="nil"/>
              <w:left w:val="single" w:sz="4" w:space="0" w:color="auto"/>
              <w:bottom w:val="single" w:sz="4" w:space="0" w:color="auto"/>
              <w:right w:val="single" w:sz="4" w:space="0" w:color="auto"/>
            </w:tcBorders>
            <w:shd w:val="clear" w:color="auto" w:fill="auto"/>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b/>
                <w:bCs/>
              </w:rPr>
              <w:t>Total</w:t>
            </w:r>
          </w:p>
        </w:tc>
        <w:tc>
          <w:tcPr>
            <w:tcW w:w="162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rPr>
              <w:t> </w:t>
            </w:r>
          </w:p>
        </w:tc>
        <w:tc>
          <w:tcPr>
            <w:tcW w:w="1476" w:type="dxa"/>
            <w:tcBorders>
              <w:top w:val="nil"/>
              <w:left w:val="nil"/>
              <w:bottom w:val="single" w:sz="4" w:space="0" w:color="auto"/>
              <w:right w:val="single" w:sz="4" w:space="0" w:color="000000"/>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rPr>
              <w:t> </w:t>
            </w:r>
          </w:p>
        </w:tc>
      </w:tr>
      <w:tr w:rsidR="00317917" w:rsidRPr="0031660E" w:rsidTr="00C33F94">
        <w:trPr>
          <w:trHeight w:val="255"/>
        </w:trPr>
        <w:tc>
          <w:tcPr>
            <w:tcW w:w="2682" w:type="dxa"/>
            <w:tcBorders>
              <w:top w:val="nil"/>
              <w:left w:val="nil"/>
              <w:bottom w:val="nil"/>
              <w:right w:val="nil"/>
            </w:tcBorders>
            <w:shd w:val="clear" w:color="auto" w:fill="auto"/>
            <w:vAlign w:val="bottom"/>
            <w:hideMark/>
          </w:tcPr>
          <w:p w:rsidR="00317917" w:rsidRPr="0031660E" w:rsidRDefault="00317917" w:rsidP="00C33F94">
            <w:pPr>
              <w:spacing w:after="0" w:line="240" w:lineRule="auto"/>
              <w:rPr>
                <w:rFonts w:ascii="Times New Roman" w:eastAsia="Times New Roman" w:hAnsi="Times New Roman" w:cs="Times New Roman"/>
              </w:rPr>
            </w:pPr>
          </w:p>
        </w:tc>
        <w:tc>
          <w:tcPr>
            <w:tcW w:w="162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p>
        </w:tc>
        <w:tc>
          <w:tcPr>
            <w:tcW w:w="171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p>
        </w:tc>
        <w:tc>
          <w:tcPr>
            <w:tcW w:w="171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p>
        </w:tc>
        <w:tc>
          <w:tcPr>
            <w:tcW w:w="171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p>
        </w:tc>
        <w:tc>
          <w:tcPr>
            <w:tcW w:w="1476" w:type="dxa"/>
            <w:tcBorders>
              <w:top w:val="nil"/>
              <w:left w:val="nil"/>
              <w:bottom w:val="nil"/>
              <w:right w:val="single" w:sz="4" w:space="0" w:color="000000"/>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p>
        </w:tc>
      </w:tr>
      <w:tr w:rsidR="00317917" w:rsidRPr="0031660E" w:rsidTr="00C33F94">
        <w:trPr>
          <w:trHeight w:val="300"/>
        </w:trPr>
        <w:tc>
          <w:tcPr>
            <w:tcW w:w="2682" w:type="dxa"/>
            <w:tcBorders>
              <w:top w:val="nil"/>
              <w:left w:val="nil"/>
              <w:bottom w:val="nil"/>
              <w:right w:val="nil"/>
            </w:tcBorders>
            <w:shd w:val="clear" w:color="auto" w:fill="auto"/>
            <w:vAlign w:val="bottom"/>
            <w:hideMark/>
          </w:tcPr>
          <w:p w:rsidR="00317917" w:rsidRPr="0031660E" w:rsidRDefault="00317917" w:rsidP="00C33F94">
            <w:pPr>
              <w:spacing w:after="0" w:line="240" w:lineRule="auto"/>
              <w:rPr>
                <w:rFonts w:ascii="Times New Roman" w:eastAsia="Times New Roman" w:hAnsi="Times New Roman" w:cs="Times New Roman"/>
              </w:rPr>
            </w:pPr>
          </w:p>
        </w:tc>
        <w:tc>
          <w:tcPr>
            <w:tcW w:w="162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p>
        </w:tc>
        <w:tc>
          <w:tcPr>
            <w:tcW w:w="171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p>
        </w:tc>
        <w:tc>
          <w:tcPr>
            <w:tcW w:w="171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p>
        </w:tc>
        <w:tc>
          <w:tcPr>
            <w:tcW w:w="171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p>
        </w:tc>
        <w:tc>
          <w:tcPr>
            <w:tcW w:w="1476" w:type="dxa"/>
            <w:tcBorders>
              <w:top w:val="nil"/>
              <w:left w:val="nil"/>
              <w:bottom w:val="nil"/>
              <w:right w:val="single" w:sz="4" w:space="0" w:color="000000"/>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p>
        </w:tc>
      </w:tr>
      <w:tr w:rsidR="00317917" w:rsidRPr="0031660E" w:rsidTr="00C33F94">
        <w:trPr>
          <w:trHeight w:val="300"/>
        </w:trPr>
        <w:tc>
          <w:tcPr>
            <w:tcW w:w="2682"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rPr>
            </w:pPr>
            <w:r w:rsidRPr="0031660E">
              <w:rPr>
                <w:rFonts w:ascii="Times New Roman" w:eastAsia="Times New Roman" w:hAnsi="Times New Roman" w:cs="Times New Roman"/>
                <w:b/>
              </w:rPr>
              <w:t xml:space="preserve">Government </w:t>
            </w:r>
          </w:p>
        </w:tc>
        <w:tc>
          <w:tcPr>
            <w:tcW w:w="162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rPr>
            </w:pPr>
          </w:p>
        </w:tc>
        <w:tc>
          <w:tcPr>
            <w:tcW w:w="171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rPr>
            </w:pPr>
          </w:p>
        </w:tc>
        <w:tc>
          <w:tcPr>
            <w:tcW w:w="171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rPr>
            </w:pPr>
          </w:p>
        </w:tc>
        <w:tc>
          <w:tcPr>
            <w:tcW w:w="1710" w:type="dxa"/>
            <w:tcBorders>
              <w:top w:val="nil"/>
              <w:left w:val="nil"/>
              <w:bottom w:val="nil"/>
              <w:right w:val="nil"/>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rPr>
            </w:pPr>
          </w:p>
        </w:tc>
        <w:tc>
          <w:tcPr>
            <w:tcW w:w="1476" w:type="dxa"/>
            <w:tcBorders>
              <w:top w:val="nil"/>
              <w:left w:val="nil"/>
              <w:bottom w:val="nil"/>
              <w:right w:val="single" w:sz="4" w:space="0" w:color="000000"/>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rPr>
            </w:pPr>
          </w:p>
        </w:tc>
      </w:tr>
      <w:tr w:rsidR="00317917" w:rsidRPr="0031660E" w:rsidTr="00C33F94">
        <w:trPr>
          <w:trHeight w:val="900"/>
        </w:trPr>
        <w:tc>
          <w:tcPr>
            <w:tcW w:w="26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17917" w:rsidRPr="0031660E" w:rsidRDefault="00317917" w:rsidP="00C33F94">
            <w:pPr>
              <w:spacing w:after="0" w:line="240" w:lineRule="auto"/>
              <w:jc w:val="center"/>
              <w:rPr>
                <w:rFonts w:ascii="Times New Roman" w:eastAsia="Times New Roman" w:hAnsi="Times New Roman" w:cs="Times New Roman"/>
                <w:b/>
                <w:bCs/>
              </w:rPr>
            </w:pPr>
            <w:r w:rsidRPr="0031660E">
              <w:rPr>
                <w:rFonts w:ascii="Times New Roman" w:eastAsia="Times New Roman" w:hAnsi="Times New Roman" w:cs="Times New Roman"/>
                <w:b/>
                <w:bCs/>
              </w:rPr>
              <w:t>Category</w:t>
            </w:r>
          </w:p>
        </w:tc>
        <w:tc>
          <w:tcPr>
            <w:tcW w:w="1620" w:type="dxa"/>
            <w:tcBorders>
              <w:top w:val="single" w:sz="4" w:space="0" w:color="auto"/>
              <w:left w:val="nil"/>
              <w:bottom w:val="single" w:sz="4" w:space="0" w:color="auto"/>
              <w:right w:val="single" w:sz="4" w:space="0" w:color="auto"/>
            </w:tcBorders>
            <w:shd w:val="clear" w:color="000000" w:fill="D9D9D9"/>
            <w:noWrap/>
            <w:vAlign w:val="bottom"/>
            <w:hideMark/>
          </w:tcPr>
          <w:p w:rsidR="00317917" w:rsidRPr="0031660E" w:rsidRDefault="00317917" w:rsidP="00C33F94">
            <w:pPr>
              <w:spacing w:after="0" w:line="240" w:lineRule="auto"/>
              <w:jc w:val="center"/>
              <w:rPr>
                <w:rFonts w:ascii="Times New Roman" w:eastAsia="Times New Roman" w:hAnsi="Times New Roman" w:cs="Times New Roman"/>
                <w:b/>
                <w:bCs/>
              </w:rPr>
            </w:pPr>
            <w:r w:rsidRPr="0031660E">
              <w:rPr>
                <w:rFonts w:ascii="Times New Roman" w:eastAsia="Times New Roman" w:hAnsi="Times New Roman" w:cs="Times New Roman"/>
                <w:b/>
                <w:bCs/>
              </w:rPr>
              <w:t>Allocation</w:t>
            </w:r>
          </w:p>
        </w:tc>
        <w:tc>
          <w:tcPr>
            <w:tcW w:w="1710" w:type="dxa"/>
            <w:tcBorders>
              <w:top w:val="single" w:sz="4" w:space="0" w:color="auto"/>
              <w:left w:val="nil"/>
              <w:bottom w:val="single" w:sz="4" w:space="0" w:color="auto"/>
              <w:right w:val="single" w:sz="4" w:space="0" w:color="auto"/>
            </w:tcBorders>
            <w:shd w:val="clear" w:color="000000" w:fill="D9D9D9"/>
            <w:vAlign w:val="bottom"/>
            <w:hideMark/>
          </w:tcPr>
          <w:p w:rsidR="00317917" w:rsidRPr="0031660E" w:rsidRDefault="00317917" w:rsidP="00C33F94">
            <w:pPr>
              <w:spacing w:after="0" w:line="240" w:lineRule="auto"/>
              <w:jc w:val="center"/>
              <w:rPr>
                <w:rFonts w:ascii="Times New Roman" w:eastAsia="Times New Roman" w:hAnsi="Times New Roman" w:cs="Times New Roman"/>
                <w:b/>
                <w:bCs/>
              </w:rPr>
            </w:pPr>
            <w:r w:rsidRPr="0031660E">
              <w:rPr>
                <w:rFonts w:ascii="Times New Roman" w:eastAsia="Times New Roman" w:hAnsi="Times New Roman" w:cs="Times New Roman"/>
                <w:b/>
                <w:bCs/>
              </w:rPr>
              <w:t>Total Documented so far</w:t>
            </w:r>
          </w:p>
        </w:tc>
        <w:tc>
          <w:tcPr>
            <w:tcW w:w="1710" w:type="dxa"/>
            <w:tcBorders>
              <w:top w:val="single" w:sz="4" w:space="0" w:color="auto"/>
              <w:left w:val="nil"/>
              <w:bottom w:val="single" w:sz="4" w:space="0" w:color="auto"/>
              <w:right w:val="single" w:sz="4" w:space="0" w:color="auto"/>
            </w:tcBorders>
            <w:shd w:val="clear" w:color="000000" w:fill="D9D9D9"/>
            <w:vAlign w:val="bottom"/>
            <w:hideMark/>
          </w:tcPr>
          <w:p w:rsidR="00317917" w:rsidRPr="0031660E" w:rsidRDefault="00317917" w:rsidP="00C33F94">
            <w:pPr>
              <w:spacing w:after="0" w:line="240" w:lineRule="auto"/>
              <w:jc w:val="center"/>
              <w:rPr>
                <w:rFonts w:ascii="Times New Roman" w:eastAsia="Times New Roman" w:hAnsi="Times New Roman" w:cs="Times New Roman"/>
                <w:b/>
                <w:bCs/>
              </w:rPr>
            </w:pPr>
            <w:r w:rsidRPr="0031660E">
              <w:rPr>
                <w:rFonts w:ascii="Times New Roman" w:eastAsia="Times New Roman" w:hAnsi="Times New Roman" w:cs="Times New Roman"/>
                <w:b/>
                <w:bCs/>
              </w:rPr>
              <w:t>Current quarter expenditure allocated</w:t>
            </w:r>
          </w:p>
        </w:tc>
        <w:tc>
          <w:tcPr>
            <w:tcW w:w="1710" w:type="dxa"/>
            <w:tcBorders>
              <w:top w:val="single" w:sz="4" w:space="0" w:color="auto"/>
              <w:left w:val="nil"/>
              <w:bottom w:val="single" w:sz="4" w:space="0" w:color="auto"/>
              <w:right w:val="single" w:sz="4" w:space="0" w:color="auto"/>
            </w:tcBorders>
            <w:shd w:val="clear" w:color="000000" w:fill="D9D9D9"/>
            <w:vAlign w:val="bottom"/>
            <w:hideMark/>
          </w:tcPr>
          <w:p w:rsidR="00317917" w:rsidRPr="0031660E" w:rsidRDefault="00317917" w:rsidP="00C33F94">
            <w:pPr>
              <w:spacing w:after="0" w:line="240" w:lineRule="auto"/>
              <w:jc w:val="center"/>
              <w:rPr>
                <w:rFonts w:ascii="Times New Roman" w:eastAsia="Times New Roman" w:hAnsi="Times New Roman" w:cs="Times New Roman"/>
                <w:b/>
                <w:bCs/>
              </w:rPr>
            </w:pPr>
            <w:r w:rsidRPr="0031660E">
              <w:rPr>
                <w:rFonts w:ascii="Times New Roman" w:eastAsia="Times New Roman" w:hAnsi="Times New Roman" w:cs="Times New Roman"/>
                <w:b/>
                <w:bCs/>
              </w:rPr>
              <w:t>Total Documented</w:t>
            </w:r>
          </w:p>
        </w:tc>
        <w:tc>
          <w:tcPr>
            <w:tcW w:w="1476" w:type="dxa"/>
            <w:tcBorders>
              <w:top w:val="single" w:sz="4" w:space="0" w:color="auto"/>
              <w:left w:val="nil"/>
              <w:bottom w:val="single" w:sz="4" w:space="0" w:color="auto"/>
              <w:right w:val="single" w:sz="4" w:space="0" w:color="000000"/>
            </w:tcBorders>
            <w:shd w:val="clear" w:color="000000" w:fill="D9D9D9"/>
            <w:vAlign w:val="bottom"/>
            <w:hideMark/>
          </w:tcPr>
          <w:p w:rsidR="00317917" w:rsidRPr="0031660E" w:rsidRDefault="00317917" w:rsidP="00C33F94">
            <w:pPr>
              <w:spacing w:after="0" w:line="240" w:lineRule="auto"/>
              <w:jc w:val="center"/>
              <w:rPr>
                <w:rFonts w:ascii="Times New Roman" w:eastAsia="Times New Roman" w:hAnsi="Times New Roman" w:cs="Times New Roman"/>
                <w:b/>
                <w:bCs/>
              </w:rPr>
            </w:pPr>
            <w:r w:rsidRPr="0031660E">
              <w:rPr>
                <w:rFonts w:ascii="Times New Roman" w:eastAsia="Times New Roman" w:hAnsi="Times New Roman" w:cs="Times New Roman"/>
                <w:b/>
                <w:bCs/>
              </w:rPr>
              <w:t>Remaining undocumented balance</w:t>
            </w:r>
          </w:p>
        </w:tc>
      </w:tr>
      <w:tr w:rsidR="00317917" w:rsidRPr="0031660E" w:rsidTr="00C33F94">
        <w:trPr>
          <w:trHeight w:val="360"/>
        </w:trPr>
        <w:tc>
          <w:tcPr>
            <w:tcW w:w="2682" w:type="dxa"/>
            <w:tcBorders>
              <w:top w:val="nil"/>
              <w:left w:val="single" w:sz="4" w:space="0" w:color="auto"/>
              <w:bottom w:val="single" w:sz="4" w:space="0" w:color="auto"/>
              <w:right w:val="single" w:sz="4" w:space="0" w:color="auto"/>
            </w:tcBorders>
            <w:shd w:val="clear" w:color="auto" w:fill="auto"/>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rPr>
              <w:t>Category 1 (Goods, works, non-consulting services, consultants’ services, Training and Operating Costs for the Program.)</w:t>
            </w:r>
          </w:p>
        </w:tc>
        <w:tc>
          <w:tcPr>
            <w:tcW w:w="162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476" w:type="dxa"/>
            <w:tcBorders>
              <w:top w:val="nil"/>
              <w:left w:val="nil"/>
              <w:bottom w:val="single" w:sz="4" w:space="0" w:color="auto"/>
              <w:right w:val="single" w:sz="4" w:space="0" w:color="000000"/>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r>
      <w:tr w:rsidR="00317917" w:rsidRPr="0031660E" w:rsidTr="00C33F94">
        <w:trPr>
          <w:trHeight w:val="360"/>
        </w:trPr>
        <w:tc>
          <w:tcPr>
            <w:tcW w:w="2682" w:type="dxa"/>
            <w:tcBorders>
              <w:top w:val="nil"/>
              <w:left w:val="single" w:sz="4" w:space="0" w:color="auto"/>
              <w:bottom w:val="single" w:sz="4" w:space="0" w:color="auto"/>
              <w:right w:val="single" w:sz="4" w:space="0" w:color="auto"/>
            </w:tcBorders>
            <w:shd w:val="clear" w:color="auto" w:fill="auto"/>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rPr>
              <w:t>Category 2 (Conditional Cash Transfers, Unconditional Cash Transfers and Livelihood Grants.)</w:t>
            </w:r>
          </w:p>
        </w:tc>
        <w:tc>
          <w:tcPr>
            <w:tcW w:w="162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c>
          <w:tcPr>
            <w:tcW w:w="1476" w:type="dxa"/>
            <w:tcBorders>
              <w:top w:val="nil"/>
              <w:left w:val="nil"/>
              <w:bottom w:val="single" w:sz="4" w:space="0" w:color="auto"/>
              <w:right w:val="single" w:sz="4" w:space="0" w:color="000000"/>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b/>
                <w:bCs/>
              </w:rPr>
            </w:pPr>
            <w:r w:rsidRPr="0031660E">
              <w:rPr>
                <w:rFonts w:ascii="Times New Roman" w:eastAsia="Times New Roman" w:hAnsi="Times New Roman" w:cs="Times New Roman"/>
                <w:b/>
                <w:bCs/>
              </w:rPr>
              <w:t> </w:t>
            </w:r>
          </w:p>
        </w:tc>
      </w:tr>
      <w:tr w:rsidR="00317917" w:rsidRPr="0031660E" w:rsidTr="00C33F94">
        <w:trPr>
          <w:trHeight w:val="300"/>
        </w:trPr>
        <w:tc>
          <w:tcPr>
            <w:tcW w:w="2682" w:type="dxa"/>
            <w:tcBorders>
              <w:top w:val="nil"/>
              <w:left w:val="single" w:sz="4" w:space="0" w:color="auto"/>
              <w:bottom w:val="single" w:sz="4" w:space="0" w:color="auto"/>
              <w:right w:val="single" w:sz="4" w:space="0" w:color="auto"/>
            </w:tcBorders>
            <w:shd w:val="clear" w:color="auto" w:fill="auto"/>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b/>
                <w:bCs/>
              </w:rPr>
              <w:t>Total</w:t>
            </w:r>
          </w:p>
        </w:tc>
        <w:tc>
          <w:tcPr>
            <w:tcW w:w="162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rPr>
              <w:t> </w:t>
            </w:r>
          </w:p>
        </w:tc>
        <w:tc>
          <w:tcPr>
            <w:tcW w:w="1710" w:type="dxa"/>
            <w:tcBorders>
              <w:top w:val="nil"/>
              <w:left w:val="nil"/>
              <w:bottom w:val="single" w:sz="4" w:space="0" w:color="auto"/>
              <w:right w:val="single" w:sz="4" w:space="0" w:color="auto"/>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rPr>
              <w:t> </w:t>
            </w:r>
          </w:p>
        </w:tc>
        <w:tc>
          <w:tcPr>
            <w:tcW w:w="1476" w:type="dxa"/>
            <w:tcBorders>
              <w:top w:val="nil"/>
              <w:left w:val="nil"/>
              <w:bottom w:val="single" w:sz="4" w:space="0" w:color="auto"/>
              <w:right w:val="single" w:sz="4" w:space="0" w:color="000000"/>
            </w:tcBorders>
            <w:shd w:val="clear" w:color="auto" w:fill="auto"/>
            <w:noWrap/>
            <w:vAlign w:val="bottom"/>
            <w:hideMark/>
          </w:tcPr>
          <w:p w:rsidR="00317917" w:rsidRPr="0031660E" w:rsidRDefault="00317917" w:rsidP="00C33F94">
            <w:pPr>
              <w:spacing w:after="0" w:line="240" w:lineRule="auto"/>
              <w:rPr>
                <w:rFonts w:ascii="Times New Roman" w:eastAsia="Times New Roman" w:hAnsi="Times New Roman" w:cs="Times New Roman"/>
              </w:rPr>
            </w:pPr>
            <w:r w:rsidRPr="0031660E">
              <w:rPr>
                <w:rFonts w:ascii="Times New Roman" w:eastAsia="Times New Roman" w:hAnsi="Times New Roman" w:cs="Times New Roman"/>
              </w:rPr>
              <w:t> </w:t>
            </w:r>
          </w:p>
        </w:tc>
      </w:tr>
    </w:tbl>
    <w:p w:rsidR="00317917" w:rsidRDefault="00317917" w:rsidP="00317917">
      <w:pPr>
        <w:tabs>
          <w:tab w:val="left" w:pos="2778"/>
        </w:tabs>
        <w:rPr>
          <w:rFonts w:cs="Times New Roman"/>
          <w:lang w:bidi="th-TH"/>
        </w:rPr>
      </w:pPr>
    </w:p>
    <w:p w:rsidR="004F5804" w:rsidRDefault="004F5804" w:rsidP="004F5804">
      <w:pPr>
        <w:framePr w:w="11884" w:wrap="auto" w:hAnchor="text" w:x="720"/>
        <w:tabs>
          <w:tab w:val="left" w:pos="2778"/>
        </w:tabs>
        <w:rPr>
          <w:rFonts w:cs="Times New Roman"/>
          <w:lang w:bidi="th-TH"/>
        </w:rPr>
        <w:sectPr w:rsidR="004F5804" w:rsidSect="00C33F94">
          <w:pgSz w:w="12240" w:h="15840"/>
          <w:pgMar w:top="1440" w:right="1080" w:bottom="1440" w:left="1440" w:header="720" w:footer="402" w:gutter="0"/>
          <w:cols w:space="720"/>
          <w:docGrid w:linePitch="360"/>
        </w:sectPr>
      </w:pPr>
    </w:p>
    <w:p w:rsidR="00156A17" w:rsidRDefault="00156A17" w:rsidP="00317917">
      <w:pPr>
        <w:tabs>
          <w:tab w:val="left" w:pos="2778"/>
        </w:tabs>
        <w:rPr>
          <w:rFonts w:cs="Times New Roman"/>
          <w:lang w:bidi="th-TH"/>
        </w:rPr>
      </w:pPr>
    </w:p>
    <w:tbl>
      <w:tblPr>
        <w:tblpPr w:leftFromText="180" w:rightFromText="180" w:vertAnchor="page" w:horzAnchor="margin" w:tblpXSpec="center" w:tblpY="2167"/>
        <w:tblW w:w="9350" w:type="dxa"/>
        <w:tblLook w:val="04A0" w:firstRow="1" w:lastRow="0" w:firstColumn="1" w:lastColumn="0" w:noHBand="0" w:noVBand="1"/>
      </w:tblPr>
      <w:tblGrid>
        <w:gridCol w:w="3708"/>
        <w:gridCol w:w="1808"/>
        <w:gridCol w:w="1875"/>
        <w:gridCol w:w="1959"/>
      </w:tblGrid>
      <w:tr w:rsidR="00156A17" w:rsidRPr="0057086B" w:rsidTr="0050387C">
        <w:trPr>
          <w:trHeight w:val="167"/>
        </w:trPr>
        <w:tc>
          <w:tcPr>
            <w:tcW w:w="9350" w:type="dxa"/>
            <w:gridSpan w:val="4"/>
            <w:tcBorders>
              <w:bottom w:val="nil"/>
            </w:tcBorders>
            <w:shd w:val="clear" w:color="auto" w:fill="auto"/>
            <w:noWrap/>
            <w:vAlign w:val="bottom"/>
            <w:hideMark/>
          </w:tcPr>
          <w:p w:rsidR="00156A17" w:rsidRDefault="00156A17" w:rsidP="0050387C">
            <w:pPr>
              <w:shd w:val="clear" w:color="auto" w:fill="FFFFFF" w:themeFill="background1"/>
              <w:spacing w:after="0" w:line="240" w:lineRule="auto"/>
              <w:jc w:val="center"/>
              <w:rPr>
                <w:rFonts w:ascii="Times New Roman" w:eastAsia="Times New Roman" w:hAnsi="Times New Roman" w:cs="Times New Roman"/>
                <w:b/>
                <w:bCs/>
                <w:sz w:val="20"/>
                <w:szCs w:val="20"/>
              </w:rPr>
            </w:pPr>
          </w:p>
          <w:p w:rsidR="00156A17" w:rsidRPr="0057086B" w:rsidRDefault="00156A17" w:rsidP="0050387C">
            <w:pPr>
              <w:shd w:val="clear" w:color="auto" w:fill="FFFFFF" w:themeFill="background1"/>
              <w:spacing w:after="0" w:line="240" w:lineRule="auto"/>
              <w:jc w:val="center"/>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 xml:space="preserve">MINISTRY OF FINANCE &amp; ECONOMIC </w:t>
            </w:r>
            <w:r>
              <w:rPr>
                <w:rFonts w:ascii="Times New Roman" w:eastAsia="Times New Roman" w:hAnsi="Times New Roman" w:cs="Times New Roman"/>
                <w:b/>
                <w:bCs/>
                <w:sz w:val="20"/>
                <w:szCs w:val="20"/>
              </w:rPr>
              <w:t>COOPERATION</w:t>
            </w:r>
          </w:p>
        </w:tc>
      </w:tr>
      <w:tr w:rsidR="00156A17" w:rsidRPr="0057086B" w:rsidTr="0050387C">
        <w:trPr>
          <w:trHeight w:val="167"/>
        </w:trPr>
        <w:tc>
          <w:tcPr>
            <w:tcW w:w="9350" w:type="dxa"/>
            <w:gridSpan w:val="4"/>
            <w:tcBorders>
              <w:top w:val="nil"/>
              <w:bottom w:val="nil"/>
            </w:tcBorders>
            <w:shd w:val="clear" w:color="auto" w:fill="auto"/>
            <w:noWrap/>
            <w:vAlign w:val="bottom"/>
            <w:hideMark/>
          </w:tcPr>
          <w:p w:rsidR="00156A17" w:rsidRPr="0057086B" w:rsidRDefault="00156A17" w:rsidP="0050387C">
            <w:pPr>
              <w:shd w:val="clear" w:color="auto" w:fill="FFFFFF" w:themeFill="background1"/>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URBAN </w:t>
            </w:r>
            <w:r w:rsidRPr="0057086B">
              <w:rPr>
                <w:rFonts w:ascii="Times New Roman" w:eastAsia="Times New Roman" w:hAnsi="Times New Roman" w:cs="Times New Roman"/>
                <w:b/>
                <w:bCs/>
                <w:sz w:val="20"/>
                <w:szCs w:val="20"/>
              </w:rPr>
              <w:t>PRODUCTIVE SAFETY NET PROGRAM</w:t>
            </w:r>
          </w:p>
        </w:tc>
      </w:tr>
      <w:tr w:rsidR="00156A17" w:rsidRPr="0057086B" w:rsidTr="0050387C">
        <w:trPr>
          <w:trHeight w:val="167"/>
        </w:trPr>
        <w:tc>
          <w:tcPr>
            <w:tcW w:w="9350" w:type="dxa"/>
            <w:gridSpan w:val="4"/>
            <w:tcBorders>
              <w:top w:val="nil"/>
              <w:bottom w:val="nil"/>
            </w:tcBorders>
            <w:shd w:val="clear" w:color="auto" w:fill="auto"/>
            <w:noWrap/>
            <w:vAlign w:val="bottom"/>
            <w:hideMark/>
          </w:tcPr>
          <w:p w:rsidR="00156A17" w:rsidRPr="0057086B" w:rsidRDefault="00156A17" w:rsidP="0050387C">
            <w:pPr>
              <w:shd w:val="clear" w:color="auto" w:fill="FFFFFF" w:themeFill="background1"/>
              <w:spacing w:after="0" w:line="240" w:lineRule="auto"/>
              <w:jc w:val="center"/>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STATEMENT OF CASH MOVEMENT _________________REGION</w:t>
            </w:r>
          </w:p>
        </w:tc>
      </w:tr>
      <w:tr w:rsidR="00156A17" w:rsidRPr="0057086B" w:rsidTr="0050387C">
        <w:trPr>
          <w:trHeight w:val="177"/>
        </w:trPr>
        <w:tc>
          <w:tcPr>
            <w:tcW w:w="9350" w:type="dxa"/>
            <w:gridSpan w:val="4"/>
            <w:tcBorders>
              <w:top w:val="nil"/>
              <w:bottom w:val="single" w:sz="8" w:space="0" w:color="auto"/>
            </w:tcBorders>
            <w:shd w:val="clear" w:color="auto" w:fill="auto"/>
            <w:noWrap/>
            <w:vAlign w:val="bottom"/>
            <w:hideMark/>
          </w:tcPr>
          <w:p w:rsidR="00156A17" w:rsidRDefault="00156A17" w:rsidP="0050387C">
            <w:pPr>
              <w:shd w:val="clear" w:color="auto" w:fill="FFFFFF" w:themeFill="background1"/>
              <w:spacing w:after="0" w:line="240" w:lineRule="auto"/>
              <w:jc w:val="center"/>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 xml:space="preserve"> THE PERIOD, FROM  ……………………………...</w:t>
            </w:r>
          </w:p>
          <w:p w:rsidR="00156A17" w:rsidRPr="0057086B" w:rsidRDefault="00156A17" w:rsidP="0050387C">
            <w:pPr>
              <w:shd w:val="clear" w:color="auto" w:fill="FFFFFF" w:themeFill="background1"/>
              <w:spacing w:after="0" w:line="240" w:lineRule="auto"/>
              <w:jc w:val="center"/>
              <w:rPr>
                <w:rFonts w:ascii="Times New Roman" w:eastAsia="Times New Roman" w:hAnsi="Times New Roman" w:cs="Times New Roman"/>
                <w:b/>
                <w:bCs/>
                <w:sz w:val="20"/>
                <w:szCs w:val="20"/>
              </w:rPr>
            </w:pPr>
          </w:p>
        </w:tc>
      </w:tr>
      <w:tr w:rsidR="00156A17" w:rsidRPr="0057086B" w:rsidTr="0050387C">
        <w:trPr>
          <w:trHeight w:val="167"/>
        </w:trPr>
        <w:tc>
          <w:tcPr>
            <w:tcW w:w="3708" w:type="dxa"/>
            <w:tcBorders>
              <w:top w:val="nil"/>
              <w:left w:val="single" w:sz="8" w:space="0" w:color="auto"/>
              <w:bottom w:val="nil"/>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 </w:t>
            </w:r>
          </w:p>
        </w:tc>
        <w:tc>
          <w:tcPr>
            <w:tcW w:w="1808" w:type="dxa"/>
            <w:tcBorders>
              <w:top w:val="nil"/>
              <w:left w:val="single" w:sz="4" w:space="0" w:color="auto"/>
              <w:bottom w:val="nil"/>
              <w:right w:val="single" w:sz="4" w:space="0" w:color="auto"/>
            </w:tcBorders>
            <w:shd w:val="clear" w:color="auto" w:fill="auto"/>
            <w:noWrap/>
            <w:vAlign w:val="center"/>
            <w:hideMark/>
          </w:tcPr>
          <w:p w:rsidR="00156A17" w:rsidRPr="0057086B" w:rsidRDefault="00156A17" w:rsidP="0050387C">
            <w:pPr>
              <w:shd w:val="clear" w:color="auto" w:fill="FFFFFF" w:themeFill="background1"/>
              <w:spacing w:after="0" w:line="240" w:lineRule="auto"/>
              <w:jc w:val="center"/>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 xml:space="preserve">At </w:t>
            </w:r>
            <w:r>
              <w:rPr>
                <w:rFonts w:ascii="Times New Roman" w:eastAsia="Times New Roman" w:hAnsi="Times New Roman" w:cs="Times New Roman"/>
                <w:b/>
                <w:bCs/>
                <w:sz w:val="20"/>
                <w:szCs w:val="20"/>
              </w:rPr>
              <w:t>City</w:t>
            </w:r>
          </w:p>
        </w:tc>
        <w:tc>
          <w:tcPr>
            <w:tcW w:w="1875" w:type="dxa"/>
            <w:tcBorders>
              <w:top w:val="single" w:sz="4" w:space="0" w:color="auto"/>
              <w:left w:val="single" w:sz="4" w:space="0" w:color="auto"/>
              <w:right w:val="single" w:sz="4" w:space="0" w:color="auto"/>
            </w:tcBorders>
            <w:shd w:val="clear" w:color="auto" w:fill="auto"/>
            <w:noWrap/>
            <w:vAlign w:val="center"/>
            <w:hideMark/>
          </w:tcPr>
          <w:p w:rsidR="00156A17" w:rsidRPr="0057086B" w:rsidRDefault="00156A17" w:rsidP="0050387C">
            <w:pPr>
              <w:shd w:val="clear" w:color="auto" w:fill="FFFFFF" w:themeFill="background1"/>
              <w:spacing w:after="0" w:line="240" w:lineRule="auto"/>
              <w:jc w:val="center"/>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At Regional office</w:t>
            </w:r>
          </w:p>
        </w:tc>
        <w:tc>
          <w:tcPr>
            <w:tcW w:w="1959" w:type="dxa"/>
            <w:tcBorders>
              <w:top w:val="nil"/>
              <w:left w:val="single" w:sz="4" w:space="0" w:color="auto"/>
              <w:bottom w:val="nil"/>
              <w:right w:val="single" w:sz="8" w:space="0" w:color="auto"/>
            </w:tcBorders>
            <w:shd w:val="clear" w:color="auto" w:fill="auto"/>
            <w:noWrap/>
            <w:vAlign w:val="center"/>
            <w:hideMark/>
          </w:tcPr>
          <w:p w:rsidR="00156A17" w:rsidRPr="0057086B" w:rsidRDefault="00156A17" w:rsidP="0050387C">
            <w:pPr>
              <w:shd w:val="clear" w:color="auto" w:fill="FFFFFF" w:themeFill="background1"/>
              <w:spacing w:after="0" w:line="240" w:lineRule="auto"/>
              <w:jc w:val="center"/>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TOTAL in the region</w:t>
            </w:r>
          </w:p>
        </w:tc>
      </w:tr>
      <w:tr w:rsidR="00156A17" w:rsidRPr="00083210" w:rsidTr="0050387C">
        <w:trPr>
          <w:trHeight w:val="196"/>
        </w:trPr>
        <w:tc>
          <w:tcPr>
            <w:tcW w:w="3708" w:type="dxa"/>
            <w:tcBorders>
              <w:top w:val="nil"/>
              <w:left w:val="single" w:sz="8" w:space="0" w:color="auto"/>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 </w:t>
            </w:r>
          </w:p>
        </w:tc>
        <w:tc>
          <w:tcPr>
            <w:tcW w:w="1808" w:type="dxa"/>
            <w:tcBorders>
              <w:top w:val="nil"/>
              <w:left w:val="single" w:sz="4" w:space="0" w:color="auto"/>
              <w:bottom w:val="single" w:sz="4" w:space="0" w:color="auto"/>
              <w:right w:val="single" w:sz="4" w:space="0" w:color="auto"/>
            </w:tcBorders>
            <w:shd w:val="clear" w:color="auto" w:fill="auto"/>
            <w:noWrap/>
            <w:vAlign w:val="center"/>
            <w:hideMark/>
          </w:tcPr>
          <w:p w:rsidR="00156A17" w:rsidRPr="00083210" w:rsidRDefault="00156A17" w:rsidP="0050387C">
            <w:pPr>
              <w:shd w:val="clear" w:color="auto" w:fill="FFFFFF" w:themeFill="background1"/>
              <w:spacing w:after="0" w:line="240" w:lineRule="auto"/>
              <w:jc w:val="center"/>
              <w:rPr>
                <w:rFonts w:ascii="Times New Roman" w:eastAsia="Times New Roman" w:hAnsi="Times New Roman" w:cs="Times New Roman"/>
                <w:b/>
                <w:bCs/>
                <w:sz w:val="20"/>
                <w:szCs w:val="20"/>
              </w:rPr>
            </w:pPr>
            <w:r w:rsidRPr="00083210">
              <w:rPr>
                <w:rFonts w:ascii="Times New Roman" w:eastAsia="Times New Roman" w:hAnsi="Times New Roman" w:cs="Times New Roman"/>
                <w:b/>
                <w:bCs/>
                <w:sz w:val="20"/>
                <w:szCs w:val="20"/>
              </w:rPr>
              <w:t>Birr</w:t>
            </w:r>
          </w:p>
        </w:tc>
        <w:tc>
          <w:tcPr>
            <w:tcW w:w="1875" w:type="dxa"/>
            <w:tcBorders>
              <w:left w:val="single" w:sz="4" w:space="0" w:color="auto"/>
              <w:bottom w:val="single" w:sz="4" w:space="0" w:color="auto"/>
              <w:right w:val="single" w:sz="4" w:space="0" w:color="auto"/>
            </w:tcBorders>
            <w:shd w:val="clear" w:color="auto" w:fill="auto"/>
            <w:noWrap/>
            <w:vAlign w:val="center"/>
            <w:hideMark/>
          </w:tcPr>
          <w:p w:rsidR="00156A17" w:rsidRPr="00083210" w:rsidRDefault="00156A17" w:rsidP="0050387C">
            <w:pPr>
              <w:shd w:val="clear" w:color="auto" w:fill="FFFFFF" w:themeFill="background1"/>
              <w:spacing w:after="0" w:line="240" w:lineRule="auto"/>
              <w:jc w:val="center"/>
              <w:rPr>
                <w:rFonts w:ascii="Times New Roman" w:eastAsia="Times New Roman" w:hAnsi="Times New Roman" w:cs="Times New Roman"/>
                <w:b/>
                <w:bCs/>
                <w:sz w:val="20"/>
                <w:szCs w:val="20"/>
              </w:rPr>
            </w:pPr>
            <w:r w:rsidRPr="00083210">
              <w:rPr>
                <w:rFonts w:ascii="Times New Roman" w:eastAsia="Times New Roman" w:hAnsi="Times New Roman" w:cs="Times New Roman"/>
                <w:b/>
                <w:bCs/>
                <w:sz w:val="20"/>
                <w:szCs w:val="20"/>
              </w:rPr>
              <w:t>Birr</w:t>
            </w:r>
          </w:p>
        </w:tc>
        <w:tc>
          <w:tcPr>
            <w:tcW w:w="1959" w:type="dxa"/>
            <w:tcBorders>
              <w:top w:val="nil"/>
              <w:left w:val="single" w:sz="4" w:space="0" w:color="auto"/>
              <w:bottom w:val="single" w:sz="4" w:space="0" w:color="auto"/>
              <w:right w:val="single" w:sz="8" w:space="0" w:color="auto"/>
            </w:tcBorders>
            <w:shd w:val="clear" w:color="auto" w:fill="auto"/>
            <w:noWrap/>
            <w:vAlign w:val="center"/>
            <w:hideMark/>
          </w:tcPr>
          <w:p w:rsidR="00156A17" w:rsidRPr="00083210" w:rsidRDefault="00156A17" w:rsidP="0050387C">
            <w:pPr>
              <w:shd w:val="clear" w:color="auto" w:fill="FFFFFF" w:themeFill="background1"/>
              <w:spacing w:after="0" w:line="240" w:lineRule="auto"/>
              <w:jc w:val="center"/>
              <w:rPr>
                <w:rFonts w:ascii="Times New Roman" w:eastAsia="Times New Roman" w:hAnsi="Times New Roman" w:cs="Times New Roman"/>
                <w:b/>
                <w:bCs/>
                <w:sz w:val="20"/>
                <w:szCs w:val="20"/>
              </w:rPr>
            </w:pPr>
            <w:r w:rsidRPr="00083210">
              <w:rPr>
                <w:rFonts w:ascii="Times New Roman" w:eastAsia="Times New Roman" w:hAnsi="Times New Roman" w:cs="Times New Roman"/>
                <w:b/>
                <w:bCs/>
                <w:sz w:val="20"/>
                <w:szCs w:val="20"/>
              </w:rPr>
              <w:t>Birr</w:t>
            </w: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Opening Balance</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 </w:t>
            </w:r>
          </w:p>
        </w:tc>
        <w:tc>
          <w:tcPr>
            <w:tcW w:w="1875" w:type="dxa"/>
            <w:tcBorders>
              <w:top w:val="single" w:sz="4" w:space="0" w:color="auto"/>
              <w:left w:val="nil"/>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 </w:t>
            </w:r>
          </w:p>
        </w:tc>
        <w:tc>
          <w:tcPr>
            <w:tcW w:w="195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 </w:t>
            </w: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Add :Cash transfers</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nil"/>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single" w:sz="4" w:space="0" w:color="auto"/>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96"/>
        </w:trPr>
        <w:tc>
          <w:tcPr>
            <w:tcW w:w="3708" w:type="dxa"/>
            <w:tcBorders>
              <w:top w:val="single" w:sz="4" w:space="0" w:color="auto"/>
              <w:left w:val="single" w:sz="4" w:space="0" w:color="auto"/>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 xml:space="preserve">      Transfers from MOFED</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nil"/>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single" w:sz="4" w:space="0" w:color="auto"/>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u w:val="single"/>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Fund Available for use</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Less :Expenditure</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Component I</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Component II</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tcPr>
          <w:p w:rsidR="00156A17" w:rsidRPr="002733CA" w:rsidRDefault="00156A17" w:rsidP="0050387C">
            <w:pPr>
              <w:shd w:val="clear" w:color="auto" w:fill="FFFFFF" w:themeFill="background1"/>
              <w:spacing w:after="0" w:line="240" w:lineRule="auto"/>
              <w:rPr>
                <w:rFonts w:ascii="Times New Roman" w:eastAsia="Times New Roman" w:hAnsi="Times New Roman" w:cs="Times New Roman"/>
                <w:bCs/>
                <w:sz w:val="20"/>
                <w:szCs w:val="20"/>
              </w:rPr>
            </w:pPr>
            <w:r w:rsidRPr="002733CA">
              <w:rPr>
                <w:rFonts w:ascii="Times New Roman" w:eastAsia="Times New Roman" w:hAnsi="Times New Roman" w:cs="Times New Roman"/>
                <w:bCs/>
                <w:sz w:val="20"/>
                <w:szCs w:val="20"/>
              </w:rPr>
              <w:t>Sub component 2(a)</w:t>
            </w:r>
          </w:p>
          <w:p w:rsidR="00156A17" w:rsidRPr="002733CA" w:rsidRDefault="00156A17" w:rsidP="0050387C">
            <w:pPr>
              <w:shd w:val="clear" w:color="auto" w:fill="FFFFFF" w:themeFill="background1"/>
              <w:spacing w:after="0" w:line="240" w:lineRule="auto"/>
              <w:rPr>
                <w:rFonts w:ascii="Times New Roman" w:eastAsia="Times New Roman" w:hAnsi="Times New Roman" w:cs="Times New Roman"/>
                <w:bCs/>
                <w:sz w:val="20"/>
                <w:szCs w:val="20"/>
              </w:rPr>
            </w:pPr>
            <w:r w:rsidRPr="002733CA">
              <w:rPr>
                <w:rFonts w:ascii="Times New Roman" w:eastAsia="Times New Roman" w:hAnsi="Times New Roman" w:cs="Times New Roman"/>
                <w:bCs/>
                <w:sz w:val="20"/>
                <w:szCs w:val="20"/>
              </w:rPr>
              <w:t>Sub component 2(b)</w:t>
            </w:r>
          </w:p>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2733CA">
              <w:rPr>
                <w:rFonts w:ascii="Times New Roman" w:eastAsia="Times New Roman" w:hAnsi="Times New Roman" w:cs="Times New Roman"/>
                <w:bCs/>
                <w:sz w:val="20"/>
                <w:szCs w:val="20"/>
              </w:rPr>
              <w:t>Subcomponent (3)</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Component III</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96"/>
        </w:trPr>
        <w:tc>
          <w:tcPr>
            <w:tcW w:w="3708" w:type="dxa"/>
            <w:tcBorders>
              <w:top w:val="single" w:sz="4" w:space="0" w:color="auto"/>
              <w:left w:val="single" w:sz="4" w:space="0" w:color="auto"/>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Total expenditure</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u w:val="single"/>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Closing balance</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Breakdown of closing balance</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 xml:space="preserve">    Cash and Bank balances</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 xml:space="preserve">    Receivables</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 xml:space="preserve">    Payables </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 xml:space="preserve">    Others</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p>
        </w:tc>
      </w:tr>
      <w:tr w:rsidR="00156A17" w:rsidRPr="0057086B" w:rsidTr="0050387C">
        <w:trPr>
          <w:trHeight w:val="167"/>
        </w:trPr>
        <w:tc>
          <w:tcPr>
            <w:tcW w:w="3708" w:type="dxa"/>
            <w:tcBorders>
              <w:top w:val="single" w:sz="4" w:space="0" w:color="auto"/>
              <w:left w:val="single" w:sz="4" w:space="0" w:color="auto"/>
              <w:bottom w:val="single" w:sz="4"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b/>
                <w:bCs/>
                <w:sz w:val="20"/>
                <w:szCs w:val="20"/>
              </w:rPr>
            </w:pPr>
            <w:r w:rsidRPr="0057086B">
              <w:rPr>
                <w:rFonts w:ascii="Times New Roman" w:eastAsia="Times New Roman" w:hAnsi="Times New Roman" w:cs="Times New Roman"/>
                <w:b/>
                <w:bCs/>
                <w:sz w:val="20"/>
                <w:szCs w:val="20"/>
              </w:rPr>
              <w:t>Total Closing Balance Balances</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p>
        </w:tc>
        <w:tc>
          <w:tcPr>
            <w:tcW w:w="1959" w:type="dxa"/>
            <w:tcBorders>
              <w:top w:val="single" w:sz="4" w:space="0" w:color="auto"/>
              <w:left w:val="nil"/>
              <w:bottom w:val="single" w:sz="4" w:space="0" w:color="auto"/>
              <w:right w:val="single" w:sz="8" w:space="0" w:color="auto"/>
            </w:tcBorders>
            <w:shd w:val="clear" w:color="auto" w:fill="auto"/>
            <w:noWrap/>
            <w:vAlign w:val="bottom"/>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p>
        </w:tc>
      </w:tr>
      <w:tr w:rsidR="00156A17" w:rsidRPr="0057086B" w:rsidTr="0050387C">
        <w:trPr>
          <w:trHeight w:val="50"/>
        </w:trPr>
        <w:tc>
          <w:tcPr>
            <w:tcW w:w="3708" w:type="dxa"/>
            <w:tcBorders>
              <w:top w:val="single" w:sz="8" w:space="0" w:color="auto"/>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p>
        </w:tc>
        <w:tc>
          <w:tcPr>
            <w:tcW w:w="1808" w:type="dxa"/>
            <w:tcBorders>
              <w:top w:val="nil"/>
              <w:left w:val="nil"/>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p>
        </w:tc>
        <w:tc>
          <w:tcPr>
            <w:tcW w:w="1875" w:type="dxa"/>
            <w:tcBorders>
              <w:top w:val="nil"/>
              <w:left w:val="nil"/>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p>
        </w:tc>
        <w:tc>
          <w:tcPr>
            <w:tcW w:w="1959" w:type="dxa"/>
            <w:tcBorders>
              <w:top w:val="single" w:sz="4" w:space="0" w:color="auto"/>
              <w:lef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r w:rsidRPr="0057086B">
              <w:rPr>
                <w:rFonts w:ascii="Times New Roman" w:eastAsia="Times New Roman" w:hAnsi="Times New Roman" w:cs="Times New Roman"/>
                <w:sz w:val="20"/>
                <w:szCs w:val="20"/>
              </w:rPr>
              <w:t> </w:t>
            </w:r>
          </w:p>
        </w:tc>
      </w:tr>
      <w:tr w:rsidR="00156A17" w:rsidRPr="0057086B" w:rsidTr="0050387C">
        <w:trPr>
          <w:trHeight w:val="156"/>
        </w:trPr>
        <w:tc>
          <w:tcPr>
            <w:tcW w:w="3708" w:type="dxa"/>
            <w:tcBorders>
              <w:top w:val="nil"/>
              <w:bottom w:val="nil"/>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r w:rsidRPr="0057086B">
              <w:rPr>
                <w:rFonts w:ascii="Times New Roman" w:eastAsia="Times New Roman" w:hAnsi="Times New Roman" w:cs="Times New Roman"/>
                <w:sz w:val="20"/>
                <w:szCs w:val="20"/>
              </w:rPr>
              <w:t>Prepared</w:t>
            </w:r>
            <w:r>
              <w:rPr>
                <w:rFonts w:ascii="Times New Roman" w:eastAsia="Times New Roman" w:hAnsi="Times New Roman" w:cs="Times New Roman"/>
                <w:sz w:val="20"/>
                <w:szCs w:val="20"/>
              </w:rPr>
              <w:t xml:space="preserve"> by___________________ </w:t>
            </w:r>
          </w:p>
        </w:tc>
        <w:tc>
          <w:tcPr>
            <w:tcW w:w="3683" w:type="dxa"/>
            <w:gridSpan w:val="2"/>
            <w:tcBorders>
              <w:top w:val="nil"/>
              <w:left w:val="nil"/>
              <w:bottom w:val="nil"/>
              <w:right w:val="nil"/>
            </w:tcBorders>
            <w:shd w:val="clear" w:color="auto" w:fill="auto"/>
            <w:noWrap/>
            <w:vAlign w:val="bottom"/>
            <w:hideMark/>
          </w:tcPr>
          <w:p w:rsidR="00156A17" w:rsidRPr="0057086B" w:rsidRDefault="00156A17" w:rsidP="00C33F94">
            <w:pPr>
              <w:shd w:val="clear" w:color="auto" w:fill="FFFFFF" w:themeFill="background1"/>
              <w:spacing w:after="0" w:line="360" w:lineRule="auto"/>
              <w:rPr>
                <w:rFonts w:ascii="Times New Roman" w:eastAsia="Times New Roman" w:hAnsi="Times New Roman" w:cs="Times New Roman"/>
                <w:sz w:val="20"/>
                <w:szCs w:val="20"/>
              </w:rPr>
            </w:pPr>
            <w:r w:rsidRPr="0057086B">
              <w:rPr>
                <w:rFonts w:ascii="Times New Roman" w:eastAsia="Times New Roman" w:hAnsi="Times New Roman" w:cs="Times New Roman"/>
                <w:sz w:val="20"/>
                <w:szCs w:val="20"/>
              </w:rPr>
              <w:t>Approved</w:t>
            </w:r>
            <w:r>
              <w:rPr>
                <w:rFonts w:ascii="Times New Roman" w:eastAsia="Times New Roman" w:hAnsi="Times New Roman" w:cs="Times New Roman"/>
                <w:sz w:val="20"/>
                <w:szCs w:val="20"/>
              </w:rPr>
              <w:t xml:space="preserve"> b</w:t>
            </w:r>
            <w:r w:rsidRPr="0057086B">
              <w:rPr>
                <w:rFonts w:ascii="Times New Roman" w:eastAsia="Times New Roman" w:hAnsi="Times New Roman" w:cs="Times New Roman"/>
                <w:sz w:val="20"/>
                <w:szCs w:val="20"/>
              </w:rPr>
              <w:t>y</w:t>
            </w:r>
            <w:r>
              <w:rPr>
                <w:rFonts w:ascii="Times New Roman" w:eastAsia="Times New Roman" w:hAnsi="Times New Roman" w:cs="Times New Roman"/>
                <w:sz w:val="20"/>
                <w:szCs w:val="20"/>
              </w:rPr>
              <w:t>___________________</w:t>
            </w:r>
          </w:p>
        </w:tc>
        <w:tc>
          <w:tcPr>
            <w:tcW w:w="1959" w:type="dxa"/>
            <w:tcBorders>
              <w:top w:val="nil"/>
              <w:left w:val="nil"/>
              <w:bottom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r w:rsidRPr="0057086B">
              <w:rPr>
                <w:rFonts w:ascii="Times New Roman" w:eastAsia="Times New Roman" w:hAnsi="Times New Roman" w:cs="Times New Roman"/>
                <w:sz w:val="20"/>
                <w:szCs w:val="20"/>
              </w:rPr>
              <w:t> </w:t>
            </w:r>
          </w:p>
        </w:tc>
      </w:tr>
      <w:tr w:rsidR="00156A17" w:rsidRPr="0057086B" w:rsidTr="0050387C">
        <w:trPr>
          <w:trHeight w:val="70"/>
        </w:trPr>
        <w:tc>
          <w:tcPr>
            <w:tcW w:w="3708" w:type="dxa"/>
            <w:tcBorders>
              <w:top w:val="nil"/>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r w:rsidRPr="0057086B">
              <w:rPr>
                <w:rFonts w:ascii="Times New Roman" w:eastAsia="Times New Roman" w:hAnsi="Times New Roman" w:cs="Times New Roman"/>
                <w:sz w:val="20"/>
                <w:szCs w:val="20"/>
              </w:rPr>
              <w:t>Signature ____________________</w:t>
            </w:r>
          </w:p>
        </w:tc>
        <w:tc>
          <w:tcPr>
            <w:tcW w:w="3683" w:type="dxa"/>
            <w:gridSpan w:val="2"/>
            <w:tcBorders>
              <w:top w:val="nil"/>
              <w:left w:val="nil"/>
              <w:bottom w:val="nil"/>
              <w:right w:val="nil"/>
            </w:tcBorders>
            <w:shd w:val="clear" w:color="auto" w:fill="auto"/>
            <w:noWrap/>
            <w:vAlign w:val="bottom"/>
            <w:hideMark/>
          </w:tcPr>
          <w:p w:rsidR="00156A17" w:rsidRPr="0057086B" w:rsidRDefault="00156A17" w:rsidP="00C33F94">
            <w:pPr>
              <w:shd w:val="clear" w:color="auto" w:fill="FFFFFF" w:themeFill="background1"/>
              <w:spacing w:after="0" w:line="360" w:lineRule="auto"/>
              <w:rPr>
                <w:rFonts w:ascii="Times New Roman" w:eastAsia="Times New Roman" w:hAnsi="Times New Roman" w:cs="Times New Roman"/>
                <w:sz w:val="20"/>
                <w:szCs w:val="20"/>
              </w:rPr>
            </w:pPr>
            <w:r w:rsidRPr="0057086B">
              <w:rPr>
                <w:rFonts w:ascii="Times New Roman" w:eastAsia="Times New Roman" w:hAnsi="Times New Roman" w:cs="Times New Roman"/>
                <w:sz w:val="20"/>
                <w:szCs w:val="20"/>
              </w:rPr>
              <w:t>Signature______________________</w:t>
            </w:r>
          </w:p>
        </w:tc>
        <w:tc>
          <w:tcPr>
            <w:tcW w:w="1959" w:type="dxa"/>
            <w:tcBorders>
              <w:top w:val="nil"/>
              <w:lef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r w:rsidRPr="0057086B">
              <w:rPr>
                <w:rFonts w:ascii="Times New Roman" w:eastAsia="Times New Roman" w:hAnsi="Times New Roman" w:cs="Times New Roman"/>
                <w:sz w:val="20"/>
                <w:szCs w:val="20"/>
              </w:rPr>
              <w:t> </w:t>
            </w:r>
          </w:p>
        </w:tc>
      </w:tr>
      <w:tr w:rsidR="00156A17" w:rsidRPr="0057086B" w:rsidTr="0050387C">
        <w:trPr>
          <w:trHeight w:val="167"/>
        </w:trPr>
        <w:tc>
          <w:tcPr>
            <w:tcW w:w="3708" w:type="dxa"/>
            <w:tcBorders>
              <w:top w:val="nil"/>
              <w:right w:val="nil"/>
            </w:tcBorders>
            <w:shd w:val="clear" w:color="auto" w:fill="auto"/>
            <w:noWrap/>
            <w:vAlign w:val="bottom"/>
            <w:hideMark/>
          </w:tcPr>
          <w:p w:rsidR="00156A17" w:rsidRPr="00DC7C78" w:rsidRDefault="00156A17" w:rsidP="0050387C">
            <w:pPr>
              <w:shd w:val="clear" w:color="auto" w:fill="FFFFFF" w:themeFill="background1"/>
              <w:spacing w:after="0" w:line="240" w:lineRule="auto"/>
              <w:rPr>
                <w:rFonts w:ascii="Times New Roman" w:eastAsia="Times New Roman" w:hAnsi="Times New Roman" w:cs="Times New Roman"/>
                <w:sz w:val="20"/>
                <w:szCs w:val="20"/>
              </w:rPr>
            </w:pPr>
            <w:r w:rsidRPr="00DC7C78">
              <w:rPr>
                <w:rFonts w:ascii="Times New Roman" w:eastAsia="Times New Roman" w:hAnsi="Times New Roman" w:cs="Times New Roman"/>
                <w:sz w:val="20"/>
                <w:szCs w:val="20"/>
              </w:rPr>
              <w:t>Date ___________________</w:t>
            </w:r>
            <w:r>
              <w:rPr>
                <w:rFonts w:ascii="Times New Roman" w:eastAsia="Times New Roman" w:hAnsi="Times New Roman" w:cs="Times New Roman"/>
                <w:sz w:val="20"/>
                <w:szCs w:val="20"/>
              </w:rPr>
              <w:t>_</w:t>
            </w:r>
            <w:r w:rsidRPr="00DC7C78">
              <w:rPr>
                <w:rFonts w:ascii="Times New Roman" w:eastAsia="Times New Roman" w:hAnsi="Times New Roman" w:cs="Times New Roman"/>
                <w:sz w:val="20"/>
                <w:szCs w:val="20"/>
              </w:rPr>
              <w:t>____</w:t>
            </w:r>
          </w:p>
        </w:tc>
        <w:tc>
          <w:tcPr>
            <w:tcW w:w="3683" w:type="dxa"/>
            <w:gridSpan w:val="2"/>
            <w:tcBorders>
              <w:top w:val="nil"/>
              <w:left w:val="nil"/>
              <w:righ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r w:rsidRPr="0057086B">
              <w:rPr>
                <w:rFonts w:ascii="Times New Roman" w:eastAsia="Times New Roman" w:hAnsi="Times New Roman" w:cs="Times New Roman"/>
                <w:sz w:val="20"/>
                <w:szCs w:val="20"/>
              </w:rPr>
              <w:t>Date____________________</w:t>
            </w:r>
            <w:r>
              <w:rPr>
                <w:rFonts w:ascii="Times New Roman" w:eastAsia="Times New Roman" w:hAnsi="Times New Roman" w:cs="Times New Roman"/>
                <w:sz w:val="20"/>
                <w:szCs w:val="20"/>
              </w:rPr>
              <w:t>_</w:t>
            </w:r>
            <w:r w:rsidRPr="0057086B">
              <w:rPr>
                <w:rFonts w:ascii="Times New Roman" w:eastAsia="Times New Roman" w:hAnsi="Times New Roman" w:cs="Times New Roman"/>
                <w:sz w:val="20"/>
                <w:szCs w:val="20"/>
              </w:rPr>
              <w:t>_____</w:t>
            </w:r>
          </w:p>
        </w:tc>
        <w:tc>
          <w:tcPr>
            <w:tcW w:w="1959" w:type="dxa"/>
            <w:tcBorders>
              <w:top w:val="nil"/>
              <w:left w:val="nil"/>
            </w:tcBorders>
            <w:shd w:val="clear" w:color="auto" w:fill="auto"/>
            <w:noWrap/>
            <w:vAlign w:val="bottom"/>
            <w:hideMark/>
          </w:tcPr>
          <w:p w:rsidR="00156A17" w:rsidRPr="0057086B" w:rsidRDefault="00156A17" w:rsidP="0050387C">
            <w:pPr>
              <w:shd w:val="clear" w:color="auto" w:fill="FFFFFF" w:themeFill="background1"/>
              <w:spacing w:after="0" w:line="240" w:lineRule="auto"/>
              <w:rPr>
                <w:rFonts w:ascii="Times New Roman" w:eastAsia="Times New Roman" w:hAnsi="Times New Roman" w:cs="Times New Roman"/>
                <w:sz w:val="20"/>
                <w:szCs w:val="20"/>
              </w:rPr>
            </w:pPr>
            <w:r w:rsidRPr="0057086B">
              <w:rPr>
                <w:rFonts w:ascii="Times New Roman" w:eastAsia="Times New Roman" w:hAnsi="Times New Roman" w:cs="Times New Roman"/>
                <w:sz w:val="20"/>
                <w:szCs w:val="20"/>
              </w:rPr>
              <w:t> </w:t>
            </w:r>
          </w:p>
        </w:tc>
      </w:tr>
    </w:tbl>
    <w:p w:rsidR="00156A17" w:rsidRDefault="00156A17" w:rsidP="00317917">
      <w:pPr>
        <w:tabs>
          <w:tab w:val="left" w:pos="2778"/>
        </w:tabs>
        <w:rPr>
          <w:rFonts w:cs="Times New Roman"/>
          <w:lang w:bidi="th-TH"/>
        </w:rPr>
      </w:pPr>
    </w:p>
    <w:p w:rsidR="00317917" w:rsidRDefault="00317917" w:rsidP="00317917">
      <w:pPr>
        <w:rPr>
          <w:rFonts w:cs="Times New Roman"/>
          <w:lang w:bidi="th-TH"/>
        </w:rPr>
      </w:pPr>
    </w:p>
    <w:p w:rsidR="00BB5152" w:rsidRDefault="00BB5152" w:rsidP="00317917">
      <w:pPr>
        <w:rPr>
          <w:rFonts w:cs="Times New Roman"/>
          <w:lang w:bidi="th-TH"/>
        </w:rPr>
      </w:pPr>
    </w:p>
    <w:p w:rsidR="004F5804" w:rsidRDefault="004F5804" w:rsidP="00BB5152">
      <w:pPr>
        <w:rPr>
          <w:rFonts w:cs="Times New Roman"/>
          <w:lang w:bidi="th-TH"/>
        </w:rPr>
        <w:sectPr w:rsidR="004F5804" w:rsidSect="00C33F94">
          <w:pgSz w:w="12240" w:h="15840"/>
          <w:pgMar w:top="1440" w:right="1080" w:bottom="1440" w:left="1440" w:header="720" w:footer="402" w:gutter="0"/>
          <w:cols w:space="720"/>
          <w:docGrid w:linePitch="360"/>
        </w:sectPr>
      </w:pPr>
    </w:p>
    <w:p w:rsidR="00BB5152" w:rsidRPr="00BB5152" w:rsidRDefault="00BB5152" w:rsidP="00BB5152">
      <w:pPr>
        <w:rPr>
          <w:rFonts w:cs="Times New Roman"/>
          <w:lang w:bidi="th-TH"/>
        </w:rPr>
      </w:pPr>
    </w:p>
    <w:p w:rsidR="00BB5152" w:rsidRDefault="00BB5152" w:rsidP="00BB5152">
      <w:pPr>
        <w:tabs>
          <w:tab w:val="left" w:pos="2507"/>
        </w:tabs>
        <w:rPr>
          <w:rFonts w:cs="Times New Roman"/>
          <w:lang w:bidi="th-TH"/>
        </w:rPr>
      </w:pPr>
    </w:p>
    <w:tbl>
      <w:tblPr>
        <w:tblW w:w="14880" w:type="dxa"/>
        <w:tblInd w:w="-882" w:type="dxa"/>
        <w:tblLayout w:type="fixed"/>
        <w:tblLook w:val="04A0" w:firstRow="1" w:lastRow="0" w:firstColumn="1" w:lastColumn="0" w:noHBand="0" w:noVBand="1"/>
      </w:tblPr>
      <w:tblGrid>
        <w:gridCol w:w="572"/>
        <w:gridCol w:w="31"/>
        <w:gridCol w:w="541"/>
        <w:gridCol w:w="656"/>
        <w:gridCol w:w="737"/>
        <w:gridCol w:w="655"/>
        <w:gridCol w:w="554"/>
        <w:gridCol w:w="539"/>
        <w:gridCol w:w="628"/>
        <w:gridCol w:w="539"/>
        <w:gridCol w:w="609"/>
        <w:gridCol w:w="765"/>
        <w:gridCol w:w="1122"/>
        <w:gridCol w:w="818"/>
        <w:gridCol w:w="368"/>
        <w:gridCol w:w="369"/>
        <w:gridCol w:w="737"/>
        <w:gridCol w:w="737"/>
        <w:gridCol w:w="573"/>
        <w:gridCol w:w="655"/>
        <w:gridCol w:w="573"/>
        <w:gridCol w:w="737"/>
        <w:gridCol w:w="655"/>
        <w:gridCol w:w="697"/>
        <w:gridCol w:w="13"/>
      </w:tblGrid>
      <w:tr w:rsidR="00BB5152" w:rsidRPr="0057086B" w:rsidTr="0050387C">
        <w:trPr>
          <w:trHeight w:val="241"/>
        </w:trPr>
        <w:tc>
          <w:tcPr>
            <w:tcW w:w="603" w:type="dxa"/>
            <w:gridSpan w:val="2"/>
            <w:tcBorders>
              <w:bottom w:val="nil"/>
            </w:tcBorders>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b/>
                <w:bCs/>
                <w:sz w:val="16"/>
                <w:szCs w:val="16"/>
              </w:rPr>
            </w:pPr>
          </w:p>
        </w:tc>
        <w:tc>
          <w:tcPr>
            <w:tcW w:w="541" w:type="dxa"/>
            <w:tcBorders>
              <w:bottom w:val="nil"/>
            </w:tcBorders>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b/>
                <w:bCs/>
                <w:sz w:val="16"/>
                <w:szCs w:val="16"/>
              </w:rPr>
            </w:pPr>
          </w:p>
        </w:tc>
        <w:tc>
          <w:tcPr>
            <w:tcW w:w="13736" w:type="dxa"/>
            <w:gridSpan w:val="22"/>
            <w:tcBorders>
              <w:bottom w:val="nil"/>
            </w:tcBorders>
            <w:shd w:val="clear" w:color="auto" w:fill="auto"/>
            <w:noWrap/>
            <w:vAlign w:val="bottom"/>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M</w:t>
            </w:r>
            <w:r w:rsidRPr="0057086B">
              <w:rPr>
                <w:rFonts w:ascii="Times New Roman" w:eastAsia="Times New Roman" w:hAnsi="Times New Roman" w:cs="Times New Roman"/>
                <w:b/>
                <w:bCs/>
                <w:sz w:val="16"/>
                <w:szCs w:val="16"/>
              </w:rPr>
              <w:t xml:space="preserve">INISTRY OF FINANCE &amp; ECONOMIC </w:t>
            </w:r>
            <w:r>
              <w:rPr>
                <w:rFonts w:ascii="Times New Roman" w:eastAsia="Times New Roman" w:hAnsi="Times New Roman" w:cs="Times New Roman"/>
                <w:b/>
                <w:bCs/>
                <w:sz w:val="16"/>
                <w:szCs w:val="16"/>
              </w:rPr>
              <w:t>COOPERATION</w:t>
            </w:r>
          </w:p>
        </w:tc>
      </w:tr>
      <w:tr w:rsidR="00BB5152" w:rsidRPr="0057086B" w:rsidTr="0050387C">
        <w:trPr>
          <w:trHeight w:val="241"/>
        </w:trPr>
        <w:tc>
          <w:tcPr>
            <w:tcW w:w="603" w:type="dxa"/>
            <w:gridSpan w:val="2"/>
            <w:tcBorders>
              <w:top w:val="nil"/>
              <w:bottom w:val="nil"/>
            </w:tcBorders>
          </w:tcPr>
          <w:p w:rsidR="00BB5152" w:rsidRDefault="00BB5152" w:rsidP="0050387C">
            <w:pPr>
              <w:shd w:val="clear" w:color="auto" w:fill="FFFFFF" w:themeFill="background1"/>
              <w:spacing w:after="0" w:line="240" w:lineRule="auto"/>
              <w:jc w:val="center"/>
              <w:rPr>
                <w:rFonts w:ascii="Times New Roman" w:eastAsia="Times New Roman" w:hAnsi="Times New Roman" w:cs="Times New Roman"/>
                <w:b/>
                <w:bCs/>
                <w:sz w:val="16"/>
                <w:szCs w:val="16"/>
              </w:rPr>
            </w:pPr>
          </w:p>
        </w:tc>
        <w:tc>
          <w:tcPr>
            <w:tcW w:w="541" w:type="dxa"/>
            <w:tcBorders>
              <w:top w:val="nil"/>
              <w:bottom w:val="nil"/>
            </w:tcBorders>
          </w:tcPr>
          <w:p w:rsidR="00BB5152" w:rsidRDefault="00BB5152" w:rsidP="0050387C">
            <w:pPr>
              <w:shd w:val="clear" w:color="auto" w:fill="FFFFFF" w:themeFill="background1"/>
              <w:spacing w:after="0" w:line="240" w:lineRule="auto"/>
              <w:jc w:val="center"/>
              <w:rPr>
                <w:rFonts w:ascii="Times New Roman" w:eastAsia="Times New Roman" w:hAnsi="Times New Roman" w:cs="Times New Roman"/>
                <w:b/>
                <w:bCs/>
                <w:sz w:val="16"/>
                <w:szCs w:val="16"/>
              </w:rPr>
            </w:pPr>
          </w:p>
        </w:tc>
        <w:tc>
          <w:tcPr>
            <w:tcW w:w="13736" w:type="dxa"/>
            <w:gridSpan w:val="22"/>
            <w:tcBorders>
              <w:top w:val="nil"/>
              <w:bottom w:val="nil"/>
            </w:tcBorders>
            <w:shd w:val="clear" w:color="auto" w:fill="auto"/>
            <w:noWrap/>
            <w:vAlign w:val="bottom"/>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URBAN </w:t>
            </w:r>
            <w:r w:rsidRPr="0057086B">
              <w:rPr>
                <w:rFonts w:ascii="Times New Roman" w:eastAsia="Times New Roman" w:hAnsi="Times New Roman" w:cs="Times New Roman"/>
                <w:b/>
                <w:bCs/>
                <w:sz w:val="16"/>
                <w:szCs w:val="16"/>
              </w:rPr>
              <w:t>PRODUCTIVE SAFETY NET PROGRAM</w:t>
            </w:r>
          </w:p>
        </w:tc>
      </w:tr>
      <w:tr w:rsidR="00BB5152" w:rsidRPr="0057086B" w:rsidTr="0050387C">
        <w:trPr>
          <w:trHeight w:val="241"/>
        </w:trPr>
        <w:tc>
          <w:tcPr>
            <w:tcW w:w="603" w:type="dxa"/>
            <w:gridSpan w:val="2"/>
            <w:tcBorders>
              <w:top w:val="nil"/>
              <w:bottom w:val="nil"/>
            </w:tcBorders>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b/>
                <w:bCs/>
                <w:sz w:val="16"/>
                <w:szCs w:val="16"/>
              </w:rPr>
            </w:pPr>
          </w:p>
        </w:tc>
        <w:tc>
          <w:tcPr>
            <w:tcW w:w="541" w:type="dxa"/>
            <w:tcBorders>
              <w:top w:val="nil"/>
              <w:bottom w:val="nil"/>
            </w:tcBorders>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b/>
                <w:bCs/>
                <w:sz w:val="16"/>
                <w:szCs w:val="16"/>
              </w:rPr>
            </w:pPr>
          </w:p>
        </w:tc>
        <w:tc>
          <w:tcPr>
            <w:tcW w:w="13736" w:type="dxa"/>
            <w:gridSpan w:val="22"/>
            <w:tcBorders>
              <w:top w:val="nil"/>
              <w:bottom w:val="nil"/>
            </w:tcBorders>
            <w:shd w:val="clear" w:color="auto" w:fill="auto"/>
            <w:noWrap/>
            <w:vAlign w:val="bottom"/>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b/>
                <w:bCs/>
                <w:sz w:val="16"/>
                <w:szCs w:val="16"/>
              </w:rPr>
            </w:pPr>
            <w:r w:rsidRPr="0057086B">
              <w:rPr>
                <w:rFonts w:ascii="Times New Roman" w:eastAsia="Times New Roman" w:hAnsi="Times New Roman" w:cs="Times New Roman"/>
                <w:b/>
                <w:bCs/>
                <w:sz w:val="16"/>
                <w:szCs w:val="16"/>
              </w:rPr>
              <w:t>Fund Utilization Report of _________________REGION</w:t>
            </w:r>
          </w:p>
        </w:tc>
      </w:tr>
      <w:tr w:rsidR="00BB5152" w:rsidRPr="0057086B" w:rsidTr="0050387C">
        <w:trPr>
          <w:trHeight w:val="241"/>
        </w:trPr>
        <w:tc>
          <w:tcPr>
            <w:tcW w:w="603" w:type="dxa"/>
            <w:gridSpan w:val="2"/>
            <w:tcBorders>
              <w:top w:val="nil"/>
              <w:bottom w:val="nil"/>
            </w:tcBorders>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b/>
                <w:bCs/>
                <w:sz w:val="16"/>
                <w:szCs w:val="16"/>
              </w:rPr>
            </w:pPr>
          </w:p>
        </w:tc>
        <w:tc>
          <w:tcPr>
            <w:tcW w:w="541" w:type="dxa"/>
            <w:tcBorders>
              <w:top w:val="nil"/>
              <w:bottom w:val="nil"/>
            </w:tcBorders>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b/>
                <w:bCs/>
                <w:sz w:val="16"/>
                <w:szCs w:val="16"/>
              </w:rPr>
            </w:pPr>
          </w:p>
        </w:tc>
        <w:tc>
          <w:tcPr>
            <w:tcW w:w="13736" w:type="dxa"/>
            <w:gridSpan w:val="22"/>
            <w:tcBorders>
              <w:top w:val="nil"/>
              <w:bottom w:val="nil"/>
            </w:tcBorders>
            <w:shd w:val="clear" w:color="auto" w:fill="auto"/>
            <w:noWrap/>
            <w:vAlign w:val="bottom"/>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FOR </w:t>
            </w:r>
            <w:r w:rsidRPr="0057086B">
              <w:rPr>
                <w:rFonts w:ascii="Times New Roman" w:eastAsia="Times New Roman" w:hAnsi="Times New Roman" w:cs="Times New Roman"/>
                <w:b/>
                <w:bCs/>
                <w:sz w:val="16"/>
                <w:szCs w:val="16"/>
              </w:rPr>
              <w:t>THE  PERIOD, FROM  ……………………………...</w:t>
            </w:r>
          </w:p>
        </w:tc>
      </w:tr>
      <w:tr w:rsidR="00BB5152" w:rsidRPr="0057086B" w:rsidTr="0050387C">
        <w:trPr>
          <w:trHeight w:val="241"/>
        </w:trPr>
        <w:tc>
          <w:tcPr>
            <w:tcW w:w="603" w:type="dxa"/>
            <w:gridSpan w:val="2"/>
            <w:tcBorders>
              <w:top w:val="nil"/>
              <w:bottom w:val="single" w:sz="4" w:space="0" w:color="auto"/>
            </w:tcBorders>
          </w:tcPr>
          <w:p w:rsidR="00BB5152" w:rsidRPr="0057086B" w:rsidRDefault="00BB5152" w:rsidP="0050387C">
            <w:pPr>
              <w:shd w:val="clear" w:color="auto" w:fill="FFFFFF" w:themeFill="background1"/>
              <w:spacing w:after="0" w:line="240" w:lineRule="auto"/>
              <w:jc w:val="right"/>
              <w:rPr>
                <w:rFonts w:ascii="Times New Roman" w:eastAsia="Times New Roman" w:hAnsi="Times New Roman" w:cs="Times New Roman"/>
                <w:b/>
                <w:bCs/>
                <w:sz w:val="16"/>
                <w:szCs w:val="16"/>
              </w:rPr>
            </w:pPr>
          </w:p>
        </w:tc>
        <w:tc>
          <w:tcPr>
            <w:tcW w:w="541" w:type="dxa"/>
            <w:tcBorders>
              <w:top w:val="nil"/>
              <w:bottom w:val="single" w:sz="4" w:space="0" w:color="auto"/>
            </w:tcBorders>
          </w:tcPr>
          <w:p w:rsidR="00BB5152" w:rsidRPr="0057086B" w:rsidRDefault="00BB5152" w:rsidP="0050387C">
            <w:pPr>
              <w:shd w:val="clear" w:color="auto" w:fill="FFFFFF" w:themeFill="background1"/>
              <w:spacing w:after="0" w:line="240" w:lineRule="auto"/>
              <w:jc w:val="right"/>
              <w:rPr>
                <w:rFonts w:ascii="Times New Roman" w:eastAsia="Times New Roman" w:hAnsi="Times New Roman" w:cs="Times New Roman"/>
                <w:b/>
                <w:bCs/>
                <w:sz w:val="16"/>
                <w:szCs w:val="16"/>
              </w:rPr>
            </w:pPr>
          </w:p>
        </w:tc>
        <w:tc>
          <w:tcPr>
            <w:tcW w:w="13736" w:type="dxa"/>
            <w:gridSpan w:val="22"/>
            <w:tcBorders>
              <w:top w:val="nil"/>
              <w:bottom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jc w:val="right"/>
              <w:rPr>
                <w:rFonts w:ascii="Times New Roman" w:eastAsia="Times New Roman" w:hAnsi="Times New Roman" w:cs="Times New Roman"/>
                <w:b/>
                <w:bCs/>
                <w:sz w:val="16"/>
                <w:szCs w:val="16"/>
              </w:rPr>
            </w:pPr>
            <w:r w:rsidRPr="0057086B">
              <w:rPr>
                <w:rFonts w:ascii="Times New Roman" w:eastAsia="Times New Roman" w:hAnsi="Times New Roman" w:cs="Times New Roman"/>
                <w:b/>
                <w:bCs/>
                <w:sz w:val="16"/>
                <w:szCs w:val="16"/>
              </w:rPr>
              <w:t>Currency- Birr</w:t>
            </w:r>
          </w:p>
        </w:tc>
      </w:tr>
      <w:tr w:rsidR="00BB5152" w:rsidRPr="0057086B" w:rsidTr="0050387C">
        <w:trPr>
          <w:gridAfter w:val="1"/>
          <w:wAfter w:w="13" w:type="dxa"/>
          <w:trHeight w:val="296"/>
        </w:trPr>
        <w:tc>
          <w:tcPr>
            <w:tcW w:w="572" w:type="dxa"/>
            <w:vMerge w:val="restart"/>
            <w:tcBorders>
              <w:top w:val="nil"/>
              <w:left w:val="single" w:sz="8" w:space="0" w:color="auto"/>
              <w:bottom w:val="single" w:sz="4" w:space="0" w:color="000000"/>
              <w:right w:val="single" w:sz="4" w:space="0" w:color="auto"/>
            </w:tcBorders>
            <w:shd w:val="clear" w:color="auto" w:fill="auto"/>
            <w:vAlign w:val="center"/>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No</w:t>
            </w:r>
          </w:p>
        </w:tc>
        <w:tc>
          <w:tcPr>
            <w:tcW w:w="57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Name of implementer</w:t>
            </w:r>
          </w:p>
        </w:tc>
        <w:tc>
          <w:tcPr>
            <w:tcW w:w="656" w:type="dxa"/>
            <w:vMerge w:val="restart"/>
            <w:tcBorders>
              <w:top w:val="nil"/>
              <w:left w:val="single" w:sz="4" w:space="0" w:color="auto"/>
              <w:bottom w:val="single" w:sz="4" w:space="0" w:color="000000"/>
              <w:right w:val="single" w:sz="4" w:space="0" w:color="auto"/>
            </w:tcBorders>
            <w:shd w:val="clear" w:color="auto" w:fill="auto"/>
            <w:vAlign w:val="center"/>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Beginning balance</w:t>
            </w:r>
          </w:p>
        </w:tc>
        <w:tc>
          <w:tcPr>
            <w:tcW w:w="737" w:type="dxa"/>
            <w:vMerge w:val="restart"/>
            <w:tcBorders>
              <w:top w:val="nil"/>
              <w:left w:val="single" w:sz="4" w:space="0" w:color="auto"/>
              <w:bottom w:val="single" w:sz="4" w:space="0" w:color="000000"/>
              <w:right w:val="single" w:sz="4" w:space="0" w:color="auto"/>
            </w:tcBorders>
            <w:shd w:val="clear" w:color="auto" w:fill="auto"/>
            <w:vAlign w:val="center"/>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Total transferred during the period</w:t>
            </w:r>
          </w:p>
        </w:tc>
        <w:tc>
          <w:tcPr>
            <w:tcW w:w="655" w:type="dxa"/>
            <w:vMerge w:val="restart"/>
            <w:tcBorders>
              <w:top w:val="nil"/>
              <w:left w:val="single" w:sz="4" w:space="0" w:color="auto"/>
              <w:bottom w:val="single" w:sz="4" w:space="0" w:color="000000"/>
              <w:right w:val="single" w:sz="4" w:space="0" w:color="auto"/>
            </w:tcBorders>
            <w:shd w:val="clear" w:color="auto" w:fill="auto"/>
            <w:vAlign w:val="center"/>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Total Available</w:t>
            </w:r>
          </w:p>
        </w:tc>
        <w:tc>
          <w:tcPr>
            <w:tcW w:w="2260" w:type="dxa"/>
            <w:gridSpan w:val="4"/>
            <w:tcBorders>
              <w:top w:val="nil"/>
              <w:left w:val="nil"/>
              <w:bottom w:val="single" w:sz="4" w:space="0" w:color="auto"/>
              <w:right w:val="single" w:sz="4" w:space="0" w:color="000000"/>
            </w:tcBorders>
            <w:shd w:val="clear" w:color="auto" w:fill="auto"/>
            <w:vAlign w:val="center"/>
          </w:tcPr>
          <w:p w:rsidR="00BB5152" w:rsidRPr="00766919" w:rsidRDefault="00BB5152" w:rsidP="0050387C">
            <w:pPr>
              <w:shd w:val="clear" w:color="auto" w:fill="FFFFFF" w:themeFill="background1"/>
              <w:spacing w:after="0" w:line="240" w:lineRule="auto"/>
              <w:jc w:val="center"/>
              <w:rPr>
                <w:rFonts w:ascii="Times New Roman" w:eastAsia="Times New Roman" w:hAnsi="Times New Roman" w:cs="Times New Roman"/>
                <w:b/>
                <w:sz w:val="12"/>
                <w:szCs w:val="12"/>
              </w:rPr>
            </w:pPr>
            <w:r w:rsidRPr="00766919">
              <w:rPr>
                <w:rFonts w:ascii="Times New Roman" w:eastAsia="Times New Roman" w:hAnsi="Times New Roman" w:cs="Times New Roman"/>
                <w:b/>
                <w:sz w:val="12"/>
                <w:szCs w:val="12"/>
              </w:rPr>
              <w:t>Component 1</w:t>
            </w:r>
          </w:p>
        </w:tc>
        <w:tc>
          <w:tcPr>
            <w:tcW w:w="1374" w:type="dxa"/>
            <w:gridSpan w:val="2"/>
            <w:tcBorders>
              <w:top w:val="nil"/>
              <w:left w:val="nil"/>
              <w:bottom w:val="single" w:sz="4" w:space="0" w:color="auto"/>
              <w:right w:val="single" w:sz="4" w:space="0" w:color="auto"/>
            </w:tcBorders>
            <w:shd w:val="clear" w:color="auto" w:fill="auto"/>
            <w:vAlign w:val="center"/>
          </w:tcPr>
          <w:p w:rsidR="00BB5152" w:rsidRPr="00766919" w:rsidRDefault="00BB5152" w:rsidP="0050387C">
            <w:pPr>
              <w:shd w:val="clear" w:color="auto" w:fill="FFFFFF" w:themeFill="background1"/>
              <w:spacing w:after="0" w:line="240" w:lineRule="auto"/>
              <w:jc w:val="center"/>
              <w:rPr>
                <w:rFonts w:ascii="Times New Roman" w:eastAsia="Times New Roman" w:hAnsi="Times New Roman" w:cs="Times New Roman"/>
                <w:b/>
                <w:sz w:val="12"/>
                <w:szCs w:val="12"/>
              </w:rPr>
            </w:pPr>
            <w:r w:rsidRPr="00766919">
              <w:rPr>
                <w:rFonts w:ascii="Times New Roman" w:eastAsia="Times New Roman" w:hAnsi="Times New Roman" w:cs="Times New Roman"/>
                <w:b/>
                <w:sz w:val="12"/>
                <w:szCs w:val="12"/>
              </w:rPr>
              <w:t>Component 2</w:t>
            </w:r>
          </w:p>
        </w:tc>
        <w:tc>
          <w:tcPr>
            <w:tcW w:w="3414" w:type="dxa"/>
            <w:gridSpan w:val="5"/>
            <w:tcBorders>
              <w:top w:val="nil"/>
              <w:left w:val="single" w:sz="4" w:space="0" w:color="auto"/>
              <w:bottom w:val="single" w:sz="4" w:space="0" w:color="000000"/>
              <w:right w:val="single" w:sz="4" w:space="0" w:color="auto"/>
            </w:tcBorders>
            <w:shd w:val="clear" w:color="auto" w:fill="auto"/>
            <w:vAlign w:val="center"/>
          </w:tcPr>
          <w:p w:rsidR="00BB5152" w:rsidRPr="00766919" w:rsidRDefault="00BB5152" w:rsidP="0050387C">
            <w:pPr>
              <w:shd w:val="clear" w:color="auto" w:fill="FFFFFF" w:themeFill="background1"/>
              <w:spacing w:after="0" w:line="240" w:lineRule="auto"/>
              <w:jc w:val="center"/>
              <w:rPr>
                <w:rFonts w:ascii="Times New Roman" w:eastAsia="Times New Roman" w:hAnsi="Times New Roman" w:cs="Times New Roman"/>
                <w:b/>
                <w:sz w:val="12"/>
                <w:szCs w:val="12"/>
              </w:rPr>
            </w:pPr>
            <w:r w:rsidRPr="00766919">
              <w:rPr>
                <w:rFonts w:ascii="Times New Roman" w:eastAsia="Times New Roman" w:hAnsi="Times New Roman" w:cs="Times New Roman"/>
                <w:b/>
                <w:sz w:val="12"/>
                <w:szCs w:val="12"/>
              </w:rPr>
              <w:t>Component 3</w:t>
            </w:r>
          </w:p>
        </w:tc>
        <w:tc>
          <w:tcPr>
            <w:tcW w:w="737" w:type="dxa"/>
            <w:vMerge w:val="restart"/>
            <w:tcBorders>
              <w:top w:val="nil"/>
              <w:left w:val="single" w:sz="4" w:space="0" w:color="auto"/>
              <w:bottom w:val="single" w:sz="4" w:space="0" w:color="000000"/>
              <w:right w:val="single" w:sz="4" w:space="0" w:color="auto"/>
            </w:tcBorders>
            <w:shd w:val="clear" w:color="auto" w:fill="auto"/>
            <w:vAlign w:val="center"/>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Total Expenditure</w:t>
            </w:r>
          </w:p>
        </w:tc>
        <w:tc>
          <w:tcPr>
            <w:tcW w:w="573" w:type="dxa"/>
            <w:vMerge w:val="restart"/>
            <w:tcBorders>
              <w:top w:val="nil"/>
              <w:left w:val="single" w:sz="4" w:space="0" w:color="auto"/>
              <w:bottom w:val="single" w:sz="4" w:space="0" w:color="000000"/>
              <w:right w:val="single" w:sz="4" w:space="0" w:color="auto"/>
            </w:tcBorders>
            <w:shd w:val="clear" w:color="auto" w:fill="auto"/>
            <w:vAlign w:val="center"/>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Ending Balance</w:t>
            </w:r>
          </w:p>
        </w:tc>
        <w:tc>
          <w:tcPr>
            <w:tcW w:w="655" w:type="dxa"/>
            <w:vMerge w:val="restart"/>
            <w:tcBorders>
              <w:top w:val="nil"/>
              <w:left w:val="single" w:sz="4" w:space="0" w:color="auto"/>
              <w:bottom w:val="single" w:sz="4" w:space="0" w:color="000000"/>
              <w:right w:val="single" w:sz="4" w:space="0" w:color="auto"/>
            </w:tcBorders>
            <w:shd w:val="clear" w:color="auto" w:fill="auto"/>
            <w:vAlign w:val="center"/>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Ending Cash balance in Bank</w:t>
            </w:r>
          </w:p>
        </w:tc>
        <w:tc>
          <w:tcPr>
            <w:tcW w:w="573" w:type="dxa"/>
            <w:vMerge w:val="restart"/>
            <w:tcBorders>
              <w:top w:val="nil"/>
              <w:left w:val="single" w:sz="4" w:space="0" w:color="auto"/>
              <w:bottom w:val="single" w:sz="4" w:space="0" w:color="000000"/>
              <w:right w:val="single" w:sz="4" w:space="0" w:color="auto"/>
            </w:tcBorders>
            <w:shd w:val="clear" w:color="auto" w:fill="auto"/>
            <w:vAlign w:val="center"/>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Ending cash balance at hand</w:t>
            </w:r>
          </w:p>
        </w:tc>
        <w:tc>
          <w:tcPr>
            <w:tcW w:w="737" w:type="dxa"/>
            <w:vMerge w:val="restart"/>
            <w:tcBorders>
              <w:top w:val="nil"/>
              <w:left w:val="single" w:sz="4" w:space="0" w:color="auto"/>
              <w:bottom w:val="single" w:sz="4" w:space="0" w:color="000000"/>
              <w:right w:val="single" w:sz="4" w:space="0" w:color="auto"/>
            </w:tcBorders>
            <w:shd w:val="clear" w:color="auto" w:fill="auto"/>
            <w:vAlign w:val="center"/>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Advances /receivables</w:t>
            </w:r>
          </w:p>
        </w:tc>
        <w:tc>
          <w:tcPr>
            <w:tcW w:w="655" w:type="dxa"/>
            <w:vMerge w:val="restart"/>
            <w:tcBorders>
              <w:top w:val="nil"/>
              <w:left w:val="single" w:sz="4" w:space="0" w:color="auto"/>
              <w:bottom w:val="single" w:sz="4" w:space="0" w:color="000000"/>
              <w:right w:val="single" w:sz="4" w:space="0" w:color="auto"/>
            </w:tcBorders>
            <w:shd w:val="clear" w:color="auto" w:fill="auto"/>
            <w:vAlign w:val="center"/>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Payables</w:t>
            </w:r>
          </w:p>
        </w:tc>
        <w:tc>
          <w:tcPr>
            <w:tcW w:w="697" w:type="dxa"/>
            <w:vMerge w:val="restart"/>
            <w:tcBorders>
              <w:top w:val="nil"/>
              <w:left w:val="single" w:sz="4" w:space="0" w:color="auto"/>
              <w:bottom w:val="single" w:sz="4" w:space="0" w:color="000000"/>
              <w:right w:val="single" w:sz="8" w:space="0" w:color="auto"/>
            </w:tcBorders>
            <w:shd w:val="clear" w:color="auto" w:fill="auto"/>
            <w:vAlign w:val="center"/>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Total ending balance</w:t>
            </w:r>
          </w:p>
        </w:tc>
      </w:tr>
      <w:tr w:rsidR="00BB5152" w:rsidRPr="0057086B" w:rsidTr="0050387C">
        <w:trPr>
          <w:gridAfter w:val="1"/>
          <w:wAfter w:w="13" w:type="dxa"/>
          <w:trHeight w:val="701"/>
        </w:trPr>
        <w:tc>
          <w:tcPr>
            <w:tcW w:w="572" w:type="dxa"/>
            <w:vMerge/>
            <w:tcBorders>
              <w:top w:val="nil"/>
              <w:left w:val="single" w:sz="8" w:space="0" w:color="auto"/>
              <w:bottom w:val="single" w:sz="4" w:space="0" w:color="000000"/>
              <w:right w:val="single" w:sz="4" w:space="0" w:color="auto"/>
            </w:tcBorders>
            <w:vAlign w:val="center"/>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572" w:type="dxa"/>
            <w:gridSpan w:val="2"/>
            <w:vMerge/>
            <w:tcBorders>
              <w:top w:val="nil"/>
              <w:left w:val="single" w:sz="4" w:space="0" w:color="auto"/>
              <w:bottom w:val="single" w:sz="4" w:space="0" w:color="000000"/>
              <w:right w:val="single" w:sz="4" w:space="0" w:color="auto"/>
            </w:tcBorders>
            <w:vAlign w:val="center"/>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656" w:type="dxa"/>
            <w:vMerge/>
            <w:tcBorders>
              <w:top w:val="nil"/>
              <w:left w:val="single" w:sz="4" w:space="0" w:color="auto"/>
              <w:bottom w:val="single" w:sz="4" w:space="0" w:color="000000"/>
              <w:right w:val="single" w:sz="4" w:space="0" w:color="auto"/>
            </w:tcBorders>
            <w:vAlign w:val="center"/>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vMerge/>
            <w:tcBorders>
              <w:top w:val="nil"/>
              <w:left w:val="single" w:sz="4" w:space="0" w:color="auto"/>
              <w:bottom w:val="single" w:sz="4" w:space="0" w:color="000000"/>
              <w:right w:val="single" w:sz="4" w:space="0" w:color="auto"/>
            </w:tcBorders>
            <w:vAlign w:val="center"/>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655" w:type="dxa"/>
            <w:vMerge/>
            <w:tcBorders>
              <w:top w:val="nil"/>
              <w:left w:val="single" w:sz="4" w:space="0" w:color="auto"/>
              <w:bottom w:val="single" w:sz="4" w:space="0" w:color="000000"/>
              <w:right w:val="single" w:sz="4" w:space="0" w:color="auto"/>
            </w:tcBorders>
            <w:vAlign w:val="center"/>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Conditional transfer</w:t>
            </w:r>
          </w:p>
        </w:tc>
        <w:tc>
          <w:tcPr>
            <w:tcW w:w="539" w:type="dxa"/>
            <w:tcBorders>
              <w:top w:val="nil"/>
              <w:left w:val="nil"/>
              <w:bottom w:val="single" w:sz="4" w:space="0" w:color="auto"/>
              <w:right w:val="single" w:sz="4" w:space="0" w:color="auto"/>
            </w:tcBorders>
            <w:shd w:val="clear" w:color="auto" w:fill="auto"/>
            <w:vAlign w:val="center"/>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Unconditional transfers</w:t>
            </w:r>
          </w:p>
        </w:tc>
        <w:tc>
          <w:tcPr>
            <w:tcW w:w="628" w:type="dxa"/>
            <w:tcBorders>
              <w:top w:val="nil"/>
              <w:left w:val="nil"/>
              <w:bottom w:val="single" w:sz="4" w:space="0" w:color="auto"/>
              <w:right w:val="single" w:sz="4" w:space="0" w:color="auto"/>
            </w:tcBorders>
            <w:shd w:val="clear" w:color="auto" w:fill="auto"/>
            <w:vAlign w:val="center"/>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Capital budget</w:t>
            </w:r>
          </w:p>
        </w:tc>
        <w:tc>
          <w:tcPr>
            <w:tcW w:w="539" w:type="dxa"/>
            <w:tcBorders>
              <w:top w:val="nil"/>
              <w:left w:val="nil"/>
              <w:bottom w:val="single" w:sz="4" w:space="0" w:color="auto"/>
              <w:right w:val="single" w:sz="4" w:space="0" w:color="auto"/>
            </w:tcBorders>
            <w:shd w:val="clear" w:color="auto" w:fill="auto"/>
            <w:vAlign w:val="center"/>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Sub cntracts</w:t>
            </w:r>
          </w:p>
        </w:tc>
        <w:tc>
          <w:tcPr>
            <w:tcW w:w="609" w:type="dxa"/>
            <w:tcBorders>
              <w:top w:val="nil"/>
              <w:left w:val="nil"/>
              <w:bottom w:val="single" w:sz="4" w:space="0" w:color="auto"/>
              <w:right w:val="single" w:sz="4" w:space="0" w:color="auto"/>
            </w:tcBorders>
            <w:shd w:val="clear" w:color="auto" w:fill="auto"/>
            <w:vAlign w:val="center"/>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Livelihood skills training</w:t>
            </w:r>
          </w:p>
        </w:tc>
        <w:tc>
          <w:tcPr>
            <w:tcW w:w="765" w:type="dxa"/>
            <w:tcBorders>
              <w:top w:val="nil"/>
              <w:left w:val="single" w:sz="4" w:space="0" w:color="auto"/>
              <w:bottom w:val="single" w:sz="4" w:space="0" w:color="000000"/>
              <w:right w:val="single" w:sz="4" w:space="0" w:color="auto"/>
            </w:tcBorders>
            <w:shd w:val="clear" w:color="auto" w:fill="auto"/>
            <w:vAlign w:val="center"/>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Livelihood transfer</w:t>
            </w:r>
          </w:p>
        </w:tc>
        <w:tc>
          <w:tcPr>
            <w:tcW w:w="1122" w:type="dxa"/>
            <w:tcBorders>
              <w:top w:val="nil"/>
              <w:left w:val="single" w:sz="4" w:space="0" w:color="auto"/>
              <w:bottom w:val="single" w:sz="4" w:space="0" w:color="000000"/>
              <w:right w:val="single" w:sz="4" w:space="0" w:color="auto"/>
            </w:tcBorders>
            <w:shd w:val="clear" w:color="auto" w:fill="auto"/>
            <w:vAlign w:val="center"/>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Systems development</w:t>
            </w:r>
          </w:p>
        </w:tc>
        <w:tc>
          <w:tcPr>
            <w:tcW w:w="818" w:type="dxa"/>
            <w:tcBorders>
              <w:top w:val="nil"/>
              <w:left w:val="single" w:sz="4" w:space="0" w:color="auto"/>
              <w:bottom w:val="single" w:sz="4" w:space="0" w:color="000000"/>
              <w:right w:val="single" w:sz="4" w:space="0" w:color="auto"/>
            </w:tcBorders>
            <w:shd w:val="clear" w:color="auto" w:fill="auto"/>
            <w:vAlign w:val="center"/>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Citizens engagement</w:t>
            </w:r>
          </w:p>
        </w:tc>
        <w:tc>
          <w:tcPr>
            <w:tcW w:w="737" w:type="dxa"/>
            <w:gridSpan w:val="2"/>
            <w:tcBorders>
              <w:top w:val="nil"/>
              <w:left w:val="single" w:sz="4" w:space="0" w:color="auto"/>
              <w:bottom w:val="single" w:sz="4" w:space="0" w:color="auto"/>
              <w:right w:val="single" w:sz="4" w:space="0" w:color="auto"/>
            </w:tcBorders>
            <w:vAlign w:val="center"/>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Capacity building</w:t>
            </w:r>
          </w:p>
        </w:tc>
        <w:tc>
          <w:tcPr>
            <w:tcW w:w="737" w:type="dxa"/>
            <w:tcBorders>
              <w:top w:val="nil"/>
              <w:left w:val="single" w:sz="4" w:space="0" w:color="auto"/>
              <w:bottom w:val="single" w:sz="4" w:space="0" w:color="000000"/>
              <w:right w:val="single" w:sz="4" w:space="0" w:color="auto"/>
            </w:tcBorders>
            <w:vAlign w:val="center"/>
          </w:tcPr>
          <w:p w:rsidR="00BB5152" w:rsidRPr="0057086B" w:rsidRDefault="00BB5152" w:rsidP="0050387C">
            <w:pPr>
              <w:shd w:val="clear" w:color="auto" w:fill="FFFFFF" w:themeFill="background1"/>
              <w:spacing w:after="0" w:line="240" w:lineRule="auto"/>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Regional /city admin budget</w:t>
            </w:r>
          </w:p>
        </w:tc>
        <w:tc>
          <w:tcPr>
            <w:tcW w:w="737" w:type="dxa"/>
            <w:vMerge/>
            <w:tcBorders>
              <w:top w:val="nil"/>
              <w:left w:val="single" w:sz="4" w:space="0" w:color="auto"/>
              <w:bottom w:val="single" w:sz="4" w:space="0" w:color="000000"/>
              <w:right w:val="single" w:sz="4" w:space="0" w:color="auto"/>
            </w:tcBorders>
            <w:vAlign w:val="center"/>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573" w:type="dxa"/>
            <w:vMerge/>
            <w:tcBorders>
              <w:top w:val="nil"/>
              <w:left w:val="single" w:sz="4" w:space="0" w:color="auto"/>
              <w:bottom w:val="single" w:sz="4" w:space="0" w:color="000000"/>
              <w:right w:val="single" w:sz="4" w:space="0" w:color="auto"/>
            </w:tcBorders>
            <w:vAlign w:val="center"/>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655" w:type="dxa"/>
            <w:vMerge/>
            <w:tcBorders>
              <w:top w:val="nil"/>
              <w:left w:val="single" w:sz="4" w:space="0" w:color="auto"/>
              <w:bottom w:val="single" w:sz="4" w:space="0" w:color="000000"/>
              <w:right w:val="single" w:sz="4" w:space="0" w:color="auto"/>
            </w:tcBorders>
            <w:vAlign w:val="center"/>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573" w:type="dxa"/>
            <w:vMerge/>
            <w:tcBorders>
              <w:top w:val="nil"/>
              <w:left w:val="single" w:sz="4" w:space="0" w:color="auto"/>
              <w:bottom w:val="single" w:sz="4" w:space="0" w:color="000000"/>
              <w:right w:val="single" w:sz="4" w:space="0" w:color="auto"/>
            </w:tcBorders>
            <w:vAlign w:val="center"/>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vMerge/>
            <w:tcBorders>
              <w:top w:val="nil"/>
              <w:left w:val="single" w:sz="4" w:space="0" w:color="auto"/>
              <w:bottom w:val="single" w:sz="4" w:space="0" w:color="000000"/>
              <w:right w:val="single" w:sz="4" w:space="0" w:color="auto"/>
            </w:tcBorders>
            <w:vAlign w:val="center"/>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655" w:type="dxa"/>
            <w:vMerge/>
            <w:tcBorders>
              <w:top w:val="nil"/>
              <w:left w:val="single" w:sz="4" w:space="0" w:color="auto"/>
              <w:bottom w:val="single" w:sz="4" w:space="0" w:color="000000"/>
              <w:right w:val="single" w:sz="4" w:space="0" w:color="auto"/>
            </w:tcBorders>
            <w:vAlign w:val="center"/>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697" w:type="dxa"/>
            <w:vMerge/>
            <w:tcBorders>
              <w:top w:val="nil"/>
              <w:left w:val="single" w:sz="4" w:space="0" w:color="auto"/>
              <w:bottom w:val="single" w:sz="4" w:space="0" w:color="000000"/>
              <w:right w:val="single" w:sz="8" w:space="0" w:color="auto"/>
            </w:tcBorders>
            <w:vAlign w:val="center"/>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r>
      <w:tr w:rsidR="00BB5152" w:rsidRPr="0057086B" w:rsidTr="0050387C">
        <w:trPr>
          <w:gridAfter w:val="1"/>
          <w:wAfter w:w="13" w:type="dxa"/>
          <w:trHeight w:val="241"/>
        </w:trPr>
        <w:tc>
          <w:tcPr>
            <w:tcW w:w="572" w:type="dxa"/>
            <w:tcBorders>
              <w:top w:val="nil"/>
              <w:left w:val="single" w:sz="8" w:space="0" w:color="auto"/>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6"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54"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2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0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6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1122"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81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368" w:type="dxa"/>
            <w:tcBorders>
              <w:top w:val="single" w:sz="4" w:space="0" w:color="auto"/>
              <w:left w:val="single" w:sz="4" w:space="0" w:color="auto"/>
              <w:bottom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369" w:type="dxa"/>
            <w:tcBorders>
              <w:top w:val="single" w:sz="4" w:space="0" w:color="auto"/>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single" w:sz="4" w:space="0" w:color="auto"/>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97" w:type="dxa"/>
            <w:tcBorders>
              <w:top w:val="nil"/>
              <w:left w:val="nil"/>
              <w:bottom w:val="single" w:sz="4" w:space="0" w:color="auto"/>
              <w:right w:val="single" w:sz="8"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r>
      <w:tr w:rsidR="00BB5152" w:rsidRPr="0057086B" w:rsidTr="0050387C">
        <w:trPr>
          <w:gridAfter w:val="1"/>
          <w:wAfter w:w="13" w:type="dxa"/>
          <w:trHeight w:val="241"/>
        </w:trPr>
        <w:tc>
          <w:tcPr>
            <w:tcW w:w="572" w:type="dxa"/>
            <w:tcBorders>
              <w:top w:val="nil"/>
              <w:left w:val="single" w:sz="8" w:space="0" w:color="auto"/>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6"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54"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2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0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6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1122"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81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gridSpan w:val="2"/>
            <w:tcBorders>
              <w:top w:val="single" w:sz="4" w:space="0" w:color="auto"/>
              <w:left w:val="nil"/>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single" w:sz="4" w:space="0" w:color="auto"/>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97" w:type="dxa"/>
            <w:tcBorders>
              <w:top w:val="nil"/>
              <w:left w:val="nil"/>
              <w:bottom w:val="single" w:sz="4" w:space="0" w:color="auto"/>
              <w:right w:val="single" w:sz="8"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r>
      <w:tr w:rsidR="00BB5152" w:rsidRPr="0057086B" w:rsidTr="0050387C">
        <w:trPr>
          <w:gridAfter w:val="1"/>
          <w:wAfter w:w="13" w:type="dxa"/>
          <w:trHeight w:val="241"/>
        </w:trPr>
        <w:tc>
          <w:tcPr>
            <w:tcW w:w="572" w:type="dxa"/>
            <w:tcBorders>
              <w:top w:val="nil"/>
              <w:left w:val="single" w:sz="8" w:space="0" w:color="auto"/>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6"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54"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2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0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6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1122"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81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gridSpan w:val="2"/>
            <w:tcBorders>
              <w:top w:val="single" w:sz="4" w:space="0" w:color="auto"/>
              <w:left w:val="nil"/>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single" w:sz="4" w:space="0" w:color="auto"/>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97" w:type="dxa"/>
            <w:tcBorders>
              <w:top w:val="nil"/>
              <w:left w:val="nil"/>
              <w:bottom w:val="single" w:sz="4" w:space="0" w:color="auto"/>
              <w:right w:val="single" w:sz="8"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r>
      <w:tr w:rsidR="00BB5152" w:rsidRPr="0057086B" w:rsidTr="0050387C">
        <w:trPr>
          <w:gridAfter w:val="1"/>
          <w:wAfter w:w="13" w:type="dxa"/>
          <w:trHeight w:val="241"/>
        </w:trPr>
        <w:tc>
          <w:tcPr>
            <w:tcW w:w="572" w:type="dxa"/>
            <w:tcBorders>
              <w:top w:val="nil"/>
              <w:left w:val="single" w:sz="8" w:space="0" w:color="auto"/>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6"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54"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2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0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6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1122"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81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gridSpan w:val="2"/>
            <w:tcBorders>
              <w:top w:val="single" w:sz="4" w:space="0" w:color="auto"/>
              <w:left w:val="nil"/>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single" w:sz="4" w:space="0" w:color="auto"/>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97" w:type="dxa"/>
            <w:tcBorders>
              <w:top w:val="nil"/>
              <w:left w:val="nil"/>
              <w:bottom w:val="single" w:sz="4" w:space="0" w:color="auto"/>
              <w:right w:val="single" w:sz="8"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r>
      <w:tr w:rsidR="00BB5152" w:rsidRPr="0057086B" w:rsidTr="0050387C">
        <w:trPr>
          <w:gridAfter w:val="1"/>
          <w:wAfter w:w="13" w:type="dxa"/>
          <w:trHeight w:val="241"/>
        </w:trPr>
        <w:tc>
          <w:tcPr>
            <w:tcW w:w="572" w:type="dxa"/>
            <w:tcBorders>
              <w:top w:val="nil"/>
              <w:left w:val="single" w:sz="8" w:space="0" w:color="auto"/>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6"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54"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2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0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6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1122"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81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gridSpan w:val="2"/>
            <w:tcBorders>
              <w:top w:val="single" w:sz="4" w:space="0" w:color="auto"/>
              <w:left w:val="nil"/>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single" w:sz="4" w:space="0" w:color="auto"/>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97" w:type="dxa"/>
            <w:tcBorders>
              <w:top w:val="nil"/>
              <w:left w:val="nil"/>
              <w:bottom w:val="single" w:sz="4" w:space="0" w:color="auto"/>
              <w:right w:val="single" w:sz="8"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r>
      <w:tr w:rsidR="00BB5152" w:rsidRPr="0057086B" w:rsidTr="0050387C">
        <w:trPr>
          <w:gridAfter w:val="1"/>
          <w:wAfter w:w="13" w:type="dxa"/>
          <w:trHeight w:val="241"/>
        </w:trPr>
        <w:tc>
          <w:tcPr>
            <w:tcW w:w="572" w:type="dxa"/>
            <w:tcBorders>
              <w:top w:val="nil"/>
              <w:left w:val="single" w:sz="8" w:space="0" w:color="auto"/>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6"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54"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2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0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6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1122"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81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gridSpan w:val="2"/>
            <w:tcBorders>
              <w:top w:val="single" w:sz="4" w:space="0" w:color="auto"/>
              <w:left w:val="nil"/>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single" w:sz="4" w:space="0" w:color="auto"/>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97" w:type="dxa"/>
            <w:tcBorders>
              <w:top w:val="nil"/>
              <w:left w:val="nil"/>
              <w:bottom w:val="single" w:sz="4" w:space="0" w:color="auto"/>
              <w:right w:val="single" w:sz="8"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r>
      <w:tr w:rsidR="00BB5152" w:rsidRPr="0057086B" w:rsidTr="0050387C">
        <w:trPr>
          <w:gridAfter w:val="1"/>
          <w:wAfter w:w="13" w:type="dxa"/>
          <w:trHeight w:val="241"/>
        </w:trPr>
        <w:tc>
          <w:tcPr>
            <w:tcW w:w="572" w:type="dxa"/>
            <w:tcBorders>
              <w:top w:val="nil"/>
              <w:left w:val="single" w:sz="8" w:space="0" w:color="auto"/>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6"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54"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2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0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6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1122"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81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gridSpan w:val="2"/>
            <w:tcBorders>
              <w:top w:val="single" w:sz="4" w:space="0" w:color="auto"/>
              <w:left w:val="nil"/>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single" w:sz="4" w:space="0" w:color="auto"/>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97" w:type="dxa"/>
            <w:tcBorders>
              <w:top w:val="nil"/>
              <w:left w:val="nil"/>
              <w:bottom w:val="single" w:sz="4" w:space="0" w:color="auto"/>
              <w:right w:val="single" w:sz="8"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r>
      <w:tr w:rsidR="00BB5152" w:rsidRPr="0057086B" w:rsidTr="0050387C">
        <w:trPr>
          <w:gridAfter w:val="1"/>
          <w:wAfter w:w="13" w:type="dxa"/>
          <w:trHeight w:val="241"/>
        </w:trPr>
        <w:tc>
          <w:tcPr>
            <w:tcW w:w="572" w:type="dxa"/>
            <w:tcBorders>
              <w:top w:val="nil"/>
              <w:left w:val="single" w:sz="8" w:space="0" w:color="auto"/>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6"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54"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2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0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6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1122"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81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gridSpan w:val="2"/>
            <w:tcBorders>
              <w:top w:val="single" w:sz="4" w:space="0" w:color="auto"/>
              <w:left w:val="nil"/>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single" w:sz="4" w:space="0" w:color="auto"/>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97" w:type="dxa"/>
            <w:tcBorders>
              <w:top w:val="nil"/>
              <w:left w:val="nil"/>
              <w:bottom w:val="single" w:sz="4" w:space="0" w:color="auto"/>
              <w:right w:val="single" w:sz="8"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r>
      <w:tr w:rsidR="00BB5152" w:rsidRPr="0057086B" w:rsidTr="0050387C">
        <w:trPr>
          <w:gridAfter w:val="1"/>
          <w:wAfter w:w="13" w:type="dxa"/>
          <w:trHeight w:val="255"/>
        </w:trPr>
        <w:tc>
          <w:tcPr>
            <w:tcW w:w="572" w:type="dxa"/>
            <w:tcBorders>
              <w:top w:val="nil"/>
              <w:left w:val="single" w:sz="8" w:space="0" w:color="auto"/>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6"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54"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2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09"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6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1122"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818"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gridSpan w:val="2"/>
            <w:tcBorders>
              <w:top w:val="single" w:sz="4" w:space="0" w:color="auto"/>
              <w:left w:val="nil"/>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single" w:sz="4" w:space="0" w:color="auto"/>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nil"/>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97" w:type="dxa"/>
            <w:tcBorders>
              <w:top w:val="nil"/>
              <w:left w:val="nil"/>
              <w:bottom w:val="single" w:sz="4" w:space="0" w:color="auto"/>
              <w:right w:val="single" w:sz="8"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r>
      <w:tr w:rsidR="00BB5152" w:rsidRPr="0057086B" w:rsidTr="0050387C">
        <w:trPr>
          <w:gridAfter w:val="1"/>
          <w:wAfter w:w="13" w:type="dxa"/>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b/>
                <w:bCs/>
                <w:sz w:val="12"/>
                <w:szCs w:val="12"/>
              </w:rPr>
            </w:pPr>
            <w:r w:rsidRPr="0057086B">
              <w:rPr>
                <w:rFonts w:ascii="Times New Roman" w:eastAsia="Times New Roman" w:hAnsi="Times New Roman" w:cs="Times New Roman"/>
                <w:b/>
                <w:bCs/>
                <w:sz w:val="12"/>
                <w:szCs w:val="12"/>
              </w:rPr>
              <w:t>Grand Total</w:t>
            </w:r>
          </w:p>
        </w:tc>
        <w:tc>
          <w:tcPr>
            <w:tcW w:w="572" w:type="dxa"/>
            <w:gridSpan w:val="2"/>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b/>
                <w:bCs/>
                <w:sz w:val="12"/>
                <w:szCs w:val="12"/>
              </w:rPr>
            </w:pPr>
            <w:r w:rsidRPr="0057086B">
              <w:rPr>
                <w:rFonts w:ascii="Times New Roman" w:eastAsia="Times New Roman" w:hAnsi="Times New Roman" w:cs="Times New Roman"/>
                <w:b/>
                <w:bCs/>
                <w:sz w:val="12"/>
                <w:szCs w:val="12"/>
              </w:rPr>
              <w:t> </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54"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28"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39"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gridSpan w:val="2"/>
            <w:tcBorders>
              <w:top w:val="single" w:sz="4" w:space="0" w:color="auto"/>
              <w:left w:val="nil"/>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single" w:sz="4" w:space="0" w:color="auto"/>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573"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55"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c>
          <w:tcPr>
            <w:tcW w:w="697" w:type="dxa"/>
            <w:tcBorders>
              <w:top w:val="single" w:sz="4" w:space="0" w:color="auto"/>
              <w:left w:val="nil"/>
              <w:bottom w:val="single" w:sz="4" w:space="0" w:color="auto"/>
              <w:right w:val="single" w:sz="4" w:space="0" w:color="auto"/>
            </w:tcBorders>
            <w:shd w:val="clear" w:color="auto" w:fill="auto"/>
            <w:noWrap/>
            <w:vAlign w:val="bottom"/>
            <w:hideMark/>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r w:rsidRPr="0057086B">
              <w:rPr>
                <w:rFonts w:ascii="Times New Roman" w:eastAsia="Times New Roman" w:hAnsi="Times New Roman" w:cs="Times New Roman"/>
                <w:sz w:val="12"/>
                <w:szCs w:val="12"/>
              </w:rPr>
              <w:t> </w:t>
            </w:r>
          </w:p>
        </w:tc>
      </w:tr>
      <w:tr w:rsidR="00BB5152" w:rsidRPr="0057086B" w:rsidTr="0050387C">
        <w:trPr>
          <w:gridAfter w:val="1"/>
          <w:wAfter w:w="13" w:type="dxa"/>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b/>
                <w:bCs/>
                <w:sz w:val="12"/>
                <w:szCs w:val="12"/>
              </w:rPr>
            </w:pPr>
          </w:p>
        </w:tc>
        <w:tc>
          <w:tcPr>
            <w:tcW w:w="572" w:type="dxa"/>
            <w:gridSpan w:val="2"/>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b/>
                <w:bCs/>
                <w:sz w:val="12"/>
                <w:szCs w:val="12"/>
              </w:rPr>
            </w:pP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655"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554"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539"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628"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539"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65"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818"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gridSpan w:val="2"/>
            <w:tcBorders>
              <w:top w:val="single" w:sz="4" w:space="0" w:color="auto"/>
              <w:left w:val="nil"/>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single" w:sz="4" w:space="0" w:color="auto"/>
              <w:bottom w:val="single" w:sz="4" w:space="0" w:color="auto"/>
              <w:right w:val="single" w:sz="4" w:space="0" w:color="auto"/>
            </w:tcBorders>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573"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655"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573"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737"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655"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c>
          <w:tcPr>
            <w:tcW w:w="697" w:type="dxa"/>
            <w:tcBorders>
              <w:top w:val="single" w:sz="4" w:space="0" w:color="auto"/>
              <w:left w:val="nil"/>
              <w:bottom w:val="single" w:sz="4" w:space="0" w:color="auto"/>
              <w:right w:val="single" w:sz="4" w:space="0" w:color="auto"/>
            </w:tcBorders>
            <w:shd w:val="clear" w:color="auto" w:fill="auto"/>
            <w:noWrap/>
            <w:vAlign w:val="bottom"/>
          </w:tcPr>
          <w:p w:rsidR="00BB5152" w:rsidRPr="0057086B" w:rsidRDefault="00BB5152" w:rsidP="0050387C">
            <w:pPr>
              <w:shd w:val="clear" w:color="auto" w:fill="FFFFFF" w:themeFill="background1"/>
              <w:spacing w:after="0" w:line="240" w:lineRule="auto"/>
              <w:rPr>
                <w:rFonts w:ascii="Times New Roman" w:eastAsia="Times New Roman" w:hAnsi="Times New Roman" w:cs="Times New Roman"/>
                <w:sz w:val="12"/>
                <w:szCs w:val="12"/>
              </w:rPr>
            </w:pPr>
          </w:p>
        </w:tc>
      </w:tr>
    </w:tbl>
    <w:p w:rsidR="00BB5152" w:rsidRDefault="00BB5152" w:rsidP="00BB5152">
      <w:pPr>
        <w:spacing w:after="0" w:line="240" w:lineRule="auto"/>
      </w:pPr>
    </w:p>
    <w:p w:rsidR="00BB5152" w:rsidRDefault="00BB5152" w:rsidP="00BB5152">
      <w:pPr>
        <w:spacing w:after="0" w:line="360" w:lineRule="auto"/>
      </w:pPr>
      <w:r>
        <w:t xml:space="preserve">Prepared by ___________________________ </w:t>
      </w:r>
      <w:r>
        <w:tab/>
      </w:r>
      <w:r>
        <w:tab/>
      </w:r>
      <w:r>
        <w:tab/>
      </w:r>
      <w:r>
        <w:tab/>
        <w:t>Approved by ___________________________</w:t>
      </w:r>
    </w:p>
    <w:p w:rsidR="00BB5152" w:rsidRDefault="00BB5152" w:rsidP="00BB5152">
      <w:pPr>
        <w:spacing w:after="0" w:line="360" w:lineRule="auto"/>
      </w:pPr>
      <w:r>
        <w:t>Signature _____________________________</w:t>
      </w:r>
      <w:r>
        <w:tab/>
      </w:r>
      <w:r>
        <w:tab/>
      </w:r>
      <w:r>
        <w:tab/>
      </w:r>
      <w:r>
        <w:tab/>
        <w:t>Signature _____________________________</w:t>
      </w:r>
    </w:p>
    <w:p w:rsidR="00BB5152" w:rsidRDefault="00BB5152" w:rsidP="00BB5152">
      <w:pPr>
        <w:spacing w:after="0" w:line="360" w:lineRule="auto"/>
      </w:pPr>
      <w:r>
        <w:t>Date _________________________________</w:t>
      </w:r>
      <w:r>
        <w:tab/>
      </w:r>
      <w:r>
        <w:tab/>
      </w:r>
      <w:r>
        <w:tab/>
      </w:r>
      <w:r>
        <w:tab/>
        <w:t>Date _________________________________</w:t>
      </w:r>
    </w:p>
    <w:p w:rsidR="00BB5152" w:rsidRDefault="00BB5152" w:rsidP="00BB5152">
      <w:pPr>
        <w:tabs>
          <w:tab w:val="left" w:pos="2507"/>
        </w:tabs>
        <w:rPr>
          <w:rFonts w:cs="Times New Roman"/>
          <w:lang w:bidi="th-TH"/>
        </w:rPr>
      </w:pPr>
    </w:p>
    <w:p w:rsidR="00BB5152" w:rsidRDefault="00BB5152" w:rsidP="00BB5152">
      <w:pPr>
        <w:rPr>
          <w:rFonts w:cs="Times New Roman"/>
          <w:lang w:bidi="th-TH"/>
        </w:rPr>
      </w:pPr>
    </w:p>
    <w:p w:rsidR="00F962F9" w:rsidRPr="00BB5152" w:rsidRDefault="00F962F9" w:rsidP="00BB5152">
      <w:pPr>
        <w:rPr>
          <w:rFonts w:cs="Times New Roman"/>
          <w:lang w:bidi="th-TH"/>
        </w:rPr>
        <w:sectPr w:rsidR="00F962F9" w:rsidRPr="00BB5152" w:rsidSect="00C33F94">
          <w:pgSz w:w="15840" w:h="12240" w:orient="landscape"/>
          <w:pgMar w:top="1440" w:right="1440" w:bottom="1080" w:left="1440" w:header="720" w:footer="402" w:gutter="0"/>
          <w:cols w:space="720"/>
          <w:docGrid w:linePitch="360"/>
        </w:sectPr>
      </w:pPr>
    </w:p>
    <w:p w:rsidR="000A1631" w:rsidRPr="00325B85" w:rsidRDefault="00DB1802" w:rsidP="00BB5152">
      <w:pPr>
        <w:rPr>
          <w:rFonts w:cs="Times New Roman"/>
          <w:sz w:val="28"/>
          <w:lang w:bidi="th-TH"/>
        </w:rPr>
      </w:pPr>
      <w:r w:rsidRPr="00325B85">
        <w:rPr>
          <w:rFonts w:cs="Times New Roman"/>
          <w:sz w:val="28"/>
          <w:lang w:bidi="th-TH"/>
        </w:rPr>
        <w:lastRenderedPageBreak/>
        <w:t xml:space="preserve">Annex 2: </w:t>
      </w:r>
      <w:r w:rsidR="000A1631" w:rsidRPr="00325B85">
        <w:rPr>
          <w:rFonts w:cs="Times New Roman"/>
          <w:sz w:val="28"/>
          <w:lang w:bidi="th-TH"/>
        </w:rPr>
        <w:t>TERMS OF REFERENCE (TOR) FOR THE FINANCIAL AUDIT</w:t>
      </w:r>
    </w:p>
    <w:p w:rsidR="000A1631" w:rsidRPr="00DB1802" w:rsidRDefault="000A1631" w:rsidP="000A1631">
      <w:pPr>
        <w:spacing w:after="0" w:line="240" w:lineRule="atLeast"/>
        <w:ind w:left="-360"/>
        <w:jc w:val="center"/>
        <w:rPr>
          <w:rFonts w:ascii="Times New Roman" w:eastAsia="Times New Roman" w:hAnsi="Times New Roman" w:cs="Times New Roman"/>
          <w:b/>
          <w:lang w:bidi="th-TH"/>
        </w:rPr>
      </w:pPr>
    </w:p>
    <w:p w:rsidR="000A1631" w:rsidRPr="00DB1802" w:rsidRDefault="000A1631" w:rsidP="000A1631">
      <w:pPr>
        <w:spacing w:after="0" w:line="240" w:lineRule="atLeast"/>
        <w:ind w:left="540"/>
        <w:jc w:val="both"/>
        <w:rPr>
          <w:rFonts w:ascii="Times New Roman" w:eastAsia="Times New Roman" w:hAnsi="Times New Roman" w:cs="Times New Roman"/>
          <w:lang w:bidi="th-TH"/>
        </w:rPr>
      </w:pPr>
    </w:p>
    <w:p w:rsidR="000A1631" w:rsidRPr="00DB1802" w:rsidRDefault="000A1631" w:rsidP="00C96C73">
      <w:pPr>
        <w:numPr>
          <w:ilvl w:val="0"/>
          <w:numId w:val="34"/>
        </w:numPr>
        <w:spacing w:after="240" w:line="240" w:lineRule="atLeast"/>
        <w:rPr>
          <w:rFonts w:ascii="Times New Roman" w:eastAsia="Times New Roman" w:hAnsi="Times New Roman" w:cs="Times New Roman"/>
          <w:b/>
          <w:lang w:bidi="th-TH"/>
        </w:rPr>
      </w:pPr>
      <w:r w:rsidRPr="00DB1802">
        <w:rPr>
          <w:rFonts w:ascii="Times New Roman" w:eastAsia="Times New Roman" w:hAnsi="Times New Roman" w:cs="Times New Roman"/>
          <w:b/>
          <w:lang w:bidi="th-TH"/>
        </w:rPr>
        <w:t>Objective</w:t>
      </w:r>
    </w:p>
    <w:p w:rsidR="000A1631" w:rsidRPr="00DB1802" w:rsidRDefault="000A1631" w:rsidP="00DB1802">
      <w:pPr>
        <w:spacing w:after="0" w:line="360" w:lineRule="auto"/>
        <w:ind w:left="547"/>
        <w:jc w:val="both"/>
        <w:rPr>
          <w:rFonts w:ascii="Times New Roman" w:eastAsia="Times New Roman" w:hAnsi="Times New Roman" w:cs="Times New Roman"/>
          <w:lang w:bidi="th-TH"/>
        </w:rPr>
      </w:pPr>
      <w:r w:rsidRPr="00DB1802">
        <w:rPr>
          <w:rFonts w:ascii="Times New Roman" w:eastAsia="Times New Roman" w:hAnsi="Times New Roman" w:cs="Times New Roman"/>
          <w:lang w:bidi="th-TH"/>
        </w:rPr>
        <w:t>The objectives of the audit of the program Financial Statements (PFSs) is to enable the auditor to express a professional opinion(s) on the financial position of the program at the end fiscal year, and on funds received and expenditures incurred for the relevant accounting period. The accounting system, books and records provide the basis for preparation of the PFSs by the program implementing agency and are established to reflect the financial transactions in respect of the project. MOFEC and the rest of the implementing agencies maintain adequate internal controls and supporting documentation for transactions.</w:t>
      </w:r>
    </w:p>
    <w:p w:rsidR="000A1631" w:rsidRPr="00DB1802" w:rsidRDefault="000A1631" w:rsidP="000A1631">
      <w:pPr>
        <w:spacing w:after="0" w:line="240" w:lineRule="atLeast"/>
        <w:ind w:left="540"/>
        <w:jc w:val="both"/>
        <w:rPr>
          <w:rFonts w:ascii="Times New Roman" w:eastAsia="Times New Roman" w:hAnsi="Times New Roman" w:cs="Times New Roman"/>
          <w:lang w:bidi="th-TH"/>
        </w:rPr>
      </w:pPr>
    </w:p>
    <w:p w:rsidR="000A1631" w:rsidRPr="00DB1802" w:rsidRDefault="000A1631" w:rsidP="00C96C73">
      <w:pPr>
        <w:numPr>
          <w:ilvl w:val="0"/>
          <w:numId w:val="34"/>
        </w:numPr>
        <w:spacing w:after="240" w:line="240" w:lineRule="atLeast"/>
        <w:rPr>
          <w:rFonts w:ascii="Times New Roman" w:eastAsia="Times New Roman" w:hAnsi="Times New Roman" w:cs="Times New Roman"/>
          <w:b/>
          <w:lang w:bidi="th-TH"/>
        </w:rPr>
      </w:pPr>
      <w:r w:rsidRPr="00DB1802">
        <w:rPr>
          <w:rFonts w:ascii="Times New Roman" w:eastAsia="Times New Roman" w:hAnsi="Times New Roman" w:cs="Times New Roman"/>
          <w:b/>
          <w:lang w:bidi="th-TH"/>
        </w:rPr>
        <w:t>SCOPE OF THE AUDIT</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The audit of the project will be carried out in accordance with International Standards on Auditing (ISA) promulgated by the International Federation of Accountants (IFAC), and will include such tests and auditing procedures as the auditor will consider necessary under the circumstances. Special attention should be paid by the auditor as to whether the:</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i/>
          <w:color w:val="000000"/>
          <w:lang w:bidi="th-TH"/>
        </w:rPr>
      </w:pPr>
      <w:r w:rsidRPr="00DB1802">
        <w:rPr>
          <w:rFonts w:ascii="Times New Roman" w:eastAsia="Times New Roman" w:hAnsi="Times New Roman" w:cs="Times New Roman"/>
          <w:color w:val="000000"/>
          <w:lang w:bidi="th-TH"/>
        </w:rPr>
        <w:t>(a)</w:t>
      </w:r>
      <w:r w:rsidRPr="00DB1802">
        <w:rPr>
          <w:rFonts w:ascii="Times New Roman" w:eastAsia="Times New Roman" w:hAnsi="Times New Roman" w:cs="Times New Roman"/>
          <w:color w:val="000000"/>
          <w:lang w:bidi="th-TH"/>
        </w:rPr>
        <w:tab/>
        <w:t>World Bank financing (and all external financing where the World Bank is not the only financier) has been used in accordance with the conditions of the relevant financing agreement, with due attention to economy and efficiency, and only for the purposes for which the financing was provided.</w:t>
      </w: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color w:val="000000"/>
          <w:lang w:bidi="th-TH"/>
        </w:rPr>
      </w:pP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(b)</w:t>
      </w:r>
      <w:r w:rsidRPr="00DB1802">
        <w:rPr>
          <w:rFonts w:ascii="Times New Roman" w:eastAsia="Times New Roman" w:hAnsi="Times New Roman" w:cs="Times New Roman"/>
          <w:color w:val="000000"/>
          <w:lang w:bidi="th-TH"/>
        </w:rPr>
        <w:tab/>
        <w:t>Counterpart funds have been provided and used in accordance with the relevant financing agreements, with due attention to economy and efficiency, and only for the purposes for which they were provided;</w:t>
      </w: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color w:val="000000"/>
          <w:lang w:bidi="th-TH"/>
        </w:rPr>
      </w:pP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lang w:bidi="th-TH"/>
        </w:rPr>
      </w:pPr>
      <w:r w:rsidRPr="00DB1802">
        <w:rPr>
          <w:rFonts w:ascii="Times New Roman" w:eastAsia="Times New Roman" w:hAnsi="Times New Roman" w:cs="Times New Roman"/>
          <w:color w:val="000000"/>
          <w:lang w:bidi="th-TH"/>
        </w:rPr>
        <w:t>(c)</w:t>
      </w:r>
      <w:r w:rsidRPr="00DB1802">
        <w:rPr>
          <w:rFonts w:ascii="Times New Roman" w:eastAsia="Times New Roman" w:hAnsi="Times New Roman" w:cs="Times New Roman"/>
          <w:color w:val="000000"/>
          <w:lang w:bidi="th-TH"/>
        </w:rPr>
        <w:tab/>
        <w:t>Goods, works and services financed have been procured in accordance with the relevant financing agreements</w:t>
      </w:r>
      <w:r w:rsidRPr="00DB1802">
        <w:rPr>
          <w:rFonts w:ascii="Times New Roman" w:eastAsia="Times New Roman" w:hAnsi="Times New Roman" w:cs="Times New Roman"/>
          <w:lang w:bidi="th-TH"/>
        </w:rPr>
        <w:t xml:space="preserve"> including specific provisions of the </w:t>
      </w:r>
      <w:hyperlink r:id="rId213" w:history="1">
        <w:r w:rsidRPr="00DB1802">
          <w:rPr>
            <w:rFonts w:ascii="Times New Roman" w:eastAsiaTheme="majorEastAsia" w:hAnsi="Times New Roman" w:cs="Times New Roman"/>
            <w:u w:val="single"/>
            <w:lang w:bidi="th-TH"/>
          </w:rPr>
          <w:t>World Bank Procurement Policies and Procedures</w:t>
        </w:r>
      </w:hyperlink>
      <w:r w:rsidRPr="00DB1802">
        <w:rPr>
          <w:rFonts w:ascii="Times New Roman" w:eastAsia="Times New Roman" w:hAnsi="Times New Roman" w:cs="Times New Roman"/>
          <w:lang w:bidi="th-TH"/>
        </w:rPr>
        <w:t>;</w:t>
      </w: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color w:val="000000"/>
          <w:lang w:bidi="th-TH"/>
        </w:rPr>
      </w:pP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lang w:bidi="th-TH"/>
        </w:rPr>
      </w:pPr>
      <w:r w:rsidRPr="00DB1802">
        <w:rPr>
          <w:rFonts w:ascii="Times New Roman" w:eastAsia="Times New Roman" w:hAnsi="Times New Roman" w:cs="Times New Roman"/>
          <w:color w:val="000000"/>
          <w:lang w:bidi="th-TH"/>
        </w:rPr>
        <w:t>(d)</w:t>
      </w:r>
      <w:r w:rsidRPr="00DB1802">
        <w:rPr>
          <w:rFonts w:ascii="Times New Roman" w:eastAsia="Times New Roman" w:hAnsi="Times New Roman" w:cs="Times New Roman"/>
          <w:color w:val="000000"/>
          <w:lang w:bidi="th-TH"/>
        </w:rPr>
        <w:tab/>
      </w:r>
      <w:r w:rsidRPr="00DB1802">
        <w:rPr>
          <w:rFonts w:ascii="Times New Roman" w:eastAsia="Times New Roman" w:hAnsi="Times New Roman" w:cs="Times New Roman"/>
          <w:lang w:bidi="th-TH"/>
        </w:rPr>
        <w:t>All necessary supporting documents, records, and accounts have been maintained in respect of all project activities, including expenditures reported using Interim Unaudited Financial Statements (IFS) methods of reporting. The auditor is expected to verify that respective reports issued during the period were in agreement with the underlying books of account</w:t>
      </w:r>
      <w:r w:rsidRPr="00DB1802">
        <w:rPr>
          <w:rFonts w:ascii="Times New Roman" w:eastAsia="Times New Roman" w:hAnsi="Times New Roman" w:cs="Times New Roman"/>
          <w:color w:val="000000"/>
          <w:lang w:bidi="th-TH"/>
        </w:rPr>
        <w:t>;</w:t>
      </w: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color w:val="000000"/>
          <w:lang w:bidi="th-TH"/>
        </w:rPr>
      </w:pPr>
    </w:p>
    <w:p w:rsidR="000A1631" w:rsidRPr="00DB1802" w:rsidRDefault="000A1631" w:rsidP="00C96C73">
      <w:pPr>
        <w:numPr>
          <w:ilvl w:val="0"/>
          <w:numId w:val="36"/>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Designated Accounts  have been maintained in accordance with the provisions of the relevant financing agreements and funds disbursed out of the Accounts were used only for the purpose intended in the financing agreement;</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C96C73">
      <w:pPr>
        <w:numPr>
          <w:ilvl w:val="0"/>
          <w:numId w:val="36"/>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National laws and regulations have been complied with, and that the financial and accounting procedures approved for the project (e.g. operational manual, financial procedures manual, etc.) were followed and used;</w:t>
      </w:r>
    </w:p>
    <w:p w:rsidR="000A1631" w:rsidRPr="00DB1802" w:rsidRDefault="000A1631" w:rsidP="000A1631">
      <w:p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p>
    <w:p w:rsidR="000A1631" w:rsidRPr="00DB1802" w:rsidRDefault="000A1631" w:rsidP="00C96C73">
      <w:pPr>
        <w:numPr>
          <w:ilvl w:val="0"/>
          <w:numId w:val="36"/>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lastRenderedPageBreak/>
        <w:t>Financial performance of the program is satisfactory.</w:t>
      </w:r>
    </w:p>
    <w:p w:rsidR="000A1631" w:rsidRPr="00DB1802" w:rsidRDefault="000A1631" w:rsidP="000A1631">
      <w:p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p>
    <w:p w:rsidR="000A1631" w:rsidRPr="00DB1802" w:rsidRDefault="000A1631" w:rsidP="00C96C73">
      <w:pPr>
        <w:numPr>
          <w:ilvl w:val="0"/>
          <w:numId w:val="36"/>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Assets procured from project funds exist and there is verifiable ownership by the implementing agency or beneficiaries in line with the financing agreement.</w:t>
      </w:r>
    </w:p>
    <w:p w:rsidR="000A1631" w:rsidRPr="00DB1802" w:rsidRDefault="000A1631" w:rsidP="000A1631">
      <w:p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p>
    <w:p w:rsidR="000A1631" w:rsidRPr="00DB1802" w:rsidRDefault="000A1631" w:rsidP="00C96C73">
      <w:pPr>
        <w:numPr>
          <w:ilvl w:val="0"/>
          <w:numId w:val="36"/>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Ineligible expenditures included in withdrawal applications are identified and reimbursed to the Designated Accounts. These should be separately noted in the audit report.</w:t>
      </w:r>
    </w:p>
    <w:p w:rsidR="000A1631" w:rsidRPr="00DB1802" w:rsidRDefault="000A1631" w:rsidP="000A1631">
      <w:p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lang w:bidi="th-TH"/>
        </w:rPr>
      </w:pPr>
      <w:r w:rsidRPr="00DB1802">
        <w:rPr>
          <w:rFonts w:ascii="Times New Roman" w:eastAsia="Times New Roman" w:hAnsi="Times New Roman" w:cs="Times New Roman"/>
          <w:lang w:bidi="th-TH"/>
        </w:rPr>
        <w:t>In complying with International Standards on Auditing, the auditor is expected to pay particular attention to the following matters:</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bCs/>
          <w:lang w:bidi="th-TH"/>
        </w:rPr>
      </w:pPr>
    </w:p>
    <w:p w:rsidR="000A1631" w:rsidRPr="00DB1802" w:rsidRDefault="000A1631" w:rsidP="00C96C73">
      <w:pPr>
        <w:numPr>
          <w:ilvl w:val="0"/>
          <w:numId w:val="38"/>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b/>
          <w:i/>
          <w:color w:val="000000"/>
          <w:lang w:bidi="th-TH"/>
        </w:rPr>
        <w:t>Fraud and Corruption</w:t>
      </w:r>
      <w:r w:rsidRPr="00DB1802">
        <w:rPr>
          <w:rFonts w:ascii="Times New Roman" w:eastAsia="Times New Roman" w:hAnsi="Times New Roman" w:cs="Times New Roman"/>
          <w:color w:val="000000"/>
          <w:lang w:bidi="th-TH"/>
        </w:rPr>
        <w:t xml:space="preserve">: Consider the risks of material misstatements in the financial statements due to fraud as required by ISA 240: </w:t>
      </w:r>
      <w:hyperlink r:id="rId214" w:history="1">
        <w:r w:rsidRPr="00DB1802">
          <w:rPr>
            <w:rFonts w:ascii="Times New Roman" w:eastAsiaTheme="majorEastAsia" w:hAnsi="Times New Roman" w:cs="Times New Roman"/>
            <w:color w:val="000000"/>
            <w:u w:val="single"/>
            <w:lang w:bidi="th-TH"/>
          </w:rPr>
          <w:t>The Auditor’s Responsibility to Consider Fraud in an Audit of Financial Statements</w:t>
        </w:r>
      </w:hyperlink>
      <w:r w:rsidRPr="00DB1802">
        <w:rPr>
          <w:rFonts w:ascii="Times New Roman" w:eastAsia="Times New Roman" w:hAnsi="Times New Roman" w:cs="Times New Roman"/>
          <w:color w:val="000000"/>
          <w:lang w:bidi="th-TH"/>
        </w:rPr>
        <w:t xml:space="preserve">. </w:t>
      </w:r>
      <w:r w:rsidRPr="00DB1802">
        <w:rPr>
          <w:rFonts w:ascii="Times New Roman" w:eastAsia="Times New Roman" w:hAnsi="Times New Roman" w:cs="Times New Roman"/>
          <w:lang w:bidi="th-TH"/>
        </w:rPr>
        <w:t>The auditor is required to identify and assess these risks (of material misstatement of the financial statements) due to fraud, obtain sufficient appropriate audit evidence about the assessed risks; and respond appropriately to identified or suspected fraud</w:t>
      </w:r>
      <w:r w:rsidRPr="00DB1802">
        <w:rPr>
          <w:rFonts w:ascii="Times New Roman" w:eastAsia="Times New Roman" w:hAnsi="Times New Roman" w:cs="Times New Roman"/>
          <w:color w:val="000000"/>
          <w:lang w:bidi="th-TH"/>
        </w:rPr>
        <w:t>;</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C96C73">
      <w:pPr>
        <w:numPr>
          <w:ilvl w:val="0"/>
          <w:numId w:val="38"/>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b/>
          <w:i/>
          <w:color w:val="000000"/>
          <w:lang w:bidi="th-TH"/>
        </w:rPr>
        <w:t>Laws and Regulations</w:t>
      </w:r>
      <w:r w:rsidRPr="00DB1802">
        <w:rPr>
          <w:rFonts w:ascii="Times New Roman" w:eastAsia="Times New Roman" w:hAnsi="Times New Roman" w:cs="Times New Roman"/>
          <w:color w:val="000000"/>
          <w:lang w:bidi="th-TH"/>
        </w:rPr>
        <w:t xml:space="preserve">: In designing and performing audit procedures, evaluating and reporting the results, consider that noncompliance by the implementing agency with laws and regulations may materially affect the financial statements as required by </w:t>
      </w:r>
      <w:hyperlink r:id="rId215" w:history="1">
        <w:r w:rsidRPr="00DB1802">
          <w:rPr>
            <w:rFonts w:ascii="Times New Roman" w:eastAsiaTheme="majorEastAsia" w:hAnsi="Times New Roman" w:cs="Times New Roman"/>
            <w:color w:val="000000"/>
            <w:u w:val="single"/>
            <w:lang w:bidi="th-TH"/>
          </w:rPr>
          <w:t>ISA 250: Consideration of Laws and Regulations in an Audit of Financial Statements</w:t>
        </w:r>
      </w:hyperlink>
      <w:r w:rsidRPr="00DB1802">
        <w:rPr>
          <w:rFonts w:ascii="Times New Roman" w:eastAsia="Times New Roman" w:hAnsi="Times New Roman" w:cs="Times New Roman"/>
          <w:color w:val="000000"/>
          <w:lang w:bidi="th-TH"/>
        </w:rPr>
        <w:t>;</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C96C73">
      <w:pPr>
        <w:numPr>
          <w:ilvl w:val="0"/>
          <w:numId w:val="38"/>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b/>
          <w:i/>
          <w:color w:val="000000"/>
          <w:lang w:bidi="th-TH"/>
        </w:rPr>
        <w:t>Governance</w:t>
      </w:r>
      <w:r w:rsidRPr="00DB1802">
        <w:rPr>
          <w:rFonts w:ascii="Times New Roman" w:eastAsia="Times New Roman" w:hAnsi="Times New Roman" w:cs="Times New Roman"/>
          <w:color w:val="000000"/>
          <w:lang w:bidi="th-TH"/>
        </w:rPr>
        <w:t>: Communicate audit matters of governance interest arising from the audit of financial statements with those charged with governance of an entity as required by International Standards on Auditing 260: Communication of Audit Matters with those Charged with Governance.</w:t>
      </w:r>
    </w:p>
    <w:p w:rsidR="000A1631" w:rsidRPr="00DB1802" w:rsidRDefault="000A1631" w:rsidP="000A1631">
      <w:p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p>
    <w:p w:rsidR="000A1631" w:rsidRPr="00DB1802" w:rsidRDefault="000A1631" w:rsidP="00C96C73">
      <w:pPr>
        <w:numPr>
          <w:ilvl w:val="0"/>
          <w:numId w:val="38"/>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b/>
          <w:i/>
          <w:color w:val="000000"/>
          <w:lang w:bidi="th-TH"/>
        </w:rPr>
        <w:t>Risks</w:t>
      </w:r>
      <w:r w:rsidRPr="00DB1802">
        <w:rPr>
          <w:rFonts w:ascii="Times New Roman" w:eastAsia="Times New Roman" w:hAnsi="Times New Roman" w:cs="Times New Roman"/>
          <w:color w:val="000000"/>
          <w:lang w:bidi="th-TH"/>
        </w:rPr>
        <w:t>: In order to reduce audit risk to an acceptable low level, determine the overall responses to assessed risks at the financial statement level, and design and perform further audit procedures to respond to assessed risks at the assertion level as required by Internal Standard on Auditing 330: the Auditor’s Procedures in Response to Assessed Risks.</w:t>
      </w:r>
    </w:p>
    <w:p w:rsidR="000A1631" w:rsidRPr="00DB1802" w:rsidRDefault="000A1631" w:rsidP="000A1631">
      <w:pPr>
        <w:tabs>
          <w:tab w:val="left" w:pos="720"/>
        </w:tabs>
        <w:autoSpaceDE w:val="0"/>
        <w:autoSpaceDN w:val="0"/>
        <w:adjustRightInd w:val="0"/>
        <w:spacing w:after="0" w:line="240" w:lineRule="auto"/>
        <w:ind w:left="1080"/>
        <w:jc w:val="both"/>
        <w:rPr>
          <w:rFonts w:ascii="Times New Roman" w:eastAsia="Times New Roman" w:hAnsi="Times New Roman" w:cs="Times New Roman"/>
          <w:color w:val="000000"/>
          <w:lang w:bidi="th-TH"/>
        </w:rPr>
      </w:pPr>
    </w:p>
    <w:p w:rsidR="000A1631" w:rsidRPr="00325B85" w:rsidRDefault="000A1631" w:rsidP="00C96C73">
      <w:pPr>
        <w:numPr>
          <w:ilvl w:val="0"/>
          <w:numId w:val="34"/>
        </w:numPr>
        <w:spacing w:after="240" w:line="240" w:lineRule="atLeast"/>
        <w:rPr>
          <w:rFonts w:ascii="Times New Roman" w:eastAsia="Times New Roman" w:hAnsi="Times New Roman" w:cs="Times New Roman"/>
          <w:b/>
          <w:sz w:val="28"/>
          <w:lang w:bidi="th-TH"/>
        </w:rPr>
      </w:pPr>
      <w:r w:rsidRPr="00325B85">
        <w:rPr>
          <w:rFonts w:ascii="Times New Roman" w:eastAsia="Times New Roman" w:hAnsi="Times New Roman" w:cs="Times New Roman"/>
          <w:b/>
          <w:sz w:val="28"/>
          <w:lang w:bidi="th-TH"/>
        </w:rPr>
        <w:t>PROJECT FINANCIAL STATEMENTS (PFSs)</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The auditor should verify that the project PFSs have been prepared in accordance with the agreed accounting standards (see paragraph 3 above) and give a true and fair view of the financial position of the project at the relevant date and of resources and expenditures for the financial year ended on that date</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b/>
          <w:bCs/>
          <w:color w:val="000000"/>
          <w:lang w:bidi="th-TH"/>
        </w:rPr>
      </w:pPr>
    </w:p>
    <w:p w:rsidR="000A1631" w:rsidRPr="00DB1802" w:rsidRDefault="000A1631" w:rsidP="000A1631">
      <w:p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ab/>
        <w:t>The Program Financial Statements (PFSs) should include:</w:t>
      </w:r>
    </w:p>
    <w:p w:rsidR="000A1631" w:rsidRPr="00DB1802" w:rsidRDefault="000A1631" w:rsidP="000A1631">
      <w:p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p>
    <w:p w:rsidR="000A1631" w:rsidRPr="00DB1802" w:rsidRDefault="000A1631" w:rsidP="00C96C73">
      <w:pPr>
        <w:numPr>
          <w:ilvl w:val="0"/>
          <w:numId w:val="40"/>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A statement of funds received, showing funds from the World Bank, project funds from other donors and counterpart funds separately, and of expenditures incurred;</w:t>
      </w:r>
    </w:p>
    <w:p w:rsidR="000A1631" w:rsidRPr="00DB1802" w:rsidRDefault="000A1631" w:rsidP="000A1631">
      <w:pPr>
        <w:tabs>
          <w:tab w:val="left" w:pos="720"/>
        </w:tabs>
        <w:autoSpaceDE w:val="0"/>
        <w:autoSpaceDN w:val="0"/>
        <w:adjustRightInd w:val="0"/>
        <w:spacing w:after="0" w:line="240" w:lineRule="auto"/>
        <w:ind w:left="1080"/>
        <w:jc w:val="both"/>
        <w:rPr>
          <w:rFonts w:ascii="Times New Roman" w:eastAsia="Times New Roman" w:hAnsi="Times New Roman" w:cs="Times New Roman"/>
          <w:color w:val="000000"/>
          <w:lang w:bidi="th-TH"/>
        </w:rPr>
      </w:pPr>
    </w:p>
    <w:p w:rsidR="000A1631" w:rsidRPr="00DB1802" w:rsidRDefault="000A1631" w:rsidP="00C96C73">
      <w:pPr>
        <w:numPr>
          <w:ilvl w:val="0"/>
          <w:numId w:val="40"/>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 xml:space="preserve"> A summary of the activity in the Designated Account;</w:t>
      </w:r>
    </w:p>
    <w:p w:rsidR="000A1631" w:rsidRPr="00DB1802" w:rsidRDefault="000A1631" w:rsidP="000A1631">
      <w:pPr>
        <w:tabs>
          <w:tab w:val="left" w:pos="720"/>
        </w:tabs>
        <w:autoSpaceDE w:val="0"/>
        <w:autoSpaceDN w:val="0"/>
        <w:adjustRightInd w:val="0"/>
        <w:spacing w:after="0" w:line="240" w:lineRule="auto"/>
        <w:ind w:left="1080"/>
        <w:jc w:val="both"/>
        <w:rPr>
          <w:rFonts w:ascii="Times New Roman" w:eastAsia="Times New Roman" w:hAnsi="Times New Roman" w:cs="Times New Roman"/>
          <w:color w:val="000000"/>
          <w:lang w:bidi="th-TH"/>
        </w:rPr>
      </w:pPr>
    </w:p>
    <w:p w:rsidR="000A1631" w:rsidRPr="00DB1802" w:rsidRDefault="000A1631" w:rsidP="00C96C73">
      <w:pPr>
        <w:numPr>
          <w:ilvl w:val="0"/>
          <w:numId w:val="40"/>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A Balance Sheet (if deemed necessary);</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C96C73">
      <w:pPr>
        <w:numPr>
          <w:ilvl w:val="0"/>
          <w:numId w:val="40"/>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A Summary of the principal accounting policies that have been adopted, and other explanatory notes;</w:t>
      </w:r>
    </w:p>
    <w:p w:rsidR="000A1631" w:rsidRPr="00DB1802" w:rsidRDefault="000A1631" w:rsidP="000A1631">
      <w:pPr>
        <w:tabs>
          <w:tab w:val="left" w:pos="720"/>
        </w:tabs>
        <w:autoSpaceDE w:val="0"/>
        <w:autoSpaceDN w:val="0"/>
        <w:adjustRightInd w:val="0"/>
        <w:spacing w:after="0" w:line="240" w:lineRule="auto"/>
        <w:ind w:left="1080"/>
        <w:jc w:val="both"/>
        <w:rPr>
          <w:rFonts w:ascii="Times New Roman" w:eastAsia="Times New Roman" w:hAnsi="Times New Roman" w:cs="Times New Roman"/>
          <w:color w:val="000000"/>
          <w:lang w:bidi="th-TH"/>
        </w:rPr>
      </w:pPr>
    </w:p>
    <w:p w:rsidR="000A1631" w:rsidRPr="00DB1802" w:rsidRDefault="000A1631" w:rsidP="00C96C73">
      <w:pPr>
        <w:numPr>
          <w:ilvl w:val="0"/>
          <w:numId w:val="40"/>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A list of material assets acquired or procured to date with project funds</w:t>
      </w:r>
    </w:p>
    <w:p w:rsidR="000A1631" w:rsidRPr="00DB1802" w:rsidRDefault="000A1631" w:rsidP="000A1631">
      <w:pPr>
        <w:tabs>
          <w:tab w:val="left" w:pos="720"/>
        </w:tabs>
        <w:autoSpaceDE w:val="0"/>
        <w:autoSpaceDN w:val="0"/>
        <w:adjustRightInd w:val="0"/>
        <w:spacing w:after="0" w:line="240" w:lineRule="auto"/>
        <w:ind w:left="576"/>
        <w:jc w:val="both"/>
        <w:rPr>
          <w:rFonts w:ascii="Times New Roman" w:eastAsia="Times New Roman" w:hAnsi="Times New Roman" w:cs="Times New Roman"/>
          <w:color w:val="000000"/>
          <w:lang w:bidi="th-TH"/>
        </w:rPr>
      </w:pP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 xml:space="preserve">As an Annex to the PFSs, the auditor should prepare a reconciliation of the amounts as “received by the Project from the Financers”, with those shown as being disbursed by these Financers. </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325B85" w:rsidRDefault="000A1631" w:rsidP="00C96C73">
      <w:pPr>
        <w:numPr>
          <w:ilvl w:val="0"/>
          <w:numId w:val="34"/>
        </w:numPr>
        <w:spacing w:after="240" w:line="240" w:lineRule="atLeast"/>
        <w:rPr>
          <w:rFonts w:ascii="Times New Roman" w:eastAsia="Times New Roman" w:hAnsi="Times New Roman" w:cs="Times New Roman"/>
          <w:b/>
          <w:sz w:val="28"/>
          <w:lang w:bidi="th-TH"/>
        </w:rPr>
      </w:pPr>
      <w:r w:rsidRPr="00325B85">
        <w:rPr>
          <w:rFonts w:ascii="Times New Roman" w:eastAsia="Times New Roman" w:hAnsi="Times New Roman" w:cs="Times New Roman"/>
          <w:b/>
          <w:sz w:val="28"/>
          <w:lang w:bidi="th-TH"/>
        </w:rPr>
        <w:t>Interim Financial Report (IFRs)</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 xml:space="preserve">In addition to the audit of the PFSs, the auditor is required to verify all IFRs used as a basis for the submission of loan withdrawal applications to the World Bank.  The auditor will apply such tests and auditing procedures as considered necessary under the circumstances.  Annexed to the PFSs should be a schedule listing individual IFR withdrawal applications by specific reference number and amount. </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The total withdrawals under the IFR procedures should be part of the overall reconciliation of Bank disbursements described in paragraph 5 above.</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325B85" w:rsidRDefault="000A1631" w:rsidP="00C96C73">
      <w:pPr>
        <w:numPr>
          <w:ilvl w:val="0"/>
          <w:numId w:val="34"/>
        </w:numPr>
        <w:spacing w:after="240" w:line="240" w:lineRule="atLeast"/>
        <w:rPr>
          <w:rFonts w:ascii="Times New Roman" w:eastAsia="Times New Roman" w:hAnsi="Times New Roman" w:cs="Times New Roman"/>
          <w:b/>
          <w:sz w:val="28"/>
          <w:lang w:bidi="th-TH"/>
        </w:rPr>
      </w:pPr>
      <w:r w:rsidRPr="00325B85">
        <w:rPr>
          <w:rFonts w:ascii="Times New Roman" w:eastAsia="Times New Roman" w:hAnsi="Times New Roman" w:cs="Times New Roman"/>
          <w:b/>
          <w:sz w:val="28"/>
          <w:lang w:bidi="th-TH"/>
        </w:rPr>
        <w:t>DESIGNATED ACCOUNT</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In conjunction with the audit of the Project PFSs, the auditor is also required to review the activities of the Designated Account associated with the project.  The Designated Account usually comprises:</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C96C73">
      <w:pPr>
        <w:numPr>
          <w:ilvl w:val="0"/>
          <w:numId w:val="39"/>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Advance deposits received from World Bank;</w:t>
      </w:r>
    </w:p>
    <w:p w:rsidR="000A1631" w:rsidRPr="00DB1802" w:rsidRDefault="000A1631" w:rsidP="000A1631">
      <w:pPr>
        <w:tabs>
          <w:tab w:val="left" w:pos="720"/>
        </w:tabs>
        <w:autoSpaceDE w:val="0"/>
        <w:autoSpaceDN w:val="0"/>
        <w:adjustRightInd w:val="0"/>
        <w:spacing w:after="0" w:line="240" w:lineRule="auto"/>
        <w:ind w:left="1440"/>
        <w:jc w:val="both"/>
        <w:rPr>
          <w:rFonts w:ascii="Times New Roman" w:eastAsia="Times New Roman" w:hAnsi="Times New Roman" w:cs="Times New Roman"/>
          <w:color w:val="000000"/>
          <w:lang w:bidi="th-TH"/>
        </w:rPr>
      </w:pPr>
    </w:p>
    <w:p w:rsidR="000A1631" w:rsidRPr="00DB1802" w:rsidRDefault="000A1631" w:rsidP="00C96C73">
      <w:pPr>
        <w:numPr>
          <w:ilvl w:val="0"/>
          <w:numId w:val="39"/>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Replenishments substantiated by withdrawal applications;</w:t>
      </w:r>
    </w:p>
    <w:p w:rsidR="000A1631" w:rsidRPr="00DB1802" w:rsidRDefault="000A1631" w:rsidP="000A1631">
      <w:pPr>
        <w:tabs>
          <w:tab w:val="left" w:pos="720"/>
        </w:tabs>
        <w:autoSpaceDE w:val="0"/>
        <w:autoSpaceDN w:val="0"/>
        <w:adjustRightInd w:val="0"/>
        <w:spacing w:after="0" w:line="240" w:lineRule="auto"/>
        <w:ind w:left="1440"/>
        <w:jc w:val="both"/>
        <w:rPr>
          <w:rFonts w:ascii="Times New Roman" w:eastAsia="Times New Roman" w:hAnsi="Times New Roman" w:cs="Times New Roman"/>
          <w:color w:val="000000"/>
          <w:lang w:bidi="th-TH"/>
        </w:rPr>
      </w:pPr>
    </w:p>
    <w:p w:rsidR="000A1631" w:rsidRPr="00DB1802" w:rsidRDefault="000A1631" w:rsidP="00C96C73">
      <w:pPr>
        <w:numPr>
          <w:ilvl w:val="0"/>
          <w:numId w:val="39"/>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Interest that may have been earned on the accounts, and which belong to  the recipient; and</w:t>
      </w:r>
    </w:p>
    <w:p w:rsidR="000A1631" w:rsidRPr="00DB1802" w:rsidRDefault="000A1631" w:rsidP="000A1631">
      <w:pPr>
        <w:tabs>
          <w:tab w:val="left" w:pos="720"/>
        </w:tabs>
        <w:autoSpaceDE w:val="0"/>
        <w:autoSpaceDN w:val="0"/>
        <w:adjustRightInd w:val="0"/>
        <w:spacing w:after="0" w:line="240" w:lineRule="auto"/>
        <w:ind w:left="1440"/>
        <w:jc w:val="both"/>
        <w:rPr>
          <w:rFonts w:ascii="Times New Roman" w:eastAsia="Times New Roman" w:hAnsi="Times New Roman" w:cs="Times New Roman"/>
          <w:color w:val="000000"/>
          <w:lang w:bidi="th-TH"/>
        </w:rPr>
      </w:pPr>
    </w:p>
    <w:p w:rsidR="000A1631" w:rsidRPr="00DB1802" w:rsidRDefault="000A1631" w:rsidP="00C96C73">
      <w:pPr>
        <w:numPr>
          <w:ilvl w:val="0"/>
          <w:numId w:val="39"/>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Withdrawals related to project expenditures</w:t>
      </w: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color w:val="000000"/>
          <w:lang w:bidi="th-TH"/>
        </w:rPr>
      </w:pP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 xml:space="preserve">The auditor should pay particular attention as to the compliance with the Bank's procedures and the balances of the Designated Accounts at the end of the fiscal year (or period). The auditor should examine the eligibility of financial transactions during the period under examination and fund balances at the end of such a period, the operation and use of the DAs in accordance with the relevant general conditions, relevant financing agreements and disbursement letter, and the adequacy of internal controls for this type of disbursement mechanism.  </w:t>
      </w:r>
    </w:p>
    <w:p w:rsidR="00DB1802" w:rsidRPr="00DB1802" w:rsidRDefault="00DB1802"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For this Pro</w:t>
      </w:r>
      <w:r w:rsidR="00DB1802" w:rsidRPr="00DB1802">
        <w:rPr>
          <w:rFonts w:ascii="Times New Roman" w:eastAsia="Times New Roman" w:hAnsi="Times New Roman" w:cs="Times New Roman"/>
          <w:color w:val="000000"/>
          <w:lang w:bidi="th-TH"/>
        </w:rPr>
        <w:t>gram</w:t>
      </w:r>
      <w:r w:rsidRPr="00DB1802">
        <w:rPr>
          <w:rFonts w:ascii="Times New Roman" w:eastAsia="Times New Roman" w:hAnsi="Times New Roman" w:cs="Times New Roman"/>
          <w:color w:val="000000"/>
          <w:lang w:bidi="th-TH"/>
        </w:rPr>
        <w:t xml:space="preserve">, the Designated Accounts are referred to in the general conditions, the Financing Agreement and Disbursement Letter. </w:t>
      </w:r>
    </w:p>
    <w:p w:rsidR="00DB1802" w:rsidRPr="00DB1802" w:rsidRDefault="00DB1802"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snapToGrid w:val="0"/>
          <w:lang w:bidi="th-TH"/>
        </w:rPr>
      </w:pPr>
      <w:r w:rsidRPr="00DB1802">
        <w:rPr>
          <w:rFonts w:ascii="Times New Roman" w:eastAsia="Times New Roman" w:hAnsi="Times New Roman" w:cs="Times New Roman"/>
          <w:color w:val="000000"/>
          <w:lang w:bidi="th-TH"/>
        </w:rPr>
        <w:t xml:space="preserve">The auditor should also examine eligibility and correctness of: </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C96C73">
      <w:pPr>
        <w:numPr>
          <w:ilvl w:val="0"/>
          <w:numId w:val="39"/>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Financial transactions during the period under review;</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C96C73">
      <w:pPr>
        <w:numPr>
          <w:ilvl w:val="0"/>
          <w:numId w:val="39"/>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Account balances at the end of such a period;</w:t>
      </w:r>
    </w:p>
    <w:p w:rsidR="000A1631" w:rsidRPr="00DB1802" w:rsidRDefault="000A1631" w:rsidP="000A1631">
      <w:pPr>
        <w:tabs>
          <w:tab w:val="left" w:pos="720"/>
        </w:tabs>
        <w:autoSpaceDE w:val="0"/>
        <w:autoSpaceDN w:val="0"/>
        <w:adjustRightInd w:val="0"/>
        <w:spacing w:after="0" w:line="240" w:lineRule="auto"/>
        <w:ind w:left="1440"/>
        <w:jc w:val="both"/>
        <w:rPr>
          <w:rFonts w:ascii="Times New Roman" w:eastAsia="Times New Roman" w:hAnsi="Times New Roman" w:cs="Times New Roman"/>
          <w:color w:val="000000"/>
          <w:lang w:bidi="th-TH"/>
        </w:rPr>
      </w:pPr>
    </w:p>
    <w:p w:rsidR="000A1631" w:rsidRPr="00DB1802" w:rsidRDefault="000A1631" w:rsidP="00C96C73">
      <w:pPr>
        <w:numPr>
          <w:ilvl w:val="0"/>
          <w:numId w:val="39"/>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 xml:space="preserve">The operation and use of the Designated Account in accordance with the financing agreement; and </w:t>
      </w:r>
    </w:p>
    <w:p w:rsidR="000A1631" w:rsidRPr="00DB1802" w:rsidRDefault="000A1631" w:rsidP="000A1631">
      <w:pPr>
        <w:tabs>
          <w:tab w:val="left" w:pos="720"/>
        </w:tabs>
        <w:autoSpaceDE w:val="0"/>
        <w:autoSpaceDN w:val="0"/>
        <w:adjustRightInd w:val="0"/>
        <w:spacing w:after="0" w:line="240" w:lineRule="auto"/>
        <w:ind w:left="1440"/>
        <w:jc w:val="both"/>
        <w:rPr>
          <w:rFonts w:ascii="Times New Roman" w:eastAsia="Times New Roman" w:hAnsi="Times New Roman" w:cs="Times New Roman"/>
          <w:color w:val="000000"/>
          <w:lang w:bidi="th-TH"/>
        </w:rPr>
      </w:pPr>
    </w:p>
    <w:p w:rsidR="000A1631" w:rsidRPr="00DB1802" w:rsidRDefault="000A1631" w:rsidP="00C96C73">
      <w:pPr>
        <w:numPr>
          <w:ilvl w:val="0"/>
          <w:numId w:val="39"/>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The adequacy of internal controls for the type of disbursement mechanism.</w:t>
      </w:r>
    </w:p>
    <w:p w:rsidR="000A1631" w:rsidRPr="00DB1802" w:rsidRDefault="000A1631" w:rsidP="000A1631">
      <w:p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p>
    <w:p w:rsidR="000A1631" w:rsidRPr="00325B85" w:rsidRDefault="000A1631" w:rsidP="00C96C73">
      <w:pPr>
        <w:numPr>
          <w:ilvl w:val="0"/>
          <w:numId w:val="34"/>
        </w:numPr>
        <w:spacing w:after="240" w:line="240" w:lineRule="atLeast"/>
        <w:rPr>
          <w:rFonts w:ascii="Times New Roman" w:eastAsia="Times New Roman" w:hAnsi="Times New Roman" w:cs="Times New Roman"/>
          <w:b/>
          <w:bCs/>
          <w:color w:val="000000"/>
          <w:sz w:val="28"/>
          <w:lang w:bidi="th-TH"/>
        </w:rPr>
      </w:pPr>
      <w:r w:rsidRPr="00325B85">
        <w:rPr>
          <w:rFonts w:ascii="Times New Roman" w:eastAsia="Times New Roman" w:hAnsi="Times New Roman" w:cs="Times New Roman"/>
          <w:b/>
          <w:sz w:val="28"/>
          <w:lang w:bidi="th-TH"/>
        </w:rPr>
        <w:t>AUDIT REPORT</w:t>
      </w:r>
    </w:p>
    <w:p w:rsidR="000A1631" w:rsidRPr="00DB1802" w:rsidRDefault="000A1631" w:rsidP="000A1631">
      <w:pPr>
        <w:tabs>
          <w:tab w:val="left" w:pos="720"/>
        </w:tabs>
        <w:autoSpaceDE w:val="0"/>
        <w:autoSpaceDN w:val="0"/>
        <w:adjustRightInd w:val="0"/>
        <w:spacing w:after="0" w:line="240" w:lineRule="auto"/>
        <w:jc w:val="both"/>
        <w:rPr>
          <w:rFonts w:ascii="Times New Roman" w:eastAsia="Times New Roman" w:hAnsi="Times New Roman" w:cs="Times New Roman"/>
          <w:b/>
          <w:bCs/>
          <w:color w:val="000000"/>
          <w:lang w:bidi="th-TH"/>
        </w:rPr>
      </w:pP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The auditor will issue an opinion on the project financial statements (PFSs). The annual audit report of the project accounts should include a separate paragraph highlighting key internal control weaknesses and non-compliance with the financing agreement terms.</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325B85" w:rsidRDefault="000A1631" w:rsidP="00C96C73">
      <w:pPr>
        <w:numPr>
          <w:ilvl w:val="0"/>
          <w:numId w:val="34"/>
        </w:numPr>
        <w:spacing w:after="240" w:line="240" w:lineRule="atLeast"/>
        <w:rPr>
          <w:rFonts w:ascii="Times New Roman" w:eastAsia="Times New Roman" w:hAnsi="Times New Roman" w:cs="Times New Roman"/>
          <w:b/>
          <w:sz w:val="28"/>
          <w:lang w:bidi="th-TH"/>
        </w:rPr>
      </w:pPr>
      <w:r w:rsidRPr="00325B85">
        <w:rPr>
          <w:rFonts w:ascii="Times New Roman" w:eastAsia="Times New Roman" w:hAnsi="Times New Roman" w:cs="Times New Roman"/>
          <w:b/>
          <w:sz w:val="28"/>
          <w:lang w:bidi="th-TH"/>
        </w:rPr>
        <w:t>MANAGEMENT LETTER</w:t>
      </w:r>
    </w:p>
    <w:p w:rsidR="000A1631" w:rsidRPr="00DB1802" w:rsidRDefault="000A1631" w:rsidP="000A1631">
      <w:pPr>
        <w:tabs>
          <w:tab w:val="left" w:pos="720"/>
        </w:tabs>
        <w:autoSpaceDE w:val="0"/>
        <w:autoSpaceDN w:val="0"/>
        <w:adjustRightInd w:val="0"/>
        <w:spacing w:after="0" w:line="240" w:lineRule="auto"/>
        <w:jc w:val="both"/>
        <w:rPr>
          <w:rFonts w:ascii="Times New Roman" w:eastAsia="Times New Roman" w:hAnsi="Times New Roman" w:cs="Times New Roman"/>
          <w:b/>
          <w:bCs/>
          <w:color w:val="000000"/>
          <w:lang w:bidi="th-TH"/>
        </w:rPr>
      </w:pP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In addition to the audit report, the auditor will prepare a management letter, in which the auditor will:</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(a)</w:t>
      </w:r>
      <w:r w:rsidRPr="00DB1802">
        <w:rPr>
          <w:rFonts w:ascii="Times New Roman" w:eastAsia="Times New Roman" w:hAnsi="Times New Roman" w:cs="Times New Roman"/>
          <w:color w:val="000000"/>
          <w:lang w:bidi="th-TH"/>
        </w:rPr>
        <w:tab/>
        <w:t>Give comments and observations on the accounting records, systems and controls that were examined during the course of the audit;</w:t>
      </w: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color w:val="000000"/>
          <w:lang w:bidi="th-TH"/>
        </w:rPr>
      </w:pP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(b)</w:t>
      </w:r>
      <w:r w:rsidRPr="00DB1802">
        <w:rPr>
          <w:rFonts w:ascii="Times New Roman" w:eastAsia="Times New Roman" w:hAnsi="Times New Roman" w:cs="Times New Roman"/>
          <w:color w:val="000000"/>
          <w:lang w:bidi="th-TH"/>
        </w:rPr>
        <w:tab/>
        <w:t>Identify specific deficiencies or areas of weakness in systems and controls, and make recommendations for their improvement;</w:t>
      </w: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color w:val="000000"/>
          <w:lang w:bidi="th-TH"/>
        </w:rPr>
      </w:pP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(c)</w:t>
      </w:r>
      <w:r w:rsidRPr="00DB1802">
        <w:rPr>
          <w:rFonts w:ascii="Times New Roman" w:eastAsia="Times New Roman" w:hAnsi="Times New Roman" w:cs="Times New Roman"/>
          <w:color w:val="000000"/>
          <w:lang w:bidi="th-TH"/>
        </w:rPr>
        <w:tab/>
        <w:t>Report on the degree of compliance of each of the financial covenants in the financing agreement and give comments, if any, on internal and external matters affecting such compliance;</w:t>
      </w: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color w:val="000000"/>
          <w:lang w:bidi="th-TH"/>
        </w:rPr>
      </w:pPr>
    </w:p>
    <w:p w:rsidR="000A1631" w:rsidRPr="00DB1802" w:rsidRDefault="000A1631" w:rsidP="00C96C73">
      <w:pPr>
        <w:numPr>
          <w:ilvl w:val="0"/>
          <w:numId w:val="40"/>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Communicate matters that have come to his/her attention during the audit which might have a significant impact on the implementation of the pro</w:t>
      </w:r>
      <w:r w:rsidR="00DB1802" w:rsidRPr="00DB1802">
        <w:rPr>
          <w:rFonts w:ascii="Times New Roman" w:eastAsia="Times New Roman" w:hAnsi="Times New Roman" w:cs="Times New Roman"/>
          <w:color w:val="000000"/>
          <w:lang w:bidi="th-TH"/>
        </w:rPr>
        <w:t>gram</w:t>
      </w:r>
      <w:r w:rsidRPr="00DB1802">
        <w:rPr>
          <w:rFonts w:ascii="Times New Roman" w:eastAsia="Times New Roman" w:hAnsi="Times New Roman" w:cs="Times New Roman"/>
          <w:color w:val="000000"/>
          <w:lang w:bidi="th-TH"/>
        </w:rPr>
        <w:t>;</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C96C73">
      <w:pPr>
        <w:numPr>
          <w:ilvl w:val="0"/>
          <w:numId w:val="40"/>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Give comments on the extent to which outstanding issues/qualifications issues have been addressed;</w:t>
      </w:r>
    </w:p>
    <w:p w:rsidR="000A1631" w:rsidRPr="00DB1802" w:rsidRDefault="000A1631" w:rsidP="000A1631">
      <w:p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p>
    <w:p w:rsidR="000A1631" w:rsidRPr="00DB1802" w:rsidRDefault="000A1631" w:rsidP="00C96C73">
      <w:pPr>
        <w:numPr>
          <w:ilvl w:val="0"/>
          <w:numId w:val="40"/>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 xml:space="preserve">Give comments on previous audits’ recommendations that have not been satisfactorily implemented; and </w:t>
      </w:r>
    </w:p>
    <w:p w:rsidR="000A1631" w:rsidRPr="00DB1802" w:rsidRDefault="000A1631" w:rsidP="000A1631">
      <w:pPr>
        <w:tabs>
          <w:tab w:val="left" w:pos="720"/>
        </w:tabs>
        <w:autoSpaceDE w:val="0"/>
        <w:autoSpaceDN w:val="0"/>
        <w:adjustRightInd w:val="0"/>
        <w:spacing w:after="0" w:line="240" w:lineRule="auto"/>
        <w:ind w:left="1152" w:hanging="432"/>
        <w:jc w:val="both"/>
        <w:rPr>
          <w:rFonts w:ascii="Times New Roman" w:eastAsia="Times New Roman" w:hAnsi="Times New Roman" w:cs="Times New Roman"/>
          <w:color w:val="000000"/>
          <w:lang w:bidi="th-TH"/>
        </w:rPr>
      </w:pPr>
    </w:p>
    <w:p w:rsidR="000A1631" w:rsidRPr="00DB1802" w:rsidRDefault="000A1631" w:rsidP="00C96C73">
      <w:pPr>
        <w:numPr>
          <w:ilvl w:val="0"/>
          <w:numId w:val="37"/>
        </w:numPr>
        <w:tabs>
          <w:tab w:val="left" w:pos="720"/>
        </w:tabs>
        <w:autoSpaceDE w:val="0"/>
        <w:autoSpaceDN w:val="0"/>
        <w:adjustRightInd w:val="0"/>
        <w:spacing w:after="0" w:line="240" w:lineRule="auto"/>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Bring to the recipient’s attention any other matters that the auditor considers pertinent, including ineligible expenditures.</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325B85"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 xml:space="preserve">Ideally, the management letter should also include responses from the implementing agency to the issues highlighted by the auditor. </w:t>
      </w:r>
    </w:p>
    <w:p w:rsidR="00325B85" w:rsidRDefault="00325B85">
      <w:pPr>
        <w:rPr>
          <w:rFonts w:ascii="Times New Roman" w:eastAsia="Times New Roman" w:hAnsi="Times New Roman" w:cs="Times New Roman"/>
          <w:color w:val="000000"/>
          <w:lang w:bidi="th-TH"/>
        </w:rPr>
      </w:pPr>
      <w:r>
        <w:rPr>
          <w:rFonts w:ascii="Times New Roman" w:eastAsia="Times New Roman" w:hAnsi="Times New Roman" w:cs="Times New Roman"/>
          <w:color w:val="000000"/>
          <w:lang w:bidi="th-TH"/>
        </w:rPr>
        <w:br w:type="page"/>
      </w:r>
    </w:p>
    <w:p w:rsidR="000A1631" w:rsidRPr="00325B85" w:rsidRDefault="000A1631" w:rsidP="00C96C73">
      <w:pPr>
        <w:numPr>
          <w:ilvl w:val="0"/>
          <w:numId w:val="34"/>
        </w:numPr>
        <w:spacing w:after="240" w:line="240" w:lineRule="atLeast"/>
        <w:rPr>
          <w:rFonts w:ascii="Times New Roman" w:eastAsia="Times New Roman" w:hAnsi="Times New Roman" w:cs="Times New Roman"/>
          <w:b/>
          <w:sz w:val="28"/>
          <w:lang w:bidi="th-TH"/>
        </w:rPr>
      </w:pPr>
      <w:r w:rsidRPr="00325B85">
        <w:rPr>
          <w:rFonts w:ascii="Times New Roman" w:eastAsia="Times New Roman" w:hAnsi="Times New Roman" w:cs="Times New Roman"/>
          <w:b/>
          <w:sz w:val="28"/>
          <w:lang w:bidi="th-TH"/>
        </w:rPr>
        <w:lastRenderedPageBreak/>
        <w:t>AVAILABLE INFORMATION</w:t>
      </w:r>
    </w:p>
    <w:p w:rsidR="000A1631" w:rsidRPr="00DB1802" w:rsidRDefault="000A1631" w:rsidP="000A1631">
      <w:pPr>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0A1631">
      <w:pPr>
        <w:autoSpaceDE w:val="0"/>
        <w:autoSpaceDN w:val="0"/>
        <w:adjustRightInd w:val="0"/>
        <w:spacing w:after="0" w:line="240" w:lineRule="auto"/>
        <w:ind w:left="720"/>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 xml:space="preserve">The auditor should have access to all legal documents, correspondences, and any other information associated with the project and deemed necessary by the auditor. The auditor will also obtain confirmation of amounts disbursed and outstanding at the Bank. Available information should include copies of the relevant: project appraisal document; financing agreement; financial management assessment reports; supervision mission reports and implementation status reports. </w:t>
      </w:r>
    </w:p>
    <w:p w:rsidR="00DB1802" w:rsidRPr="00DB1802" w:rsidRDefault="00DB1802" w:rsidP="000A1631">
      <w:pPr>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325B85" w:rsidRDefault="000A1631" w:rsidP="00C96C73">
      <w:pPr>
        <w:numPr>
          <w:ilvl w:val="0"/>
          <w:numId w:val="34"/>
        </w:numPr>
        <w:spacing w:after="240" w:line="240" w:lineRule="atLeast"/>
        <w:rPr>
          <w:rFonts w:ascii="Times New Roman" w:eastAsia="Times New Roman" w:hAnsi="Times New Roman" w:cs="Times New Roman"/>
          <w:b/>
          <w:sz w:val="28"/>
          <w:lang w:bidi="th-TH"/>
        </w:rPr>
      </w:pPr>
      <w:r w:rsidRPr="00325B85">
        <w:rPr>
          <w:rFonts w:ascii="Times New Roman" w:eastAsia="Times New Roman" w:hAnsi="Times New Roman" w:cs="Times New Roman"/>
          <w:b/>
          <w:sz w:val="28"/>
          <w:lang w:bidi="th-TH"/>
        </w:rPr>
        <w:t>GENERAL</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 xml:space="preserve">The financial statements, including the audit report, management letter and management response should be received by the Bank no later than </w:t>
      </w:r>
      <w:r w:rsidR="00DB1802" w:rsidRPr="00DB1802">
        <w:rPr>
          <w:rFonts w:ascii="Times New Roman" w:eastAsia="Times New Roman" w:hAnsi="Times New Roman" w:cs="Times New Roman"/>
          <w:color w:val="000000"/>
          <w:lang w:bidi="th-TH"/>
        </w:rPr>
        <w:t>six</w:t>
      </w:r>
      <w:r w:rsidRPr="00DB1802">
        <w:rPr>
          <w:rFonts w:ascii="Times New Roman" w:eastAsia="Times New Roman" w:hAnsi="Times New Roman" w:cs="Times New Roman"/>
          <w:color w:val="000000"/>
          <w:lang w:bidi="th-TH"/>
        </w:rPr>
        <w:t xml:space="preserve"> months after the end of the accounting year to which the audit relates.  </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r w:rsidRPr="00DB1802">
        <w:rPr>
          <w:rFonts w:ascii="Times New Roman" w:eastAsia="Times New Roman" w:hAnsi="Times New Roman" w:cs="Times New Roman"/>
          <w:color w:val="000000"/>
          <w:lang w:bidi="th-TH"/>
        </w:rPr>
        <w:t>The auditor should submit the report to the recipient’s designated agent rather than to any staff member of the project entity.  The agent should then promptly forward two copies of the audit report and accompanying statements to the Bank together with the management letter and management response.</w:t>
      </w:r>
    </w:p>
    <w:p w:rsidR="000A1631" w:rsidRPr="00DB1802" w:rsidRDefault="000A1631" w:rsidP="000A1631">
      <w:pPr>
        <w:tabs>
          <w:tab w:val="left" w:pos="720"/>
        </w:tabs>
        <w:autoSpaceDE w:val="0"/>
        <w:autoSpaceDN w:val="0"/>
        <w:adjustRightInd w:val="0"/>
        <w:spacing w:after="0" w:line="240" w:lineRule="auto"/>
        <w:ind w:left="720"/>
        <w:jc w:val="both"/>
        <w:rPr>
          <w:rFonts w:ascii="Times New Roman" w:eastAsia="Times New Roman" w:hAnsi="Times New Roman" w:cs="Times New Roman"/>
          <w:color w:val="000000"/>
          <w:lang w:bidi="th-TH"/>
        </w:rPr>
      </w:pPr>
    </w:p>
    <w:p w:rsidR="00056D6D" w:rsidRPr="00DB1802" w:rsidRDefault="000A1631" w:rsidP="00820F11">
      <w:pPr>
        <w:autoSpaceDE w:val="0"/>
        <w:autoSpaceDN w:val="0"/>
        <w:adjustRightInd w:val="0"/>
        <w:spacing w:after="0" w:line="240" w:lineRule="auto"/>
        <w:ind w:left="720"/>
        <w:jc w:val="both"/>
        <w:rPr>
          <w:rFonts w:ascii="Times New Roman" w:hAnsi="Times New Roman" w:cs="Times New Roman"/>
        </w:rPr>
      </w:pPr>
      <w:r w:rsidRPr="00DB1802">
        <w:rPr>
          <w:rFonts w:ascii="Times New Roman" w:eastAsia="Times New Roman" w:hAnsi="Times New Roman" w:cs="Times New Roman"/>
          <w:color w:val="000000"/>
          <w:lang w:bidi="th-TH"/>
        </w:rPr>
        <w:t>It is highly desirable that the auditor becomes familiar with the Bank’s Guidelines on Annual Financial Reporting for World Bank-Financed Activities, June 30, 2003, which summarizes the Bank’s financial reporting and auditing requirements. The auditor should be familiar with World Bank Procurement Guidelines, which can be obtained from the project implementing agency. The auditor should also be familiar with the Bank’s Disbursement Handbook for World Bank Clients, Disbursement Guidelines for Projects: May 2006. These documents are available on the Bank’s website and could be obtained from the Task Team Leader.</w:t>
      </w:r>
    </w:p>
    <w:sectPr w:rsidR="00056D6D" w:rsidRPr="00DB1802" w:rsidSect="00C33F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8DD" w:rsidRDefault="00E548DD" w:rsidP="00B10A85">
      <w:pPr>
        <w:spacing w:after="0" w:line="240" w:lineRule="auto"/>
      </w:pPr>
      <w:r>
        <w:separator/>
      </w:r>
    </w:p>
  </w:endnote>
  <w:endnote w:type="continuationSeparator" w:id="0">
    <w:p w:rsidR="00E548DD" w:rsidRDefault="00E548DD" w:rsidP="00B1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ower Geez Unicode1">
    <w:altName w:val="Courier New"/>
    <w:charset w:val="00"/>
    <w:family w:val="auto"/>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83" w:rsidRDefault="00063883">
    <w:pPr>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83" w:rsidRDefault="00063883">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994817"/>
      <w:docPartObj>
        <w:docPartGallery w:val="Page Numbers (Bottom of Page)"/>
        <w:docPartUnique/>
      </w:docPartObj>
    </w:sdtPr>
    <w:sdtEndPr>
      <w:rPr>
        <w:noProof/>
      </w:rPr>
    </w:sdtEndPr>
    <w:sdtContent>
      <w:p w:rsidR="00063883" w:rsidRDefault="002631F2">
        <w:pPr>
          <w:pStyle w:val="Footer"/>
          <w:jc w:val="right"/>
        </w:pPr>
        <w:r>
          <w:fldChar w:fldCharType="begin"/>
        </w:r>
        <w:r w:rsidR="00063883">
          <w:instrText xml:space="preserve"> PAGE   \* MERGEFORMAT </w:instrText>
        </w:r>
        <w:r>
          <w:fldChar w:fldCharType="separate"/>
        </w:r>
        <w:r w:rsidR="00F955FC">
          <w:rPr>
            <w:noProof/>
          </w:rPr>
          <w:t>i</w:t>
        </w:r>
        <w:r>
          <w:rPr>
            <w:noProof/>
          </w:rPr>
          <w:fldChar w:fldCharType="end"/>
        </w:r>
      </w:p>
    </w:sdtContent>
  </w:sdt>
  <w:p w:rsidR="00063883" w:rsidRDefault="00063883">
    <w:pPr>
      <w:spacing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073269"/>
      <w:docPartObj>
        <w:docPartGallery w:val="Page Numbers (Bottom of Page)"/>
        <w:docPartUnique/>
      </w:docPartObj>
    </w:sdtPr>
    <w:sdtEndPr>
      <w:rPr>
        <w:noProof/>
      </w:rPr>
    </w:sdtEndPr>
    <w:sdtContent>
      <w:p w:rsidR="00063883" w:rsidRDefault="002631F2">
        <w:pPr>
          <w:pStyle w:val="Footer"/>
          <w:jc w:val="right"/>
        </w:pPr>
        <w:r>
          <w:fldChar w:fldCharType="begin"/>
        </w:r>
        <w:r w:rsidR="00063883">
          <w:instrText xml:space="preserve"> PAGE   \* MERGEFORMAT </w:instrText>
        </w:r>
        <w:r>
          <w:fldChar w:fldCharType="separate"/>
        </w:r>
        <w:r w:rsidR="00F955FC">
          <w:rPr>
            <w:noProof/>
          </w:rPr>
          <w:t>9</w:t>
        </w:r>
        <w:r>
          <w:rPr>
            <w:noProof/>
          </w:rPr>
          <w:fldChar w:fldCharType="end"/>
        </w:r>
      </w:p>
    </w:sdtContent>
  </w:sdt>
  <w:p w:rsidR="00063883" w:rsidRDefault="00063883">
    <w:pPr>
      <w:spacing w:line="200" w:lineRule="exact"/>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562022"/>
      <w:docPartObj>
        <w:docPartGallery w:val="Page Numbers (Bottom of Page)"/>
        <w:docPartUnique/>
      </w:docPartObj>
    </w:sdtPr>
    <w:sdtEndPr>
      <w:rPr>
        <w:color w:val="808080" w:themeColor="background1" w:themeShade="80"/>
        <w:spacing w:val="60"/>
      </w:rPr>
    </w:sdtEndPr>
    <w:sdtContent>
      <w:p w:rsidR="00063883" w:rsidRDefault="002631F2">
        <w:pPr>
          <w:pStyle w:val="Footer"/>
          <w:pBdr>
            <w:top w:val="single" w:sz="4" w:space="1" w:color="D9D9D9" w:themeColor="background1" w:themeShade="D9"/>
          </w:pBdr>
          <w:jc w:val="right"/>
        </w:pPr>
        <w:r>
          <w:fldChar w:fldCharType="begin"/>
        </w:r>
        <w:r w:rsidR="00063883">
          <w:instrText xml:space="preserve"> PAGE   \* MERGEFORMAT </w:instrText>
        </w:r>
        <w:r>
          <w:fldChar w:fldCharType="separate"/>
        </w:r>
        <w:r w:rsidR="00F955FC">
          <w:rPr>
            <w:noProof/>
          </w:rPr>
          <w:t>13</w:t>
        </w:r>
        <w:r>
          <w:rPr>
            <w:noProof/>
          </w:rPr>
          <w:fldChar w:fldCharType="end"/>
        </w:r>
        <w:r w:rsidR="00063883">
          <w:t xml:space="preserve"> | </w:t>
        </w:r>
        <w:r w:rsidR="00063883">
          <w:rPr>
            <w:color w:val="808080" w:themeColor="background1" w:themeShade="80"/>
            <w:spacing w:val="60"/>
          </w:rPr>
          <w:t>Page</w:t>
        </w:r>
      </w:p>
    </w:sdtContent>
  </w:sdt>
  <w:p w:rsidR="00063883" w:rsidRDefault="00063883">
    <w:pPr>
      <w:spacing w:line="200" w:lineRule="exact"/>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348417"/>
      <w:docPartObj>
        <w:docPartGallery w:val="Page Numbers (Bottom of Page)"/>
        <w:docPartUnique/>
      </w:docPartObj>
    </w:sdtPr>
    <w:sdtEndPr>
      <w:rPr>
        <w:color w:val="808080" w:themeColor="background1" w:themeShade="80"/>
        <w:spacing w:val="60"/>
      </w:rPr>
    </w:sdtEndPr>
    <w:sdtContent>
      <w:p w:rsidR="00063883" w:rsidRDefault="002631F2">
        <w:pPr>
          <w:pStyle w:val="Footer"/>
          <w:pBdr>
            <w:top w:val="single" w:sz="4" w:space="1" w:color="D9D9D9" w:themeColor="background1" w:themeShade="D9"/>
          </w:pBdr>
          <w:jc w:val="right"/>
        </w:pPr>
        <w:r>
          <w:fldChar w:fldCharType="begin"/>
        </w:r>
        <w:r w:rsidR="00063883">
          <w:instrText xml:space="preserve"> PAGE   \* MERGEFORMAT </w:instrText>
        </w:r>
        <w:r>
          <w:fldChar w:fldCharType="separate"/>
        </w:r>
        <w:r w:rsidR="00F955FC">
          <w:rPr>
            <w:noProof/>
          </w:rPr>
          <w:t>114</w:t>
        </w:r>
        <w:r>
          <w:rPr>
            <w:noProof/>
          </w:rPr>
          <w:fldChar w:fldCharType="end"/>
        </w:r>
        <w:r w:rsidR="00063883">
          <w:t xml:space="preserve"> | </w:t>
        </w:r>
        <w:r w:rsidR="00063883">
          <w:rPr>
            <w:color w:val="808080" w:themeColor="background1" w:themeShade="80"/>
            <w:spacing w:val="60"/>
          </w:rPr>
          <w:t>Page</w:t>
        </w:r>
      </w:p>
    </w:sdtContent>
  </w:sdt>
  <w:p w:rsidR="00063883" w:rsidRDefault="00063883">
    <w:pPr>
      <w:spacing w:line="200" w:lineRule="exact"/>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494622"/>
      <w:docPartObj>
        <w:docPartGallery w:val="Page Numbers (Bottom of Page)"/>
        <w:docPartUnique/>
      </w:docPartObj>
    </w:sdtPr>
    <w:sdtEndPr>
      <w:rPr>
        <w:color w:val="808080" w:themeColor="background1" w:themeShade="80"/>
        <w:spacing w:val="60"/>
      </w:rPr>
    </w:sdtEndPr>
    <w:sdtContent>
      <w:p w:rsidR="00063883" w:rsidRDefault="002631F2" w:rsidP="00812D95">
        <w:pPr>
          <w:pStyle w:val="Footer"/>
          <w:pBdr>
            <w:top w:val="single" w:sz="4" w:space="0" w:color="D9D9D9" w:themeColor="background1" w:themeShade="D9"/>
          </w:pBdr>
          <w:jc w:val="right"/>
        </w:pPr>
        <w:r>
          <w:fldChar w:fldCharType="begin"/>
        </w:r>
        <w:r w:rsidR="00063883">
          <w:instrText xml:space="preserve"> PAGE   \* MERGEFORMAT </w:instrText>
        </w:r>
        <w:r>
          <w:fldChar w:fldCharType="separate"/>
        </w:r>
        <w:r w:rsidR="00F955FC">
          <w:rPr>
            <w:noProof/>
          </w:rPr>
          <w:t>143</w:t>
        </w:r>
        <w:r>
          <w:rPr>
            <w:noProof/>
          </w:rPr>
          <w:fldChar w:fldCharType="end"/>
        </w:r>
        <w:r w:rsidR="00063883">
          <w:t xml:space="preserve"> | </w:t>
        </w:r>
        <w:r w:rsidR="00063883">
          <w:rPr>
            <w:color w:val="808080" w:themeColor="background1" w:themeShade="80"/>
            <w:spacing w:val="60"/>
          </w:rPr>
          <w:t>Page</w:t>
        </w:r>
      </w:p>
    </w:sdtContent>
  </w:sdt>
  <w:p w:rsidR="00063883" w:rsidRDefault="00063883">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8DD" w:rsidRDefault="00E548DD" w:rsidP="00B10A85">
      <w:pPr>
        <w:spacing w:after="0" w:line="240" w:lineRule="auto"/>
      </w:pPr>
      <w:r>
        <w:separator/>
      </w:r>
    </w:p>
  </w:footnote>
  <w:footnote w:type="continuationSeparator" w:id="0">
    <w:p w:rsidR="00E548DD" w:rsidRDefault="00E548DD" w:rsidP="00B10A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36F"/>
    <w:multiLevelType w:val="hybridMultilevel"/>
    <w:tmpl w:val="A9828344"/>
    <w:lvl w:ilvl="0" w:tplc="04090005">
      <w:start w:val="1"/>
      <w:numFmt w:val="bullet"/>
      <w:lvlText w:val=""/>
      <w:lvlJc w:val="left"/>
      <w:pPr>
        <w:ind w:left="720" w:hanging="360"/>
      </w:pPr>
      <w:rPr>
        <w:rFonts w:ascii="Wingdings" w:hAnsi="Wingdings" w:hint="default"/>
        <w:w w:val="1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50FD1"/>
    <w:multiLevelType w:val="hybridMultilevel"/>
    <w:tmpl w:val="F07AFF8C"/>
    <w:lvl w:ilvl="0" w:tplc="DAC66278">
      <w:start w:val="1"/>
      <w:numFmt w:val="bullet"/>
      <w:lvlText w:val=""/>
      <w:lvlJc w:val="left"/>
      <w:pPr>
        <w:ind w:left="2160" w:hanging="360"/>
      </w:pPr>
      <w:rPr>
        <w:rFonts w:ascii="Wingdings" w:hAnsi="Wingdings" w:hint="default"/>
        <w:w w:val="12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18A4973"/>
    <w:multiLevelType w:val="hybridMultilevel"/>
    <w:tmpl w:val="228A7B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8F6F2D"/>
    <w:multiLevelType w:val="multilevel"/>
    <w:tmpl w:val="6FCEBAF8"/>
    <w:lvl w:ilvl="0">
      <w:start w:val="1"/>
      <w:numFmt w:val="upperRoman"/>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2."/>
      <w:lvlJc w:val="left"/>
      <w:pPr>
        <w:tabs>
          <w:tab w:val="num" w:pos="360"/>
        </w:tabs>
        <w:ind w:left="0" w:firstLine="0"/>
      </w:pPr>
      <w:rPr>
        <w:rFonts w:hint="default"/>
      </w:rPr>
    </w:lvl>
    <w:lvl w:ilvl="2">
      <w:start w:val="1"/>
      <w:numFmt w:val="decimal"/>
      <w:pStyle w:val="TOC4"/>
      <w:lvlText w:val="%3."/>
      <w:lvlJc w:val="left"/>
      <w:pPr>
        <w:tabs>
          <w:tab w:val="num" w:pos="810"/>
        </w:tabs>
        <w:ind w:left="81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476565E"/>
    <w:multiLevelType w:val="hybridMultilevel"/>
    <w:tmpl w:val="4DB6C9EA"/>
    <w:styleLink w:val="Style31"/>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B6AED"/>
    <w:multiLevelType w:val="hybridMultilevel"/>
    <w:tmpl w:val="8910A08A"/>
    <w:lvl w:ilvl="0" w:tplc="04090005">
      <w:start w:val="1"/>
      <w:numFmt w:val="bullet"/>
      <w:lvlText w:val=""/>
      <w:lvlJc w:val="left"/>
      <w:pPr>
        <w:ind w:left="1267" w:hanging="360"/>
      </w:pPr>
      <w:rPr>
        <w:rFonts w:ascii="Wingdings" w:hAnsi="Wingdings" w:hint="default"/>
        <w:sz w:val="22"/>
        <w:szCs w:val="22"/>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nsid w:val="0AB902EB"/>
    <w:multiLevelType w:val="multilevel"/>
    <w:tmpl w:val="979E1EB8"/>
    <w:styleLink w:val="Style1"/>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05C5433"/>
    <w:multiLevelType w:val="hybridMultilevel"/>
    <w:tmpl w:val="F4A89640"/>
    <w:lvl w:ilvl="0" w:tplc="DAC66278">
      <w:start w:val="1"/>
      <w:numFmt w:val="bullet"/>
      <w:lvlText w:val=""/>
      <w:lvlJc w:val="left"/>
      <w:pPr>
        <w:ind w:left="1530" w:hanging="360"/>
      </w:pPr>
      <w:rPr>
        <w:rFonts w:ascii="Wingdings" w:hAnsi="Wingdings" w:hint="default"/>
        <w:w w:val="12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113C4D3F"/>
    <w:multiLevelType w:val="hybridMultilevel"/>
    <w:tmpl w:val="817C08F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29050FD"/>
    <w:multiLevelType w:val="hybridMultilevel"/>
    <w:tmpl w:val="88C45642"/>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12F4562A"/>
    <w:multiLevelType w:val="hybridMultilevel"/>
    <w:tmpl w:val="BDF857B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2F57871"/>
    <w:multiLevelType w:val="hybridMultilevel"/>
    <w:tmpl w:val="5D5644F2"/>
    <w:lvl w:ilvl="0" w:tplc="AA3EBFF2">
      <w:start w:val="1"/>
      <w:numFmt w:val="bullet"/>
      <w:lvlText w:val="-"/>
      <w:lvlJc w:val="left"/>
      <w:pPr>
        <w:ind w:left="1440" w:hanging="360"/>
      </w:pPr>
      <w:rPr>
        <w:rFonts w:ascii="Tms Rmn" w:eastAsia="Times New Roman" w:hAnsi="Tms Rmn" w:cs="Tms Rm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3000C05"/>
    <w:multiLevelType w:val="hybridMultilevel"/>
    <w:tmpl w:val="AF8ABBB2"/>
    <w:styleLink w:val="Style51"/>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DD1D67"/>
    <w:multiLevelType w:val="multilevel"/>
    <w:tmpl w:val="89BC7F2E"/>
    <w:lvl w:ilvl="0">
      <w:start w:val="11"/>
      <w:numFmt w:val="decimal"/>
      <w:lvlText w:val="%1"/>
      <w:lvlJc w:val="left"/>
      <w:pPr>
        <w:ind w:hanging="713"/>
      </w:pPr>
      <w:rPr>
        <w:rFonts w:hint="default"/>
      </w:rPr>
    </w:lvl>
    <w:lvl w:ilvl="1">
      <w:start w:val="8"/>
      <w:numFmt w:val="decimal"/>
      <w:lvlText w:val="%1.%2"/>
      <w:lvlJc w:val="left"/>
      <w:pPr>
        <w:ind w:hanging="713"/>
      </w:pPr>
      <w:rPr>
        <w:rFonts w:hint="default"/>
      </w:rPr>
    </w:lvl>
    <w:lvl w:ilvl="2">
      <w:start w:val="2"/>
      <w:numFmt w:val="decimal"/>
      <w:lvlText w:val="%1.%2.%3"/>
      <w:lvlJc w:val="left"/>
      <w:pPr>
        <w:ind w:hanging="713"/>
      </w:pPr>
      <w:rPr>
        <w:rFonts w:hint="default"/>
      </w:rPr>
    </w:lvl>
    <w:lvl w:ilvl="3">
      <w:start w:val="2"/>
      <w:numFmt w:val="decimal"/>
      <w:lvlText w:val="%1.%2.%3.%4"/>
      <w:lvlJc w:val="left"/>
      <w:pPr>
        <w:ind w:hanging="713"/>
      </w:pPr>
      <w:rPr>
        <w:rFonts w:ascii="Times New Roman" w:eastAsia="Times New Roman" w:hAnsi="Times New Roman" w:hint="default"/>
        <w:spacing w:val="-1"/>
        <w:w w:val="66"/>
        <w:sz w:val="24"/>
        <w:szCs w:val="24"/>
      </w:rPr>
    </w:lvl>
    <w:lvl w:ilvl="4">
      <w:start w:val="1"/>
      <w:numFmt w:val="decimal"/>
      <w:lvlText w:val="%1.%2.%3.%4.%5"/>
      <w:lvlJc w:val="left"/>
      <w:pPr>
        <w:ind w:hanging="1172"/>
      </w:pPr>
      <w:rPr>
        <w:rFonts w:ascii="Times New Roman" w:eastAsia="Times New Roman" w:hAnsi="Times New Roman" w:hint="default"/>
        <w:w w:val="69"/>
        <w:sz w:val="22"/>
        <w:szCs w:val="22"/>
      </w:rPr>
    </w:lvl>
    <w:lvl w:ilvl="5">
      <w:start w:val="1"/>
      <w:numFmt w:val="bullet"/>
      <w:lvlText w:val=""/>
      <w:lvlJc w:val="left"/>
      <w:pPr>
        <w:ind w:hanging="548"/>
      </w:pPr>
      <w:rPr>
        <w:rFonts w:ascii="Wingdings" w:hAnsi="Wingdings" w:hint="default"/>
        <w:w w:val="99"/>
        <w:sz w:val="36"/>
        <w:szCs w:val="36"/>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157736B0"/>
    <w:multiLevelType w:val="hybridMultilevel"/>
    <w:tmpl w:val="5FD856DA"/>
    <w:lvl w:ilvl="0" w:tplc="DAC66278">
      <w:start w:val="1"/>
      <w:numFmt w:val="bullet"/>
      <w:lvlText w:val=""/>
      <w:lvlJc w:val="left"/>
      <w:pPr>
        <w:ind w:left="1530" w:hanging="360"/>
      </w:pPr>
      <w:rPr>
        <w:rFonts w:ascii="Wingdings" w:hAnsi="Wingdings" w:hint="default"/>
        <w:w w:val="12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15DA7637"/>
    <w:multiLevelType w:val="hybridMultilevel"/>
    <w:tmpl w:val="FBEAEBB0"/>
    <w:lvl w:ilvl="0" w:tplc="65804B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794443"/>
    <w:multiLevelType w:val="hybridMultilevel"/>
    <w:tmpl w:val="F8E4E48A"/>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B">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16D348B3"/>
    <w:multiLevelType w:val="hybridMultilevel"/>
    <w:tmpl w:val="8BEEBB4E"/>
    <w:lvl w:ilvl="0" w:tplc="E1562248">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7BD6DAB"/>
    <w:multiLevelType w:val="hybridMultilevel"/>
    <w:tmpl w:val="47B2FCF4"/>
    <w:lvl w:ilvl="0" w:tplc="5C34D1DA">
      <w:start w:val="1"/>
      <w:numFmt w:val="decimal"/>
      <w:lvlText w:val="%1."/>
      <w:lvlJc w:val="left"/>
      <w:pPr>
        <w:ind w:left="627" w:hanging="360"/>
      </w:pPr>
      <w:rPr>
        <w:rFonts w:hint="default"/>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19">
    <w:nsid w:val="17FE1B20"/>
    <w:multiLevelType w:val="multilevel"/>
    <w:tmpl w:val="E9225F2C"/>
    <w:lvl w:ilvl="0">
      <w:start w:val="11"/>
      <w:numFmt w:val="decimal"/>
      <w:lvlText w:val="%1"/>
      <w:lvlJc w:val="left"/>
      <w:pPr>
        <w:ind w:hanging="900"/>
      </w:pPr>
      <w:rPr>
        <w:rFonts w:hint="default"/>
      </w:rPr>
    </w:lvl>
    <w:lvl w:ilvl="1">
      <w:start w:val="8"/>
      <w:numFmt w:val="decimal"/>
      <w:lvlText w:val="%1.%2"/>
      <w:lvlJc w:val="left"/>
      <w:pPr>
        <w:ind w:hanging="900"/>
      </w:pPr>
      <w:rPr>
        <w:rFonts w:hint="default"/>
      </w:rPr>
    </w:lvl>
    <w:lvl w:ilvl="2">
      <w:start w:val="3"/>
      <w:numFmt w:val="decimal"/>
      <w:lvlText w:val="%1.%2.%3"/>
      <w:lvlJc w:val="left"/>
      <w:pPr>
        <w:ind w:hanging="900"/>
      </w:pPr>
      <w:rPr>
        <w:rFonts w:ascii="Times New Roman" w:eastAsia="Times New Roman" w:hAnsi="Times New Roman" w:hint="default"/>
        <w:spacing w:val="-1"/>
        <w:w w:val="66"/>
        <w:sz w:val="24"/>
        <w:szCs w:val="24"/>
      </w:rPr>
    </w:lvl>
    <w:lvl w:ilvl="3">
      <w:start w:val="1"/>
      <w:numFmt w:val="bullet"/>
      <w:lvlText w:val=""/>
      <w:lvlJc w:val="left"/>
      <w:pPr>
        <w:ind w:hanging="360"/>
      </w:pPr>
      <w:rPr>
        <w:rFonts w:ascii="Wingdings" w:hAnsi="Wingdings" w:hint="default"/>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18F23FB2"/>
    <w:multiLevelType w:val="hybridMultilevel"/>
    <w:tmpl w:val="9FFAB1B6"/>
    <w:lvl w:ilvl="0" w:tplc="DAC66278">
      <w:start w:val="1"/>
      <w:numFmt w:val="bullet"/>
      <w:lvlText w:val=""/>
      <w:lvlJc w:val="left"/>
      <w:pPr>
        <w:ind w:left="1530" w:hanging="360"/>
      </w:pPr>
      <w:rPr>
        <w:rFonts w:ascii="Wingdings" w:hAnsi="Wingdings" w:hint="default"/>
        <w:w w:val="12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18F80FB1"/>
    <w:multiLevelType w:val="multilevel"/>
    <w:tmpl w:val="2D5A3538"/>
    <w:styleLink w:val="Style4"/>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191F02FC"/>
    <w:multiLevelType w:val="multilevel"/>
    <w:tmpl w:val="A83EBF90"/>
    <w:lvl w:ilvl="0">
      <w:start w:val="11"/>
      <w:numFmt w:val="decimal"/>
      <w:lvlText w:val="%1"/>
      <w:lvlJc w:val="left"/>
      <w:pPr>
        <w:ind w:hanging="708"/>
      </w:pPr>
      <w:rPr>
        <w:rFonts w:hint="default"/>
      </w:rPr>
    </w:lvl>
    <w:lvl w:ilvl="1">
      <w:start w:val="8"/>
      <w:numFmt w:val="decimal"/>
      <w:lvlText w:val="%1.%2"/>
      <w:lvlJc w:val="left"/>
      <w:pPr>
        <w:ind w:hanging="708"/>
      </w:pPr>
      <w:rPr>
        <w:rFonts w:ascii="Times New Roman" w:eastAsia="Times New Roman" w:hAnsi="Times New Roman" w:hint="default"/>
        <w:spacing w:val="-2"/>
        <w:w w:val="66"/>
        <w:sz w:val="28"/>
        <w:szCs w:val="28"/>
      </w:rPr>
    </w:lvl>
    <w:lvl w:ilvl="2">
      <w:start w:val="1"/>
      <w:numFmt w:val="decimal"/>
      <w:lvlText w:val="%1.%2.%3"/>
      <w:lvlJc w:val="left"/>
      <w:pPr>
        <w:ind w:hanging="900"/>
      </w:pPr>
      <w:rPr>
        <w:rFonts w:ascii="Times New Roman" w:eastAsia="Times New Roman" w:hAnsi="Times New Roman" w:hint="default"/>
        <w:spacing w:val="-1"/>
        <w:w w:val="66"/>
        <w:sz w:val="24"/>
        <w:szCs w:val="24"/>
      </w:rPr>
    </w:lvl>
    <w:lvl w:ilvl="3">
      <w:start w:val="1"/>
      <w:numFmt w:val="lowerLetter"/>
      <w:lvlText w:val="%4."/>
      <w:lvlJc w:val="left"/>
      <w:pPr>
        <w:ind w:hanging="492"/>
      </w:pPr>
      <w:rPr>
        <w:rFonts w:ascii="Times New Roman" w:eastAsia="Times New Roman" w:hAnsi="Times New Roman" w:hint="default"/>
        <w:spacing w:val="-1"/>
        <w:w w:val="118"/>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1AA974BE"/>
    <w:multiLevelType w:val="hybridMultilevel"/>
    <w:tmpl w:val="BD0AAA68"/>
    <w:lvl w:ilvl="0" w:tplc="DAC66278">
      <w:start w:val="1"/>
      <w:numFmt w:val="bullet"/>
      <w:lvlText w:val=""/>
      <w:lvlJc w:val="left"/>
      <w:pPr>
        <w:ind w:left="720" w:hanging="360"/>
      </w:pPr>
      <w:rPr>
        <w:rFonts w:ascii="Wingdings" w:hAnsi="Wingdings" w:hint="default"/>
        <w:w w:val="1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446CF7"/>
    <w:multiLevelType w:val="hybridMultilevel"/>
    <w:tmpl w:val="1554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3D2EAF"/>
    <w:multiLevelType w:val="hybridMultilevel"/>
    <w:tmpl w:val="626099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F6D513F"/>
    <w:multiLevelType w:val="hybridMultilevel"/>
    <w:tmpl w:val="43E076D2"/>
    <w:lvl w:ilvl="0" w:tplc="DAC66278">
      <w:start w:val="1"/>
      <w:numFmt w:val="bullet"/>
      <w:lvlText w:val=""/>
      <w:lvlJc w:val="left"/>
      <w:pPr>
        <w:ind w:left="720" w:hanging="360"/>
      </w:pPr>
      <w:rPr>
        <w:rFonts w:ascii="Wingdings" w:hAnsi="Wingdings" w:hint="default"/>
        <w:w w:val="1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09D60B0"/>
    <w:multiLevelType w:val="hybridMultilevel"/>
    <w:tmpl w:val="F6EC6B02"/>
    <w:lvl w:ilvl="0" w:tplc="DAC66278">
      <w:start w:val="1"/>
      <w:numFmt w:val="bullet"/>
      <w:lvlText w:val=""/>
      <w:lvlJc w:val="left"/>
      <w:pPr>
        <w:ind w:left="720" w:hanging="360"/>
      </w:pPr>
      <w:rPr>
        <w:rFonts w:ascii="Wingdings" w:hAnsi="Wingdings" w:hint="default"/>
        <w:w w:val="1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0D07FE7"/>
    <w:multiLevelType w:val="hybridMultilevel"/>
    <w:tmpl w:val="B38C91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nsid w:val="211841E1"/>
    <w:multiLevelType w:val="hybridMultilevel"/>
    <w:tmpl w:val="B48E5DC2"/>
    <w:lvl w:ilvl="0" w:tplc="5D38A6EC">
      <w:start w:val="1"/>
      <w:numFmt w:val="decimal"/>
      <w:pStyle w:val="DDNumberedparas"/>
      <w:lvlText w:val="%1."/>
      <w:lvlJc w:val="left"/>
      <w:pPr>
        <w:tabs>
          <w:tab w:val="num" w:pos="720"/>
        </w:tabs>
        <w:ind w:left="0" w:firstLine="0"/>
      </w:pPr>
      <w:rPr>
        <w:rFonts w:ascii="Calibri" w:hAnsi="Calibri" w:cs="Times New Roman" w:hint="default"/>
        <w:b w:val="0"/>
        <w:sz w:val="22"/>
        <w:szCs w:val="22"/>
      </w:rPr>
    </w:lvl>
    <w:lvl w:ilvl="1" w:tplc="56325398">
      <w:start w:val="1"/>
      <w:numFmt w:val="bullet"/>
      <w:lvlText w:val="o"/>
      <w:lvlJc w:val="left"/>
      <w:pPr>
        <w:ind w:left="1800" w:hanging="360"/>
      </w:pPr>
      <w:rPr>
        <w:rFonts w:ascii="Courier New" w:hAnsi="Courier New" w:hint="default"/>
      </w:rPr>
    </w:lvl>
    <w:lvl w:ilvl="2" w:tplc="7626EDA6">
      <w:start w:val="1"/>
      <w:numFmt w:val="lowerLetter"/>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21B313E"/>
    <w:multiLevelType w:val="hybridMultilevel"/>
    <w:tmpl w:val="9A56572A"/>
    <w:lvl w:ilvl="0" w:tplc="04090005">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8F7AE2"/>
    <w:multiLevelType w:val="hybridMultilevel"/>
    <w:tmpl w:val="E40A19DC"/>
    <w:lvl w:ilvl="0" w:tplc="04090005">
      <w:start w:val="1"/>
      <w:numFmt w:val="bullet"/>
      <w:lvlText w:val=""/>
      <w:lvlJc w:val="left"/>
      <w:pPr>
        <w:ind w:left="1530" w:hanging="360"/>
      </w:pPr>
      <w:rPr>
        <w:rFonts w:ascii="Wingdings" w:hAnsi="Wingdings" w:hint="default"/>
        <w:w w:val="12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nsid w:val="2381465F"/>
    <w:multiLevelType w:val="hybridMultilevel"/>
    <w:tmpl w:val="F6304CD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24F91B62"/>
    <w:multiLevelType w:val="hybridMultilevel"/>
    <w:tmpl w:val="73FC1D1C"/>
    <w:lvl w:ilvl="0" w:tplc="04090005">
      <w:start w:val="1"/>
      <w:numFmt w:val="bullet"/>
      <w:lvlText w:val=""/>
      <w:lvlJc w:val="left"/>
      <w:pPr>
        <w:ind w:left="1980" w:hanging="360"/>
      </w:pPr>
      <w:rPr>
        <w:rFonts w:ascii="Wingdings" w:hAnsi="Wingdings" w:hint="default"/>
        <w:sz w:val="22"/>
        <w:szCs w:val="22"/>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4">
    <w:nsid w:val="272207A9"/>
    <w:multiLevelType w:val="hybridMultilevel"/>
    <w:tmpl w:val="248214AA"/>
    <w:lvl w:ilvl="0" w:tplc="DAC66278">
      <w:start w:val="1"/>
      <w:numFmt w:val="bullet"/>
      <w:lvlText w:val=""/>
      <w:lvlJc w:val="left"/>
      <w:pPr>
        <w:ind w:left="3240" w:hanging="360"/>
      </w:pPr>
      <w:rPr>
        <w:rFonts w:ascii="Wingdings" w:hAnsi="Wingdings" w:hint="default"/>
        <w:w w:val="120"/>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nsid w:val="27E40BC3"/>
    <w:multiLevelType w:val="hybridMultilevel"/>
    <w:tmpl w:val="CF58DC6E"/>
    <w:lvl w:ilvl="0" w:tplc="DAC66278">
      <w:start w:val="1"/>
      <w:numFmt w:val="bullet"/>
      <w:lvlText w:val=""/>
      <w:lvlJc w:val="left"/>
      <w:pPr>
        <w:ind w:left="3510" w:hanging="360"/>
      </w:pPr>
      <w:rPr>
        <w:rFonts w:ascii="Wingdings" w:hAnsi="Wingdings" w:hint="default"/>
        <w:w w:val="120"/>
        <w:sz w:val="22"/>
        <w:szCs w:val="22"/>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6">
    <w:nsid w:val="27EC4BDD"/>
    <w:multiLevelType w:val="hybridMultilevel"/>
    <w:tmpl w:val="372A9488"/>
    <w:lvl w:ilvl="0" w:tplc="DAC66278">
      <w:start w:val="1"/>
      <w:numFmt w:val="bullet"/>
      <w:lvlText w:val=""/>
      <w:lvlJc w:val="left"/>
      <w:pPr>
        <w:ind w:left="1530" w:hanging="360"/>
      </w:pPr>
      <w:rPr>
        <w:rFonts w:ascii="Wingdings" w:hAnsi="Wingdings" w:hint="default"/>
        <w:w w:val="12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nsid w:val="28E7586B"/>
    <w:multiLevelType w:val="hybridMultilevel"/>
    <w:tmpl w:val="9A36B2CC"/>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38">
    <w:nsid w:val="2BB336A8"/>
    <w:multiLevelType w:val="hybridMultilevel"/>
    <w:tmpl w:val="FBEE8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FC7112"/>
    <w:multiLevelType w:val="hybridMultilevel"/>
    <w:tmpl w:val="B330CA62"/>
    <w:lvl w:ilvl="0" w:tplc="04090001">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0">
    <w:nsid w:val="2EED7CD2"/>
    <w:multiLevelType w:val="hybridMultilevel"/>
    <w:tmpl w:val="AA946A0A"/>
    <w:lvl w:ilvl="0" w:tplc="0409000B">
      <w:start w:val="1"/>
      <w:numFmt w:val="bullet"/>
      <w:lvlText w:val=""/>
      <w:lvlJc w:val="left"/>
      <w:pPr>
        <w:ind w:left="720" w:hanging="360"/>
      </w:pPr>
      <w:rPr>
        <w:rFonts w:ascii="Wingdings" w:hAnsi="Wingdings" w:hint="default"/>
      </w:rPr>
    </w:lvl>
    <w:lvl w:ilvl="1" w:tplc="59404DA4">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1222C7D"/>
    <w:multiLevelType w:val="hybridMultilevel"/>
    <w:tmpl w:val="AF92FC60"/>
    <w:lvl w:ilvl="0" w:tplc="04090017">
      <w:start w:val="1"/>
      <w:numFmt w:val="lowerLetter"/>
      <w:lvlText w:val="%1)"/>
      <w:lvlJc w:val="left"/>
      <w:pPr>
        <w:tabs>
          <w:tab w:val="num" w:pos="1080"/>
        </w:tabs>
        <w:ind w:left="108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14D268E"/>
    <w:multiLevelType w:val="hybridMultilevel"/>
    <w:tmpl w:val="AF140D54"/>
    <w:lvl w:ilvl="0" w:tplc="04090003">
      <w:start w:val="1"/>
      <w:numFmt w:val="bullet"/>
      <w:lvlText w:val="o"/>
      <w:lvlJc w:val="left"/>
      <w:pPr>
        <w:ind w:left="999" w:hanging="360"/>
      </w:pPr>
      <w:rPr>
        <w:rFonts w:ascii="Courier New" w:hAnsi="Courier New" w:cs="Courier New" w:hint="default"/>
      </w:rPr>
    </w:lvl>
    <w:lvl w:ilvl="1" w:tplc="04090001">
      <w:start w:val="1"/>
      <w:numFmt w:val="bullet"/>
      <w:lvlText w:val=""/>
      <w:lvlJc w:val="left"/>
      <w:pPr>
        <w:ind w:left="1719" w:hanging="360"/>
      </w:pPr>
      <w:rPr>
        <w:rFonts w:ascii="Symbol" w:hAnsi="Symbol"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43">
    <w:nsid w:val="319439E6"/>
    <w:multiLevelType w:val="multilevel"/>
    <w:tmpl w:val="6566909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32720F55"/>
    <w:multiLevelType w:val="multilevel"/>
    <w:tmpl w:val="11485DE4"/>
    <w:styleLink w:val="Style41"/>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000000"/>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35972739"/>
    <w:multiLevelType w:val="hybridMultilevel"/>
    <w:tmpl w:val="D9228F30"/>
    <w:lvl w:ilvl="0" w:tplc="DAC66278">
      <w:start w:val="1"/>
      <w:numFmt w:val="bullet"/>
      <w:lvlText w:val=""/>
      <w:lvlJc w:val="left"/>
      <w:pPr>
        <w:ind w:left="1530" w:hanging="360"/>
      </w:pPr>
      <w:rPr>
        <w:rFonts w:ascii="Wingdings" w:hAnsi="Wingdings" w:hint="default"/>
        <w:w w:val="12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6">
    <w:nsid w:val="365B725A"/>
    <w:multiLevelType w:val="hybridMultilevel"/>
    <w:tmpl w:val="4D4A638C"/>
    <w:lvl w:ilvl="0" w:tplc="DAC66278">
      <w:start w:val="1"/>
      <w:numFmt w:val="bullet"/>
      <w:lvlText w:val=""/>
      <w:lvlJc w:val="left"/>
      <w:pPr>
        <w:ind w:left="1530" w:hanging="360"/>
      </w:pPr>
      <w:rPr>
        <w:rFonts w:ascii="Wingdings" w:hAnsi="Wingdings" w:hint="default"/>
        <w:w w:val="12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nsid w:val="3679021F"/>
    <w:multiLevelType w:val="multilevel"/>
    <w:tmpl w:val="878EDD60"/>
    <w:styleLink w:val="Style2"/>
    <w:lvl w:ilvl="0">
      <w:start w:val="8"/>
      <w:numFmt w:val="decimal"/>
      <w:lvlText w:val="%1"/>
      <w:lvlJc w:val="left"/>
      <w:pPr>
        <w:ind w:left="375" w:hanging="375"/>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48">
    <w:nsid w:val="3768499A"/>
    <w:multiLevelType w:val="hybridMultilevel"/>
    <w:tmpl w:val="C308A9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87F1442"/>
    <w:multiLevelType w:val="hybridMultilevel"/>
    <w:tmpl w:val="CEC047F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0">
    <w:nsid w:val="39E42D62"/>
    <w:multiLevelType w:val="hybridMultilevel"/>
    <w:tmpl w:val="7FC63AAA"/>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1">
    <w:nsid w:val="3ABD31D8"/>
    <w:multiLevelType w:val="hybridMultilevel"/>
    <w:tmpl w:val="E702E3F8"/>
    <w:lvl w:ilvl="0" w:tplc="DAC66278">
      <w:start w:val="1"/>
      <w:numFmt w:val="bullet"/>
      <w:lvlText w:val=""/>
      <w:lvlJc w:val="left"/>
      <w:pPr>
        <w:ind w:left="1890" w:hanging="360"/>
      </w:pPr>
      <w:rPr>
        <w:rFonts w:ascii="Wingdings" w:hAnsi="Wingdings" w:hint="default"/>
        <w:w w:val="120"/>
        <w:sz w:val="22"/>
        <w:szCs w:val="22"/>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2">
    <w:nsid w:val="3BD5096C"/>
    <w:multiLevelType w:val="hybridMultilevel"/>
    <w:tmpl w:val="55ECB5F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3">
    <w:nsid w:val="3C317687"/>
    <w:multiLevelType w:val="hybridMultilevel"/>
    <w:tmpl w:val="CAA6E4B2"/>
    <w:lvl w:ilvl="0" w:tplc="04090005">
      <w:start w:val="1"/>
      <w:numFmt w:val="bullet"/>
      <w:lvlText w:val=""/>
      <w:lvlJc w:val="left"/>
      <w:pPr>
        <w:ind w:left="1530" w:hanging="360"/>
      </w:pPr>
      <w:rPr>
        <w:rFonts w:ascii="Wingdings" w:hAnsi="Wingdings" w:hint="default"/>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4">
    <w:nsid w:val="3C571E81"/>
    <w:multiLevelType w:val="hybridMultilevel"/>
    <w:tmpl w:val="0456B2EA"/>
    <w:lvl w:ilvl="0" w:tplc="DAC66278">
      <w:start w:val="1"/>
      <w:numFmt w:val="bullet"/>
      <w:lvlText w:val=""/>
      <w:lvlJc w:val="left"/>
      <w:pPr>
        <w:ind w:left="1530" w:hanging="360"/>
      </w:pPr>
      <w:rPr>
        <w:rFonts w:ascii="Wingdings" w:hAnsi="Wingdings" w:hint="default"/>
        <w:w w:val="12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5">
    <w:nsid w:val="3D35536C"/>
    <w:multiLevelType w:val="hybridMultilevel"/>
    <w:tmpl w:val="48CAD48A"/>
    <w:lvl w:ilvl="0" w:tplc="0409000D">
      <w:start w:val="1"/>
      <w:numFmt w:val="bullet"/>
      <w:lvlText w:val=""/>
      <w:lvlJc w:val="left"/>
      <w:pPr>
        <w:ind w:left="1530" w:hanging="360"/>
      </w:pPr>
      <w:rPr>
        <w:rFonts w:ascii="Wingdings" w:hAnsi="Wingdings" w:hint="default"/>
        <w:w w:val="12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6">
    <w:nsid w:val="404300AE"/>
    <w:multiLevelType w:val="multilevel"/>
    <w:tmpl w:val="A46421F0"/>
    <w:lvl w:ilvl="0">
      <w:start w:val="6"/>
      <w:numFmt w:val="decimal"/>
      <w:lvlText w:val="%1."/>
      <w:lvlJc w:val="left"/>
      <w:pPr>
        <w:ind w:left="450" w:hanging="450"/>
      </w:pPr>
      <w:rPr>
        <w:rFonts w:hint="default"/>
        <w:sz w:val="28"/>
      </w:rPr>
    </w:lvl>
    <w:lvl w:ilvl="1">
      <w:start w:val="2"/>
      <w:numFmt w:val="decimal"/>
      <w:lvlText w:val="%1.%2."/>
      <w:lvlJc w:val="left"/>
      <w:pPr>
        <w:ind w:left="1350" w:hanging="450"/>
      </w:pPr>
      <w:rPr>
        <w:rFonts w:hint="default"/>
        <w:sz w:val="28"/>
      </w:rPr>
    </w:lvl>
    <w:lvl w:ilvl="2">
      <w:start w:val="1"/>
      <w:numFmt w:val="decimal"/>
      <w:lvlText w:val="%1.%2.%3."/>
      <w:lvlJc w:val="left"/>
      <w:pPr>
        <w:ind w:left="2520" w:hanging="720"/>
      </w:pPr>
      <w:rPr>
        <w:rFonts w:hint="default"/>
        <w:sz w:val="28"/>
      </w:rPr>
    </w:lvl>
    <w:lvl w:ilvl="3">
      <w:start w:val="1"/>
      <w:numFmt w:val="decimal"/>
      <w:lvlText w:val="%1.%2.%3.%4."/>
      <w:lvlJc w:val="left"/>
      <w:pPr>
        <w:ind w:left="3420" w:hanging="720"/>
      </w:pPr>
      <w:rPr>
        <w:rFonts w:hint="default"/>
        <w:sz w:val="28"/>
      </w:rPr>
    </w:lvl>
    <w:lvl w:ilvl="4">
      <w:start w:val="1"/>
      <w:numFmt w:val="decimal"/>
      <w:lvlText w:val="%1.%2.%3.%4.%5."/>
      <w:lvlJc w:val="left"/>
      <w:pPr>
        <w:ind w:left="4680" w:hanging="1080"/>
      </w:pPr>
      <w:rPr>
        <w:rFonts w:hint="default"/>
        <w:sz w:val="28"/>
      </w:rPr>
    </w:lvl>
    <w:lvl w:ilvl="5">
      <w:start w:val="1"/>
      <w:numFmt w:val="decimal"/>
      <w:lvlText w:val="%1.%2.%3.%4.%5.%6."/>
      <w:lvlJc w:val="left"/>
      <w:pPr>
        <w:ind w:left="5580" w:hanging="1080"/>
      </w:pPr>
      <w:rPr>
        <w:rFonts w:hint="default"/>
        <w:sz w:val="28"/>
      </w:rPr>
    </w:lvl>
    <w:lvl w:ilvl="6">
      <w:start w:val="1"/>
      <w:numFmt w:val="decimal"/>
      <w:lvlText w:val="%1.%2.%3.%4.%5.%6.%7."/>
      <w:lvlJc w:val="left"/>
      <w:pPr>
        <w:ind w:left="6840" w:hanging="1440"/>
      </w:pPr>
      <w:rPr>
        <w:rFonts w:hint="default"/>
        <w:sz w:val="28"/>
      </w:rPr>
    </w:lvl>
    <w:lvl w:ilvl="7">
      <w:start w:val="1"/>
      <w:numFmt w:val="decimal"/>
      <w:lvlText w:val="%1.%2.%3.%4.%5.%6.%7.%8."/>
      <w:lvlJc w:val="left"/>
      <w:pPr>
        <w:ind w:left="7740" w:hanging="1440"/>
      </w:pPr>
      <w:rPr>
        <w:rFonts w:hint="default"/>
        <w:sz w:val="28"/>
      </w:rPr>
    </w:lvl>
    <w:lvl w:ilvl="8">
      <w:start w:val="1"/>
      <w:numFmt w:val="decimal"/>
      <w:lvlText w:val="%1.%2.%3.%4.%5.%6.%7.%8.%9."/>
      <w:lvlJc w:val="left"/>
      <w:pPr>
        <w:ind w:left="9000" w:hanging="1800"/>
      </w:pPr>
      <w:rPr>
        <w:rFonts w:hint="default"/>
        <w:sz w:val="28"/>
      </w:rPr>
    </w:lvl>
  </w:abstractNum>
  <w:abstractNum w:abstractNumId="57">
    <w:nsid w:val="449D7ED6"/>
    <w:multiLevelType w:val="hybridMultilevel"/>
    <w:tmpl w:val="566CE5CC"/>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8">
    <w:nsid w:val="45B270B0"/>
    <w:multiLevelType w:val="hybridMultilevel"/>
    <w:tmpl w:val="E43C9628"/>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9">
    <w:nsid w:val="46A3138E"/>
    <w:multiLevelType w:val="hybridMultilevel"/>
    <w:tmpl w:val="C9426C9A"/>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0">
    <w:nsid w:val="47ED11D7"/>
    <w:multiLevelType w:val="hybridMultilevel"/>
    <w:tmpl w:val="3E1E6FE0"/>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1">
    <w:nsid w:val="49963D02"/>
    <w:multiLevelType w:val="hybridMultilevel"/>
    <w:tmpl w:val="6172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9DE1F49"/>
    <w:multiLevelType w:val="hybridMultilevel"/>
    <w:tmpl w:val="C5362A2E"/>
    <w:lvl w:ilvl="0" w:tplc="04090005">
      <w:start w:val="1"/>
      <w:numFmt w:val="bullet"/>
      <w:lvlText w:val=""/>
      <w:lvlJc w:val="left"/>
      <w:pPr>
        <w:ind w:left="720" w:hanging="360"/>
      </w:pPr>
      <w:rPr>
        <w:rFonts w:ascii="Wingdings" w:hAnsi="Wingdings" w:hint="default"/>
        <w:w w:val="1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A305952"/>
    <w:multiLevelType w:val="hybridMultilevel"/>
    <w:tmpl w:val="D818ABB8"/>
    <w:lvl w:ilvl="0" w:tplc="0409000D">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4">
    <w:nsid w:val="4BA2399F"/>
    <w:multiLevelType w:val="multilevel"/>
    <w:tmpl w:val="D9CE3B40"/>
    <w:styleLink w:val="Style2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504" w:hanging="504"/>
      </w:pPr>
      <w:rPr>
        <w:rFonts w:hint="default"/>
        <w:b/>
      </w:rPr>
    </w:lvl>
    <w:lvl w:ilvl="3">
      <w:start w:val="1"/>
      <w:numFmt w:val="decimal"/>
      <w:lvlText w:val="%1.%2.%3.%4."/>
      <w:lvlJc w:val="left"/>
      <w:pPr>
        <w:ind w:left="64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5">
    <w:nsid w:val="4BCF15DB"/>
    <w:multiLevelType w:val="hybridMultilevel"/>
    <w:tmpl w:val="6278F002"/>
    <w:lvl w:ilvl="0" w:tplc="2454FE06">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E491B7F"/>
    <w:multiLevelType w:val="hybridMultilevel"/>
    <w:tmpl w:val="3704EE8C"/>
    <w:lvl w:ilvl="0" w:tplc="04090005">
      <w:start w:val="1"/>
      <w:numFmt w:val="bullet"/>
      <w:lvlText w:val=""/>
      <w:lvlJc w:val="left"/>
      <w:pPr>
        <w:ind w:left="1530" w:hanging="360"/>
      </w:pPr>
      <w:rPr>
        <w:rFonts w:ascii="Wingdings" w:hAnsi="Wingdings" w:hint="default"/>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7">
    <w:nsid w:val="4F152303"/>
    <w:multiLevelType w:val="hybridMultilevel"/>
    <w:tmpl w:val="EA02072E"/>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8">
    <w:nsid w:val="4FE30DBC"/>
    <w:multiLevelType w:val="hybridMultilevel"/>
    <w:tmpl w:val="DEF2A8B8"/>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9">
    <w:nsid w:val="50B73E04"/>
    <w:multiLevelType w:val="multilevel"/>
    <w:tmpl w:val="0616F9F6"/>
    <w:styleLink w:val="Style3"/>
    <w:lvl w:ilvl="0">
      <w:start w:val="11"/>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52204CDD"/>
    <w:multiLevelType w:val="hybridMultilevel"/>
    <w:tmpl w:val="697C5636"/>
    <w:styleLink w:val="Style11"/>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2787C4C"/>
    <w:multiLevelType w:val="multilevel"/>
    <w:tmpl w:val="610EDFAC"/>
    <w:lvl w:ilvl="0">
      <w:start w:val="1"/>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7650" w:hanging="108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200" w:hanging="1440"/>
      </w:pPr>
      <w:rPr>
        <w:rFonts w:hint="default"/>
      </w:rPr>
    </w:lvl>
  </w:abstractNum>
  <w:abstractNum w:abstractNumId="72">
    <w:nsid w:val="53D3010D"/>
    <w:multiLevelType w:val="hybridMultilevel"/>
    <w:tmpl w:val="105C0E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451692F"/>
    <w:multiLevelType w:val="hybridMultilevel"/>
    <w:tmpl w:val="1D1E7308"/>
    <w:lvl w:ilvl="0" w:tplc="DAC66278">
      <w:start w:val="1"/>
      <w:numFmt w:val="bullet"/>
      <w:lvlText w:val=""/>
      <w:lvlJc w:val="left"/>
      <w:pPr>
        <w:ind w:left="720" w:hanging="360"/>
      </w:pPr>
      <w:rPr>
        <w:rFonts w:ascii="Wingdings" w:hAnsi="Wingdings" w:hint="default"/>
        <w:w w:val="1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72B6404"/>
    <w:multiLevelType w:val="hybridMultilevel"/>
    <w:tmpl w:val="5FDCED80"/>
    <w:lvl w:ilvl="0" w:tplc="04090001">
      <w:start w:val="1"/>
      <w:numFmt w:val="decimal"/>
      <w:pStyle w:val="Listenabsatz12"/>
      <w:lvlText w:val="12.%1"/>
      <w:lvlJc w:val="left"/>
      <w:pPr>
        <w:ind w:left="720" w:hanging="360"/>
      </w:pPr>
      <w:rPr>
        <w:rFonts w:ascii="Calibri" w:hAnsi="Calibri"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5">
    <w:nsid w:val="5806382F"/>
    <w:multiLevelType w:val="multilevel"/>
    <w:tmpl w:val="B5D2EB6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bullet"/>
      <w:lvlText w:val=""/>
      <w:lvlJc w:val="left"/>
      <w:pPr>
        <w:tabs>
          <w:tab w:val="num" w:pos="720"/>
        </w:tabs>
        <w:ind w:left="720" w:firstLine="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58532D49"/>
    <w:multiLevelType w:val="hybridMultilevel"/>
    <w:tmpl w:val="0570EB50"/>
    <w:lvl w:ilvl="0" w:tplc="0409000D">
      <w:start w:val="1"/>
      <w:numFmt w:val="bullet"/>
      <w:lvlText w:val=""/>
      <w:lvlJc w:val="left"/>
      <w:pPr>
        <w:ind w:left="2070" w:hanging="360"/>
      </w:pPr>
      <w:rPr>
        <w:rFonts w:ascii="Wingdings" w:hAnsi="Wingdings" w:hint="default"/>
        <w:w w:val="105"/>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7">
    <w:nsid w:val="58E052BD"/>
    <w:multiLevelType w:val="hybridMultilevel"/>
    <w:tmpl w:val="D17AF22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8">
    <w:nsid w:val="592F1D15"/>
    <w:multiLevelType w:val="hybridMultilevel"/>
    <w:tmpl w:val="DE760F00"/>
    <w:lvl w:ilvl="0" w:tplc="DAC66278">
      <w:start w:val="1"/>
      <w:numFmt w:val="bullet"/>
      <w:lvlText w:val=""/>
      <w:lvlJc w:val="left"/>
      <w:pPr>
        <w:ind w:left="1987" w:hanging="360"/>
      </w:pPr>
      <w:rPr>
        <w:rFonts w:ascii="Wingdings" w:hAnsi="Wingdings" w:hint="default"/>
        <w:w w:val="120"/>
        <w:sz w:val="22"/>
        <w:szCs w:val="22"/>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79">
    <w:nsid w:val="598D447A"/>
    <w:multiLevelType w:val="hybridMultilevel"/>
    <w:tmpl w:val="5CEAF48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nsid w:val="5B6A2970"/>
    <w:multiLevelType w:val="hybridMultilevel"/>
    <w:tmpl w:val="B9FC9B70"/>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1">
    <w:nsid w:val="5E720B36"/>
    <w:multiLevelType w:val="hybridMultilevel"/>
    <w:tmpl w:val="9D2E7FA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E744B95"/>
    <w:multiLevelType w:val="hybridMultilevel"/>
    <w:tmpl w:val="A4C6E4AA"/>
    <w:lvl w:ilvl="0" w:tplc="09FEC6E2">
      <w:start w:val="2"/>
      <w:numFmt w:val="lowerLetter"/>
      <w:lvlText w:val="%1."/>
      <w:lvlJc w:val="left"/>
      <w:pPr>
        <w:ind w:hanging="492"/>
      </w:pPr>
      <w:rPr>
        <w:rFonts w:ascii="Times New Roman" w:eastAsia="Times New Roman" w:hAnsi="Times New Roman" w:hint="default"/>
        <w:w w:val="111"/>
        <w:sz w:val="22"/>
        <w:szCs w:val="22"/>
      </w:rPr>
    </w:lvl>
    <w:lvl w:ilvl="1" w:tplc="64DE1A78">
      <w:start w:val="1"/>
      <w:numFmt w:val="bullet"/>
      <w:lvlText w:val="•"/>
      <w:lvlJc w:val="left"/>
      <w:rPr>
        <w:rFonts w:hint="default"/>
      </w:rPr>
    </w:lvl>
    <w:lvl w:ilvl="2" w:tplc="C56A3072">
      <w:start w:val="1"/>
      <w:numFmt w:val="bullet"/>
      <w:lvlText w:val="•"/>
      <w:lvlJc w:val="left"/>
      <w:rPr>
        <w:rFonts w:hint="default"/>
      </w:rPr>
    </w:lvl>
    <w:lvl w:ilvl="3" w:tplc="0CBE4AFC">
      <w:start w:val="1"/>
      <w:numFmt w:val="bullet"/>
      <w:lvlText w:val="•"/>
      <w:lvlJc w:val="left"/>
      <w:rPr>
        <w:rFonts w:hint="default"/>
      </w:rPr>
    </w:lvl>
    <w:lvl w:ilvl="4" w:tplc="0BD2F998">
      <w:start w:val="1"/>
      <w:numFmt w:val="bullet"/>
      <w:lvlText w:val="•"/>
      <w:lvlJc w:val="left"/>
      <w:rPr>
        <w:rFonts w:hint="default"/>
      </w:rPr>
    </w:lvl>
    <w:lvl w:ilvl="5" w:tplc="FB5CAEC4">
      <w:start w:val="1"/>
      <w:numFmt w:val="bullet"/>
      <w:lvlText w:val="•"/>
      <w:lvlJc w:val="left"/>
      <w:rPr>
        <w:rFonts w:hint="default"/>
      </w:rPr>
    </w:lvl>
    <w:lvl w:ilvl="6" w:tplc="250A43FE">
      <w:start w:val="1"/>
      <w:numFmt w:val="bullet"/>
      <w:lvlText w:val="•"/>
      <w:lvlJc w:val="left"/>
      <w:rPr>
        <w:rFonts w:hint="default"/>
      </w:rPr>
    </w:lvl>
    <w:lvl w:ilvl="7" w:tplc="D0F4DB14">
      <w:start w:val="1"/>
      <w:numFmt w:val="bullet"/>
      <w:lvlText w:val="•"/>
      <w:lvlJc w:val="left"/>
      <w:rPr>
        <w:rFonts w:hint="default"/>
      </w:rPr>
    </w:lvl>
    <w:lvl w:ilvl="8" w:tplc="06B6C5E4">
      <w:start w:val="1"/>
      <w:numFmt w:val="bullet"/>
      <w:lvlText w:val="•"/>
      <w:lvlJc w:val="left"/>
      <w:rPr>
        <w:rFonts w:hint="default"/>
      </w:rPr>
    </w:lvl>
  </w:abstractNum>
  <w:abstractNum w:abstractNumId="83">
    <w:nsid w:val="5F6F7DE6"/>
    <w:multiLevelType w:val="hybridMultilevel"/>
    <w:tmpl w:val="6E08866A"/>
    <w:lvl w:ilvl="0" w:tplc="DAC66278">
      <w:start w:val="1"/>
      <w:numFmt w:val="bullet"/>
      <w:lvlText w:val=""/>
      <w:lvlJc w:val="left"/>
      <w:pPr>
        <w:ind w:left="2790" w:hanging="360"/>
      </w:pPr>
      <w:rPr>
        <w:rFonts w:ascii="Wingdings" w:hAnsi="Wingdings" w:hint="default"/>
        <w:w w:val="120"/>
        <w:sz w:val="22"/>
        <w:szCs w:val="22"/>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84">
    <w:nsid w:val="60172B4F"/>
    <w:multiLevelType w:val="multilevel"/>
    <w:tmpl w:val="7C380386"/>
    <w:styleLink w:val="Style21"/>
    <w:lvl w:ilvl="0">
      <w:start w:val="3"/>
      <w:numFmt w:val="decimal"/>
      <w:lvlText w:val="%1"/>
      <w:lvlJc w:val="left"/>
      <w:pPr>
        <w:ind w:hanging="812"/>
      </w:pPr>
      <w:rPr>
        <w:rFonts w:hint="default"/>
      </w:rPr>
    </w:lvl>
    <w:lvl w:ilvl="1">
      <w:start w:val="1"/>
      <w:numFmt w:val="decimal"/>
      <w:lvlText w:val="%1.%2"/>
      <w:lvlJc w:val="left"/>
      <w:pPr>
        <w:ind w:hanging="812"/>
      </w:pPr>
      <w:rPr>
        <w:rFonts w:hint="default"/>
      </w:rPr>
    </w:lvl>
    <w:lvl w:ilvl="2">
      <w:start w:val="1"/>
      <w:numFmt w:val="decimal"/>
      <w:lvlText w:val="%1.%2.%3."/>
      <w:lvlJc w:val="left"/>
      <w:pPr>
        <w:ind w:hanging="812"/>
      </w:pPr>
      <w:rPr>
        <w:rFonts w:ascii="Times New Roman" w:eastAsia="Times New Roman" w:hAnsi="Times New Roman" w:hint="default"/>
        <w:spacing w:val="-2"/>
        <w:w w:val="109"/>
        <w:sz w:val="22"/>
        <w:szCs w:val="22"/>
      </w:rPr>
    </w:lvl>
    <w:lvl w:ilvl="3">
      <w:start w:val="1"/>
      <w:numFmt w:val="lowerRoman"/>
      <w:lvlText w:val="%4."/>
      <w:lvlJc w:val="left"/>
      <w:pPr>
        <w:ind w:hanging="248"/>
      </w:pPr>
      <w:rPr>
        <w:rFonts w:ascii="Times New Roman" w:eastAsia="Times New Roman" w:hAnsi="Times New Roman" w:hint="default"/>
        <w:w w:val="78"/>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5">
    <w:nsid w:val="620B7A4E"/>
    <w:multiLevelType w:val="hybridMultilevel"/>
    <w:tmpl w:val="353EF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2A5193E"/>
    <w:multiLevelType w:val="hybridMultilevel"/>
    <w:tmpl w:val="3C8AF49E"/>
    <w:lvl w:ilvl="0" w:tplc="DAC66278">
      <w:start w:val="1"/>
      <w:numFmt w:val="bullet"/>
      <w:lvlText w:val=""/>
      <w:lvlJc w:val="left"/>
      <w:pPr>
        <w:ind w:left="2160" w:hanging="360"/>
      </w:pPr>
      <w:rPr>
        <w:rFonts w:ascii="Wingdings" w:hAnsi="Wingdings" w:hint="default"/>
        <w:w w:val="120"/>
        <w:sz w:val="22"/>
        <w:szCs w:val="22"/>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DAC66278">
      <w:start w:val="1"/>
      <w:numFmt w:val="bullet"/>
      <w:lvlText w:val=""/>
      <w:lvlJc w:val="left"/>
      <w:pPr>
        <w:ind w:left="5040" w:hanging="360"/>
      </w:pPr>
      <w:rPr>
        <w:rFonts w:ascii="Wingdings" w:hAnsi="Wingdings" w:hint="default"/>
        <w:w w:val="120"/>
        <w:sz w:val="22"/>
        <w:szCs w:val="22"/>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nsid w:val="63F5043C"/>
    <w:multiLevelType w:val="hybridMultilevel"/>
    <w:tmpl w:val="49FC976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nsid w:val="643872F9"/>
    <w:multiLevelType w:val="hybridMultilevel"/>
    <w:tmpl w:val="FA38E9DE"/>
    <w:lvl w:ilvl="0" w:tplc="DAC66278">
      <w:start w:val="1"/>
      <w:numFmt w:val="bullet"/>
      <w:lvlText w:val=""/>
      <w:lvlJc w:val="left"/>
      <w:pPr>
        <w:ind w:left="1530" w:hanging="360"/>
      </w:pPr>
      <w:rPr>
        <w:rFonts w:ascii="Wingdings" w:hAnsi="Wingdings" w:hint="default"/>
        <w:w w:val="12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D">
      <w:start w:val="1"/>
      <w:numFmt w:val="bullet"/>
      <w:lvlText w:val=""/>
      <w:lvlJc w:val="left"/>
      <w:pPr>
        <w:ind w:left="3690" w:hanging="360"/>
      </w:pPr>
      <w:rPr>
        <w:rFonts w:ascii="Wingdings" w:hAnsi="Wingdings"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9">
    <w:nsid w:val="6469602B"/>
    <w:multiLevelType w:val="hybridMultilevel"/>
    <w:tmpl w:val="15886B3E"/>
    <w:lvl w:ilvl="0" w:tplc="DAC66278">
      <w:start w:val="1"/>
      <w:numFmt w:val="bullet"/>
      <w:lvlText w:val=""/>
      <w:lvlJc w:val="left"/>
      <w:pPr>
        <w:ind w:left="1530" w:hanging="360"/>
      </w:pPr>
      <w:rPr>
        <w:rFonts w:ascii="Wingdings" w:hAnsi="Wingdings" w:hint="default"/>
        <w:w w:val="12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0">
    <w:nsid w:val="65A1253C"/>
    <w:multiLevelType w:val="hybridMultilevel"/>
    <w:tmpl w:val="5C409064"/>
    <w:lvl w:ilvl="0" w:tplc="DAC66278">
      <w:start w:val="1"/>
      <w:numFmt w:val="bullet"/>
      <w:lvlText w:val=""/>
      <w:lvlJc w:val="left"/>
      <w:pPr>
        <w:ind w:left="1530" w:hanging="360"/>
      </w:pPr>
      <w:rPr>
        <w:rFonts w:ascii="Wingdings" w:hAnsi="Wingdings" w:hint="default"/>
        <w:w w:val="12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1">
    <w:nsid w:val="67185414"/>
    <w:multiLevelType w:val="hybridMultilevel"/>
    <w:tmpl w:val="7CC86B9A"/>
    <w:lvl w:ilvl="0" w:tplc="DAC66278">
      <w:start w:val="1"/>
      <w:numFmt w:val="bullet"/>
      <w:lvlText w:val=""/>
      <w:lvlJc w:val="left"/>
      <w:pPr>
        <w:ind w:left="1530" w:hanging="360"/>
      </w:pPr>
      <w:rPr>
        <w:rFonts w:ascii="Wingdings" w:hAnsi="Wingdings" w:hint="default"/>
        <w:w w:val="12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2">
    <w:nsid w:val="67295180"/>
    <w:multiLevelType w:val="hybridMultilevel"/>
    <w:tmpl w:val="4DB44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7CD01B5"/>
    <w:multiLevelType w:val="multilevel"/>
    <w:tmpl w:val="764EFE48"/>
    <w:lvl w:ilvl="0">
      <w:start w:val="6"/>
      <w:numFmt w:val="decimal"/>
      <w:lvlText w:val="%1."/>
      <w:lvlJc w:val="left"/>
      <w:pPr>
        <w:ind w:left="510" w:hanging="510"/>
      </w:pPr>
      <w:rPr>
        <w:rFonts w:hint="default"/>
      </w:rPr>
    </w:lvl>
    <w:lvl w:ilvl="1">
      <w:start w:val="4"/>
      <w:numFmt w:val="decimal"/>
      <w:lvlText w:val="%1.%2."/>
      <w:lvlJc w:val="left"/>
      <w:pPr>
        <w:ind w:left="162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4140" w:hanging="144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300" w:hanging="1800"/>
      </w:pPr>
      <w:rPr>
        <w:rFonts w:hint="default"/>
      </w:rPr>
    </w:lvl>
    <w:lvl w:ilvl="6">
      <w:start w:val="1"/>
      <w:numFmt w:val="decimal"/>
      <w:lvlText w:val="%1.%2.%3.%4.%5.%6.%7."/>
      <w:lvlJc w:val="left"/>
      <w:pPr>
        <w:ind w:left="7560" w:hanging="2160"/>
      </w:pPr>
      <w:rPr>
        <w:rFonts w:hint="default"/>
      </w:rPr>
    </w:lvl>
    <w:lvl w:ilvl="7">
      <w:start w:val="1"/>
      <w:numFmt w:val="decimal"/>
      <w:lvlText w:val="%1.%2.%3.%4.%5.%6.%7.%8."/>
      <w:lvlJc w:val="left"/>
      <w:pPr>
        <w:ind w:left="8820" w:hanging="2520"/>
      </w:pPr>
      <w:rPr>
        <w:rFonts w:hint="default"/>
      </w:rPr>
    </w:lvl>
    <w:lvl w:ilvl="8">
      <w:start w:val="1"/>
      <w:numFmt w:val="decimal"/>
      <w:lvlText w:val="%1.%2.%3.%4.%5.%6.%7.%8.%9."/>
      <w:lvlJc w:val="left"/>
      <w:pPr>
        <w:ind w:left="9720" w:hanging="2520"/>
      </w:pPr>
      <w:rPr>
        <w:rFonts w:hint="default"/>
      </w:rPr>
    </w:lvl>
  </w:abstractNum>
  <w:abstractNum w:abstractNumId="94">
    <w:nsid w:val="68BD7669"/>
    <w:multiLevelType w:val="hybridMultilevel"/>
    <w:tmpl w:val="DD0CBE62"/>
    <w:lvl w:ilvl="0" w:tplc="0409000D">
      <w:start w:val="1"/>
      <w:numFmt w:val="bullet"/>
      <w:lvlText w:val=""/>
      <w:lvlJc w:val="left"/>
      <w:pPr>
        <w:ind w:left="2434" w:hanging="360"/>
      </w:pPr>
      <w:rPr>
        <w:rFonts w:ascii="Wingdings" w:hAnsi="Wingdings" w:hint="default"/>
      </w:rPr>
    </w:lvl>
    <w:lvl w:ilvl="1" w:tplc="04090003" w:tentative="1">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abstractNum w:abstractNumId="95">
    <w:nsid w:val="69CC7221"/>
    <w:multiLevelType w:val="multilevel"/>
    <w:tmpl w:val="041E50BE"/>
    <w:styleLink w:val="Style6"/>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nsid w:val="6A104099"/>
    <w:multiLevelType w:val="hybridMultilevel"/>
    <w:tmpl w:val="F9DADC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B2003D8"/>
    <w:multiLevelType w:val="hybridMultilevel"/>
    <w:tmpl w:val="68F26AA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8">
    <w:nsid w:val="6B2A74CE"/>
    <w:multiLevelType w:val="hybridMultilevel"/>
    <w:tmpl w:val="86EEDEC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9">
    <w:nsid w:val="6C9D20CA"/>
    <w:multiLevelType w:val="hybridMultilevel"/>
    <w:tmpl w:val="8BE8BF9A"/>
    <w:lvl w:ilvl="0" w:tplc="90C6A36E">
      <w:start w:val="5"/>
      <w:numFmt w:val="lowerLetter"/>
      <w:lvlText w:val="(%1)"/>
      <w:lvlJc w:val="left"/>
      <w:pPr>
        <w:tabs>
          <w:tab w:val="num" w:pos="1080"/>
        </w:tabs>
        <w:ind w:left="108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0">
    <w:nsid w:val="6D6A4FFE"/>
    <w:multiLevelType w:val="hybridMultilevel"/>
    <w:tmpl w:val="01624C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1">
    <w:nsid w:val="6DF35755"/>
    <w:multiLevelType w:val="multilevel"/>
    <w:tmpl w:val="28F46DBE"/>
    <w:styleLink w:val="Style61"/>
    <w:lvl w:ilvl="0">
      <w:start w:val="7"/>
      <w:numFmt w:val="decimal"/>
      <w:lvlText w:val="%1"/>
      <w:lvlJc w:val="left"/>
      <w:pPr>
        <w:ind w:left="360" w:hanging="360"/>
      </w:pPr>
      <w:rPr>
        <w:rFonts w:hint="default"/>
        <w:b w:val="0"/>
        <w:w w:val="105"/>
      </w:rPr>
    </w:lvl>
    <w:lvl w:ilvl="1">
      <w:start w:val="1"/>
      <w:numFmt w:val="decimal"/>
      <w:lvlText w:val="%1.%2"/>
      <w:lvlJc w:val="left"/>
      <w:pPr>
        <w:ind w:left="1740" w:hanging="360"/>
      </w:pPr>
      <w:rPr>
        <w:rFonts w:hint="default"/>
        <w:b w:val="0"/>
        <w:w w:val="105"/>
      </w:rPr>
    </w:lvl>
    <w:lvl w:ilvl="2">
      <w:start w:val="1"/>
      <w:numFmt w:val="decimal"/>
      <w:lvlText w:val="%1.%2.%3"/>
      <w:lvlJc w:val="left"/>
      <w:pPr>
        <w:ind w:left="3480" w:hanging="720"/>
      </w:pPr>
      <w:rPr>
        <w:rFonts w:hint="default"/>
        <w:b w:val="0"/>
        <w:w w:val="105"/>
      </w:rPr>
    </w:lvl>
    <w:lvl w:ilvl="3">
      <w:start w:val="1"/>
      <w:numFmt w:val="decimal"/>
      <w:lvlText w:val="%1.%2.%3.%4"/>
      <w:lvlJc w:val="left"/>
      <w:pPr>
        <w:ind w:left="4860" w:hanging="720"/>
      </w:pPr>
      <w:rPr>
        <w:rFonts w:hint="default"/>
        <w:b w:val="0"/>
        <w:w w:val="105"/>
      </w:rPr>
    </w:lvl>
    <w:lvl w:ilvl="4">
      <w:start w:val="1"/>
      <w:numFmt w:val="decimal"/>
      <w:lvlText w:val="%1.%2.%3.%4.%5"/>
      <w:lvlJc w:val="left"/>
      <w:pPr>
        <w:ind w:left="6600" w:hanging="1080"/>
      </w:pPr>
      <w:rPr>
        <w:rFonts w:hint="default"/>
        <w:b w:val="0"/>
        <w:w w:val="105"/>
      </w:rPr>
    </w:lvl>
    <w:lvl w:ilvl="5">
      <w:start w:val="1"/>
      <w:numFmt w:val="decimal"/>
      <w:lvlText w:val="%1.%2.%3.%4.%5.%6"/>
      <w:lvlJc w:val="left"/>
      <w:pPr>
        <w:ind w:left="7980" w:hanging="1080"/>
      </w:pPr>
      <w:rPr>
        <w:rFonts w:hint="default"/>
        <w:b w:val="0"/>
        <w:w w:val="105"/>
      </w:rPr>
    </w:lvl>
    <w:lvl w:ilvl="6">
      <w:start w:val="1"/>
      <w:numFmt w:val="decimal"/>
      <w:lvlText w:val="%1.%2.%3.%4.%5.%6.%7"/>
      <w:lvlJc w:val="left"/>
      <w:pPr>
        <w:ind w:left="9720" w:hanging="1440"/>
      </w:pPr>
      <w:rPr>
        <w:rFonts w:hint="default"/>
        <w:b w:val="0"/>
        <w:w w:val="105"/>
      </w:rPr>
    </w:lvl>
    <w:lvl w:ilvl="7">
      <w:start w:val="1"/>
      <w:numFmt w:val="decimal"/>
      <w:lvlText w:val="%1.%2.%3.%4.%5.%6.%7.%8"/>
      <w:lvlJc w:val="left"/>
      <w:pPr>
        <w:ind w:left="11100" w:hanging="1440"/>
      </w:pPr>
      <w:rPr>
        <w:rFonts w:hint="default"/>
        <w:b w:val="0"/>
        <w:w w:val="105"/>
      </w:rPr>
    </w:lvl>
    <w:lvl w:ilvl="8">
      <w:start w:val="1"/>
      <w:numFmt w:val="decimal"/>
      <w:lvlText w:val="%1.%2.%3.%4.%5.%6.%7.%8.%9"/>
      <w:lvlJc w:val="left"/>
      <w:pPr>
        <w:ind w:left="12480" w:hanging="1440"/>
      </w:pPr>
      <w:rPr>
        <w:rFonts w:hint="default"/>
        <w:b w:val="0"/>
        <w:w w:val="105"/>
      </w:rPr>
    </w:lvl>
  </w:abstractNum>
  <w:abstractNum w:abstractNumId="102">
    <w:nsid w:val="6EB42E63"/>
    <w:multiLevelType w:val="hybridMultilevel"/>
    <w:tmpl w:val="B29CBCC4"/>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3">
    <w:nsid w:val="71EA73F1"/>
    <w:multiLevelType w:val="multilevel"/>
    <w:tmpl w:val="55B8F9B8"/>
    <w:styleLink w:val="Style5"/>
    <w:lvl w:ilvl="0">
      <w:start w:val="15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nsid w:val="73525D92"/>
    <w:multiLevelType w:val="hybridMultilevel"/>
    <w:tmpl w:val="EF04080E"/>
    <w:lvl w:ilvl="0" w:tplc="0409000D">
      <w:start w:val="1"/>
      <w:numFmt w:val="bullet"/>
      <w:lvlText w:val=""/>
      <w:lvlJc w:val="left"/>
      <w:pPr>
        <w:ind w:left="1350" w:hanging="360"/>
      </w:pPr>
      <w:rPr>
        <w:rFonts w:ascii="Wingdings" w:hAnsi="Wingdings" w:hint="default"/>
        <w:sz w:val="24"/>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5">
    <w:nsid w:val="73C11663"/>
    <w:multiLevelType w:val="multilevel"/>
    <w:tmpl w:val="94A882F2"/>
    <w:lvl w:ilvl="0">
      <w:start w:val="1"/>
      <w:numFmt w:val="decimal"/>
      <w:pStyle w:val="Heading1"/>
      <w:lvlText w:val="%1."/>
      <w:lvlJc w:val="left"/>
      <w:pPr>
        <w:tabs>
          <w:tab w:val="num" w:pos="360"/>
        </w:tabs>
        <w:ind w:left="360" w:hanging="360"/>
      </w:pPr>
      <w:rPr>
        <w:rFonts w:hint="default"/>
      </w:rPr>
    </w:lvl>
    <w:lvl w:ilvl="1">
      <w:start w:val="1"/>
      <w:numFmt w:val="decimal"/>
      <w:pStyle w:val="MainParawithChapter"/>
      <w:lvlText w:val="%1.%2"/>
      <w:lvlJc w:val="left"/>
      <w:pPr>
        <w:tabs>
          <w:tab w:val="num" w:pos="720"/>
        </w:tabs>
        <w:ind w:left="720" w:hanging="720"/>
      </w:pPr>
      <w:rPr>
        <w:rFonts w:hint="default"/>
      </w:rPr>
    </w:lvl>
    <w:lvl w:ilvl="2">
      <w:start w:val="1"/>
      <w:numFmt w:val="lowerLetter"/>
      <w:pStyle w:val="Sub-Para1underXY"/>
      <w:lvlText w:val="(%3)"/>
      <w:lvlJc w:val="left"/>
      <w:pPr>
        <w:tabs>
          <w:tab w:val="num" w:pos="1440"/>
        </w:tabs>
        <w:ind w:left="1080" w:hanging="360"/>
      </w:pPr>
      <w:rPr>
        <w:rFonts w:hint="default"/>
      </w:rPr>
    </w:lvl>
    <w:lvl w:ilvl="3">
      <w:start w:val="1"/>
      <w:numFmt w:val="lowerRoman"/>
      <w:pStyle w:val="Sub-Para2underXY"/>
      <w:lvlText w:val="(%4)"/>
      <w:lvlJc w:val="left"/>
      <w:pPr>
        <w:tabs>
          <w:tab w:val="num" w:pos="2160"/>
        </w:tabs>
        <w:ind w:left="1440" w:hanging="360"/>
      </w:pPr>
      <w:rPr>
        <w:rFonts w:hint="default"/>
      </w:rPr>
    </w:lvl>
    <w:lvl w:ilvl="4">
      <w:start w:val="1"/>
      <w:numFmt w:val="lowerLetter"/>
      <w:pStyle w:val="Sub-Para3underXY"/>
      <w:lvlText w:val="%5."/>
      <w:lvlJc w:val="left"/>
      <w:pPr>
        <w:tabs>
          <w:tab w:val="num" w:pos="1800"/>
        </w:tabs>
        <w:ind w:left="1800" w:hanging="360"/>
      </w:pPr>
      <w:rPr>
        <w:rFonts w:hint="default"/>
      </w:rPr>
    </w:lvl>
    <w:lvl w:ilvl="5">
      <w:start w:val="1"/>
      <w:numFmt w:val="lowerRoman"/>
      <w:pStyle w:val="Sub-Para4underXY"/>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106">
    <w:nsid w:val="743F7606"/>
    <w:multiLevelType w:val="hybridMultilevel"/>
    <w:tmpl w:val="10C49B48"/>
    <w:lvl w:ilvl="0" w:tplc="04090005">
      <w:start w:val="1"/>
      <w:numFmt w:val="bullet"/>
      <w:lvlText w:val=""/>
      <w:lvlJc w:val="left"/>
      <w:pPr>
        <w:ind w:left="1260" w:hanging="360"/>
      </w:pPr>
      <w:rPr>
        <w:rFonts w:ascii="Wingdings" w:hAnsi="Wingdings" w:hint="default"/>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7">
    <w:nsid w:val="746E6014"/>
    <w:multiLevelType w:val="hybridMultilevel"/>
    <w:tmpl w:val="D6A876B4"/>
    <w:lvl w:ilvl="0" w:tplc="04090005">
      <w:start w:val="1"/>
      <w:numFmt w:val="bullet"/>
      <w:lvlText w:val=""/>
      <w:lvlJc w:val="left"/>
      <w:pPr>
        <w:ind w:hanging="360"/>
      </w:pPr>
      <w:rPr>
        <w:rFonts w:ascii="Wingdings" w:hAnsi="Wingdings" w:hint="default"/>
        <w:sz w:val="22"/>
        <w:szCs w:val="22"/>
      </w:rPr>
    </w:lvl>
    <w:lvl w:ilvl="1" w:tplc="04090005">
      <w:start w:val="1"/>
      <w:numFmt w:val="bullet"/>
      <w:lvlText w:val=""/>
      <w:lvlJc w:val="left"/>
      <w:pPr>
        <w:ind w:hanging="360"/>
      </w:pPr>
      <w:rPr>
        <w:rFonts w:ascii="Wingdings" w:hAnsi="Wingdings" w:hint="default"/>
        <w:w w:val="120"/>
        <w:sz w:val="22"/>
        <w:szCs w:val="22"/>
      </w:rPr>
    </w:lvl>
    <w:lvl w:ilvl="2" w:tplc="04090005">
      <w:start w:val="1"/>
      <w:numFmt w:val="bullet"/>
      <w:lvlText w:val=""/>
      <w:lvlJc w:val="left"/>
      <w:pPr>
        <w:ind w:hanging="360"/>
      </w:pPr>
      <w:rPr>
        <w:rFonts w:ascii="Wingdings" w:hAnsi="Wingdings" w:hint="default"/>
        <w:sz w:val="22"/>
        <w:szCs w:val="22"/>
      </w:rPr>
    </w:lvl>
    <w:lvl w:ilvl="3" w:tplc="C08AE130">
      <w:start w:val="1"/>
      <w:numFmt w:val="bullet"/>
      <w:lvlText w:val="•"/>
      <w:lvlJc w:val="left"/>
      <w:rPr>
        <w:rFonts w:hint="default"/>
      </w:rPr>
    </w:lvl>
    <w:lvl w:ilvl="4" w:tplc="A9107724">
      <w:start w:val="1"/>
      <w:numFmt w:val="bullet"/>
      <w:lvlText w:val="•"/>
      <w:lvlJc w:val="left"/>
      <w:rPr>
        <w:rFonts w:hint="default"/>
      </w:rPr>
    </w:lvl>
    <w:lvl w:ilvl="5" w:tplc="2E04CA94">
      <w:start w:val="1"/>
      <w:numFmt w:val="bullet"/>
      <w:lvlText w:val="•"/>
      <w:lvlJc w:val="left"/>
      <w:rPr>
        <w:rFonts w:hint="default"/>
      </w:rPr>
    </w:lvl>
    <w:lvl w:ilvl="6" w:tplc="17F08FCE">
      <w:start w:val="1"/>
      <w:numFmt w:val="bullet"/>
      <w:lvlText w:val="•"/>
      <w:lvlJc w:val="left"/>
      <w:rPr>
        <w:rFonts w:hint="default"/>
      </w:rPr>
    </w:lvl>
    <w:lvl w:ilvl="7" w:tplc="53BA763C">
      <w:start w:val="1"/>
      <w:numFmt w:val="bullet"/>
      <w:lvlText w:val="•"/>
      <w:lvlJc w:val="left"/>
      <w:rPr>
        <w:rFonts w:hint="default"/>
      </w:rPr>
    </w:lvl>
    <w:lvl w:ilvl="8" w:tplc="76925252">
      <w:start w:val="1"/>
      <w:numFmt w:val="bullet"/>
      <w:lvlText w:val="•"/>
      <w:lvlJc w:val="left"/>
      <w:rPr>
        <w:rFonts w:hint="default"/>
      </w:rPr>
    </w:lvl>
  </w:abstractNum>
  <w:abstractNum w:abstractNumId="108">
    <w:nsid w:val="780231D5"/>
    <w:multiLevelType w:val="hybridMultilevel"/>
    <w:tmpl w:val="0DFA709E"/>
    <w:lvl w:ilvl="0" w:tplc="DAC66278">
      <w:start w:val="1"/>
      <w:numFmt w:val="bullet"/>
      <w:lvlText w:val=""/>
      <w:lvlJc w:val="left"/>
      <w:pPr>
        <w:ind w:left="1530" w:hanging="360"/>
      </w:pPr>
      <w:rPr>
        <w:rFonts w:ascii="Wingdings" w:hAnsi="Wingdings" w:hint="default"/>
        <w:w w:val="120"/>
        <w:sz w:val="22"/>
        <w:szCs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9">
    <w:nsid w:val="7CD96A52"/>
    <w:multiLevelType w:val="hybridMultilevel"/>
    <w:tmpl w:val="30189272"/>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0">
    <w:nsid w:val="7CEB21AA"/>
    <w:multiLevelType w:val="hybridMultilevel"/>
    <w:tmpl w:val="3A1E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D0214A4"/>
    <w:multiLevelType w:val="hybridMultilevel"/>
    <w:tmpl w:val="FF062DD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num w:numId="1">
    <w:abstractNumId w:val="3"/>
  </w:num>
  <w:num w:numId="2">
    <w:abstractNumId w:val="105"/>
  </w:num>
  <w:num w:numId="3">
    <w:abstractNumId w:val="75"/>
  </w:num>
  <w:num w:numId="4">
    <w:abstractNumId w:val="43"/>
  </w:num>
  <w:num w:numId="5">
    <w:abstractNumId w:val="70"/>
  </w:num>
  <w:num w:numId="6">
    <w:abstractNumId w:val="19"/>
  </w:num>
  <w:num w:numId="7">
    <w:abstractNumId w:val="13"/>
  </w:num>
  <w:num w:numId="8">
    <w:abstractNumId w:val="82"/>
  </w:num>
  <w:num w:numId="9">
    <w:abstractNumId w:val="22"/>
  </w:num>
  <w:num w:numId="10">
    <w:abstractNumId w:val="107"/>
  </w:num>
  <w:num w:numId="11">
    <w:abstractNumId w:val="84"/>
  </w:num>
  <w:num w:numId="12">
    <w:abstractNumId w:val="74"/>
  </w:num>
  <w:num w:numId="13">
    <w:abstractNumId w:val="6"/>
  </w:num>
  <w:num w:numId="14">
    <w:abstractNumId w:val="29"/>
  </w:num>
  <w:num w:numId="15">
    <w:abstractNumId w:val="47"/>
  </w:num>
  <w:num w:numId="16">
    <w:abstractNumId w:val="69"/>
  </w:num>
  <w:num w:numId="17">
    <w:abstractNumId w:val="21"/>
  </w:num>
  <w:num w:numId="18">
    <w:abstractNumId w:val="103"/>
  </w:num>
  <w:num w:numId="19">
    <w:abstractNumId w:val="95"/>
  </w:num>
  <w:num w:numId="20">
    <w:abstractNumId w:val="4"/>
  </w:num>
  <w:num w:numId="21">
    <w:abstractNumId w:val="44"/>
  </w:num>
  <w:num w:numId="22">
    <w:abstractNumId w:val="101"/>
  </w:num>
  <w:num w:numId="23">
    <w:abstractNumId w:val="40"/>
  </w:num>
  <w:num w:numId="24">
    <w:abstractNumId w:val="61"/>
  </w:num>
  <w:num w:numId="25">
    <w:abstractNumId w:val="42"/>
  </w:num>
  <w:num w:numId="26">
    <w:abstractNumId w:val="110"/>
  </w:num>
  <w:num w:numId="27">
    <w:abstractNumId w:val="85"/>
  </w:num>
  <w:num w:numId="28">
    <w:abstractNumId w:val="100"/>
  </w:num>
  <w:num w:numId="29">
    <w:abstractNumId w:val="60"/>
  </w:num>
  <w:num w:numId="30">
    <w:abstractNumId w:val="28"/>
  </w:num>
  <w:num w:numId="31">
    <w:abstractNumId w:val="96"/>
  </w:num>
  <w:num w:numId="32">
    <w:abstractNumId w:val="0"/>
  </w:num>
  <w:num w:numId="33">
    <w:abstractNumId w:val="33"/>
  </w:num>
  <w:num w:numId="34">
    <w:abstractNumId w:val="39"/>
  </w:num>
  <w:num w:numId="35">
    <w:abstractNumId w:val="64"/>
  </w:num>
  <w:num w:numId="36">
    <w:abstractNumId w:val="99"/>
  </w:num>
  <w:num w:numId="37">
    <w:abstractNumId w:val="17"/>
  </w:num>
  <w:num w:numId="38">
    <w:abstractNumId w:val="41"/>
  </w:num>
  <w:num w:numId="39">
    <w:abstractNumId w:val="11"/>
  </w:num>
  <w:num w:numId="40">
    <w:abstractNumId w:val="15"/>
  </w:num>
  <w:num w:numId="41">
    <w:abstractNumId w:val="12"/>
  </w:num>
  <w:num w:numId="42">
    <w:abstractNumId w:val="65"/>
  </w:num>
  <w:num w:numId="43">
    <w:abstractNumId w:val="37"/>
  </w:num>
  <w:num w:numId="44">
    <w:abstractNumId w:val="56"/>
  </w:num>
  <w:num w:numId="45">
    <w:abstractNumId w:val="67"/>
  </w:num>
  <w:num w:numId="46">
    <w:abstractNumId w:val="58"/>
  </w:num>
  <w:num w:numId="47">
    <w:abstractNumId w:val="80"/>
  </w:num>
  <w:num w:numId="48">
    <w:abstractNumId w:val="8"/>
  </w:num>
  <w:num w:numId="49">
    <w:abstractNumId w:val="98"/>
  </w:num>
  <w:num w:numId="50">
    <w:abstractNumId w:val="49"/>
  </w:num>
  <w:num w:numId="51">
    <w:abstractNumId w:val="52"/>
  </w:num>
  <w:num w:numId="52">
    <w:abstractNumId w:val="31"/>
  </w:num>
  <w:num w:numId="53">
    <w:abstractNumId w:val="62"/>
  </w:num>
  <w:num w:numId="54">
    <w:abstractNumId w:val="106"/>
  </w:num>
  <w:num w:numId="55">
    <w:abstractNumId w:val="5"/>
  </w:num>
  <w:num w:numId="56">
    <w:abstractNumId w:val="68"/>
  </w:num>
  <w:num w:numId="57">
    <w:abstractNumId w:val="9"/>
  </w:num>
  <w:num w:numId="58">
    <w:abstractNumId w:val="92"/>
  </w:num>
  <w:num w:numId="59">
    <w:abstractNumId w:val="66"/>
  </w:num>
  <w:num w:numId="60">
    <w:abstractNumId w:val="53"/>
  </w:num>
  <w:num w:numId="61">
    <w:abstractNumId w:val="57"/>
  </w:num>
  <w:num w:numId="62">
    <w:abstractNumId w:val="77"/>
  </w:num>
  <w:num w:numId="63">
    <w:abstractNumId w:val="25"/>
  </w:num>
  <w:num w:numId="64">
    <w:abstractNumId w:val="32"/>
  </w:num>
  <w:num w:numId="65">
    <w:abstractNumId w:val="97"/>
  </w:num>
  <w:num w:numId="66">
    <w:abstractNumId w:val="50"/>
  </w:num>
  <w:num w:numId="67">
    <w:abstractNumId w:val="59"/>
  </w:num>
  <w:num w:numId="68">
    <w:abstractNumId w:val="16"/>
  </w:num>
  <w:num w:numId="69">
    <w:abstractNumId w:val="63"/>
  </w:num>
  <w:num w:numId="70">
    <w:abstractNumId w:val="2"/>
  </w:num>
  <w:num w:numId="71">
    <w:abstractNumId w:val="1"/>
  </w:num>
  <w:num w:numId="72">
    <w:abstractNumId w:val="90"/>
  </w:num>
  <w:num w:numId="73">
    <w:abstractNumId w:val="7"/>
  </w:num>
  <w:num w:numId="74">
    <w:abstractNumId w:val="36"/>
  </w:num>
  <w:num w:numId="75">
    <w:abstractNumId w:val="14"/>
  </w:num>
  <w:num w:numId="76">
    <w:abstractNumId w:val="108"/>
  </w:num>
  <w:num w:numId="77">
    <w:abstractNumId w:val="54"/>
  </w:num>
  <w:num w:numId="78">
    <w:abstractNumId w:val="45"/>
  </w:num>
  <w:num w:numId="79">
    <w:abstractNumId w:val="89"/>
  </w:num>
  <w:num w:numId="80">
    <w:abstractNumId w:val="55"/>
  </w:num>
  <w:num w:numId="81">
    <w:abstractNumId w:val="46"/>
  </w:num>
  <w:num w:numId="82">
    <w:abstractNumId w:val="91"/>
  </w:num>
  <w:num w:numId="83">
    <w:abstractNumId w:val="88"/>
  </w:num>
  <w:num w:numId="84">
    <w:abstractNumId w:val="20"/>
  </w:num>
  <w:num w:numId="85">
    <w:abstractNumId w:val="76"/>
  </w:num>
  <w:num w:numId="86">
    <w:abstractNumId w:val="73"/>
  </w:num>
  <w:num w:numId="87">
    <w:abstractNumId w:val="27"/>
  </w:num>
  <w:num w:numId="88">
    <w:abstractNumId w:val="86"/>
  </w:num>
  <w:num w:numId="89">
    <w:abstractNumId w:val="34"/>
  </w:num>
  <w:num w:numId="90">
    <w:abstractNumId w:val="83"/>
  </w:num>
  <w:num w:numId="91">
    <w:abstractNumId w:val="35"/>
  </w:num>
  <w:num w:numId="92">
    <w:abstractNumId w:val="51"/>
  </w:num>
  <w:num w:numId="93">
    <w:abstractNumId w:val="109"/>
  </w:num>
  <w:num w:numId="94">
    <w:abstractNumId w:val="104"/>
  </w:num>
  <w:num w:numId="95">
    <w:abstractNumId w:val="81"/>
  </w:num>
  <w:num w:numId="96">
    <w:abstractNumId w:val="79"/>
  </w:num>
  <w:num w:numId="97">
    <w:abstractNumId w:val="10"/>
  </w:num>
  <w:num w:numId="98">
    <w:abstractNumId w:val="48"/>
  </w:num>
  <w:num w:numId="99">
    <w:abstractNumId w:val="72"/>
  </w:num>
  <w:num w:numId="100">
    <w:abstractNumId w:val="23"/>
  </w:num>
  <w:num w:numId="101">
    <w:abstractNumId w:val="87"/>
  </w:num>
  <w:num w:numId="102">
    <w:abstractNumId w:val="26"/>
  </w:num>
  <w:num w:numId="103">
    <w:abstractNumId w:val="78"/>
  </w:num>
  <w:num w:numId="104">
    <w:abstractNumId w:val="94"/>
  </w:num>
  <w:num w:numId="105">
    <w:abstractNumId w:val="93"/>
  </w:num>
  <w:num w:numId="106">
    <w:abstractNumId w:val="30"/>
  </w:num>
  <w:num w:numId="107">
    <w:abstractNumId w:val="71"/>
  </w:num>
  <w:num w:numId="108">
    <w:abstractNumId w:val="18"/>
  </w:num>
  <w:num w:numId="109">
    <w:abstractNumId w:val="111"/>
  </w:num>
  <w:num w:numId="110">
    <w:abstractNumId w:val="24"/>
  </w:num>
  <w:num w:numId="111">
    <w:abstractNumId w:val="102"/>
  </w:num>
  <w:num w:numId="112">
    <w:abstractNumId w:val="38"/>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16"/>
    <w:rsid w:val="0000091A"/>
    <w:rsid w:val="00000E86"/>
    <w:rsid w:val="00001F5D"/>
    <w:rsid w:val="00003737"/>
    <w:rsid w:val="00003F9B"/>
    <w:rsid w:val="00007517"/>
    <w:rsid w:val="0001255E"/>
    <w:rsid w:val="0001302C"/>
    <w:rsid w:val="000149C2"/>
    <w:rsid w:val="00015138"/>
    <w:rsid w:val="00015588"/>
    <w:rsid w:val="000159D5"/>
    <w:rsid w:val="00016D14"/>
    <w:rsid w:val="0002006D"/>
    <w:rsid w:val="00020D83"/>
    <w:rsid w:val="00021A7B"/>
    <w:rsid w:val="00021BD3"/>
    <w:rsid w:val="00027DF7"/>
    <w:rsid w:val="00031833"/>
    <w:rsid w:val="00034A5D"/>
    <w:rsid w:val="00034B9F"/>
    <w:rsid w:val="00036CED"/>
    <w:rsid w:val="000425AB"/>
    <w:rsid w:val="00046870"/>
    <w:rsid w:val="00046E9D"/>
    <w:rsid w:val="00047C33"/>
    <w:rsid w:val="00047FA0"/>
    <w:rsid w:val="00050127"/>
    <w:rsid w:val="00052531"/>
    <w:rsid w:val="000526EA"/>
    <w:rsid w:val="00056BCF"/>
    <w:rsid w:val="00056D6D"/>
    <w:rsid w:val="00057EE8"/>
    <w:rsid w:val="00063883"/>
    <w:rsid w:val="00065F2D"/>
    <w:rsid w:val="00067240"/>
    <w:rsid w:val="00067FF4"/>
    <w:rsid w:val="00070312"/>
    <w:rsid w:val="000706D6"/>
    <w:rsid w:val="00071969"/>
    <w:rsid w:val="00073BE2"/>
    <w:rsid w:val="00074495"/>
    <w:rsid w:val="0007537B"/>
    <w:rsid w:val="00077498"/>
    <w:rsid w:val="00080108"/>
    <w:rsid w:val="0008056A"/>
    <w:rsid w:val="00081071"/>
    <w:rsid w:val="00081318"/>
    <w:rsid w:val="000832D7"/>
    <w:rsid w:val="00084799"/>
    <w:rsid w:val="00086836"/>
    <w:rsid w:val="00086959"/>
    <w:rsid w:val="0008784C"/>
    <w:rsid w:val="00091545"/>
    <w:rsid w:val="000924C0"/>
    <w:rsid w:val="00093E30"/>
    <w:rsid w:val="00095FDA"/>
    <w:rsid w:val="00097455"/>
    <w:rsid w:val="000A1631"/>
    <w:rsid w:val="000A1E79"/>
    <w:rsid w:val="000A353D"/>
    <w:rsid w:val="000A3FF2"/>
    <w:rsid w:val="000A5E2A"/>
    <w:rsid w:val="000B1FE8"/>
    <w:rsid w:val="000B2E14"/>
    <w:rsid w:val="000B4092"/>
    <w:rsid w:val="000C0ABC"/>
    <w:rsid w:val="000C3913"/>
    <w:rsid w:val="000C3F9C"/>
    <w:rsid w:val="000C74D6"/>
    <w:rsid w:val="000C75D3"/>
    <w:rsid w:val="000D6839"/>
    <w:rsid w:val="000D6D35"/>
    <w:rsid w:val="000E2337"/>
    <w:rsid w:val="000E2B4E"/>
    <w:rsid w:val="000E2ED1"/>
    <w:rsid w:val="000E35B4"/>
    <w:rsid w:val="000E6DC7"/>
    <w:rsid w:val="000F0D6D"/>
    <w:rsid w:val="000F0FFA"/>
    <w:rsid w:val="000F3357"/>
    <w:rsid w:val="000F4922"/>
    <w:rsid w:val="000F7DAE"/>
    <w:rsid w:val="00100040"/>
    <w:rsid w:val="0010028D"/>
    <w:rsid w:val="00101E95"/>
    <w:rsid w:val="00102C51"/>
    <w:rsid w:val="00104EB2"/>
    <w:rsid w:val="0010509D"/>
    <w:rsid w:val="00105963"/>
    <w:rsid w:val="001074CF"/>
    <w:rsid w:val="001075E0"/>
    <w:rsid w:val="00110FDB"/>
    <w:rsid w:val="001132F9"/>
    <w:rsid w:val="00114903"/>
    <w:rsid w:val="001149C0"/>
    <w:rsid w:val="0011615C"/>
    <w:rsid w:val="0012183D"/>
    <w:rsid w:val="00121C0C"/>
    <w:rsid w:val="00122D4E"/>
    <w:rsid w:val="00124B05"/>
    <w:rsid w:val="00125054"/>
    <w:rsid w:val="00125196"/>
    <w:rsid w:val="00125805"/>
    <w:rsid w:val="0012765F"/>
    <w:rsid w:val="00130199"/>
    <w:rsid w:val="0013175B"/>
    <w:rsid w:val="00132948"/>
    <w:rsid w:val="00133400"/>
    <w:rsid w:val="00133EAD"/>
    <w:rsid w:val="0013414F"/>
    <w:rsid w:val="001351EC"/>
    <w:rsid w:val="00135EA2"/>
    <w:rsid w:val="00137596"/>
    <w:rsid w:val="001375A2"/>
    <w:rsid w:val="001375C8"/>
    <w:rsid w:val="00137E2B"/>
    <w:rsid w:val="00144069"/>
    <w:rsid w:val="00151DB9"/>
    <w:rsid w:val="0015201D"/>
    <w:rsid w:val="0015226C"/>
    <w:rsid w:val="00153877"/>
    <w:rsid w:val="00156A17"/>
    <w:rsid w:val="00160F71"/>
    <w:rsid w:val="00161E99"/>
    <w:rsid w:val="001642FA"/>
    <w:rsid w:val="001643A4"/>
    <w:rsid w:val="00166DAD"/>
    <w:rsid w:val="00167749"/>
    <w:rsid w:val="00171F51"/>
    <w:rsid w:val="0017558B"/>
    <w:rsid w:val="001761E1"/>
    <w:rsid w:val="00182C7F"/>
    <w:rsid w:val="00185778"/>
    <w:rsid w:val="00185FCE"/>
    <w:rsid w:val="001877CC"/>
    <w:rsid w:val="00190EB2"/>
    <w:rsid w:val="00190F54"/>
    <w:rsid w:val="00192E8C"/>
    <w:rsid w:val="0019401B"/>
    <w:rsid w:val="00194A8A"/>
    <w:rsid w:val="00196362"/>
    <w:rsid w:val="00197090"/>
    <w:rsid w:val="00197A0D"/>
    <w:rsid w:val="001A0168"/>
    <w:rsid w:val="001A2FC7"/>
    <w:rsid w:val="001A4DDD"/>
    <w:rsid w:val="001A6258"/>
    <w:rsid w:val="001B21A2"/>
    <w:rsid w:val="001B27AE"/>
    <w:rsid w:val="001B2BBA"/>
    <w:rsid w:val="001B453F"/>
    <w:rsid w:val="001C34AF"/>
    <w:rsid w:val="001C3E5E"/>
    <w:rsid w:val="001C4E07"/>
    <w:rsid w:val="001C6387"/>
    <w:rsid w:val="001C713F"/>
    <w:rsid w:val="001C7EA8"/>
    <w:rsid w:val="001D09D3"/>
    <w:rsid w:val="001D1E79"/>
    <w:rsid w:val="001D31AB"/>
    <w:rsid w:val="001D4D7D"/>
    <w:rsid w:val="001D4DE3"/>
    <w:rsid w:val="001D501B"/>
    <w:rsid w:val="001E63DC"/>
    <w:rsid w:val="001E6691"/>
    <w:rsid w:val="001E77D9"/>
    <w:rsid w:val="001E7E62"/>
    <w:rsid w:val="001F0C5D"/>
    <w:rsid w:val="001F3F78"/>
    <w:rsid w:val="002018FF"/>
    <w:rsid w:val="002032C3"/>
    <w:rsid w:val="002048D1"/>
    <w:rsid w:val="002106D2"/>
    <w:rsid w:val="00211706"/>
    <w:rsid w:val="00213834"/>
    <w:rsid w:val="002142FC"/>
    <w:rsid w:val="00214B19"/>
    <w:rsid w:val="002167AD"/>
    <w:rsid w:val="00216EE2"/>
    <w:rsid w:val="00217FA3"/>
    <w:rsid w:val="00220BC5"/>
    <w:rsid w:val="002213AF"/>
    <w:rsid w:val="00224355"/>
    <w:rsid w:val="002257BA"/>
    <w:rsid w:val="002305DA"/>
    <w:rsid w:val="00232499"/>
    <w:rsid w:val="00232B39"/>
    <w:rsid w:val="00233A4A"/>
    <w:rsid w:val="002354A4"/>
    <w:rsid w:val="002365B8"/>
    <w:rsid w:val="002405DB"/>
    <w:rsid w:val="00240F6C"/>
    <w:rsid w:val="00240FF8"/>
    <w:rsid w:val="00242DAD"/>
    <w:rsid w:val="0024312C"/>
    <w:rsid w:val="00243341"/>
    <w:rsid w:val="0024396B"/>
    <w:rsid w:val="00244983"/>
    <w:rsid w:val="00247735"/>
    <w:rsid w:val="002535B4"/>
    <w:rsid w:val="0025407C"/>
    <w:rsid w:val="00255FCF"/>
    <w:rsid w:val="0025762B"/>
    <w:rsid w:val="00257FA4"/>
    <w:rsid w:val="00261672"/>
    <w:rsid w:val="00262EEF"/>
    <w:rsid w:val="002631F2"/>
    <w:rsid w:val="00264206"/>
    <w:rsid w:val="00266BB5"/>
    <w:rsid w:val="00267002"/>
    <w:rsid w:val="00271326"/>
    <w:rsid w:val="00273B9A"/>
    <w:rsid w:val="00274175"/>
    <w:rsid w:val="00275953"/>
    <w:rsid w:val="002802AE"/>
    <w:rsid w:val="00280A16"/>
    <w:rsid w:val="00280F55"/>
    <w:rsid w:val="00281F79"/>
    <w:rsid w:val="002831C0"/>
    <w:rsid w:val="00285DA4"/>
    <w:rsid w:val="00286712"/>
    <w:rsid w:val="00286902"/>
    <w:rsid w:val="00287C23"/>
    <w:rsid w:val="0029171D"/>
    <w:rsid w:val="00291EC6"/>
    <w:rsid w:val="00292DEB"/>
    <w:rsid w:val="00292F5A"/>
    <w:rsid w:val="0029361F"/>
    <w:rsid w:val="00293C7E"/>
    <w:rsid w:val="00294346"/>
    <w:rsid w:val="00294A78"/>
    <w:rsid w:val="002955B3"/>
    <w:rsid w:val="00295A17"/>
    <w:rsid w:val="002960A3"/>
    <w:rsid w:val="00296AFD"/>
    <w:rsid w:val="002971E7"/>
    <w:rsid w:val="00297F2C"/>
    <w:rsid w:val="002A0054"/>
    <w:rsid w:val="002A2123"/>
    <w:rsid w:val="002A29E0"/>
    <w:rsid w:val="002A5E6A"/>
    <w:rsid w:val="002A5F4F"/>
    <w:rsid w:val="002A60AA"/>
    <w:rsid w:val="002B2CD2"/>
    <w:rsid w:val="002B5CA3"/>
    <w:rsid w:val="002B6759"/>
    <w:rsid w:val="002C13DC"/>
    <w:rsid w:val="002C20CC"/>
    <w:rsid w:val="002C2381"/>
    <w:rsid w:val="002C2C0A"/>
    <w:rsid w:val="002C30C8"/>
    <w:rsid w:val="002C3500"/>
    <w:rsid w:val="002C63B0"/>
    <w:rsid w:val="002C6F35"/>
    <w:rsid w:val="002D1909"/>
    <w:rsid w:val="002D204E"/>
    <w:rsid w:val="002D21F8"/>
    <w:rsid w:val="002D2706"/>
    <w:rsid w:val="002D2767"/>
    <w:rsid w:val="002D2D47"/>
    <w:rsid w:val="002D2E6C"/>
    <w:rsid w:val="002D3F38"/>
    <w:rsid w:val="002D43C1"/>
    <w:rsid w:val="002D6AC2"/>
    <w:rsid w:val="002D722D"/>
    <w:rsid w:val="002E04B0"/>
    <w:rsid w:val="002E167C"/>
    <w:rsid w:val="002E76E7"/>
    <w:rsid w:val="002F008F"/>
    <w:rsid w:val="002F2CF6"/>
    <w:rsid w:val="002F32C6"/>
    <w:rsid w:val="002F5748"/>
    <w:rsid w:val="002F6408"/>
    <w:rsid w:val="002F6AD8"/>
    <w:rsid w:val="002F7433"/>
    <w:rsid w:val="00302CCC"/>
    <w:rsid w:val="00304221"/>
    <w:rsid w:val="003042E1"/>
    <w:rsid w:val="00305148"/>
    <w:rsid w:val="00306A08"/>
    <w:rsid w:val="00306D29"/>
    <w:rsid w:val="00307AFE"/>
    <w:rsid w:val="00310BF6"/>
    <w:rsid w:val="00311EE9"/>
    <w:rsid w:val="003145F2"/>
    <w:rsid w:val="00315500"/>
    <w:rsid w:val="00317917"/>
    <w:rsid w:val="00317968"/>
    <w:rsid w:val="00320C34"/>
    <w:rsid w:val="003221C0"/>
    <w:rsid w:val="00322504"/>
    <w:rsid w:val="00322C6C"/>
    <w:rsid w:val="00323235"/>
    <w:rsid w:val="00323D6A"/>
    <w:rsid w:val="003244FF"/>
    <w:rsid w:val="00325B85"/>
    <w:rsid w:val="003304EA"/>
    <w:rsid w:val="003315AB"/>
    <w:rsid w:val="00331844"/>
    <w:rsid w:val="00331DA9"/>
    <w:rsid w:val="00334CCA"/>
    <w:rsid w:val="003358F0"/>
    <w:rsid w:val="0034067A"/>
    <w:rsid w:val="00340EB4"/>
    <w:rsid w:val="003415AA"/>
    <w:rsid w:val="00343D49"/>
    <w:rsid w:val="00344074"/>
    <w:rsid w:val="00346F59"/>
    <w:rsid w:val="00347509"/>
    <w:rsid w:val="00352673"/>
    <w:rsid w:val="0035555C"/>
    <w:rsid w:val="00355565"/>
    <w:rsid w:val="00355C09"/>
    <w:rsid w:val="0035649F"/>
    <w:rsid w:val="00356536"/>
    <w:rsid w:val="003567BA"/>
    <w:rsid w:val="00357793"/>
    <w:rsid w:val="003615C4"/>
    <w:rsid w:val="00363026"/>
    <w:rsid w:val="00363D6F"/>
    <w:rsid w:val="00364389"/>
    <w:rsid w:val="00365BCD"/>
    <w:rsid w:val="00365C78"/>
    <w:rsid w:val="003660C3"/>
    <w:rsid w:val="00366539"/>
    <w:rsid w:val="00367096"/>
    <w:rsid w:val="00367D9E"/>
    <w:rsid w:val="003706C1"/>
    <w:rsid w:val="00370D06"/>
    <w:rsid w:val="00371004"/>
    <w:rsid w:val="00371092"/>
    <w:rsid w:val="00374AAB"/>
    <w:rsid w:val="00375D42"/>
    <w:rsid w:val="00376AC3"/>
    <w:rsid w:val="00376F67"/>
    <w:rsid w:val="00383FC0"/>
    <w:rsid w:val="00385905"/>
    <w:rsid w:val="00385A45"/>
    <w:rsid w:val="00386F06"/>
    <w:rsid w:val="00391085"/>
    <w:rsid w:val="0039182E"/>
    <w:rsid w:val="00393880"/>
    <w:rsid w:val="0039494E"/>
    <w:rsid w:val="00395EAF"/>
    <w:rsid w:val="003967FD"/>
    <w:rsid w:val="003A423E"/>
    <w:rsid w:val="003A46C8"/>
    <w:rsid w:val="003A70BF"/>
    <w:rsid w:val="003A715C"/>
    <w:rsid w:val="003A74A2"/>
    <w:rsid w:val="003A7BD6"/>
    <w:rsid w:val="003B02F4"/>
    <w:rsid w:val="003B2CDA"/>
    <w:rsid w:val="003B3540"/>
    <w:rsid w:val="003B4265"/>
    <w:rsid w:val="003B5B9F"/>
    <w:rsid w:val="003B702B"/>
    <w:rsid w:val="003C0567"/>
    <w:rsid w:val="003C2A48"/>
    <w:rsid w:val="003C2E2E"/>
    <w:rsid w:val="003C368E"/>
    <w:rsid w:val="003C54F0"/>
    <w:rsid w:val="003C6D0E"/>
    <w:rsid w:val="003C7B08"/>
    <w:rsid w:val="003D1CF2"/>
    <w:rsid w:val="003D1EDF"/>
    <w:rsid w:val="003D31B5"/>
    <w:rsid w:val="003D3227"/>
    <w:rsid w:val="003D6F04"/>
    <w:rsid w:val="003E14C3"/>
    <w:rsid w:val="003E17D1"/>
    <w:rsid w:val="003E456F"/>
    <w:rsid w:val="003E680C"/>
    <w:rsid w:val="003E7D69"/>
    <w:rsid w:val="003F0C8B"/>
    <w:rsid w:val="00400706"/>
    <w:rsid w:val="00403BD2"/>
    <w:rsid w:val="004050AD"/>
    <w:rsid w:val="00405CF1"/>
    <w:rsid w:val="00406B00"/>
    <w:rsid w:val="0041027C"/>
    <w:rsid w:val="00414970"/>
    <w:rsid w:val="0041598C"/>
    <w:rsid w:val="00415E17"/>
    <w:rsid w:val="00416005"/>
    <w:rsid w:val="004170B6"/>
    <w:rsid w:val="00420BE6"/>
    <w:rsid w:val="00420EF7"/>
    <w:rsid w:val="00421C0E"/>
    <w:rsid w:val="00422141"/>
    <w:rsid w:val="004221FD"/>
    <w:rsid w:val="004232B8"/>
    <w:rsid w:val="00423A3E"/>
    <w:rsid w:val="0042637A"/>
    <w:rsid w:val="00427B3F"/>
    <w:rsid w:val="004325BF"/>
    <w:rsid w:val="00432F64"/>
    <w:rsid w:val="0043737D"/>
    <w:rsid w:val="00437BD3"/>
    <w:rsid w:val="00440357"/>
    <w:rsid w:val="004409AC"/>
    <w:rsid w:val="00442130"/>
    <w:rsid w:val="00443534"/>
    <w:rsid w:val="00444A2C"/>
    <w:rsid w:val="004450AB"/>
    <w:rsid w:val="00445208"/>
    <w:rsid w:val="00445A4E"/>
    <w:rsid w:val="00446A23"/>
    <w:rsid w:val="00447383"/>
    <w:rsid w:val="00447E27"/>
    <w:rsid w:val="00450238"/>
    <w:rsid w:val="004509C4"/>
    <w:rsid w:val="004519EA"/>
    <w:rsid w:val="00451C5D"/>
    <w:rsid w:val="00453425"/>
    <w:rsid w:val="00454DB6"/>
    <w:rsid w:val="00456A77"/>
    <w:rsid w:val="004601C4"/>
    <w:rsid w:val="0046176B"/>
    <w:rsid w:val="00462FCB"/>
    <w:rsid w:val="004638BD"/>
    <w:rsid w:val="004648F5"/>
    <w:rsid w:val="004739B7"/>
    <w:rsid w:val="00473FDD"/>
    <w:rsid w:val="00474523"/>
    <w:rsid w:val="00476AD6"/>
    <w:rsid w:val="0048280F"/>
    <w:rsid w:val="00482832"/>
    <w:rsid w:val="00484972"/>
    <w:rsid w:val="00490887"/>
    <w:rsid w:val="00493944"/>
    <w:rsid w:val="0049412E"/>
    <w:rsid w:val="00494CC7"/>
    <w:rsid w:val="004964E4"/>
    <w:rsid w:val="00496AC2"/>
    <w:rsid w:val="004A01E0"/>
    <w:rsid w:val="004A1074"/>
    <w:rsid w:val="004A13DB"/>
    <w:rsid w:val="004A356B"/>
    <w:rsid w:val="004A3665"/>
    <w:rsid w:val="004A3A79"/>
    <w:rsid w:val="004A40F9"/>
    <w:rsid w:val="004A4B3A"/>
    <w:rsid w:val="004A56DE"/>
    <w:rsid w:val="004B1518"/>
    <w:rsid w:val="004B3991"/>
    <w:rsid w:val="004B4F5F"/>
    <w:rsid w:val="004B512A"/>
    <w:rsid w:val="004B61DD"/>
    <w:rsid w:val="004B6CB7"/>
    <w:rsid w:val="004B6DC8"/>
    <w:rsid w:val="004C01E5"/>
    <w:rsid w:val="004C3C23"/>
    <w:rsid w:val="004C3EE9"/>
    <w:rsid w:val="004C4B44"/>
    <w:rsid w:val="004D0594"/>
    <w:rsid w:val="004D05E9"/>
    <w:rsid w:val="004D13D3"/>
    <w:rsid w:val="004D21BE"/>
    <w:rsid w:val="004D2DA4"/>
    <w:rsid w:val="004D4757"/>
    <w:rsid w:val="004D781D"/>
    <w:rsid w:val="004D7EC5"/>
    <w:rsid w:val="004E0D1A"/>
    <w:rsid w:val="004E38BF"/>
    <w:rsid w:val="004E39DD"/>
    <w:rsid w:val="004E5001"/>
    <w:rsid w:val="004E5ED5"/>
    <w:rsid w:val="004F0286"/>
    <w:rsid w:val="004F22F2"/>
    <w:rsid w:val="004F524D"/>
    <w:rsid w:val="004F5804"/>
    <w:rsid w:val="004F731D"/>
    <w:rsid w:val="00501B8A"/>
    <w:rsid w:val="00503686"/>
    <w:rsid w:val="0050387C"/>
    <w:rsid w:val="00503FE4"/>
    <w:rsid w:val="00506110"/>
    <w:rsid w:val="00510DA4"/>
    <w:rsid w:val="00512AC1"/>
    <w:rsid w:val="00517049"/>
    <w:rsid w:val="00521283"/>
    <w:rsid w:val="005215A6"/>
    <w:rsid w:val="00522DF4"/>
    <w:rsid w:val="00523423"/>
    <w:rsid w:val="0052365B"/>
    <w:rsid w:val="00523B8A"/>
    <w:rsid w:val="005241ED"/>
    <w:rsid w:val="00525032"/>
    <w:rsid w:val="005255A1"/>
    <w:rsid w:val="00525C00"/>
    <w:rsid w:val="00525F4C"/>
    <w:rsid w:val="00530922"/>
    <w:rsid w:val="0053128B"/>
    <w:rsid w:val="00531B9F"/>
    <w:rsid w:val="00533843"/>
    <w:rsid w:val="00536840"/>
    <w:rsid w:val="005368AA"/>
    <w:rsid w:val="005405CF"/>
    <w:rsid w:val="00542D9B"/>
    <w:rsid w:val="00544796"/>
    <w:rsid w:val="0054497E"/>
    <w:rsid w:val="00546977"/>
    <w:rsid w:val="005510C3"/>
    <w:rsid w:val="00551775"/>
    <w:rsid w:val="005519B0"/>
    <w:rsid w:val="00553192"/>
    <w:rsid w:val="0055442B"/>
    <w:rsid w:val="00554F67"/>
    <w:rsid w:val="00560069"/>
    <w:rsid w:val="00560E35"/>
    <w:rsid w:val="00561512"/>
    <w:rsid w:val="00561FB9"/>
    <w:rsid w:val="00564404"/>
    <w:rsid w:val="005661C1"/>
    <w:rsid w:val="005673EF"/>
    <w:rsid w:val="005706CE"/>
    <w:rsid w:val="00570D3E"/>
    <w:rsid w:val="00570EBE"/>
    <w:rsid w:val="00573A25"/>
    <w:rsid w:val="00575357"/>
    <w:rsid w:val="005753A6"/>
    <w:rsid w:val="00575957"/>
    <w:rsid w:val="00583165"/>
    <w:rsid w:val="00584C98"/>
    <w:rsid w:val="00591460"/>
    <w:rsid w:val="00592F5C"/>
    <w:rsid w:val="00593CC1"/>
    <w:rsid w:val="00594585"/>
    <w:rsid w:val="00595581"/>
    <w:rsid w:val="005973DA"/>
    <w:rsid w:val="005A1A34"/>
    <w:rsid w:val="005A2221"/>
    <w:rsid w:val="005B0F9B"/>
    <w:rsid w:val="005B105F"/>
    <w:rsid w:val="005B19C1"/>
    <w:rsid w:val="005B5859"/>
    <w:rsid w:val="005B729B"/>
    <w:rsid w:val="005C0CB0"/>
    <w:rsid w:val="005C1470"/>
    <w:rsid w:val="005C3805"/>
    <w:rsid w:val="005C4327"/>
    <w:rsid w:val="005C45DE"/>
    <w:rsid w:val="005C4F12"/>
    <w:rsid w:val="005C4F86"/>
    <w:rsid w:val="005C54D8"/>
    <w:rsid w:val="005C6371"/>
    <w:rsid w:val="005C6D16"/>
    <w:rsid w:val="005D00BB"/>
    <w:rsid w:val="005D1479"/>
    <w:rsid w:val="005D15C7"/>
    <w:rsid w:val="005D28F2"/>
    <w:rsid w:val="005D61A4"/>
    <w:rsid w:val="005D7B25"/>
    <w:rsid w:val="005E2AFB"/>
    <w:rsid w:val="005E4876"/>
    <w:rsid w:val="005E5D6D"/>
    <w:rsid w:val="005E5F13"/>
    <w:rsid w:val="005E7020"/>
    <w:rsid w:val="005E7754"/>
    <w:rsid w:val="005F0761"/>
    <w:rsid w:val="005F1E89"/>
    <w:rsid w:val="005F1EFD"/>
    <w:rsid w:val="005F31AD"/>
    <w:rsid w:val="005F4DFF"/>
    <w:rsid w:val="005F53AF"/>
    <w:rsid w:val="005F5DB6"/>
    <w:rsid w:val="005F67C0"/>
    <w:rsid w:val="005F73BD"/>
    <w:rsid w:val="005F7747"/>
    <w:rsid w:val="00601093"/>
    <w:rsid w:val="006010BA"/>
    <w:rsid w:val="00602358"/>
    <w:rsid w:val="00605DA6"/>
    <w:rsid w:val="006076ED"/>
    <w:rsid w:val="006119C4"/>
    <w:rsid w:val="006121A2"/>
    <w:rsid w:val="00612ABF"/>
    <w:rsid w:val="00613F4E"/>
    <w:rsid w:val="0061480B"/>
    <w:rsid w:val="00614FC9"/>
    <w:rsid w:val="00615571"/>
    <w:rsid w:val="00615CB5"/>
    <w:rsid w:val="0061759A"/>
    <w:rsid w:val="0062004A"/>
    <w:rsid w:val="006207B2"/>
    <w:rsid w:val="006215D2"/>
    <w:rsid w:val="0062251C"/>
    <w:rsid w:val="00622D1B"/>
    <w:rsid w:val="0062376A"/>
    <w:rsid w:val="006240B9"/>
    <w:rsid w:val="00625E00"/>
    <w:rsid w:val="00625ED4"/>
    <w:rsid w:val="00630AF5"/>
    <w:rsid w:val="00631612"/>
    <w:rsid w:val="00631FAD"/>
    <w:rsid w:val="00633C3C"/>
    <w:rsid w:val="00635252"/>
    <w:rsid w:val="00635E6A"/>
    <w:rsid w:val="00637F6D"/>
    <w:rsid w:val="006400B1"/>
    <w:rsid w:val="0064055F"/>
    <w:rsid w:val="00640F31"/>
    <w:rsid w:val="00645A7F"/>
    <w:rsid w:val="00646424"/>
    <w:rsid w:val="006465AE"/>
    <w:rsid w:val="00647D5F"/>
    <w:rsid w:val="00647DD5"/>
    <w:rsid w:val="00654037"/>
    <w:rsid w:val="00654060"/>
    <w:rsid w:val="00655262"/>
    <w:rsid w:val="006555D1"/>
    <w:rsid w:val="006556AB"/>
    <w:rsid w:val="0065583C"/>
    <w:rsid w:val="00656591"/>
    <w:rsid w:val="00661FC0"/>
    <w:rsid w:val="00663105"/>
    <w:rsid w:val="00665060"/>
    <w:rsid w:val="00666BE8"/>
    <w:rsid w:val="00671EFE"/>
    <w:rsid w:val="00672226"/>
    <w:rsid w:val="00674AF0"/>
    <w:rsid w:val="00674EB5"/>
    <w:rsid w:val="006765FD"/>
    <w:rsid w:val="00676842"/>
    <w:rsid w:val="00677CDF"/>
    <w:rsid w:val="00684A4F"/>
    <w:rsid w:val="0068579A"/>
    <w:rsid w:val="00685800"/>
    <w:rsid w:val="00685E6E"/>
    <w:rsid w:val="00693313"/>
    <w:rsid w:val="006937D1"/>
    <w:rsid w:val="006A2629"/>
    <w:rsid w:val="006A262E"/>
    <w:rsid w:val="006A3AAB"/>
    <w:rsid w:val="006A3CC5"/>
    <w:rsid w:val="006A4C1D"/>
    <w:rsid w:val="006A4D92"/>
    <w:rsid w:val="006A7F9D"/>
    <w:rsid w:val="006B0680"/>
    <w:rsid w:val="006B1392"/>
    <w:rsid w:val="006B1F21"/>
    <w:rsid w:val="006B2F88"/>
    <w:rsid w:val="006B402B"/>
    <w:rsid w:val="006B5B8F"/>
    <w:rsid w:val="006B5DCB"/>
    <w:rsid w:val="006C0821"/>
    <w:rsid w:val="006C0D1C"/>
    <w:rsid w:val="006C223B"/>
    <w:rsid w:val="006C45F2"/>
    <w:rsid w:val="006C4E48"/>
    <w:rsid w:val="006C6FA1"/>
    <w:rsid w:val="006C7F1B"/>
    <w:rsid w:val="006D5713"/>
    <w:rsid w:val="006D5740"/>
    <w:rsid w:val="006D7478"/>
    <w:rsid w:val="006D7CFE"/>
    <w:rsid w:val="006E15CB"/>
    <w:rsid w:val="006E184C"/>
    <w:rsid w:val="006E235A"/>
    <w:rsid w:val="006E283E"/>
    <w:rsid w:val="006E392E"/>
    <w:rsid w:val="006E7CF8"/>
    <w:rsid w:val="006F1FA2"/>
    <w:rsid w:val="006F2A94"/>
    <w:rsid w:val="006F31FA"/>
    <w:rsid w:val="007011BE"/>
    <w:rsid w:val="007016BF"/>
    <w:rsid w:val="007025EF"/>
    <w:rsid w:val="0071034E"/>
    <w:rsid w:val="00711EE8"/>
    <w:rsid w:val="007122F3"/>
    <w:rsid w:val="007123E2"/>
    <w:rsid w:val="00712DE0"/>
    <w:rsid w:val="0071346E"/>
    <w:rsid w:val="00715D2B"/>
    <w:rsid w:val="007168B5"/>
    <w:rsid w:val="00721188"/>
    <w:rsid w:val="007230F3"/>
    <w:rsid w:val="007268B5"/>
    <w:rsid w:val="00727182"/>
    <w:rsid w:val="0073534A"/>
    <w:rsid w:val="00737691"/>
    <w:rsid w:val="0074112B"/>
    <w:rsid w:val="007441F0"/>
    <w:rsid w:val="00744355"/>
    <w:rsid w:val="00746614"/>
    <w:rsid w:val="00752DD9"/>
    <w:rsid w:val="00757A0C"/>
    <w:rsid w:val="00760062"/>
    <w:rsid w:val="00762578"/>
    <w:rsid w:val="007627FD"/>
    <w:rsid w:val="00763353"/>
    <w:rsid w:val="00763DA2"/>
    <w:rsid w:val="007667B4"/>
    <w:rsid w:val="00767868"/>
    <w:rsid w:val="0077076C"/>
    <w:rsid w:val="007707CE"/>
    <w:rsid w:val="00772196"/>
    <w:rsid w:val="00772CDC"/>
    <w:rsid w:val="00773318"/>
    <w:rsid w:val="00776B69"/>
    <w:rsid w:val="00776FC1"/>
    <w:rsid w:val="00777D99"/>
    <w:rsid w:val="00780C69"/>
    <w:rsid w:val="0078283D"/>
    <w:rsid w:val="00787320"/>
    <w:rsid w:val="007877ED"/>
    <w:rsid w:val="0079058B"/>
    <w:rsid w:val="00792FA8"/>
    <w:rsid w:val="0079435F"/>
    <w:rsid w:val="00794DDA"/>
    <w:rsid w:val="0079512D"/>
    <w:rsid w:val="00795DC1"/>
    <w:rsid w:val="00796082"/>
    <w:rsid w:val="00797128"/>
    <w:rsid w:val="00797706"/>
    <w:rsid w:val="007A0BFA"/>
    <w:rsid w:val="007A3830"/>
    <w:rsid w:val="007A3D02"/>
    <w:rsid w:val="007B017D"/>
    <w:rsid w:val="007B02E0"/>
    <w:rsid w:val="007B2970"/>
    <w:rsid w:val="007B3236"/>
    <w:rsid w:val="007B4635"/>
    <w:rsid w:val="007B49FB"/>
    <w:rsid w:val="007B5BC9"/>
    <w:rsid w:val="007B5CB8"/>
    <w:rsid w:val="007C0DB0"/>
    <w:rsid w:val="007C1005"/>
    <w:rsid w:val="007C1103"/>
    <w:rsid w:val="007C47EC"/>
    <w:rsid w:val="007C5246"/>
    <w:rsid w:val="007D28AF"/>
    <w:rsid w:val="007D5859"/>
    <w:rsid w:val="007D6E3B"/>
    <w:rsid w:val="007D7618"/>
    <w:rsid w:val="007E0274"/>
    <w:rsid w:val="007E2335"/>
    <w:rsid w:val="007E4C12"/>
    <w:rsid w:val="007E747E"/>
    <w:rsid w:val="007F047C"/>
    <w:rsid w:val="007F0CD2"/>
    <w:rsid w:val="007F1C51"/>
    <w:rsid w:val="007F1E22"/>
    <w:rsid w:val="007F4768"/>
    <w:rsid w:val="007F48B9"/>
    <w:rsid w:val="007F586D"/>
    <w:rsid w:val="007F749E"/>
    <w:rsid w:val="007F79CA"/>
    <w:rsid w:val="007F7CB0"/>
    <w:rsid w:val="008000E8"/>
    <w:rsid w:val="00800A19"/>
    <w:rsid w:val="00800F08"/>
    <w:rsid w:val="00801B43"/>
    <w:rsid w:val="008020E1"/>
    <w:rsid w:val="008033CB"/>
    <w:rsid w:val="00803EB9"/>
    <w:rsid w:val="00805184"/>
    <w:rsid w:val="00805200"/>
    <w:rsid w:val="0080707D"/>
    <w:rsid w:val="00807A84"/>
    <w:rsid w:val="008102D6"/>
    <w:rsid w:val="008102EB"/>
    <w:rsid w:val="00811A4E"/>
    <w:rsid w:val="00812D95"/>
    <w:rsid w:val="00817D20"/>
    <w:rsid w:val="00817E7C"/>
    <w:rsid w:val="00820F11"/>
    <w:rsid w:val="00822DA3"/>
    <w:rsid w:val="00824186"/>
    <w:rsid w:val="00824F20"/>
    <w:rsid w:val="00825A33"/>
    <w:rsid w:val="008313A9"/>
    <w:rsid w:val="008320EB"/>
    <w:rsid w:val="0083709B"/>
    <w:rsid w:val="00837535"/>
    <w:rsid w:val="008402D5"/>
    <w:rsid w:val="008406EB"/>
    <w:rsid w:val="00840D4A"/>
    <w:rsid w:val="00842E09"/>
    <w:rsid w:val="00845E51"/>
    <w:rsid w:val="00846D22"/>
    <w:rsid w:val="00847440"/>
    <w:rsid w:val="00850046"/>
    <w:rsid w:val="00851096"/>
    <w:rsid w:val="00851B4E"/>
    <w:rsid w:val="008523D9"/>
    <w:rsid w:val="00852A66"/>
    <w:rsid w:val="00854113"/>
    <w:rsid w:val="008577EA"/>
    <w:rsid w:val="00857ED4"/>
    <w:rsid w:val="00860A4C"/>
    <w:rsid w:val="00860ADC"/>
    <w:rsid w:val="00860EB9"/>
    <w:rsid w:val="008638B5"/>
    <w:rsid w:val="0086794F"/>
    <w:rsid w:val="00867ECA"/>
    <w:rsid w:val="00871167"/>
    <w:rsid w:val="008715BE"/>
    <w:rsid w:val="008719E4"/>
    <w:rsid w:val="00872C8A"/>
    <w:rsid w:val="00874454"/>
    <w:rsid w:val="00875308"/>
    <w:rsid w:val="00876593"/>
    <w:rsid w:val="00882AC1"/>
    <w:rsid w:val="008849B4"/>
    <w:rsid w:val="0088595B"/>
    <w:rsid w:val="008874A1"/>
    <w:rsid w:val="00887B72"/>
    <w:rsid w:val="008916EF"/>
    <w:rsid w:val="00892FE3"/>
    <w:rsid w:val="0089334A"/>
    <w:rsid w:val="00893616"/>
    <w:rsid w:val="00893CF8"/>
    <w:rsid w:val="00893D8E"/>
    <w:rsid w:val="00894070"/>
    <w:rsid w:val="00894699"/>
    <w:rsid w:val="00895458"/>
    <w:rsid w:val="00895B74"/>
    <w:rsid w:val="0089643A"/>
    <w:rsid w:val="00896FFE"/>
    <w:rsid w:val="00897D83"/>
    <w:rsid w:val="008A01F6"/>
    <w:rsid w:val="008A422B"/>
    <w:rsid w:val="008A5A3F"/>
    <w:rsid w:val="008A6571"/>
    <w:rsid w:val="008A7105"/>
    <w:rsid w:val="008B0A69"/>
    <w:rsid w:val="008B2562"/>
    <w:rsid w:val="008B27B9"/>
    <w:rsid w:val="008B32E7"/>
    <w:rsid w:val="008B50F4"/>
    <w:rsid w:val="008B5DA6"/>
    <w:rsid w:val="008B5E0E"/>
    <w:rsid w:val="008B7DAF"/>
    <w:rsid w:val="008C352F"/>
    <w:rsid w:val="008C3CC1"/>
    <w:rsid w:val="008C4208"/>
    <w:rsid w:val="008C43F2"/>
    <w:rsid w:val="008C58D8"/>
    <w:rsid w:val="008C64F2"/>
    <w:rsid w:val="008C6BD3"/>
    <w:rsid w:val="008C7690"/>
    <w:rsid w:val="008D30B1"/>
    <w:rsid w:val="008D556C"/>
    <w:rsid w:val="008D55D3"/>
    <w:rsid w:val="008D6358"/>
    <w:rsid w:val="008D7BBC"/>
    <w:rsid w:val="008E0072"/>
    <w:rsid w:val="008E03FF"/>
    <w:rsid w:val="008E0D38"/>
    <w:rsid w:val="008E0E3A"/>
    <w:rsid w:val="008E1EF1"/>
    <w:rsid w:val="008E41EB"/>
    <w:rsid w:val="008E4AD4"/>
    <w:rsid w:val="008E61A8"/>
    <w:rsid w:val="008F022E"/>
    <w:rsid w:val="008F0D6F"/>
    <w:rsid w:val="008F0D93"/>
    <w:rsid w:val="008F1CDA"/>
    <w:rsid w:val="008F20F1"/>
    <w:rsid w:val="008F20FB"/>
    <w:rsid w:val="008F2203"/>
    <w:rsid w:val="008F2E0A"/>
    <w:rsid w:val="008F32A3"/>
    <w:rsid w:val="008F332E"/>
    <w:rsid w:val="008F42E6"/>
    <w:rsid w:val="008F5124"/>
    <w:rsid w:val="008F5EFC"/>
    <w:rsid w:val="008F647A"/>
    <w:rsid w:val="008F67EC"/>
    <w:rsid w:val="00900A4D"/>
    <w:rsid w:val="0090163E"/>
    <w:rsid w:val="00902195"/>
    <w:rsid w:val="00903F12"/>
    <w:rsid w:val="0090595C"/>
    <w:rsid w:val="0090754C"/>
    <w:rsid w:val="009108D2"/>
    <w:rsid w:val="00911539"/>
    <w:rsid w:val="009116B9"/>
    <w:rsid w:val="00912F56"/>
    <w:rsid w:val="00916203"/>
    <w:rsid w:val="009227EF"/>
    <w:rsid w:val="00923B4A"/>
    <w:rsid w:val="00923CDB"/>
    <w:rsid w:val="0092620B"/>
    <w:rsid w:val="009276DB"/>
    <w:rsid w:val="00930242"/>
    <w:rsid w:val="00930378"/>
    <w:rsid w:val="00930FD1"/>
    <w:rsid w:val="00931040"/>
    <w:rsid w:val="00932493"/>
    <w:rsid w:val="00932AF7"/>
    <w:rsid w:val="009335D1"/>
    <w:rsid w:val="00933634"/>
    <w:rsid w:val="00933BE3"/>
    <w:rsid w:val="009348C8"/>
    <w:rsid w:val="009359BD"/>
    <w:rsid w:val="00937965"/>
    <w:rsid w:val="00943912"/>
    <w:rsid w:val="00944A60"/>
    <w:rsid w:val="00945E0C"/>
    <w:rsid w:val="00946235"/>
    <w:rsid w:val="00946282"/>
    <w:rsid w:val="00951714"/>
    <w:rsid w:val="00953453"/>
    <w:rsid w:val="00954F16"/>
    <w:rsid w:val="009561F3"/>
    <w:rsid w:val="00956C3E"/>
    <w:rsid w:val="00960051"/>
    <w:rsid w:val="00961641"/>
    <w:rsid w:val="00962BF7"/>
    <w:rsid w:val="00966224"/>
    <w:rsid w:val="00966F9F"/>
    <w:rsid w:val="009706EE"/>
    <w:rsid w:val="009723BA"/>
    <w:rsid w:val="009746F6"/>
    <w:rsid w:val="0097502A"/>
    <w:rsid w:val="009751EC"/>
    <w:rsid w:val="00976E19"/>
    <w:rsid w:val="00981555"/>
    <w:rsid w:val="00981CDB"/>
    <w:rsid w:val="00986CAA"/>
    <w:rsid w:val="00986D5B"/>
    <w:rsid w:val="009876FE"/>
    <w:rsid w:val="009900F1"/>
    <w:rsid w:val="00990EC7"/>
    <w:rsid w:val="00991B06"/>
    <w:rsid w:val="00993493"/>
    <w:rsid w:val="00993A19"/>
    <w:rsid w:val="009949C6"/>
    <w:rsid w:val="009970DB"/>
    <w:rsid w:val="009A336C"/>
    <w:rsid w:val="009A4635"/>
    <w:rsid w:val="009A58B4"/>
    <w:rsid w:val="009A62F8"/>
    <w:rsid w:val="009A6411"/>
    <w:rsid w:val="009B1012"/>
    <w:rsid w:val="009B2E65"/>
    <w:rsid w:val="009B3CF6"/>
    <w:rsid w:val="009B45F3"/>
    <w:rsid w:val="009B47AC"/>
    <w:rsid w:val="009B6F52"/>
    <w:rsid w:val="009B710D"/>
    <w:rsid w:val="009B714A"/>
    <w:rsid w:val="009C1490"/>
    <w:rsid w:val="009C2787"/>
    <w:rsid w:val="009C53A4"/>
    <w:rsid w:val="009C6168"/>
    <w:rsid w:val="009C65FA"/>
    <w:rsid w:val="009C69A1"/>
    <w:rsid w:val="009D0BAE"/>
    <w:rsid w:val="009D1922"/>
    <w:rsid w:val="009D557A"/>
    <w:rsid w:val="009D5C6D"/>
    <w:rsid w:val="009D7DC8"/>
    <w:rsid w:val="009E0693"/>
    <w:rsid w:val="009E41C2"/>
    <w:rsid w:val="009E41DB"/>
    <w:rsid w:val="009E7E25"/>
    <w:rsid w:val="009F151A"/>
    <w:rsid w:val="009F1809"/>
    <w:rsid w:val="009F2EEC"/>
    <w:rsid w:val="009F739C"/>
    <w:rsid w:val="00A01183"/>
    <w:rsid w:val="00A01A6B"/>
    <w:rsid w:val="00A020D1"/>
    <w:rsid w:val="00A0370D"/>
    <w:rsid w:val="00A05898"/>
    <w:rsid w:val="00A077A8"/>
    <w:rsid w:val="00A07BE4"/>
    <w:rsid w:val="00A109B8"/>
    <w:rsid w:val="00A145B3"/>
    <w:rsid w:val="00A162AE"/>
    <w:rsid w:val="00A16D93"/>
    <w:rsid w:val="00A20295"/>
    <w:rsid w:val="00A2049B"/>
    <w:rsid w:val="00A20C3D"/>
    <w:rsid w:val="00A22403"/>
    <w:rsid w:val="00A228DB"/>
    <w:rsid w:val="00A23D18"/>
    <w:rsid w:val="00A23F04"/>
    <w:rsid w:val="00A2709B"/>
    <w:rsid w:val="00A2711A"/>
    <w:rsid w:val="00A27677"/>
    <w:rsid w:val="00A3106D"/>
    <w:rsid w:val="00A31E87"/>
    <w:rsid w:val="00A33A4B"/>
    <w:rsid w:val="00A34446"/>
    <w:rsid w:val="00A35813"/>
    <w:rsid w:val="00A37F11"/>
    <w:rsid w:val="00A37F1C"/>
    <w:rsid w:val="00A41EED"/>
    <w:rsid w:val="00A43A84"/>
    <w:rsid w:val="00A512AD"/>
    <w:rsid w:val="00A513E5"/>
    <w:rsid w:val="00A51842"/>
    <w:rsid w:val="00A5418A"/>
    <w:rsid w:val="00A57DF5"/>
    <w:rsid w:val="00A634A2"/>
    <w:rsid w:val="00A64263"/>
    <w:rsid w:val="00A644D0"/>
    <w:rsid w:val="00A64979"/>
    <w:rsid w:val="00A66AAF"/>
    <w:rsid w:val="00A67AA4"/>
    <w:rsid w:val="00A67E5F"/>
    <w:rsid w:val="00A70958"/>
    <w:rsid w:val="00A72EB1"/>
    <w:rsid w:val="00A73D4C"/>
    <w:rsid w:val="00A747CB"/>
    <w:rsid w:val="00A74F9D"/>
    <w:rsid w:val="00A75276"/>
    <w:rsid w:val="00A77199"/>
    <w:rsid w:val="00A8072D"/>
    <w:rsid w:val="00A80A67"/>
    <w:rsid w:val="00A844BA"/>
    <w:rsid w:val="00A91744"/>
    <w:rsid w:val="00A92FD8"/>
    <w:rsid w:val="00A93C1C"/>
    <w:rsid w:val="00A94D4C"/>
    <w:rsid w:val="00A95193"/>
    <w:rsid w:val="00A97090"/>
    <w:rsid w:val="00A970F1"/>
    <w:rsid w:val="00A97416"/>
    <w:rsid w:val="00AA03ED"/>
    <w:rsid w:val="00AA1782"/>
    <w:rsid w:val="00AA179F"/>
    <w:rsid w:val="00AA461A"/>
    <w:rsid w:val="00AA51EB"/>
    <w:rsid w:val="00AA7663"/>
    <w:rsid w:val="00AB03A9"/>
    <w:rsid w:val="00AB1D8C"/>
    <w:rsid w:val="00AB31BF"/>
    <w:rsid w:val="00AB35C7"/>
    <w:rsid w:val="00AB3636"/>
    <w:rsid w:val="00AB36A2"/>
    <w:rsid w:val="00AB43A9"/>
    <w:rsid w:val="00AB44AD"/>
    <w:rsid w:val="00AB4B70"/>
    <w:rsid w:val="00AB7197"/>
    <w:rsid w:val="00AC10C7"/>
    <w:rsid w:val="00AC4382"/>
    <w:rsid w:val="00AC4ABD"/>
    <w:rsid w:val="00AC7532"/>
    <w:rsid w:val="00AD0C6E"/>
    <w:rsid w:val="00AD34DD"/>
    <w:rsid w:val="00AD48CE"/>
    <w:rsid w:val="00AD51F1"/>
    <w:rsid w:val="00AD5FA7"/>
    <w:rsid w:val="00AD78C1"/>
    <w:rsid w:val="00AE0260"/>
    <w:rsid w:val="00AE0BAA"/>
    <w:rsid w:val="00AE0CCC"/>
    <w:rsid w:val="00AE152B"/>
    <w:rsid w:val="00AE3780"/>
    <w:rsid w:val="00AE5E63"/>
    <w:rsid w:val="00AE5EFF"/>
    <w:rsid w:val="00AE6064"/>
    <w:rsid w:val="00AE650F"/>
    <w:rsid w:val="00AE671A"/>
    <w:rsid w:val="00AF308D"/>
    <w:rsid w:val="00AF30E2"/>
    <w:rsid w:val="00AF3513"/>
    <w:rsid w:val="00AF36F9"/>
    <w:rsid w:val="00AF56AD"/>
    <w:rsid w:val="00AF5B5F"/>
    <w:rsid w:val="00AF5DDD"/>
    <w:rsid w:val="00AF5F02"/>
    <w:rsid w:val="00B0084C"/>
    <w:rsid w:val="00B00F4D"/>
    <w:rsid w:val="00B01DEA"/>
    <w:rsid w:val="00B0395C"/>
    <w:rsid w:val="00B05363"/>
    <w:rsid w:val="00B06322"/>
    <w:rsid w:val="00B1031F"/>
    <w:rsid w:val="00B10824"/>
    <w:rsid w:val="00B10A85"/>
    <w:rsid w:val="00B111FD"/>
    <w:rsid w:val="00B1239F"/>
    <w:rsid w:val="00B1539E"/>
    <w:rsid w:val="00B172FB"/>
    <w:rsid w:val="00B21E27"/>
    <w:rsid w:val="00B21E5C"/>
    <w:rsid w:val="00B230D0"/>
    <w:rsid w:val="00B26DA5"/>
    <w:rsid w:val="00B31A39"/>
    <w:rsid w:val="00B31CFC"/>
    <w:rsid w:val="00B337FE"/>
    <w:rsid w:val="00B35FFB"/>
    <w:rsid w:val="00B36AA3"/>
    <w:rsid w:val="00B374F7"/>
    <w:rsid w:val="00B42256"/>
    <w:rsid w:val="00B43951"/>
    <w:rsid w:val="00B43A89"/>
    <w:rsid w:val="00B43D26"/>
    <w:rsid w:val="00B44053"/>
    <w:rsid w:val="00B44B75"/>
    <w:rsid w:val="00B4697C"/>
    <w:rsid w:val="00B46992"/>
    <w:rsid w:val="00B4720D"/>
    <w:rsid w:val="00B50AFE"/>
    <w:rsid w:val="00B53C46"/>
    <w:rsid w:val="00B53F0B"/>
    <w:rsid w:val="00B55B6E"/>
    <w:rsid w:val="00B55C5D"/>
    <w:rsid w:val="00B55FDD"/>
    <w:rsid w:val="00B56033"/>
    <w:rsid w:val="00B571ED"/>
    <w:rsid w:val="00B574DA"/>
    <w:rsid w:val="00B6051E"/>
    <w:rsid w:val="00B60706"/>
    <w:rsid w:val="00B65C50"/>
    <w:rsid w:val="00B67F53"/>
    <w:rsid w:val="00B71F4A"/>
    <w:rsid w:val="00B72BDC"/>
    <w:rsid w:val="00B72F23"/>
    <w:rsid w:val="00B74D8E"/>
    <w:rsid w:val="00B76461"/>
    <w:rsid w:val="00B773F2"/>
    <w:rsid w:val="00B8084B"/>
    <w:rsid w:val="00B87477"/>
    <w:rsid w:val="00B8753B"/>
    <w:rsid w:val="00B9065D"/>
    <w:rsid w:val="00B90675"/>
    <w:rsid w:val="00B9124A"/>
    <w:rsid w:val="00B93E91"/>
    <w:rsid w:val="00B95A97"/>
    <w:rsid w:val="00BA0A61"/>
    <w:rsid w:val="00BA36C2"/>
    <w:rsid w:val="00BA423A"/>
    <w:rsid w:val="00BA4C1C"/>
    <w:rsid w:val="00BA659D"/>
    <w:rsid w:val="00BB0A4E"/>
    <w:rsid w:val="00BB16D2"/>
    <w:rsid w:val="00BB2A03"/>
    <w:rsid w:val="00BB4403"/>
    <w:rsid w:val="00BB4AFC"/>
    <w:rsid w:val="00BB5152"/>
    <w:rsid w:val="00BB6FAB"/>
    <w:rsid w:val="00BB7AFD"/>
    <w:rsid w:val="00BC0217"/>
    <w:rsid w:val="00BC2D8B"/>
    <w:rsid w:val="00BC335D"/>
    <w:rsid w:val="00BC43ED"/>
    <w:rsid w:val="00BC524D"/>
    <w:rsid w:val="00BC575B"/>
    <w:rsid w:val="00BC69FD"/>
    <w:rsid w:val="00BD0F34"/>
    <w:rsid w:val="00BD1BBA"/>
    <w:rsid w:val="00BD3C33"/>
    <w:rsid w:val="00BD4D8B"/>
    <w:rsid w:val="00BD60D1"/>
    <w:rsid w:val="00BE05A4"/>
    <w:rsid w:val="00BE1474"/>
    <w:rsid w:val="00BE7494"/>
    <w:rsid w:val="00BE7581"/>
    <w:rsid w:val="00BE76CE"/>
    <w:rsid w:val="00BF0211"/>
    <w:rsid w:val="00BF19A6"/>
    <w:rsid w:val="00BF25CD"/>
    <w:rsid w:val="00BF322B"/>
    <w:rsid w:val="00BF4F91"/>
    <w:rsid w:val="00BF5D88"/>
    <w:rsid w:val="00BF66C4"/>
    <w:rsid w:val="00C009B9"/>
    <w:rsid w:val="00C009CF"/>
    <w:rsid w:val="00C0141E"/>
    <w:rsid w:val="00C018E3"/>
    <w:rsid w:val="00C01BFD"/>
    <w:rsid w:val="00C01E02"/>
    <w:rsid w:val="00C030CA"/>
    <w:rsid w:val="00C03DF2"/>
    <w:rsid w:val="00C06B2C"/>
    <w:rsid w:val="00C10F26"/>
    <w:rsid w:val="00C12B7C"/>
    <w:rsid w:val="00C1387D"/>
    <w:rsid w:val="00C14688"/>
    <w:rsid w:val="00C1719E"/>
    <w:rsid w:val="00C17C12"/>
    <w:rsid w:val="00C20346"/>
    <w:rsid w:val="00C208E1"/>
    <w:rsid w:val="00C21164"/>
    <w:rsid w:val="00C2295E"/>
    <w:rsid w:val="00C22D74"/>
    <w:rsid w:val="00C240E2"/>
    <w:rsid w:val="00C24BA1"/>
    <w:rsid w:val="00C3081E"/>
    <w:rsid w:val="00C327D0"/>
    <w:rsid w:val="00C339BC"/>
    <w:rsid w:val="00C33F94"/>
    <w:rsid w:val="00C353CF"/>
    <w:rsid w:val="00C365CD"/>
    <w:rsid w:val="00C415C7"/>
    <w:rsid w:val="00C416F0"/>
    <w:rsid w:val="00C45092"/>
    <w:rsid w:val="00C45145"/>
    <w:rsid w:val="00C45322"/>
    <w:rsid w:val="00C47359"/>
    <w:rsid w:val="00C4755B"/>
    <w:rsid w:val="00C47F43"/>
    <w:rsid w:val="00C51A59"/>
    <w:rsid w:val="00C5207F"/>
    <w:rsid w:val="00C5312B"/>
    <w:rsid w:val="00C602B0"/>
    <w:rsid w:val="00C60ED3"/>
    <w:rsid w:val="00C619B3"/>
    <w:rsid w:val="00C61B5B"/>
    <w:rsid w:val="00C61F8C"/>
    <w:rsid w:val="00C62498"/>
    <w:rsid w:val="00C62849"/>
    <w:rsid w:val="00C62977"/>
    <w:rsid w:val="00C63317"/>
    <w:rsid w:val="00C63756"/>
    <w:rsid w:val="00C65B60"/>
    <w:rsid w:val="00C6606E"/>
    <w:rsid w:val="00C67B97"/>
    <w:rsid w:val="00C67BF6"/>
    <w:rsid w:val="00C70774"/>
    <w:rsid w:val="00C7408C"/>
    <w:rsid w:val="00C7495B"/>
    <w:rsid w:val="00C749ED"/>
    <w:rsid w:val="00C765B3"/>
    <w:rsid w:val="00C776D7"/>
    <w:rsid w:val="00C81009"/>
    <w:rsid w:val="00C832FA"/>
    <w:rsid w:val="00C84D7F"/>
    <w:rsid w:val="00C87C2B"/>
    <w:rsid w:val="00C92A9A"/>
    <w:rsid w:val="00C93BB7"/>
    <w:rsid w:val="00C941C5"/>
    <w:rsid w:val="00C945DC"/>
    <w:rsid w:val="00C94ECC"/>
    <w:rsid w:val="00C95DF3"/>
    <w:rsid w:val="00C969FA"/>
    <w:rsid w:val="00C96C73"/>
    <w:rsid w:val="00C97201"/>
    <w:rsid w:val="00C97714"/>
    <w:rsid w:val="00CA0709"/>
    <w:rsid w:val="00CA0808"/>
    <w:rsid w:val="00CA1119"/>
    <w:rsid w:val="00CA4D60"/>
    <w:rsid w:val="00CB11CC"/>
    <w:rsid w:val="00CB180E"/>
    <w:rsid w:val="00CB2294"/>
    <w:rsid w:val="00CB29A9"/>
    <w:rsid w:val="00CB385E"/>
    <w:rsid w:val="00CB5020"/>
    <w:rsid w:val="00CB5F94"/>
    <w:rsid w:val="00CC04DC"/>
    <w:rsid w:val="00CC06FE"/>
    <w:rsid w:val="00CC0AAD"/>
    <w:rsid w:val="00CC5BE4"/>
    <w:rsid w:val="00CC6A90"/>
    <w:rsid w:val="00CC6EAB"/>
    <w:rsid w:val="00CC7C80"/>
    <w:rsid w:val="00CC7D78"/>
    <w:rsid w:val="00CD09CE"/>
    <w:rsid w:val="00CD0BF2"/>
    <w:rsid w:val="00CD2A10"/>
    <w:rsid w:val="00CD3E69"/>
    <w:rsid w:val="00CD4266"/>
    <w:rsid w:val="00CD4B20"/>
    <w:rsid w:val="00CD6C29"/>
    <w:rsid w:val="00CD6E3B"/>
    <w:rsid w:val="00CE314A"/>
    <w:rsid w:val="00CE4558"/>
    <w:rsid w:val="00CE7091"/>
    <w:rsid w:val="00CF2919"/>
    <w:rsid w:val="00CF2946"/>
    <w:rsid w:val="00CF3323"/>
    <w:rsid w:val="00CF3C5C"/>
    <w:rsid w:val="00CF4A32"/>
    <w:rsid w:val="00D0006E"/>
    <w:rsid w:val="00D00D13"/>
    <w:rsid w:val="00D011C7"/>
    <w:rsid w:val="00D02C73"/>
    <w:rsid w:val="00D02CD1"/>
    <w:rsid w:val="00D03546"/>
    <w:rsid w:val="00D0776E"/>
    <w:rsid w:val="00D100DC"/>
    <w:rsid w:val="00D10743"/>
    <w:rsid w:val="00D10B71"/>
    <w:rsid w:val="00D1175F"/>
    <w:rsid w:val="00D1177C"/>
    <w:rsid w:val="00D11804"/>
    <w:rsid w:val="00D12C14"/>
    <w:rsid w:val="00D1308F"/>
    <w:rsid w:val="00D157F6"/>
    <w:rsid w:val="00D16DD8"/>
    <w:rsid w:val="00D217AB"/>
    <w:rsid w:val="00D21990"/>
    <w:rsid w:val="00D2373D"/>
    <w:rsid w:val="00D24BA3"/>
    <w:rsid w:val="00D25669"/>
    <w:rsid w:val="00D25BF6"/>
    <w:rsid w:val="00D26714"/>
    <w:rsid w:val="00D30615"/>
    <w:rsid w:val="00D3301A"/>
    <w:rsid w:val="00D375C3"/>
    <w:rsid w:val="00D379B9"/>
    <w:rsid w:val="00D41D2F"/>
    <w:rsid w:val="00D4223E"/>
    <w:rsid w:val="00D433B5"/>
    <w:rsid w:val="00D47062"/>
    <w:rsid w:val="00D51080"/>
    <w:rsid w:val="00D51AF3"/>
    <w:rsid w:val="00D534B6"/>
    <w:rsid w:val="00D54CE0"/>
    <w:rsid w:val="00D55633"/>
    <w:rsid w:val="00D559C8"/>
    <w:rsid w:val="00D56AD5"/>
    <w:rsid w:val="00D617B9"/>
    <w:rsid w:val="00D6239B"/>
    <w:rsid w:val="00D628C3"/>
    <w:rsid w:val="00D62AF3"/>
    <w:rsid w:val="00D63664"/>
    <w:rsid w:val="00D66F9E"/>
    <w:rsid w:val="00D6738A"/>
    <w:rsid w:val="00D67BFB"/>
    <w:rsid w:val="00D724E9"/>
    <w:rsid w:val="00D72778"/>
    <w:rsid w:val="00D749A9"/>
    <w:rsid w:val="00D7747F"/>
    <w:rsid w:val="00D7783D"/>
    <w:rsid w:val="00D80E8A"/>
    <w:rsid w:val="00D8117F"/>
    <w:rsid w:val="00D81BE1"/>
    <w:rsid w:val="00D81E28"/>
    <w:rsid w:val="00D84C48"/>
    <w:rsid w:val="00D916EF"/>
    <w:rsid w:val="00D917FB"/>
    <w:rsid w:val="00D91A8A"/>
    <w:rsid w:val="00D92288"/>
    <w:rsid w:val="00D92591"/>
    <w:rsid w:val="00D92757"/>
    <w:rsid w:val="00D93152"/>
    <w:rsid w:val="00D93630"/>
    <w:rsid w:val="00D93BAE"/>
    <w:rsid w:val="00D9413A"/>
    <w:rsid w:val="00D97702"/>
    <w:rsid w:val="00DA0279"/>
    <w:rsid w:val="00DA38A1"/>
    <w:rsid w:val="00DA49DE"/>
    <w:rsid w:val="00DA6543"/>
    <w:rsid w:val="00DA6B7B"/>
    <w:rsid w:val="00DB0400"/>
    <w:rsid w:val="00DB0BE2"/>
    <w:rsid w:val="00DB0CF1"/>
    <w:rsid w:val="00DB1802"/>
    <w:rsid w:val="00DB1AAC"/>
    <w:rsid w:val="00DB1E25"/>
    <w:rsid w:val="00DB2AE4"/>
    <w:rsid w:val="00DB2DC3"/>
    <w:rsid w:val="00DB5A73"/>
    <w:rsid w:val="00DC1D09"/>
    <w:rsid w:val="00DC3836"/>
    <w:rsid w:val="00DC3F3B"/>
    <w:rsid w:val="00DC5316"/>
    <w:rsid w:val="00DC7E94"/>
    <w:rsid w:val="00DD326D"/>
    <w:rsid w:val="00DD412A"/>
    <w:rsid w:val="00DD441F"/>
    <w:rsid w:val="00DD4FB4"/>
    <w:rsid w:val="00DD5732"/>
    <w:rsid w:val="00DE0766"/>
    <w:rsid w:val="00DE2F7B"/>
    <w:rsid w:val="00DE42D0"/>
    <w:rsid w:val="00DE66CB"/>
    <w:rsid w:val="00DF016F"/>
    <w:rsid w:val="00DF2A8B"/>
    <w:rsid w:val="00DF2DCE"/>
    <w:rsid w:val="00DF7205"/>
    <w:rsid w:val="00E009E0"/>
    <w:rsid w:val="00E034FA"/>
    <w:rsid w:val="00E0508B"/>
    <w:rsid w:val="00E050D2"/>
    <w:rsid w:val="00E05D2D"/>
    <w:rsid w:val="00E060F9"/>
    <w:rsid w:val="00E07E57"/>
    <w:rsid w:val="00E12039"/>
    <w:rsid w:val="00E120E9"/>
    <w:rsid w:val="00E166D3"/>
    <w:rsid w:val="00E211CD"/>
    <w:rsid w:val="00E21C9E"/>
    <w:rsid w:val="00E23299"/>
    <w:rsid w:val="00E23811"/>
    <w:rsid w:val="00E250B3"/>
    <w:rsid w:val="00E32811"/>
    <w:rsid w:val="00E33841"/>
    <w:rsid w:val="00E3550E"/>
    <w:rsid w:val="00E36AF6"/>
    <w:rsid w:val="00E40653"/>
    <w:rsid w:val="00E40F3C"/>
    <w:rsid w:val="00E4187A"/>
    <w:rsid w:val="00E42FC0"/>
    <w:rsid w:val="00E43DED"/>
    <w:rsid w:val="00E45154"/>
    <w:rsid w:val="00E45B9A"/>
    <w:rsid w:val="00E462F2"/>
    <w:rsid w:val="00E50F23"/>
    <w:rsid w:val="00E511B9"/>
    <w:rsid w:val="00E5131C"/>
    <w:rsid w:val="00E515DC"/>
    <w:rsid w:val="00E51B6D"/>
    <w:rsid w:val="00E520AB"/>
    <w:rsid w:val="00E548DD"/>
    <w:rsid w:val="00E56122"/>
    <w:rsid w:val="00E56CCE"/>
    <w:rsid w:val="00E57186"/>
    <w:rsid w:val="00E57796"/>
    <w:rsid w:val="00E61B82"/>
    <w:rsid w:val="00E62B6B"/>
    <w:rsid w:val="00E6491E"/>
    <w:rsid w:val="00E64CB6"/>
    <w:rsid w:val="00E64F1D"/>
    <w:rsid w:val="00E652B1"/>
    <w:rsid w:val="00E657BF"/>
    <w:rsid w:val="00E66149"/>
    <w:rsid w:val="00E67DC2"/>
    <w:rsid w:val="00E732EA"/>
    <w:rsid w:val="00E7480E"/>
    <w:rsid w:val="00E7505E"/>
    <w:rsid w:val="00E75165"/>
    <w:rsid w:val="00E76E37"/>
    <w:rsid w:val="00E77079"/>
    <w:rsid w:val="00E77708"/>
    <w:rsid w:val="00E77A78"/>
    <w:rsid w:val="00E804FC"/>
    <w:rsid w:val="00E820BC"/>
    <w:rsid w:val="00E878B4"/>
    <w:rsid w:val="00E87DCF"/>
    <w:rsid w:val="00E9198B"/>
    <w:rsid w:val="00E92FAD"/>
    <w:rsid w:val="00E93C3D"/>
    <w:rsid w:val="00E94849"/>
    <w:rsid w:val="00E949DE"/>
    <w:rsid w:val="00E96974"/>
    <w:rsid w:val="00EA0AD8"/>
    <w:rsid w:val="00EA1278"/>
    <w:rsid w:val="00EA1421"/>
    <w:rsid w:val="00EA1717"/>
    <w:rsid w:val="00EA470C"/>
    <w:rsid w:val="00EA679A"/>
    <w:rsid w:val="00EB02DD"/>
    <w:rsid w:val="00EB3848"/>
    <w:rsid w:val="00EB519F"/>
    <w:rsid w:val="00EB7873"/>
    <w:rsid w:val="00EC00E9"/>
    <w:rsid w:val="00EC050E"/>
    <w:rsid w:val="00EC2735"/>
    <w:rsid w:val="00EC4EC7"/>
    <w:rsid w:val="00EC54BB"/>
    <w:rsid w:val="00EC5AEC"/>
    <w:rsid w:val="00EC71E9"/>
    <w:rsid w:val="00EC7979"/>
    <w:rsid w:val="00ED10E6"/>
    <w:rsid w:val="00ED2F86"/>
    <w:rsid w:val="00ED30A7"/>
    <w:rsid w:val="00ED4110"/>
    <w:rsid w:val="00ED677A"/>
    <w:rsid w:val="00EE0A11"/>
    <w:rsid w:val="00EE0D90"/>
    <w:rsid w:val="00EE2BF2"/>
    <w:rsid w:val="00EE31D6"/>
    <w:rsid w:val="00EE325C"/>
    <w:rsid w:val="00EE42E8"/>
    <w:rsid w:val="00EE49FA"/>
    <w:rsid w:val="00EE6B1E"/>
    <w:rsid w:val="00EF3CBE"/>
    <w:rsid w:val="00EF3E97"/>
    <w:rsid w:val="00EF4E1C"/>
    <w:rsid w:val="00EF72C6"/>
    <w:rsid w:val="00F00BBD"/>
    <w:rsid w:val="00F0352A"/>
    <w:rsid w:val="00F039AF"/>
    <w:rsid w:val="00F03CBF"/>
    <w:rsid w:val="00F03FE5"/>
    <w:rsid w:val="00F043AA"/>
    <w:rsid w:val="00F04444"/>
    <w:rsid w:val="00F0500A"/>
    <w:rsid w:val="00F050F5"/>
    <w:rsid w:val="00F0553B"/>
    <w:rsid w:val="00F05DF3"/>
    <w:rsid w:val="00F06425"/>
    <w:rsid w:val="00F13F03"/>
    <w:rsid w:val="00F16CED"/>
    <w:rsid w:val="00F20434"/>
    <w:rsid w:val="00F20B82"/>
    <w:rsid w:val="00F21465"/>
    <w:rsid w:val="00F21741"/>
    <w:rsid w:val="00F22947"/>
    <w:rsid w:val="00F25AC6"/>
    <w:rsid w:val="00F25C63"/>
    <w:rsid w:val="00F25D55"/>
    <w:rsid w:val="00F26914"/>
    <w:rsid w:val="00F27A20"/>
    <w:rsid w:val="00F314F1"/>
    <w:rsid w:val="00F31BC6"/>
    <w:rsid w:val="00F32A9F"/>
    <w:rsid w:val="00F32AE9"/>
    <w:rsid w:val="00F3380D"/>
    <w:rsid w:val="00F363DF"/>
    <w:rsid w:val="00F36A15"/>
    <w:rsid w:val="00F36F91"/>
    <w:rsid w:val="00F37F4F"/>
    <w:rsid w:val="00F4125A"/>
    <w:rsid w:val="00F4126F"/>
    <w:rsid w:val="00F41E6D"/>
    <w:rsid w:val="00F43298"/>
    <w:rsid w:val="00F438E2"/>
    <w:rsid w:val="00F44226"/>
    <w:rsid w:val="00F45E59"/>
    <w:rsid w:val="00F52C15"/>
    <w:rsid w:val="00F52CD0"/>
    <w:rsid w:val="00F561EA"/>
    <w:rsid w:val="00F564FE"/>
    <w:rsid w:val="00F571B1"/>
    <w:rsid w:val="00F60D2F"/>
    <w:rsid w:val="00F6161B"/>
    <w:rsid w:val="00F640F2"/>
    <w:rsid w:val="00F640F3"/>
    <w:rsid w:val="00F64D02"/>
    <w:rsid w:val="00F6605B"/>
    <w:rsid w:val="00F6652D"/>
    <w:rsid w:val="00F670AF"/>
    <w:rsid w:val="00F71098"/>
    <w:rsid w:val="00F71D41"/>
    <w:rsid w:val="00F7693A"/>
    <w:rsid w:val="00F77462"/>
    <w:rsid w:val="00F819EC"/>
    <w:rsid w:val="00F82D39"/>
    <w:rsid w:val="00F84711"/>
    <w:rsid w:val="00F87FC8"/>
    <w:rsid w:val="00F90E21"/>
    <w:rsid w:val="00F9130B"/>
    <w:rsid w:val="00F940C3"/>
    <w:rsid w:val="00F945BA"/>
    <w:rsid w:val="00F94BB0"/>
    <w:rsid w:val="00F955FC"/>
    <w:rsid w:val="00F962F9"/>
    <w:rsid w:val="00F9739A"/>
    <w:rsid w:val="00FA02F5"/>
    <w:rsid w:val="00FA56E0"/>
    <w:rsid w:val="00FA633F"/>
    <w:rsid w:val="00FB0265"/>
    <w:rsid w:val="00FB02F0"/>
    <w:rsid w:val="00FB1AB3"/>
    <w:rsid w:val="00FB2992"/>
    <w:rsid w:val="00FB5A3F"/>
    <w:rsid w:val="00FB5D51"/>
    <w:rsid w:val="00FB6025"/>
    <w:rsid w:val="00FB68CB"/>
    <w:rsid w:val="00FC003B"/>
    <w:rsid w:val="00FC0FF1"/>
    <w:rsid w:val="00FC164F"/>
    <w:rsid w:val="00FC2D10"/>
    <w:rsid w:val="00FD00CD"/>
    <w:rsid w:val="00FD0D9E"/>
    <w:rsid w:val="00FD23A1"/>
    <w:rsid w:val="00FD37E8"/>
    <w:rsid w:val="00FD564D"/>
    <w:rsid w:val="00FD596F"/>
    <w:rsid w:val="00FD6752"/>
    <w:rsid w:val="00FE0F1D"/>
    <w:rsid w:val="00FE30E9"/>
    <w:rsid w:val="00FE32E2"/>
    <w:rsid w:val="00FE513D"/>
    <w:rsid w:val="00FE761C"/>
    <w:rsid w:val="00FF0943"/>
    <w:rsid w:val="00FF1688"/>
    <w:rsid w:val="00FF24B5"/>
    <w:rsid w:val="00FF38F8"/>
    <w:rsid w:val="00FF4CCD"/>
    <w:rsid w:val="00FF635B"/>
    <w:rsid w:val="00FF6C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84C3D7-CE23-4D62-9783-D23926B47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DF3"/>
  </w:style>
  <w:style w:type="paragraph" w:styleId="Heading1">
    <w:name w:val="heading 1"/>
    <w:aliases w:val="DD Heading 1"/>
    <w:basedOn w:val="Normal"/>
    <w:next w:val="Normal"/>
    <w:link w:val="Heading1Char"/>
    <w:uiPriority w:val="9"/>
    <w:qFormat/>
    <w:rsid w:val="00874454"/>
    <w:pPr>
      <w:keepNext/>
      <w:numPr>
        <w:numId w:val="2"/>
      </w:numPr>
      <w:tabs>
        <w:tab w:val="clear" w:pos="360"/>
      </w:tabs>
      <w:spacing w:before="1440" w:after="240" w:line="240" w:lineRule="auto"/>
      <w:ind w:left="0" w:firstLine="0"/>
      <w:jc w:val="center"/>
      <w:outlineLvl w:val="0"/>
    </w:pPr>
    <w:rPr>
      <w:rFonts w:ascii="Times New Roman" w:eastAsia="Times New Roman" w:hAnsi="Times New Roman" w:cs="Arial"/>
      <w:b/>
      <w:bCs/>
      <w:caps/>
      <w:kern w:val="32"/>
      <w:sz w:val="32"/>
      <w:szCs w:val="32"/>
    </w:rPr>
  </w:style>
  <w:style w:type="paragraph" w:styleId="Heading2">
    <w:name w:val="heading 2"/>
    <w:basedOn w:val="Normal"/>
    <w:next w:val="Normal"/>
    <w:link w:val="Heading2Char"/>
    <w:uiPriority w:val="9"/>
    <w:unhideWhenUsed/>
    <w:qFormat/>
    <w:rsid w:val="008B25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73FDD"/>
    <w:pPr>
      <w:widowControl w:val="0"/>
      <w:spacing w:after="0" w:line="240" w:lineRule="auto"/>
      <w:ind w:left="5327"/>
      <w:outlineLvl w:val="2"/>
    </w:pPr>
    <w:rPr>
      <w:rFonts w:ascii="Times New Roman" w:eastAsia="Times New Roman" w:hAnsi="Times New Roman"/>
      <w:sz w:val="29"/>
      <w:szCs w:val="29"/>
    </w:rPr>
  </w:style>
  <w:style w:type="paragraph" w:styleId="Heading4">
    <w:name w:val="heading 4"/>
    <w:basedOn w:val="Normal"/>
    <w:next w:val="Normal"/>
    <w:link w:val="Heading4Char"/>
    <w:uiPriority w:val="9"/>
    <w:unhideWhenUsed/>
    <w:qFormat/>
    <w:rsid w:val="00473FD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73FD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BD0F34"/>
    <w:pPr>
      <w:spacing w:before="100" w:beforeAutospacing="1" w:after="45" w:line="240" w:lineRule="auto"/>
      <w:outlineLvl w:val="5"/>
    </w:pPr>
    <w:rPr>
      <w:rFonts w:ascii="Verdana" w:eastAsia="Times New Roman" w:hAnsi="Verdana" w:cs="Times New Roman"/>
      <w:b/>
      <w:bCs/>
      <w:color w:val="6666CC"/>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List Paragraph (numbered (a)),Indent Paragraph,Bullets,Numbered List Paragraph,Colorful List - Accent 11,References,body bullets,LIST OF TABLES.,List Paragraph1,WB List Paragraph,Liste 1,ReferencesCxSpLast,List_Paragraph"/>
    <w:basedOn w:val="Normal"/>
    <w:link w:val="ListParagraphChar"/>
    <w:uiPriority w:val="34"/>
    <w:qFormat/>
    <w:rsid w:val="009E7E25"/>
    <w:pPr>
      <w:ind w:left="720"/>
      <w:contextualSpacing/>
    </w:pPr>
  </w:style>
  <w:style w:type="paragraph" w:styleId="TOC4">
    <w:name w:val="toc 4"/>
    <w:basedOn w:val="Normal"/>
    <w:next w:val="Normal"/>
    <w:autoRedefine/>
    <w:uiPriority w:val="39"/>
    <w:rsid w:val="00674AF0"/>
    <w:pPr>
      <w:numPr>
        <w:ilvl w:val="2"/>
        <w:numId w:val="1"/>
      </w:numPr>
      <w:tabs>
        <w:tab w:val="clear" w:pos="810"/>
        <w:tab w:val="num" w:pos="0"/>
      </w:tabs>
      <w:spacing w:after="0" w:line="240" w:lineRule="auto"/>
      <w:ind w:left="0"/>
      <w:jc w:val="both"/>
    </w:pPr>
    <w:rPr>
      <w:rFonts w:ascii="Times New Roman" w:eastAsia="Times New Roman" w:hAnsi="Times New Roman" w:cs="Times New Roman"/>
      <w:sz w:val="24"/>
      <w:szCs w:val="24"/>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qFormat/>
    <w:locked/>
    <w:rsid w:val="00674AF0"/>
  </w:style>
  <w:style w:type="paragraph" w:styleId="FootnoteText">
    <w:name w:val="footnote text"/>
    <w:aliases w:val="single space,footnote text,fn,FOOTNOTES,Footnote Text Char1,Footnote Text Char2,Footnote Text Char3,Footnote Text Char4,Footnote Text Char2 Char,Footnote Text Char1 Char Char,Footnote Text Char2 Char Char Char,ALTS FOOTNOTE,ft,f,ADB,Char"/>
    <w:basedOn w:val="Normal"/>
    <w:link w:val="FootnoteTextChar"/>
    <w:qFormat/>
    <w:rsid w:val="00B10A8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1 Char,Footnote Text Char2 Char1,Footnote Text Char3 Char,Footnote Text Char4 Char,Footnote Text Char2 Char Char,Footnote Text Char1 Char Char Char,ft Char"/>
    <w:basedOn w:val="DefaultParagraphFont"/>
    <w:link w:val="FootnoteText"/>
    <w:rsid w:val="00B10A85"/>
    <w:rPr>
      <w:rFonts w:ascii="Times New Roman" w:eastAsia="Times New Roman" w:hAnsi="Times New Roman" w:cs="Times New Roman"/>
      <w:sz w:val="20"/>
      <w:szCs w:val="20"/>
    </w:rPr>
  </w:style>
  <w:style w:type="character" w:styleId="FootnoteReference">
    <w:name w:val="footnote reference"/>
    <w:aliases w:val="ftref,Char Char Char Char Car Char,16 Point,Superscript 6 Point,Footnote Reference Number,Footnote Reference_LVL6,Footnote Reference_LVL61,Footnote Reference_LVL62,Footnote Reference_LVL63,Footnote Reference_LVL64,fr,Footnote,BVI fn"/>
    <w:basedOn w:val="DefaultParagraphFont"/>
    <w:link w:val="CarattereCarattereCharCharCharCharCharCharZchn"/>
    <w:qFormat/>
    <w:rsid w:val="00B10A85"/>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B10A85"/>
    <w:pPr>
      <w:spacing w:after="160" w:line="240" w:lineRule="exact"/>
    </w:pPr>
    <w:rPr>
      <w:vertAlign w:val="superscript"/>
    </w:rPr>
  </w:style>
  <w:style w:type="paragraph" w:styleId="TOC1">
    <w:name w:val="toc 1"/>
    <w:basedOn w:val="Normal"/>
    <w:next w:val="Normal"/>
    <w:autoRedefine/>
    <w:uiPriority w:val="39"/>
    <w:unhideWhenUsed/>
    <w:qFormat/>
    <w:rsid w:val="0046176B"/>
    <w:pPr>
      <w:tabs>
        <w:tab w:val="right" w:leader="dot" w:pos="9350"/>
      </w:tabs>
      <w:spacing w:after="100"/>
    </w:pPr>
    <w:rPr>
      <w:rFonts w:cs="Times New Roman"/>
      <w:b/>
      <w:noProof/>
      <w:w w:val="90"/>
      <w:sz w:val="28"/>
      <w:szCs w:val="36"/>
    </w:rPr>
  </w:style>
  <w:style w:type="character" w:customStyle="1" w:styleId="Heading1Char">
    <w:name w:val="Heading 1 Char"/>
    <w:aliases w:val="DD Heading 1 Char"/>
    <w:basedOn w:val="DefaultParagraphFont"/>
    <w:link w:val="Heading1"/>
    <w:uiPriority w:val="9"/>
    <w:rsid w:val="00874454"/>
    <w:rPr>
      <w:rFonts w:ascii="Times New Roman" w:eastAsia="Times New Roman" w:hAnsi="Times New Roman" w:cs="Arial"/>
      <w:b/>
      <w:bCs/>
      <w:caps/>
      <w:kern w:val="32"/>
      <w:sz w:val="32"/>
      <w:szCs w:val="32"/>
    </w:rPr>
  </w:style>
  <w:style w:type="paragraph" w:customStyle="1" w:styleId="PDSHeading2">
    <w:name w:val="PDS Heading 2"/>
    <w:next w:val="Normal"/>
    <w:rsid w:val="00874454"/>
    <w:pPr>
      <w:keepNext/>
      <w:numPr>
        <w:ilvl w:val="1"/>
        <w:numId w:val="3"/>
      </w:numPr>
      <w:spacing w:after="0" w:line="240" w:lineRule="auto"/>
    </w:pPr>
    <w:rPr>
      <w:rFonts w:ascii="Times New Roman" w:eastAsia="Times New Roman" w:hAnsi="Times New Roman" w:cs="Times New Roman"/>
      <w:b/>
      <w:sz w:val="24"/>
      <w:szCs w:val="20"/>
    </w:rPr>
  </w:style>
  <w:style w:type="paragraph" w:customStyle="1" w:styleId="MainParawithChapter">
    <w:name w:val="Main Para with Chapter#"/>
    <w:basedOn w:val="Normal"/>
    <w:rsid w:val="00874454"/>
    <w:pPr>
      <w:numPr>
        <w:ilvl w:val="1"/>
        <w:numId w:val="2"/>
      </w:numPr>
      <w:tabs>
        <w:tab w:val="clear" w:pos="720"/>
      </w:tabs>
      <w:spacing w:after="240" w:line="240" w:lineRule="auto"/>
      <w:ind w:left="0" w:firstLine="0"/>
      <w:outlineLvl w:val="1"/>
    </w:pPr>
    <w:rPr>
      <w:rFonts w:ascii="Times New Roman" w:eastAsia="Times New Roman" w:hAnsi="Times New Roman" w:cs="Times New Roman"/>
      <w:sz w:val="24"/>
      <w:szCs w:val="24"/>
    </w:rPr>
  </w:style>
  <w:style w:type="paragraph" w:customStyle="1" w:styleId="Sub-Para1underXY">
    <w:name w:val="Sub-Para 1 under X.Y"/>
    <w:basedOn w:val="Normal"/>
    <w:rsid w:val="00874454"/>
    <w:pPr>
      <w:numPr>
        <w:ilvl w:val="2"/>
        <w:numId w:val="2"/>
      </w:numPr>
      <w:tabs>
        <w:tab w:val="clear" w:pos="1440"/>
      </w:tabs>
      <w:spacing w:after="240" w:line="240" w:lineRule="auto"/>
      <w:ind w:left="1440" w:hanging="720"/>
      <w:outlineLvl w:val="2"/>
    </w:pPr>
    <w:rPr>
      <w:rFonts w:ascii="Times New Roman" w:eastAsia="Times New Roman" w:hAnsi="Times New Roman" w:cs="Times New Roman"/>
      <w:sz w:val="24"/>
      <w:szCs w:val="24"/>
    </w:rPr>
  </w:style>
  <w:style w:type="paragraph" w:customStyle="1" w:styleId="Sub-Para2underXY">
    <w:name w:val="Sub-Para 2 under X.Y"/>
    <w:basedOn w:val="Normal"/>
    <w:rsid w:val="00874454"/>
    <w:pPr>
      <w:numPr>
        <w:ilvl w:val="3"/>
        <w:numId w:val="2"/>
      </w:numPr>
      <w:tabs>
        <w:tab w:val="clear" w:pos="2160"/>
      </w:tabs>
      <w:spacing w:after="240" w:line="240" w:lineRule="auto"/>
      <w:ind w:left="2160" w:hanging="720"/>
      <w:outlineLvl w:val="3"/>
    </w:pPr>
    <w:rPr>
      <w:rFonts w:ascii="Times New Roman" w:eastAsia="Times New Roman" w:hAnsi="Times New Roman" w:cs="Times New Roman"/>
      <w:sz w:val="24"/>
      <w:szCs w:val="24"/>
    </w:rPr>
  </w:style>
  <w:style w:type="paragraph" w:customStyle="1" w:styleId="Sub-Para3underXY">
    <w:name w:val="Sub-Para 3 under X.Y"/>
    <w:basedOn w:val="Normal"/>
    <w:rsid w:val="00874454"/>
    <w:pPr>
      <w:numPr>
        <w:ilvl w:val="4"/>
        <w:numId w:val="2"/>
      </w:numPr>
      <w:tabs>
        <w:tab w:val="clear" w:pos="1800"/>
      </w:tabs>
      <w:spacing w:after="240" w:line="240" w:lineRule="auto"/>
      <w:ind w:left="2880" w:hanging="720"/>
      <w:outlineLvl w:val="4"/>
    </w:pPr>
    <w:rPr>
      <w:rFonts w:ascii="Times New Roman" w:eastAsia="Times New Roman" w:hAnsi="Times New Roman" w:cs="Times New Roman"/>
      <w:sz w:val="24"/>
      <w:szCs w:val="24"/>
    </w:rPr>
  </w:style>
  <w:style w:type="paragraph" w:customStyle="1" w:styleId="Sub-Para4underXY">
    <w:name w:val="Sub-Para 4 under X.Y"/>
    <w:basedOn w:val="Normal"/>
    <w:rsid w:val="00874454"/>
    <w:pPr>
      <w:numPr>
        <w:ilvl w:val="5"/>
        <w:numId w:val="2"/>
      </w:numPr>
      <w:tabs>
        <w:tab w:val="clear" w:pos="2520"/>
      </w:tabs>
      <w:spacing w:after="240" w:line="240" w:lineRule="auto"/>
      <w:ind w:left="3600" w:hanging="720"/>
      <w:outlineLvl w:val="5"/>
    </w:pPr>
    <w:rPr>
      <w:rFonts w:ascii="Times New Roman" w:eastAsia="Times New Roman" w:hAnsi="Times New Roman" w:cs="Times New Roman"/>
      <w:sz w:val="24"/>
      <w:szCs w:val="24"/>
    </w:rPr>
  </w:style>
  <w:style w:type="paragraph" w:customStyle="1" w:styleId="PDSHeading1">
    <w:name w:val="PDS Heading 1"/>
    <w:next w:val="PDSHeading2"/>
    <w:rsid w:val="00874454"/>
    <w:pPr>
      <w:keepNext/>
      <w:numPr>
        <w:numId w:val="3"/>
      </w:numPr>
      <w:spacing w:after="0" w:line="240" w:lineRule="auto"/>
      <w:outlineLvl w:val="0"/>
    </w:pPr>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8B2562"/>
    <w:rPr>
      <w:rFonts w:asciiTheme="majorHAnsi" w:eastAsiaTheme="majorEastAsia" w:hAnsiTheme="majorHAnsi" w:cstheme="majorBidi"/>
      <w:b/>
      <w:bCs/>
      <w:color w:val="4F81BD" w:themeColor="accent1"/>
      <w:sz w:val="26"/>
      <w:szCs w:val="26"/>
    </w:rPr>
  </w:style>
  <w:style w:type="paragraph" w:styleId="TOC9">
    <w:name w:val="toc 9"/>
    <w:basedOn w:val="Normal"/>
    <w:next w:val="Normal"/>
    <w:autoRedefine/>
    <w:uiPriority w:val="39"/>
    <w:unhideWhenUsed/>
    <w:rsid w:val="008B2562"/>
    <w:pPr>
      <w:spacing w:after="100"/>
      <w:ind w:left="1760"/>
    </w:pPr>
  </w:style>
  <w:style w:type="paragraph" w:customStyle="1" w:styleId="Heading1a">
    <w:name w:val="Heading 1a"/>
    <w:basedOn w:val="Normal"/>
    <w:next w:val="Normal"/>
    <w:rsid w:val="008B2562"/>
    <w:pPr>
      <w:keepNext/>
      <w:keepLines/>
      <w:numPr>
        <w:numId w:val="4"/>
      </w:numPr>
      <w:spacing w:before="1440" w:after="240" w:line="240" w:lineRule="auto"/>
      <w:jc w:val="center"/>
      <w:outlineLvl w:val="0"/>
    </w:pPr>
    <w:rPr>
      <w:rFonts w:ascii="Times New Roman" w:eastAsia="Times New Roman" w:hAnsi="Times New Roman" w:cs="Times New Roman"/>
      <w:b/>
      <w:caps/>
      <w:sz w:val="32"/>
      <w:szCs w:val="24"/>
    </w:rPr>
  </w:style>
  <w:style w:type="paragraph" w:customStyle="1" w:styleId="MainParanoChapter">
    <w:name w:val="Main Para no Chapter #"/>
    <w:basedOn w:val="Normal"/>
    <w:rsid w:val="008B2562"/>
    <w:pPr>
      <w:numPr>
        <w:ilvl w:val="1"/>
        <w:numId w:val="4"/>
      </w:numPr>
      <w:tabs>
        <w:tab w:val="clear" w:pos="720"/>
      </w:tabs>
      <w:spacing w:after="240" w:line="240" w:lineRule="auto"/>
      <w:ind w:left="0" w:firstLine="0"/>
      <w:outlineLvl w:val="1"/>
    </w:pPr>
    <w:rPr>
      <w:rFonts w:ascii="Times New Roman" w:eastAsia="Times New Roman" w:hAnsi="Times New Roman" w:cs="Times New Roman"/>
      <w:sz w:val="24"/>
      <w:szCs w:val="24"/>
    </w:rPr>
  </w:style>
  <w:style w:type="paragraph" w:customStyle="1" w:styleId="Sub-Para1underX">
    <w:name w:val="Sub-Para 1 under X."/>
    <w:basedOn w:val="Normal"/>
    <w:rsid w:val="008B2562"/>
    <w:pPr>
      <w:numPr>
        <w:ilvl w:val="2"/>
        <w:numId w:val="4"/>
      </w:numPr>
      <w:tabs>
        <w:tab w:val="clear" w:pos="1080"/>
      </w:tabs>
      <w:spacing w:after="240" w:line="240" w:lineRule="auto"/>
      <w:ind w:left="1440" w:hanging="720"/>
      <w:outlineLvl w:val="2"/>
    </w:pPr>
    <w:rPr>
      <w:rFonts w:ascii="Times New Roman" w:eastAsia="Times New Roman" w:hAnsi="Times New Roman" w:cs="Times New Roman"/>
      <w:sz w:val="24"/>
      <w:szCs w:val="24"/>
    </w:rPr>
  </w:style>
  <w:style w:type="paragraph" w:customStyle="1" w:styleId="Sub-Para2underX">
    <w:name w:val="Sub-Para 2 under X."/>
    <w:basedOn w:val="Normal"/>
    <w:rsid w:val="008B2562"/>
    <w:pPr>
      <w:numPr>
        <w:ilvl w:val="3"/>
        <w:numId w:val="4"/>
      </w:numPr>
      <w:tabs>
        <w:tab w:val="clear" w:pos="1800"/>
      </w:tabs>
      <w:spacing w:after="240" w:line="240" w:lineRule="auto"/>
      <w:ind w:left="2160" w:hanging="720"/>
      <w:outlineLvl w:val="3"/>
    </w:pPr>
    <w:rPr>
      <w:rFonts w:ascii="Times New Roman" w:eastAsia="Times New Roman" w:hAnsi="Times New Roman" w:cs="Times New Roman"/>
      <w:sz w:val="24"/>
      <w:szCs w:val="24"/>
    </w:rPr>
  </w:style>
  <w:style w:type="paragraph" w:customStyle="1" w:styleId="Sub-Para3underX">
    <w:name w:val="Sub-Para 3 under X."/>
    <w:basedOn w:val="Normal"/>
    <w:rsid w:val="008B2562"/>
    <w:pPr>
      <w:numPr>
        <w:ilvl w:val="4"/>
        <w:numId w:val="4"/>
      </w:numPr>
      <w:tabs>
        <w:tab w:val="clear" w:pos="1440"/>
      </w:tabs>
      <w:spacing w:after="240" w:line="240" w:lineRule="auto"/>
      <w:ind w:left="2880" w:hanging="720"/>
      <w:outlineLvl w:val="4"/>
    </w:pPr>
    <w:rPr>
      <w:rFonts w:ascii="Times New Roman" w:eastAsia="Times New Roman" w:hAnsi="Times New Roman" w:cs="Times New Roman"/>
      <w:sz w:val="24"/>
      <w:szCs w:val="24"/>
    </w:rPr>
  </w:style>
  <w:style w:type="paragraph" w:customStyle="1" w:styleId="Sub-Para4underX">
    <w:name w:val="Sub-Para 4 under X."/>
    <w:basedOn w:val="Normal"/>
    <w:rsid w:val="008B2562"/>
    <w:pPr>
      <w:numPr>
        <w:ilvl w:val="5"/>
        <w:numId w:val="4"/>
      </w:numPr>
      <w:tabs>
        <w:tab w:val="clear" w:pos="2160"/>
      </w:tabs>
      <w:spacing w:after="240" w:line="240" w:lineRule="auto"/>
      <w:ind w:left="3600" w:hanging="720"/>
      <w:outlineLvl w:val="5"/>
    </w:pPr>
    <w:rPr>
      <w:rFonts w:ascii="Times New Roman" w:eastAsia="Times New Roman" w:hAnsi="Times New Roman" w:cs="Times New Roman"/>
      <w:sz w:val="24"/>
      <w:szCs w:val="24"/>
    </w:rPr>
  </w:style>
  <w:style w:type="paragraph" w:styleId="NoSpacing">
    <w:name w:val="No Spacing"/>
    <w:aliases w:val="My Normal"/>
    <w:basedOn w:val="Normal"/>
    <w:link w:val="NoSpacingChar"/>
    <w:uiPriority w:val="1"/>
    <w:qFormat/>
    <w:rsid w:val="008B2562"/>
    <w:pPr>
      <w:spacing w:after="0" w:line="240" w:lineRule="auto"/>
    </w:pPr>
    <w:rPr>
      <w:rFonts w:ascii="Cambria" w:eastAsia="Calibri" w:hAnsi="Cambria" w:cs="Times New Roman"/>
      <w:lang w:bidi="en-US"/>
    </w:rPr>
  </w:style>
  <w:style w:type="character" w:customStyle="1" w:styleId="NoSpacingChar">
    <w:name w:val="No Spacing Char"/>
    <w:aliases w:val="My Normal Char"/>
    <w:basedOn w:val="DefaultParagraphFont"/>
    <w:link w:val="NoSpacing"/>
    <w:uiPriority w:val="1"/>
    <w:rsid w:val="008B2562"/>
    <w:rPr>
      <w:rFonts w:ascii="Cambria" w:eastAsia="Calibri" w:hAnsi="Cambria" w:cs="Times New Roman"/>
      <w:lang w:bidi="en-US"/>
    </w:rPr>
  </w:style>
  <w:style w:type="paragraph" w:styleId="BalloonText">
    <w:name w:val="Balloon Text"/>
    <w:basedOn w:val="Normal"/>
    <w:link w:val="BalloonTextChar"/>
    <w:uiPriority w:val="99"/>
    <w:unhideWhenUsed/>
    <w:rsid w:val="008B2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B2562"/>
    <w:rPr>
      <w:rFonts w:ascii="Tahoma" w:hAnsi="Tahoma" w:cs="Tahoma"/>
      <w:sz w:val="16"/>
      <w:szCs w:val="16"/>
    </w:rPr>
  </w:style>
  <w:style w:type="character" w:customStyle="1" w:styleId="Heading4Char">
    <w:name w:val="Heading 4 Char"/>
    <w:basedOn w:val="DefaultParagraphFont"/>
    <w:link w:val="Heading4"/>
    <w:uiPriority w:val="9"/>
    <w:rsid w:val="00473FD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73FDD"/>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473FDD"/>
    <w:rPr>
      <w:rFonts w:ascii="Times New Roman" w:eastAsia="Times New Roman" w:hAnsi="Times New Roman"/>
      <w:sz w:val="29"/>
      <w:szCs w:val="29"/>
    </w:rPr>
  </w:style>
  <w:style w:type="paragraph" w:styleId="TOC2">
    <w:name w:val="toc 2"/>
    <w:basedOn w:val="Normal"/>
    <w:uiPriority w:val="39"/>
    <w:qFormat/>
    <w:rsid w:val="00473FDD"/>
    <w:pPr>
      <w:widowControl w:val="0"/>
      <w:spacing w:before="16" w:after="0" w:line="240" w:lineRule="auto"/>
      <w:ind w:left="1878" w:hanging="440"/>
    </w:pPr>
    <w:rPr>
      <w:rFonts w:ascii="Times New Roman" w:eastAsia="Times New Roman" w:hAnsi="Times New Roman"/>
    </w:rPr>
  </w:style>
  <w:style w:type="paragraph" w:styleId="TOC3">
    <w:name w:val="toc 3"/>
    <w:basedOn w:val="Normal"/>
    <w:uiPriority w:val="39"/>
    <w:qFormat/>
    <w:rsid w:val="00473FDD"/>
    <w:pPr>
      <w:widowControl w:val="0"/>
      <w:spacing w:before="16" w:after="0" w:line="240" w:lineRule="auto"/>
      <w:ind w:left="3140" w:hanging="1042"/>
    </w:pPr>
    <w:rPr>
      <w:rFonts w:ascii="Times New Roman" w:eastAsia="Times New Roman" w:hAnsi="Times New Roman"/>
    </w:rPr>
  </w:style>
  <w:style w:type="paragraph" w:styleId="BodyText">
    <w:name w:val="Body Text"/>
    <w:basedOn w:val="Normal"/>
    <w:link w:val="BodyTextChar"/>
    <w:qFormat/>
    <w:rsid w:val="00473FDD"/>
    <w:pPr>
      <w:widowControl w:val="0"/>
      <w:spacing w:after="0" w:line="240" w:lineRule="auto"/>
      <w:ind w:left="2160" w:hanging="360"/>
    </w:pPr>
    <w:rPr>
      <w:rFonts w:ascii="Times New Roman" w:eastAsia="Times New Roman" w:hAnsi="Times New Roman"/>
    </w:rPr>
  </w:style>
  <w:style w:type="character" w:customStyle="1" w:styleId="BodyTextChar">
    <w:name w:val="Body Text Char"/>
    <w:basedOn w:val="DefaultParagraphFont"/>
    <w:link w:val="BodyText"/>
    <w:rsid w:val="00473FDD"/>
    <w:rPr>
      <w:rFonts w:ascii="Times New Roman" w:eastAsia="Times New Roman" w:hAnsi="Times New Roman"/>
    </w:rPr>
  </w:style>
  <w:style w:type="paragraph" w:customStyle="1" w:styleId="TableParagraph">
    <w:name w:val="Table Paragraph"/>
    <w:basedOn w:val="Normal"/>
    <w:uiPriority w:val="1"/>
    <w:qFormat/>
    <w:rsid w:val="00473FDD"/>
    <w:pPr>
      <w:widowControl w:val="0"/>
      <w:spacing w:after="0" w:line="240" w:lineRule="auto"/>
    </w:pPr>
  </w:style>
  <w:style w:type="numbering" w:customStyle="1" w:styleId="NoList1">
    <w:name w:val="No List1"/>
    <w:next w:val="NoList"/>
    <w:uiPriority w:val="99"/>
    <w:semiHidden/>
    <w:unhideWhenUsed/>
    <w:rsid w:val="00BE1474"/>
  </w:style>
  <w:style w:type="character" w:styleId="Strong">
    <w:name w:val="Strong"/>
    <w:uiPriority w:val="22"/>
    <w:qFormat/>
    <w:rsid w:val="00BE1474"/>
    <w:rPr>
      <w:b/>
      <w:bCs/>
      <w:sz w:val="24"/>
      <w:szCs w:val="24"/>
      <w:bdr w:val="none" w:sz="0" w:space="0" w:color="auto" w:frame="1"/>
      <w:shd w:val="clear" w:color="auto" w:fill="auto"/>
    </w:rPr>
  </w:style>
  <w:style w:type="character" w:styleId="Emphasis">
    <w:name w:val="Emphasis"/>
    <w:uiPriority w:val="20"/>
    <w:qFormat/>
    <w:rsid w:val="00BE1474"/>
    <w:rPr>
      <w:i/>
      <w:iCs/>
    </w:rPr>
  </w:style>
  <w:style w:type="paragraph" w:customStyle="1" w:styleId="Bullets2">
    <w:name w:val="Bullets 2"/>
    <w:basedOn w:val="ListParagraph"/>
    <w:qFormat/>
    <w:rsid w:val="00BE1474"/>
    <w:pPr>
      <w:spacing w:before="20" w:after="20"/>
      <w:ind w:left="0"/>
      <w:contextualSpacing w:val="0"/>
    </w:pPr>
    <w:rPr>
      <w:rFonts w:ascii="Calibri" w:eastAsia="Times New Roman" w:hAnsi="Calibri" w:cs="Times New Roman"/>
      <w:lang w:eastAsia="de-DE"/>
    </w:rPr>
  </w:style>
  <w:style w:type="paragraph" w:customStyle="1" w:styleId="Listenabsatz12">
    <w:name w:val="Listenabsatz 12"/>
    <w:basedOn w:val="ListParagraph"/>
    <w:qFormat/>
    <w:rsid w:val="00BE1474"/>
    <w:pPr>
      <w:numPr>
        <w:numId w:val="12"/>
      </w:numPr>
      <w:spacing w:before="60" w:after="60"/>
      <w:contextualSpacing w:val="0"/>
    </w:pPr>
    <w:rPr>
      <w:rFonts w:ascii="Calibri" w:eastAsia="Times New Roman" w:hAnsi="Calibri" w:cs="Times New Roman"/>
      <w:lang w:val="en-GB" w:eastAsia="x-none"/>
    </w:rPr>
  </w:style>
  <w:style w:type="paragraph" w:customStyle="1" w:styleId="1">
    <w:name w:val="Ü 1"/>
    <w:basedOn w:val="Heading1"/>
    <w:qFormat/>
    <w:rsid w:val="00BE1474"/>
    <w:pPr>
      <w:keepLines/>
      <w:numPr>
        <w:numId w:val="0"/>
      </w:numPr>
      <w:spacing w:before="0" w:after="120" w:line="276" w:lineRule="auto"/>
      <w:ind w:left="567" w:hanging="567"/>
      <w:jc w:val="left"/>
    </w:pPr>
    <w:rPr>
      <w:rFonts w:ascii="Cambria" w:hAnsi="Cambria" w:cs="Times New Roman"/>
      <w:caps w:val="0"/>
      <w:color w:val="000000"/>
      <w:kern w:val="0"/>
      <w:sz w:val="28"/>
      <w:szCs w:val="28"/>
    </w:rPr>
  </w:style>
  <w:style w:type="character" w:styleId="Hyperlink">
    <w:name w:val="Hyperlink"/>
    <w:uiPriority w:val="99"/>
    <w:unhideWhenUsed/>
    <w:rsid w:val="00BE1474"/>
    <w:rPr>
      <w:color w:val="0000FF"/>
      <w:u w:val="single"/>
    </w:rPr>
  </w:style>
  <w:style w:type="table" w:styleId="TableGrid">
    <w:name w:val="Table Grid"/>
    <w:basedOn w:val="TableNormal"/>
    <w:rsid w:val="00BE147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3">
    <w:name w:val="Light Shading Accent 3"/>
    <w:basedOn w:val="TableNormal"/>
    <w:uiPriority w:val="60"/>
    <w:rsid w:val="00BE1474"/>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BE1474"/>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TOCHeading">
    <w:name w:val="TOC Heading"/>
    <w:basedOn w:val="Heading1"/>
    <w:next w:val="Normal"/>
    <w:uiPriority w:val="39"/>
    <w:unhideWhenUsed/>
    <w:qFormat/>
    <w:rsid w:val="00BE1474"/>
    <w:pPr>
      <w:keepLines/>
      <w:numPr>
        <w:numId w:val="0"/>
      </w:numPr>
      <w:spacing w:before="480" w:after="0" w:line="276" w:lineRule="auto"/>
      <w:jc w:val="left"/>
      <w:outlineLvl w:val="9"/>
    </w:pPr>
    <w:rPr>
      <w:rFonts w:ascii="Cambria" w:hAnsi="Cambria" w:cs="Times New Roman"/>
      <w:caps w:val="0"/>
      <w:color w:val="365F91"/>
      <w:kern w:val="0"/>
      <w:sz w:val="28"/>
      <w:szCs w:val="28"/>
    </w:rPr>
  </w:style>
  <w:style w:type="paragraph" w:styleId="Title">
    <w:name w:val="Title"/>
    <w:basedOn w:val="Normal"/>
    <w:next w:val="Normal"/>
    <w:link w:val="TitleChar"/>
    <w:qFormat/>
    <w:rsid w:val="00BE147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BE147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BE1474"/>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BE1474"/>
    <w:rPr>
      <w:rFonts w:ascii="Calibri" w:eastAsia="Calibri" w:hAnsi="Calibri" w:cs="Times New Roman"/>
    </w:rPr>
  </w:style>
  <w:style w:type="paragraph" w:styleId="Footer">
    <w:name w:val="footer"/>
    <w:basedOn w:val="Normal"/>
    <w:link w:val="FooterChar"/>
    <w:uiPriority w:val="99"/>
    <w:unhideWhenUsed/>
    <w:rsid w:val="00BE147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E1474"/>
    <w:rPr>
      <w:rFonts w:ascii="Calibri" w:eastAsia="Calibri" w:hAnsi="Calibri" w:cs="Times New Roman"/>
    </w:rPr>
  </w:style>
  <w:style w:type="numbering" w:customStyle="1" w:styleId="Style1">
    <w:name w:val="Style1"/>
    <w:uiPriority w:val="99"/>
    <w:rsid w:val="00BE1474"/>
    <w:pPr>
      <w:numPr>
        <w:numId w:val="13"/>
      </w:numPr>
    </w:pPr>
  </w:style>
  <w:style w:type="paragraph" w:styleId="TOC5">
    <w:name w:val="toc 5"/>
    <w:basedOn w:val="Normal"/>
    <w:next w:val="Normal"/>
    <w:autoRedefine/>
    <w:uiPriority w:val="39"/>
    <w:unhideWhenUsed/>
    <w:rsid w:val="00BE1474"/>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BE1474"/>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BE1474"/>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BE1474"/>
    <w:pPr>
      <w:spacing w:after="100"/>
      <w:ind w:left="1540"/>
    </w:pPr>
    <w:rPr>
      <w:rFonts w:ascii="Calibri" w:eastAsia="Times New Roman" w:hAnsi="Calibri" w:cs="Times New Roman"/>
    </w:rPr>
  </w:style>
  <w:style w:type="paragraph" w:styleId="EndnoteText">
    <w:name w:val="endnote text"/>
    <w:basedOn w:val="Normal"/>
    <w:link w:val="EndnoteTextChar"/>
    <w:semiHidden/>
    <w:unhideWhenUsed/>
    <w:rsid w:val="00BE1474"/>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BE1474"/>
    <w:rPr>
      <w:rFonts w:ascii="Calibri" w:eastAsia="Calibri" w:hAnsi="Calibri" w:cs="Times New Roman"/>
      <w:sz w:val="20"/>
      <w:szCs w:val="20"/>
    </w:rPr>
  </w:style>
  <w:style w:type="character" w:styleId="EndnoteReference">
    <w:name w:val="endnote reference"/>
    <w:uiPriority w:val="99"/>
    <w:semiHidden/>
    <w:unhideWhenUsed/>
    <w:rsid w:val="00BE1474"/>
    <w:rPr>
      <w:vertAlign w:val="superscript"/>
    </w:rPr>
  </w:style>
  <w:style w:type="table" w:styleId="MediumGrid1-Accent1">
    <w:name w:val="Medium Grid 1 Accent 1"/>
    <w:basedOn w:val="TableNormal"/>
    <w:uiPriority w:val="67"/>
    <w:rsid w:val="00BE1474"/>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Caption">
    <w:name w:val="caption"/>
    <w:aliases w:val="Caption Char2,Caption Char1 Char,Caption Char Char Char1,Caption Char Char1,Caption Char Char Char Char,Char1,Caption Char1,Caption Char Char"/>
    <w:basedOn w:val="Normal"/>
    <w:next w:val="Normal"/>
    <w:link w:val="CaptionChar"/>
    <w:uiPriority w:val="35"/>
    <w:unhideWhenUsed/>
    <w:qFormat/>
    <w:rsid w:val="00BE1474"/>
    <w:pPr>
      <w:spacing w:line="240" w:lineRule="auto"/>
    </w:pPr>
    <w:rPr>
      <w:rFonts w:ascii="Calibri" w:eastAsia="Calibri" w:hAnsi="Calibri" w:cs="Times New Roman"/>
      <w:b/>
      <w:bCs/>
      <w:color w:val="4F81BD"/>
      <w:sz w:val="18"/>
      <w:szCs w:val="18"/>
      <w:lang w:val="x-none" w:eastAsia="x-none"/>
    </w:rPr>
  </w:style>
  <w:style w:type="paragraph" w:styleId="TableofFigures">
    <w:name w:val="table of figures"/>
    <w:basedOn w:val="Normal"/>
    <w:next w:val="Normal"/>
    <w:uiPriority w:val="99"/>
    <w:unhideWhenUsed/>
    <w:rsid w:val="00BE1474"/>
    <w:pPr>
      <w:spacing w:after="0"/>
    </w:pPr>
    <w:rPr>
      <w:rFonts w:ascii="Calibri" w:eastAsia="Calibri" w:hAnsi="Calibri" w:cs="Times New Roman"/>
    </w:rPr>
  </w:style>
  <w:style w:type="paragraph" w:customStyle="1" w:styleId="Default">
    <w:name w:val="Default"/>
    <w:rsid w:val="00BE1474"/>
    <w:pPr>
      <w:autoSpaceDE w:val="0"/>
      <w:autoSpaceDN w:val="0"/>
      <w:adjustRightInd w:val="0"/>
      <w:spacing w:after="0" w:line="240" w:lineRule="auto"/>
    </w:pPr>
    <w:rPr>
      <w:rFonts w:ascii="Calibri" w:eastAsia="Calibri" w:hAnsi="Calibri" w:cs="Calibri"/>
      <w:color w:val="000000"/>
      <w:sz w:val="24"/>
      <w:szCs w:val="24"/>
    </w:rPr>
  </w:style>
  <w:style w:type="paragraph" w:customStyle="1" w:styleId="DDNumberedparas">
    <w:name w:val="DD Numbered paras"/>
    <w:basedOn w:val="Normal"/>
    <w:link w:val="DDNumberedparasChar"/>
    <w:autoRedefine/>
    <w:qFormat/>
    <w:rsid w:val="00BE1474"/>
    <w:pPr>
      <w:numPr>
        <w:numId w:val="14"/>
      </w:numPr>
      <w:spacing w:after="120" w:line="240" w:lineRule="auto"/>
      <w:jc w:val="both"/>
    </w:pPr>
    <w:rPr>
      <w:rFonts w:ascii="Cambria" w:eastAsia="Times New Roman" w:hAnsi="Cambria" w:cs="Times New Roman"/>
      <w:szCs w:val="24"/>
      <w:lang w:val="en-GB"/>
    </w:rPr>
  </w:style>
  <w:style w:type="character" w:customStyle="1" w:styleId="DDNumberedparasChar">
    <w:name w:val="DD Numbered paras Char"/>
    <w:link w:val="DDNumberedparas"/>
    <w:rsid w:val="00BE1474"/>
    <w:rPr>
      <w:rFonts w:ascii="Cambria" w:eastAsia="Times New Roman" w:hAnsi="Cambria" w:cs="Times New Roman"/>
      <w:szCs w:val="24"/>
      <w:lang w:val="en-GB"/>
    </w:rPr>
  </w:style>
  <w:style w:type="paragraph" w:customStyle="1" w:styleId="DDBullets">
    <w:name w:val="DD Bullets"/>
    <w:basedOn w:val="Normal"/>
    <w:qFormat/>
    <w:rsid w:val="00BE1474"/>
    <w:pPr>
      <w:spacing w:after="120" w:line="240" w:lineRule="auto"/>
      <w:jc w:val="both"/>
    </w:pPr>
    <w:rPr>
      <w:rFonts w:ascii="Cambria" w:eastAsia="Batang" w:hAnsi="Cambria" w:cs="Arial"/>
      <w:lang w:val="en-GB" w:eastAsia="ko-KR"/>
    </w:rPr>
  </w:style>
  <w:style w:type="table" w:customStyle="1" w:styleId="TableGrid1">
    <w:name w:val="Table Grid1"/>
    <w:basedOn w:val="TableNormal"/>
    <w:uiPriority w:val="59"/>
    <w:rsid w:val="00BE1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BE1474"/>
    <w:pPr>
      <w:spacing w:after="120" w:line="480" w:lineRule="auto"/>
    </w:pPr>
    <w:rPr>
      <w:rFonts w:ascii="Times New Roman" w:eastAsia="Calibri" w:hAnsi="Times New Roman" w:cs="Times New Roman"/>
      <w:sz w:val="24"/>
      <w:lang w:val="en-GB" w:eastAsia="x-none"/>
    </w:rPr>
  </w:style>
  <w:style w:type="character" w:customStyle="1" w:styleId="BodyText2Char">
    <w:name w:val="Body Text 2 Char"/>
    <w:basedOn w:val="DefaultParagraphFont"/>
    <w:link w:val="BodyText2"/>
    <w:uiPriority w:val="99"/>
    <w:rsid w:val="00BE1474"/>
    <w:rPr>
      <w:rFonts w:ascii="Times New Roman" w:eastAsia="Calibri" w:hAnsi="Times New Roman" w:cs="Times New Roman"/>
      <w:sz w:val="24"/>
      <w:lang w:val="en-GB" w:eastAsia="x-none"/>
    </w:rPr>
  </w:style>
  <w:style w:type="paragraph" w:styleId="ListBullet">
    <w:name w:val="List Bullet"/>
    <w:aliases w:val="List Bullet Char"/>
    <w:basedOn w:val="List"/>
    <w:link w:val="ListBulletChar1"/>
    <w:autoRedefine/>
    <w:rsid w:val="00BE1474"/>
    <w:pPr>
      <w:tabs>
        <w:tab w:val="left" w:pos="1080"/>
      </w:tabs>
      <w:overflowPunct w:val="0"/>
      <w:autoSpaceDE w:val="0"/>
      <w:autoSpaceDN w:val="0"/>
      <w:adjustRightInd w:val="0"/>
      <w:spacing w:after="100" w:afterAutospacing="1" w:line="360" w:lineRule="auto"/>
      <w:ind w:firstLine="0"/>
      <w:contextualSpacing w:val="0"/>
      <w:jc w:val="both"/>
      <w:textAlignment w:val="baseline"/>
    </w:pPr>
    <w:rPr>
      <w:rFonts w:ascii="Times New Roman" w:eastAsia="Times New Roman" w:hAnsi="Times New Roman"/>
      <w:noProof/>
      <w:spacing w:val="-5"/>
      <w:sz w:val="24"/>
      <w:szCs w:val="24"/>
      <w:lang w:val="x-none" w:eastAsia="fr-FR"/>
    </w:rPr>
  </w:style>
  <w:style w:type="character" w:customStyle="1" w:styleId="ListBulletChar1">
    <w:name w:val="List Bullet Char1"/>
    <w:aliases w:val="List Bullet Char Char"/>
    <w:link w:val="ListBullet"/>
    <w:rsid w:val="00BE1474"/>
    <w:rPr>
      <w:rFonts w:ascii="Times New Roman" w:eastAsia="Times New Roman" w:hAnsi="Times New Roman" w:cs="Times New Roman"/>
      <w:noProof/>
      <w:spacing w:val="-5"/>
      <w:sz w:val="24"/>
      <w:szCs w:val="24"/>
      <w:lang w:val="x-none" w:eastAsia="fr-FR"/>
    </w:rPr>
  </w:style>
  <w:style w:type="paragraph" w:styleId="List">
    <w:name w:val="List"/>
    <w:basedOn w:val="Normal"/>
    <w:uiPriority w:val="99"/>
    <w:semiHidden/>
    <w:unhideWhenUsed/>
    <w:rsid w:val="00BE1474"/>
    <w:pPr>
      <w:ind w:left="360" w:hanging="360"/>
      <w:contextualSpacing/>
    </w:pPr>
    <w:rPr>
      <w:rFonts w:ascii="Calibri" w:eastAsia="Calibri" w:hAnsi="Calibri" w:cs="Times New Roman"/>
    </w:rPr>
  </w:style>
  <w:style w:type="character" w:customStyle="1" w:styleId="CaptionChar">
    <w:name w:val="Caption Char"/>
    <w:aliases w:val="Caption Char2 Char,Caption Char1 Char Char,Caption Char Char Char1 Char,Caption Char Char1 Char,Caption Char Char Char Char Char,Char1 Char,Caption Char1 Char1,Caption Char Char Char"/>
    <w:link w:val="Caption"/>
    <w:uiPriority w:val="35"/>
    <w:locked/>
    <w:rsid w:val="00BE1474"/>
    <w:rPr>
      <w:rFonts w:ascii="Calibri" w:eastAsia="Calibri" w:hAnsi="Calibri" w:cs="Times New Roman"/>
      <w:b/>
      <w:bCs/>
      <w:color w:val="4F81BD"/>
      <w:sz w:val="18"/>
      <w:szCs w:val="18"/>
      <w:lang w:val="x-none" w:eastAsia="x-none"/>
    </w:rPr>
  </w:style>
  <w:style w:type="character" w:styleId="SubtleEmphasis">
    <w:name w:val="Subtle Emphasis"/>
    <w:uiPriority w:val="19"/>
    <w:qFormat/>
    <w:rsid w:val="00BE1474"/>
    <w:rPr>
      <w:i/>
      <w:iCs/>
      <w:color w:val="808080"/>
    </w:rPr>
  </w:style>
  <w:style w:type="numbering" w:customStyle="1" w:styleId="Style2">
    <w:name w:val="Style2"/>
    <w:uiPriority w:val="99"/>
    <w:rsid w:val="00BE1474"/>
    <w:pPr>
      <w:numPr>
        <w:numId w:val="15"/>
      </w:numPr>
    </w:pPr>
  </w:style>
  <w:style w:type="numbering" w:customStyle="1" w:styleId="Style3">
    <w:name w:val="Style3"/>
    <w:uiPriority w:val="99"/>
    <w:rsid w:val="00BE1474"/>
    <w:pPr>
      <w:numPr>
        <w:numId w:val="16"/>
      </w:numPr>
    </w:pPr>
  </w:style>
  <w:style w:type="numbering" w:customStyle="1" w:styleId="Style4">
    <w:name w:val="Style4"/>
    <w:uiPriority w:val="99"/>
    <w:rsid w:val="00BE1474"/>
    <w:pPr>
      <w:numPr>
        <w:numId w:val="17"/>
      </w:numPr>
    </w:pPr>
  </w:style>
  <w:style w:type="numbering" w:customStyle="1" w:styleId="Style5">
    <w:name w:val="Style5"/>
    <w:uiPriority w:val="99"/>
    <w:rsid w:val="00BE1474"/>
    <w:pPr>
      <w:numPr>
        <w:numId w:val="18"/>
      </w:numPr>
    </w:pPr>
  </w:style>
  <w:style w:type="numbering" w:customStyle="1" w:styleId="Style6">
    <w:name w:val="Style6"/>
    <w:uiPriority w:val="99"/>
    <w:rsid w:val="00BE1474"/>
    <w:pPr>
      <w:numPr>
        <w:numId w:val="19"/>
      </w:numPr>
    </w:pPr>
  </w:style>
  <w:style w:type="character" w:styleId="CommentReference">
    <w:name w:val="annotation reference"/>
    <w:uiPriority w:val="99"/>
    <w:semiHidden/>
    <w:unhideWhenUsed/>
    <w:rsid w:val="00BE1474"/>
    <w:rPr>
      <w:sz w:val="16"/>
      <w:szCs w:val="16"/>
    </w:rPr>
  </w:style>
  <w:style w:type="paragraph" w:styleId="CommentText">
    <w:name w:val="annotation text"/>
    <w:basedOn w:val="Normal"/>
    <w:link w:val="CommentTextChar"/>
    <w:uiPriority w:val="99"/>
    <w:unhideWhenUsed/>
    <w:rsid w:val="00BE1474"/>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E1474"/>
    <w:rPr>
      <w:rFonts w:ascii="Calibri" w:eastAsia="Calibri" w:hAnsi="Calibri" w:cs="Times New Roman"/>
      <w:sz w:val="20"/>
      <w:szCs w:val="20"/>
    </w:rPr>
  </w:style>
  <w:style w:type="numbering" w:customStyle="1" w:styleId="NoList2">
    <w:name w:val="No List2"/>
    <w:next w:val="NoList"/>
    <w:uiPriority w:val="99"/>
    <w:semiHidden/>
    <w:unhideWhenUsed/>
    <w:rsid w:val="00077498"/>
  </w:style>
  <w:style w:type="table" w:customStyle="1" w:styleId="TableGrid2">
    <w:name w:val="Table Grid2"/>
    <w:basedOn w:val="TableNormal"/>
    <w:next w:val="TableGrid"/>
    <w:uiPriority w:val="59"/>
    <w:rsid w:val="0007749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31">
    <w:name w:val="Light Shading - Accent 31"/>
    <w:basedOn w:val="TableNormal"/>
    <w:next w:val="LightShading-Accent3"/>
    <w:uiPriority w:val="60"/>
    <w:rsid w:val="00077498"/>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31">
    <w:name w:val="Light Grid - Accent 31"/>
    <w:basedOn w:val="TableNormal"/>
    <w:next w:val="LightGrid-Accent3"/>
    <w:uiPriority w:val="62"/>
    <w:rsid w:val="00077498"/>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Style11">
    <w:name w:val="Style11"/>
    <w:uiPriority w:val="99"/>
    <w:rsid w:val="00077498"/>
    <w:pPr>
      <w:numPr>
        <w:numId w:val="5"/>
      </w:numPr>
    </w:pPr>
  </w:style>
  <w:style w:type="table" w:customStyle="1" w:styleId="MediumGrid1-Accent11">
    <w:name w:val="Medium Grid 1 - Accent 11"/>
    <w:basedOn w:val="TableNormal"/>
    <w:next w:val="MediumGrid1-Accent1"/>
    <w:uiPriority w:val="67"/>
    <w:rsid w:val="00077498"/>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Grid11">
    <w:name w:val="Table Grid11"/>
    <w:basedOn w:val="TableNormal"/>
    <w:uiPriority w:val="59"/>
    <w:rsid w:val="000774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
    <w:name w:val="Style21"/>
    <w:uiPriority w:val="99"/>
    <w:rsid w:val="00077498"/>
    <w:pPr>
      <w:numPr>
        <w:numId w:val="11"/>
      </w:numPr>
    </w:pPr>
  </w:style>
  <w:style w:type="numbering" w:customStyle="1" w:styleId="Style31">
    <w:name w:val="Style31"/>
    <w:uiPriority w:val="99"/>
    <w:rsid w:val="00077498"/>
    <w:pPr>
      <w:numPr>
        <w:numId w:val="20"/>
      </w:numPr>
    </w:pPr>
  </w:style>
  <w:style w:type="numbering" w:customStyle="1" w:styleId="Style41">
    <w:name w:val="Style41"/>
    <w:uiPriority w:val="99"/>
    <w:rsid w:val="00077498"/>
    <w:pPr>
      <w:numPr>
        <w:numId w:val="21"/>
      </w:numPr>
    </w:pPr>
  </w:style>
  <w:style w:type="numbering" w:customStyle="1" w:styleId="Style51">
    <w:name w:val="Style51"/>
    <w:uiPriority w:val="99"/>
    <w:rsid w:val="00077498"/>
    <w:pPr>
      <w:numPr>
        <w:numId w:val="41"/>
      </w:numPr>
    </w:pPr>
  </w:style>
  <w:style w:type="numbering" w:customStyle="1" w:styleId="Style61">
    <w:name w:val="Style61"/>
    <w:uiPriority w:val="99"/>
    <w:rsid w:val="00077498"/>
    <w:pPr>
      <w:numPr>
        <w:numId w:val="22"/>
      </w:numPr>
    </w:pPr>
  </w:style>
  <w:style w:type="table" w:customStyle="1" w:styleId="MediumShading1-Accent11">
    <w:name w:val="Medium Shading 1 - Accent 11"/>
    <w:basedOn w:val="TableNormal"/>
    <w:uiPriority w:val="63"/>
    <w:rsid w:val="00DE076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Style22">
    <w:name w:val="Style22"/>
    <w:uiPriority w:val="99"/>
    <w:rsid w:val="000A1631"/>
    <w:pPr>
      <w:numPr>
        <w:numId w:val="35"/>
      </w:numPr>
    </w:pPr>
  </w:style>
  <w:style w:type="table" w:customStyle="1" w:styleId="LightGrid2">
    <w:name w:val="Light Grid2"/>
    <w:basedOn w:val="TableNormal"/>
    <w:uiPriority w:val="62"/>
    <w:rsid w:val="000A163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3">
    <w:name w:val="Table Grid3"/>
    <w:basedOn w:val="TableNormal"/>
    <w:next w:val="TableGrid"/>
    <w:uiPriority w:val="59"/>
    <w:rsid w:val="006E1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BD0F34"/>
    <w:rPr>
      <w:rFonts w:ascii="Verdana" w:eastAsia="Times New Roman" w:hAnsi="Verdana" w:cs="Times New Roman"/>
      <w:b/>
      <w:bCs/>
      <w:color w:val="6666CC"/>
      <w:sz w:val="15"/>
      <w:szCs w:val="15"/>
    </w:rPr>
  </w:style>
  <w:style w:type="character" w:styleId="FollowedHyperlink">
    <w:name w:val="FollowedHyperlink"/>
    <w:basedOn w:val="DefaultParagraphFont"/>
    <w:uiPriority w:val="99"/>
    <w:semiHidden/>
    <w:unhideWhenUsed/>
    <w:rsid w:val="00BD0F34"/>
    <w:rPr>
      <w:strike w:val="0"/>
      <w:dstrike w:val="0"/>
      <w:color w:val="000000"/>
      <w:position w:val="6"/>
      <w:u w:val="none"/>
      <w:effect w:val="none"/>
    </w:rPr>
  </w:style>
  <w:style w:type="paragraph" w:styleId="NormalWeb">
    <w:name w:val="Normal (Web)"/>
    <w:basedOn w:val="Normal"/>
    <w:uiPriority w:val="99"/>
    <w:semiHidden/>
    <w:unhideWhenUsed/>
    <w:rsid w:val="00BD0F34"/>
    <w:pPr>
      <w:spacing w:before="120"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BD0F34"/>
    <w:pPr>
      <w:shd w:val="clear" w:color="auto" w:fill="EAE8E3"/>
      <w:spacing w:before="120" w:after="100" w:afterAutospacing="1" w:line="240" w:lineRule="auto"/>
    </w:pPr>
    <w:rPr>
      <w:rFonts w:ascii="Times New Roman" w:eastAsia="Times New Roman" w:hAnsi="Times New Roman" w:cs="Times New Roman"/>
      <w:sz w:val="24"/>
      <w:szCs w:val="24"/>
    </w:rPr>
  </w:style>
  <w:style w:type="paragraph" w:customStyle="1" w:styleId="cell">
    <w:name w:val="cell"/>
    <w:basedOn w:val="Normal"/>
    <w:rsid w:val="00BD0F34"/>
    <w:pPr>
      <w:pBdr>
        <w:top w:val="single" w:sz="6" w:space="2" w:color="DDDDDD"/>
        <w:left w:val="single" w:sz="6" w:space="2" w:color="DDDDDD"/>
        <w:bottom w:val="single" w:sz="6" w:space="2" w:color="DDDDDD"/>
        <w:right w:val="single" w:sz="6" w:space="2" w:color="DDDDDD"/>
      </w:pBdr>
      <w:shd w:val="clear" w:color="auto" w:fill="FFFFFF"/>
      <w:spacing w:before="120" w:after="100" w:afterAutospacing="1" w:line="240" w:lineRule="auto"/>
      <w:jc w:val="right"/>
      <w:textAlignment w:val="center"/>
    </w:pPr>
    <w:rPr>
      <w:rFonts w:ascii="Arial" w:eastAsia="Times New Roman" w:hAnsi="Arial" w:cs="Arial"/>
      <w:color w:val="000000"/>
      <w:sz w:val="16"/>
      <w:szCs w:val="16"/>
    </w:rPr>
  </w:style>
  <w:style w:type="paragraph" w:customStyle="1" w:styleId="cellshade">
    <w:name w:val="cellshade"/>
    <w:basedOn w:val="Normal"/>
    <w:rsid w:val="00BD0F34"/>
    <w:pPr>
      <w:pBdr>
        <w:top w:val="single" w:sz="6" w:space="2" w:color="DDDDDD"/>
        <w:left w:val="single" w:sz="6" w:space="2" w:color="DDDDDD"/>
        <w:bottom w:val="single" w:sz="6" w:space="2" w:color="DDDDDD"/>
        <w:right w:val="single" w:sz="6" w:space="2" w:color="DDDDDD"/>
      </w:pBdr>
      <w:shd w:val="clear" w:color="auto" w:fill="EEEEEE"/>
      <w:spacing w:before="120" w:after="100" w:afterAutospacing="1" w:line="240" w:lineRule="auto"/>
      <w:jc w:val="right"/>
      <w:textAlignment w:val="baseline"/>
    </w:pPr>
    <w:rPr>
      <w:rFonts w:ascii="Arial" w:eastAsia="Times New Roman" w:hAnsi="Arial" w:cs="Arial"/>
      <w:color w:val="000000"/>
      <w:sz w:val="16"/>
      <w:szCs w:val="16"/>
    </w:rPr>
  </w:style>
  <w:style w:type="paragraph" w:customStyle="1" w:styleId="textcell">
    <w:name w:val="textcell"/>
    <w:basedOn w:val="Normal"/>
    <w:rsid w:val="00BD0F34"/>
    <w:pPr>
      <w:pBdr>
        <w:top w:val="single" w:sz="6" w:space="2" w:color="DDDDDD"/>
        <w:left w:val="single" w:sz="6" w:space="2" w:color="DDDDDD"/>
        <w:bottom w:val="single" w:sz="6" w:space="2" w:color="DDDDDD"/>
        <w:right w:val="single" w:sz="6" w:space="2" w:color="DDDDDD"/>
      </w:pBdr>
      <w:shd w:val="clear" w:color="auto" w:fill="FFFFFF"/>
      <w:spacing w:before="120" w:after="100" w:afterAutospacing="1" w:line="240" w:lineRule="auto"/>
      <w:textAlignment w:val="baseline"/>
    </w:pPr>
    <w:rPr>
      <w:rFonts w:ascii="Arial" w:eastAsia="Times New Roman" w:hAnsi="Arial" w:cs="Arial"/>
      <w:color w:val="000000"/>
      <w:sz w:val="16"/>
      <w:szCs w:val="16"/>
    </w:rPr>
  </w:style>
  <w:style w:type="paragraph" w:customStyle="1" w:styleId="controltext">
    <w:name w:val="controltext"/>
    <w:basedOn w:val="Normal"/>
    <w:rsid w:val="00BD0F34"/>
    <w:pPr>
      <w:pBdr>
        <w:top w:val="single" w:sz="6" w:space="2" w:color="DDDDDD"/>
        <w:left w:val="single" w:sz="6" w:space="2" w:color="DDDDDD"/>
        <w:bottom w:val="single" w:sz="6" w:space="2" w:color="DDDDDD"/>
        <w:right w:val="single" w:sz="6" w:space="2" w:color="DDDDDD"/>
      </w:pBdr>
      <w:shd w:val="clear" w:color="auto" w:fill="A9BBEB"/>
      <w:spacing w:before="120" w:after="100" w:afterAutospacing="1" w:line="240" w:lineRule="auto"/>
      <w:textAlignment w:val="baseline"/>
    </w:pPr>
    <w:rPr>
      <w:rFonts w:ascii="Arial" w:eastAsia="Times New Roman" w:hAnsi="Arial" w:cs="Arial"/>
      <w:b/>
      <w:bCs/>
      <w:color w:val="000000"/>
      <w:sz w:val="18"/>
      <w:szCs w:val="18"/>
    </w:rPr>
  </w:style>
  <w:style w:type="paragraph" w:customStyle="1" w:styleId="controlcell">
    <w:name w:val="controlcell"/>
    <w:basedOn w:val="Normal"/>
    <w:rsid w:val="00BD0F34"/>
    <w:pPr>
      <w:pBdr>
        <w:top w:val="single" w:sz="6" w:space="2" w:color="DDDDDD"/>
        <w:left w:val="single" w:sz="6" w:space="2" w:color="DDDDDD"/>
        <w:bottom w:val="single" w:sz="6" w:space="2" w:color="DDDDDD"/>
        <w:right w:val="single" w:sz="6" w:space="2" w:color="DDDDDD"/>
      </w:pBdr>
      <w:shd w:val="clear" w:color="auto" w:fill="A9BBEB"/>
      <w:spacing w:before="120" w:after="100" w:afterAutospacing="1" w:line="240" w:lineRule="auto"/>
      <w:jc w:val="right"/>
      <w:textAlignment w:val="baseline"/>
    </w:pPr>
    <w:rPr>
      <w:rFonts w:ascii="Arial" w:eastAsia="Times New Roman" w:hAnsi="Arial" w:cs="Arial"/>
      <w:b/>
      <w:bCs/>
      <w:color w:val="000000"/>
      <w:sz w:val="18"/>
      <w:szCs w:val="18"/>
    </w:rPr>
  </w:style>
  <w:style w:type="paragraph" w:customStyle="1" w:styleId="adjcell">
    <w:name w:val="adjcell"/>
    <w:basedOn w:val="Normal"/>
    <w:rsid w:val="00BD0F34"/>
    <w:pPr>
      <w:pBdr>
        <w:top w:val="single" w:sz="6" w:space="2" w:color="DDDDDD"/>
        <w:left w:val="single" w:sz="6" w:space="2" w:color="DDDDDD"/>
        <w:bottom w:val="single" w:sz="6" w:space="2" w:color="DDDDDD"/>
        <w:right w:val="single" w:sz="6" w:space="2" w:color="DDDDDD"/>
      </w:pBdr>
      <w:shd w:val="clear" w:color="auto" w:fill="FFFFFF"/>
      <w:spacing w:before="120" w:after="100" w:afterAutospacing="1" w:line="240" w:lineRule="auto"/>
      <w:jc w:val="right"/>
      <w:textAlignment w:val="center"/>
    </w:pPr>
    <w:rPr>
      <w:rFonts w:ascii="Arial" w:eastAsia="Times New Roman" w:hAnsi="Arial" w:cs="Arial"/>
      <w:color w:val="000000"/>
      <w:sz w:val="16"/>
      <w:szCs w:val="16"/>
    </w:rPr>
  </w:style>
  <w:style w:type="paragraph" w:customStyle="1" w:styleId="report-title">
    <w:name w:val="report-title"/>
    <w:basedOn w:val="Normal"/>
    <w:rsid w:val="00BD0F34"/>
    <w:pPr>
      <w:shd w:val="clear" w:color="auto" w:fill="003366"/>
      <w:spacing w:before="120" w:after="100" w:afterAutospacing="1" w:line="240" w:lineRule="auto"/>
      <w:jc w:val="center"/>
      <w:textAlignment w:val="center"/>
    </w:pPr>
    <w:rPr>
      <w:rFonts w:ascii="Times New Roman" w:eastAsia="Times New Roman" w:hAnsi="Times New Roman" w:cs="Times New Roman"/>
      <w:b/>
      <w:bCs/>
      <w:smallCaps/>
      <w:color w:val="FFFFFF"/>
      <w:sz w:val="26"/>
      <w:szCs w:val="26"/>
    </w:rPr>
  </w:style>
  <w:style w:type="paragraph" w:customStyle="1" w:styleId="report-subtitle">
    <w:name w:val="report-subtitle"/>
    <w:basedOn w:val="Normal"/>
    <w:rsid w:val="00BD0F34"/>
    <w:pPr>
      <w:shd w:val="clear" w:color="auto" w:fill="EEEEEE"/>
      <w:spacing w:before="120"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report-currencyamt">
    <w:name w:val="report-currencyamt"/>
    <w:basedOn w:val="Normal"/>
    <w:rsid w:val="00BD0F34"/>
    <w:pPr>
      <w:shd w:val="clear" w:color="auto" w:fill="003366"/>
      <w:spacing w:before="120" w:after="100" w:afterAutospacing="1" w:line="240" w:lineRule="auto"/>
    </w:pPr>
    <w:rPr>
      <w:rFonts w:ascii="Times New Roman" w:eastAsia="Times New Roman" w:hAnsi="Times New Roman" w:cs="Times New Roman"/>
      <w:color w:val="FFFFFF"/>
      <w:sz w:val="20"/>
      <w:szCs w:val="20"/>
    </w:rPr>
  </w:style>
  <w:style w:type="paragraph" w:customStyle="1" w:styleId="Title1">
    <w:name w:val="Title1"/>
    <w:basedOn w:val="Normal"/>
    <w:rsid w:val="00BD0F34"/>
    <w:pPr>
      <w:shd w:val="clear" w:color="auto" w:fill="003366"/>
      <w:spacing w:before="120" w:after="100" w:afterAutospacing="1" w:line="240" w:lineRule="auto"/>
    </w:pPr>
    <w:rPr>
      <w:rFonts w:ascii="Arial" w:eastAsia="Times New Roman" w:hAnsi="Arial" w:cs="Arial"/>
      <w:b/>
      <w:bCs/>
      <w:color w:val="FFFFFF"/>
      <w:sz w:val="20"/>
      <w:szCs w:val="20"/>
    </w:rPr>
  </w:style>
  <w:style w:type="paragraph" w:customStyle="1" w:styleId="Header1">
    <w:name w:val="Header1"/>
    <w:basedOn w:val="Normal"/>
    <w:rsid w:val="00BD0F34"/>
    <w:pPr>
      <w:shd w:val="clear" w:color="auto" w:fill="808080"/>
      <w:spacing w:before="120" w:after="100" w:afterAutospacing="1" w:line="240" w:lineRule="auto"/>
      <w:jc w:val="center"/>
    </w:pPr>
    <w:rPr>
      <w:rFonts w:ascii="Times New Roman" w:eastAsia="Times New Roman" w:hAnsi="Times New Roman" w:cs="Times New Roman"/>
      <w:b/>
      <w:bCs/>
      <w:color w:val="FFFFFF"/>
      <w:sz w:val="20"/>
      <w:szCs w:val="20"/>
    </w:rPr>
  </w:style>
  <w:style w:type="paragraph" w:customStyle="1" w:styleId="smallheader">
    <w:name w:val="smallheader"/>
    <w:basedOn w:val="Normal"/>
    <w:rsid w:val="00BD0F34"/>
    <w:pPr>
      <w:pBdr>
        <w:bottom w:val="single" w:sz="6" w:space="2" w:color="333333"/>
      </w:pBdr>
      <w:shd w:val="clear" w:color="auto" w:fill="EEEEEE"/>
      <w:spacing w:before="120" w:after="100" w:afterAutospacing="1" w:line="240" w:lineRule="auto"/>
      <w:jc w:val="center"/>
    </w:pPr>
    <w:rPr>
      <w:rFonts w:ascii="Times New Roman" w:eastAsia="Times New Roman" w:hAnsi="Times New Roman" w:cs="Times New Roman"/>
      <w:color w:val="000000"/>
      <w:sz w:val="14"/>
      <w:szCs w:val="14"/>
    </w:rPr>
  </w:style>
  <w:style w:type="paragraph" w:customStyle="1" w:styleId="checkboxheader">
    <w:name w:val="checkboxheader"/>
    <w:basedOn w:val="Normal"/>
    <w:rsid w:val="00BD0F34"/>
    <w:pPr>
      <w:shd w:val="clear" w:color="auto" w:fill="808080"/>
      <w:spacing w:before="120" w:after="100" w:afterAutospacing="1" w:line="240" w:lineRule="auto"/>
      <w:jc w:val="center"/>
    </w:pPr>
    <w:rPr>
      <w:rFonts w:ascii="Times New Roman" w:eastAsia="Times New Roman" w:hAnsi="Times New Roman" w:cs="Times New Roman"/>
      <w:b/>
      <w:bCs/>
      <w:color w:val="FFFFFF"/>
      <w:sz w:val="20"/>
      <w:szCs w:val="20"/>
    </w:rPr>
  </w:style>
  <w:style w:type="paragraph" w:customStyle="1" w:styleId="rollup">
    <w:name w:val="rollup"/>
    <w:basedOn w:val="Normal"/>
    <w:rsid w:val="00BD0F34"/>
    <w:pPr>
      <w:shd w:val="clear" w:color="auto" w:fill="A9BBEB"/>
      <w:spacing w:before="120" w:after="100" w:afterAutospacing="1" w:line="240" w:lineRule="auto"/>
    </w:pPr>
    <w:rPr>
      <w:rFonts w:ascii="Times New Roman" w:eastAsia="Times New Roman" w:hAnsi="Times New Roman" w:cs="Times New Roman"/>
      <w:color w:val="FFFFFF"/>
      <w:sz w:val="24"/>
      <w:szCs w:val="24"/>
    </w:rPr>
  </w:style>
  <w:style w:type="paragraph" w:customStyle="1" w:styleId="rolluptext">
    <w:name w:val="rolluptext"/>
    <w:basedOn w:val="Normal"/>
    <w:rsid w:val="00BD0F34"/>
    <w:pPr>
      <w:shd w:val="clear" w:color="auto" w:fill="A9BBEB"/>
      <w:spacing w:before="120" w:after="100" w:afterAutospacing="1" w:line="240" w:lineRule="auto"/>
      <w:jc w:val="right"/>
    </w:pPr>
    <w:rPr>
      <w:rFonts w:ascii="Times New Roman" w:eastAsia="Times New Roman" w:hAnsi="Times New Roman" w:cs="Times New Roman"/>
      <w:b/>
      <w:bCs/>
      <w:color w:val="000000"/>
      <w:sz w:val="18"/>
      <w:szCs w:val="18"/>
    </w:rPr>
  </w:style>
  <w:style w:type="paragraph" w:customStyle="1" w:styleId="rightindent">
    <w:name w:val="rightindent"/>
    <w:basedOn w:val="Normal"/>
    <w:rsid w:val="00BD0F34"/>
    <w:pPr>
      <w:spacing w:before="120" w:after="100" w:afterAutospacing="1" w:line="240" w:lineRule="auto"/>
      <w:jc w:val="right"/>
    </w:pPr>
    <w:rPr>
      <w:rFonts w:ascii="Times New Roman" w:eastAsia="Times New Roman" w:hAnsi="Times New Roman" w:cs="Times New Roman"/>
      <w:sz w:val="24"/>
      <w:szCs w:val="24"/>
    </w:rPr>
  </w:style>
  <w:style w:type="paragraph" w:customStyle="1" w:styleId="leftindent">
    <w:name w:val="leftindent"/>
    <w:basedOn w:val="Normal"/>
    <w:rsid w:val="00BD0F34"/>
    <w:pPr>
      <w:spacing w:before="120" w:after="100" w:afterAutospacing="1" w:line="240" w:lineRule="auto"/>
    </w:pPr>
    <w:rPr>
      <w:rFonts w:ascii="Times New Roman" w:eastAsia="Times New Roman" w:hAnsi="Times New Roman" w:cs="Times New Roman"/>
      <w:sz w:val="24"/>
      <w:szCs w:val="24"/>
    </w:rPr>
  </w:style>
  <w:style w:type="paragraph" w:customStyle="1" w:styleId="figures">
    <w:name w:val="figures"/>
    <w:basedOn w:val="Normal"/>
    <w:rsid w:val="00BD0F34"/>
    <w:pPr>
      <w:spacing w:before="120" w:after="100" w:afterAutospacing="1" w:line="240" w:lineRule="auto"/>
      <w:jc w:val="right"/>
    </w:pPr>
    <w:rPr>
      <w:rFonts w:ascii="Times New Roman" w:eastAsia="Times New Roman" w:hAnsi="Times New Roman" w:cs="Times New Roman"/>
      <w:sz w:val="24"/>
      <w:szCs w:val="24"/>
    </w:rPr>
  </w:style>
  <w:style w:type="paragraph" w:customStyle="1" w:styleId="menuset">
    <w:name w:val="menu_set"/>
    <w:basedOn w:val="Normal"/>
    <w:rsid w:val="00BD0F34"/>
    <w:pPr>
      <w:pBdr>
        <w:top w:val="single" w:sz="6" w:space="0" w:color="000000"/>
        <w:left w:val="single" w:sz="6" w:space="0" w:color="000000"/>
        <w:bottom w:val="single" w:sz="6" w:space="0" w:color="000000"/>
        <w:right w:val="single" w:sz="6" w:space="0" w:color="000000"/>
      </w:pBdr>
      <w:shd w:val="clear" w:color="auto" w:fill="DDDDDD"/>
      <w:spacing w:before="120" w:after="100" w:afterAutospacing="1" w:line="240" w:lineRule="auto"/>
    </w:pPr>
    <w:rPr>
      <w:rFonts w:ascii="Times New Roman" w:eastAsia="Times New Roman" w:hAnsi="Times New Roman" w:cs="Times New Roman"/>
      <w:vanish/>
      <w:sz w:val="24"/>
      <w:szCs w:val="24"/>
    </w:rPr>
  </w:style>
  <w:style w:type="paragraph" w:customStyle="1" w:styleId="menuitem">
    <w:name w:val="menu_item"/>
    <w:basedOn w:val="Normal"/>
    <w:rsid w:val="00BD0F34"/>
    <w:pPr>
      <w:pBdr>
        <w:bottom w:val="single" w:sz="6" w:space="0" w:color="FFFFFF"/>
      </w:pBdr>
      <w:spacing w:before="120" w:after="100" w:afterAutospacing="1" w:line="240" w:lineRule="auto"/>
    </w:pPr>
    <w:rPr>
      <w:rFonts w:ascii="Times New Roman" w:eastAsia="Times New Roman" w:hAnsi="Times New Roman" w:cs="Times New Roman"/>
      <w:sz w:val="17"/>
      <w:szCs w:val="17"/>
    </w:rPr>
  </w:style>
  <w:style w:type="paragraph" w:customStyle="1" w:styleId="menuitemdisabled">
    <w:name w:val="menu_item_disabled"/>
    <w:basedOn w:val="Normal"/>
    <w:rsid w:val="00BD0F34"/>
    <w:pPr>
      <w:pBdr>
        <w:bottom w:val="single" w:sz="6" w:space="0" w:color="FFFFFF"/>
      </w:pBdr>
      <w:spacing w:before="120" w:after="100" w:afterAutospacing="1" w:line="240" w:lineRule="auto"/>
    </w:pPr>
    <w:rPr>
      <w:rFonts w:ascii="Times New Roman" w:eastAsia="Times New Roman" w:hAnsi="Times New Roman" w:cs="Times New Roman"/>
      <w:color w:val="999999"/>
      <w:sz w:val="17"/>
      <w:szCs w:val="17"/>
    </w:rPr>
  </w:style>
  <w:style w:type="paragraph" w:customStyle="1" w:styleId="menutitle">
    <w:name w:val="menu_title"/>
    <w:basedOn w:val="Normal"/>
    <w:rsid w:val="00BD0F34"/>
    <w:pPr>
      <w:spacing w:before="120" w:after="30" w:line="240" w:lineRule="auto"/>
      <w:ind w:left="75"/>
    </w:pPr>
    <w:rPr>
      <w:rFonts w:ascii="Arial" w:eastAsia="Times New Roman" w:hAnsi="Arial" w:cs="Arial"/>
      <w:b/>
      <w:bCs/>
      <w:color w:val="FFFFFF"/>
      <w:sz w:val="20"/>
      <w:szCs w:val="20"/>
    </w:rPr>
  </w:style>
  <w:style w:type="paragraph" w:customStyle="1" w:styleId="menutitledisabled">
    <w:name w:val="menu_title_disabled"/>
    <w:basedOn w:val="Normal"/>
    <w:rsid w:val="00BD0F34"/>
    <w:pPr>
      <w:spacing w:before="120" w:after="30" w:line="240" w:lineRule="auto"/>
      <w:ind w:left="75"/>
    </w:pPr>
    <w:rPr>
      <w:rFonts w:ascii="Arial" w:eastAsia="Times New Roman" w:hAnsi="Arial" w:cs="Arial"/>
      <w:b/>
      <w:bCs/>
      <w:color w:val="A4C7D0"/>
      <w:sz w:val="20"/>
      <w:szCs w:val="20"/>
    </w:rPr>
  </w:style>
  <w:style w:type="paragraph" w:customStyle="1" w:styleId="toolbar">
    <w:name w:val="toolbar"/>
    <w:basedOn w:val="Normal"/>
    <w:rsid w:val="00BD0F34"/>
    <w:pPr>
      <w:pBdr>
        <w:bottom w:val="single" w:sz="6" w:space="0" w:color="777777"/>
      </w:pBdr>
      <w:shd w:val="clear" w:color="auto" w:fill="E0DFE3"/>
      <w:spacing w:after="100" w:afterAutospacing="1" w:line="240" w:lineRule="auto"/>
      <w:ind w:left="75"/>
      <w:textAlignment w:val="center"/>
    </w:pPr>
    <w:rPr>
      <w:rFonts w:ascii="Verdana" w:eastAsia="Times New Roman" w:hAnsi="Verdana" w:cs="Times New Roman"/>
      <w:color w:val="000000"/>
      <w:sz w:val="24"/>
      <w:szCs w:val="24"/>
    </w:rPr>
  </w:style>
  <w:style w:type="paragraph" w:customStyle="1" w:styleId="options">
    <w:name w:val="options"/>
    <w:basedOn w:val="Normal"/>
    <w:rsid w:val="00BD0F34"/>
    <w:pPr>
      <w:shd w:val="clear" w:color="auto" w:fill="CCCCCC"/>
      <w:spacing w:before="120" w:after="100" w:afterAutospacing="1" w:line="240" w:lineRule="auto"/>
    </w:pPr>
    <w:rPr>
      <w:rFonts w:ascii="Verdana" w:eastAsia="Times New Roman" w:hAnsi="Verdana" w:cs="Times New Roman"/>
      <w:color w:val="000000"/>
      <w:sz w:val="24"/>
      <w:szCs w:val="24"/>
    </w:rPr>
  </w:style>
  <w:style w:type="paragraph" w:customStyle="1" w:styleId="Footer1">
    <w:name w:val="Footer1"/>
    <w:basedOn w:val="Normal"/>
    <w:rsid w:val="00BD0F34"/>
    <w:pPr>
      <w:shd w:val="clear" w:color="auto" w:fill="E0DFE3"/>
      <w:spacing w:after="0" w:line="240" w:lineRule="auto"/>
    </w:pPr>
    <w:rPr>
      <w:rFonts w:ascii="Verdana" w:eastAsia="Times New Roman" w:hAnsi="Verdana" w:cs="Times New Roman"/>
      <w:color w:val="000000"/>
      <w:sz w:val="24"/>
      <w:szCs w:val="24"/>
    </w:rPr>
  </w:style>
  <w:style w:type="paragraph" w:customStyle="1" w:styleId="separator">
    <w:name w:val="separator"/>
    <w:basedOn w:val="Normal"/>
    <w:rsid w:val="00BD0F34"/>
    <w:pPr>
      <w:pBdr>
        <w:bottom w:val="single" w:sz="6" w:space="0" w:color="FFFFFF"/>
      </w:pBdr>
      <w:spacing w:before="120" w:after="100" w:afterAutospacing="1" w:line="240" w:lineRule="auto"/>
    </w:pPr>
    <w:rPr>
      <w:rFonts w:ascii="Times New Roman" w:eastAsia="Times New Roman" w:hAnsi="Times New Roman" w:cs="Times New Roman"/>
      <w:sz w:val="24"/>
      <w:szCs w:val="24"/>
    </w:rPr>
  </w:style>
  <w:style w:type="paragraph" w:customStyle="1" w:styleId="info">
    <w:name w:val="info"/>
    <w:basedOn w:val="Normal"/>
    <w:rsid w:val="00BD0F34"/>
    <w:pPr>
      <w:pBdr>
        <w:top w:val="single" w:sz="6" w:space="2" w:color="DDDDDD"/>
        <w:left w:val="single" w:sz="6" w:space="2" w:color="DDDDDD"/>
        <w:bottom w:val="single" w:sz="6" w:space="2" w:color="DDDDDD"/>
        <w:right w:val="single" w:sz="6" w:space="2" w:color="DDDDDD"/>
      </w:pBdr>
      <w:shd w:val="clear" w:color="auto" w:fill="A9BBEB"/>
      <w:spacing w:before="120"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pswdlogoff">
    <w:name w:val="pswdlogoff"/>
    <w:basedOn w:val="Normal"/>
    <w:rsid w:val="00BD0F34"/>
    <w:pPr>
      <w:spacing w:before="120" w:after="100" w:afterAutospacing="1" w:line="240" w:lineRule="auto"/>
    </w:pPr>
    <w:rPr>
      <w:rFonts w:ascii="Times New Roman" w:eastAsia="Times New Roman" w:hAnsi="Times New Roman" w:cs="Times New Roman"/>
      <w:sz w:val="14"/>
      <w:szCs w:val="14"/>
    </w:rPr>
  </w:style>
  <w:style w:type="paragraph" w:customStyle="1" w:styleId="home">
    <w:name w:val="home"/>
    <w:basedOn w:val="Normal"/>
    <w:rsid w:val="00BD0F34"/>
    <w:pPr>
      <w:spacing w:before="120" w:after="100" w:afterAutospacing="1" w:line="240" w:lineRule="auto"/>
      <w:ind w:left="150"/>
    </w:pPr>
    <w:rPr>
      <w:rFonts w:ascii="Times New Roman" w:eastAsia="Times New Roman" w:hAnsi="Times New Roman" w:cs="Times New Roman"/>
      <w:sz w:val="14"/>
      <w:szCs w:val="14"/>
    </w:rPr>
  </w:style>
  <w:style w:type="paragraph" w:customStyle="1" w:styleId="bgbutton">
    <w:name w:val="bg_button"/>
    <w:basedOn w:val="Normal"/>
    <w:rsid w:val="00BD0F34"/>
    <w:pPr>
      <w:pBdr>
        <w:top w:val="single" w:sz="6" w:space="0" w:color="808080"/>
        <w:left w:val="single" w:sz="6" w:space="0" w:color="808080"/>
        <w:bottom w:val="single" w:sz="6" w:space="0" w:color="808080"/>
        <w:right w:val="single" w:sz="6" w:space="0" w:color="808080"/>
      </w:pBdr>
      <w:spacing w:before="120" w:after="100" w:afterAutospacing="1" w:line="240" w:lineRule="auto"/>
      <w:ind w:left="75"/>
      <w:jc w:val="center"/>
      <w:textAlignment w:val="top"/>
    </w:pPr>
    <w:rPr>
      <w:rFonts w:ascii="Times New Roman" w:eastAsia="Times New Roman" w:hAnsi="Times New Roman" w:cs="Times New Roman"/>
      <w:color w:val="000000"/>
      <w:sz w:val="24"/>
      <w:szCs w:val="24"/>
    </w:rPr>
  </w:style>
  <w:style w:type="paragraph" w:customStyle="1" w:styleId="bgbuttonoff">
    <w:name w:val="bg_button_off"/>
    <w:basedOn w:val="Normal"/>
    <w:rsid w:val="00BD0F34"/>
    <w:pPr>
      <w:pBdr>
        <w:top w:val="single" w:sz="6" w:space="0" w:color="808080"/>
        <w:left w:val="single" w:sz="6" w:space="0" w:color="808080"/>
        <w:bottom w:val="single" w:sz="6" w:space="0" w:color="808080"/>
        <w:right w:val="single" w:sz="6" w:space="0" w:color="808080"/>
      </w:pBdr>
      <w:spacing w:before="120" w:after="100" w:afterAutospacing="1" w:line="240" w:lineRule="auto"/>
      <w:ind w:left="75"/>
      <w:jc w:val="center"/>
      <w:textAlignment w:val="top"/>
    </w:pPr>
    <w:rPr>
      <w:rFonts w:ascii="Times New Roman" w:eastAsia="Times New Roman" w:hAnsi="Times New Roman" w:cs="Times New Roman"/>
      <w:color w:val="000000"/>
      <w:sz w:val="24"/>
      <w:szCs w:val="24"/>
    </w:rPr>
  </w:style>
  <w:style w:type="paragraph" w:customStyle="1" w:styleId="bgbuttondisabled">
    <w:name w:val="bg_button_disabled"/>
    <w:basedOn w:val="Normal"/>
    <w:rsid w:val="00BD0F34"/>
    <w:pPr>
      <w:pBdr>
        <w:top w:val="single" w:sz="6" w:space="0" w:color="808080"/>
        <w:left w:val="single" w:sz="6" w:space="0" w:color="808080"/>
        <w:bottom w:val="single" w:sz="6" w:space="0" w:color="808080"/>
        <w:right w:val="single" w:sz="6" w:space="0" w:color="808080"/>
      </w:pBdr>
      <w:spacing w:before="120" w:after="100" w:afterAutospacing="1" w:line="240" w:lineRule="auto"/>
      <w:ind w:left="75"/>
      <w:jc w:val="center"/>
      <w:textAlignment w:val="top"/>
    </w:pPr>
    <w:rPr>
      <w:rFonts w:ascii="Times New Roman" w:eastAsia="Times New Roman" w:hAnsi="Times New Roman" w:cs="Times New Roman"/>
      <w:color w:val="000000"/>
      <w:sz w:val="24"/>
      <w:szCs w:val="24"/>
    </w:rPr>
  </w:style>
  <w:style w:type="paragraph" w:customStyle="1" w:styleId="textdisable">
    <w:name w:val="textdisable"/>
    <w:basedOn w:val="Normal"/>
    <w:rsid w:val="00BD0F34"/>
    <w:pPr>
      <w:pBdr>
        <w:top w:val="single" w:sz="6" w:space="0" w:color="808080"/>
        <w:left w:val="single" w:sz="6" w:space="0" w:color="808080"/>
        <w:bottom w:val="single" w:sz="6" w:space="0" w:color="808080"/>
        <w:right w:val="single" w:sz="6" w:space="0" w:color="808080"/>
      </w:pBdr>
      <w:shd w:val="clear" w:color="auto" w:fill="F0F0F0"/>
      <w:spacing w:before="120" w:after="100" w:afterAutospacing="1" w:line="240" w:lineRule="auto"/>
    </w:pPr>
    <w:rPr>
      <w:rFonts w:ascii="Times New Roman" w:eastAsia="Times New Roman" w:hAnsi="Times New Roman" w:cs="Times New Roman"/>
      <w:color w:val="808080"/>
      <w:sz w:val="24"/>
      <w:szCs w:val="24"/>
    </w:rPr>
  </w:style>
  <w:style w:type="paragraph" w:customStyle="1" w:styleId="report-title-mgmt">
    <w:name w:val="report-title-mgmt"/>
    <w:basedOn w:val="Normal"/>
    <w:rsid w:val="00BD0F34"/>
    <w:pPr>
      <w:shd w:val="clear" w:color="auto" w:fill="003366"/>
      <w:spacing w:before="120" w:after="100" w:afterAutospacing="1" w:line="240" w:lineRule="auto"/>
      <w:jc w:val="center"/>
      <w:textAlignment w:val="center"/>
    </w:pPr>
    <w:rPr>
      <w:rFonts w:ascii="Arial" w:eastAsia="Times New Roman" w:hAnsi="Arial" w:cs="Arial"/>
      <w:b/>
      <w:bCs/>
      <w:smallCaps/>
      <w:color w:val="FFFFFF"/>
      <w:sz w:val="26"/>
      <w:szCs w:val="26"/>
    </w:rPr>
  </w:style>
  <w:style w:type="paragraph" w:customStyle="1" w:styleId="report-subtitle-mgmt">
    <w:name w:val="report-subtitle-mgmt"/>
    <w:basedOn w:val="Normal"/>
    <w:rsid w:val="00BD0F34"/>
    <w:pPr>
      <w:pBdr>
        <w:bottom w:val="single" w:sz="6" w:space="2" w:color="333333"/>
      </w:pBdr>
      <w:shd w:val="clear" w:color="auto" w:fill="EEEEEE"/>
      <w:spacing w:before="120" w:after="100" w:afterAutospacing="1" w:line="240" w:lineRule="auto"/>
      <w:textAlignment w:val="center"/>
    </w:pPr>
    <w:rPr>
      <w:rFonts w:ascii="Arial" w:eastAsia="Times New Roman" w:hAnsi="Arial" w:cs="Arial"/>
      <w:b/>
      <w:bCs/>
      <w:color w:val="000000"/>
      <w:sz w:val="18"/>
      <w:szCs w:val="18"/>
    </w:rPr>
  </w:style>
  <w:style w:type="paragraph" w:customStyle="1" w:styleId="header-mgmt">
    <w:name w:val="header-mgmt"/>
    <w:basedOn w:val="Normal"/>
    <w:rsid w:val="00BD0F34"/>
    <w:pPr>
      <w:pBdr>
        <w:top w:val="single" w:sz="6" w:space="2" w:color="333333"/>
        <w:bottom w:val="single" w:sz="6" w:space="2" w:color="333333"/>
        <w:right w:val="single" w:sz="6" w:space="2" w:color="777777"/>
      </w:pBdr>
      <w:shd w:val="clear" w:color="auto" w:fill="BBBBBB"/>
      <w:spacing w:before="120" w:after="100" w:afterAutospacing="1" w:line="240" w:lineRule="auto"/>
      <w:jc w:val="center"/>
    </w:pPr>
    <w:rPr>
      <w:rFonts w:ascii="Arial" w:eastAsia="Times New Roman" w:hAnsi="Arial" w:cs="Arial"/>
      <w:b/>
      <w:bCs/>
      <w:color w:val="000000"/>
      <w:sz w:val="20"/>
      <w:szCs w:val="20"/>
    </w:rPr>
  </w:style>
  <w:style w:type="paragraph" w:customStyle="1" w:styleId="smallheader-mgmt">
    <w:name w:val="smallheader-mgmt"/>
    <w:basedOn w:val="Normal"/>
    <w:rsid w:val="00BD0F34"/>
    <w:pPr>
      <w:pBdr>
        <w:top w:val="single" w:sz="6" w:space="2" w:color="333333"/>
        <w:bottom w:val="single" w:sz="6" w:space="2" w:color="333333"/>
        <w:right w:val="single" w:sz="6" w:space="2" w:color="777777"/>
      </w:pBdr>
      <w:shd w:val="clear" w:color="auto" w:fill="BBBBBB"/>
      <w:spacing w:before="120" w:after="100" w:afterAutospacing="1" w:line="240" w:lineRule="auto"/>
      <w:jc w:val="center"/>
    </w:pPr>
    <w:rPr>
      <w:rFonts w:ascii="Arial" w:eastAsia="Times New Roman" w:hAnsi="Arial" w:cs="Arial"/>
      <w:b/>
      <w:bCs/>
      <w:color w:val="000000"/>
      <w:sz w:val="14"/>
      <w:szCs w:val="14"/>
    </w:rPr>
  </w:style>
  <w:style w:type="paragraph" w:customStyle="1" w:styleId="name-mgmt">
    <w:name w:val="name-mgmt"/>
    <w:basedOn w:val="Normal"/>
    <w:rsid w:val="00BD0F34"/>
    <w:pPr>
      <w:pBdr>
        <w:bottom w:val="single" w:sz="6" w:space="2" w:color="333333"/>
        <w:right w:val="single" w:sz="6" w:space="2" w:color="999999"/>
      </w:pBdr>
      <w:shd w:val="clear" w:color="auto" w:fill="EAE8E3"/>
      <w:spacing w:before="120" w:after="100" w:afterAutospacing="1" w:line="240" w:lineRule="auto"/>
      <w:textAlignment w:val="bottom"/>
    </w:pPr>
    <w:rPr>
      <w:rFonts w:ascii="Times New Roman" w:eastAsia="Times New Roman" w:hAnsi="Times New Roman" w:cs="Times New Roman"/>
      <w:sz w:val="24"/>
      <w:szCs w:val="24"/>
    </w:rPr>
  </w:style>
  <w:style w:type="paragraph" w:customStyle="1" w:styleId="name-mgmt-right">
    <w:name w:val="name-mgmt-right"/>
    <w:basedOn w:val="Normal"/>
    <w:rsid w:val="00BD0F34"/>
    <w:pPr>
      <w:pBdr>
        <w:bottom w:val="single" w:sz="6" w:space="2" w:color="333333"/>
      </w:pBdr>
      <w:shd w:val="clear" w:color="auto" w:fill="EAE8E3"/>
      <w:spacing w:before="120" w:after="100" w:afterAutospacing="1" w:line="240" w:lineRule="auto"/>
      <w:textAlignment w:val="bottom"/>
    </w:pPr>
    <w:rPr>
      <w:rFonts w:ascii="Times New Roman" w:eastAsia="Times New Roman" w:hAnsi="Times New Roman" w:cs="Times New Roman"/>
      <w:sz w:val="24"/>
      <w:szCs w:val="24"/>
    </w:rPr>
  </w:style>
  <w:style w:type="paragraph" w:customStyle="1" w:styleId="cell-mgmt">
    <w:name w:val="cell-mgmt"/>
    <w:basedOn w:val="Normal"/>
    <w:rsid w:val="00BD0F34"/>
    <w:pPr>
      <w:pBdr>
        <w:bottom w:val="single" w:sz="6" w:space="2" w:color="333333"/>
        <w:right w:val="single" w:sz="6" w:space="2" w:color="999999"/>
      </w:pBdr>
      <w:shd w:val="clear" w:color="auto" w:fill="FFFFFF"/>
      <w:spacing w:before="120" w:after="100" w:afterAutospacing="1" w:line="240" w:lineRule="auto"/>
      <w:textAlignment w:val="bottom"/>
    </w:pPr>
    <w:rPr>
      <w:rFonts w:ascii="Arial" w:eastAsia="Times New Roman" w:hAnsi="Arial" w:cs="Arial"/>
      <w:color w:val="000000"/>
      <w:sz w:val="16"/>
      <w:szCs w:val="16"/>
    </w:rPr>
  </w:style>
  <w:style w:type="paragraph" w:customStyle="1" w:styleId="controlcell-mgmt">
    <w:name w:val="controlcell-mgmt"/>
    <w:basedOn w:val="Normal"/>
    <w:rsid w:val="00BD0F34"/>
    <w:pPr>
      <w:pBdr>
        <w:bottom w:val="single" w:sz="6" w:space="2" w:color="333333"/>
        <w:right w:val="single" w:sz="6" w:space="2" w:color="999999"/>
      </w:pBdr>
      <w:shd w:val="clear" w:color="auto" w:fill="A9BBEB"/>
      <w:spacing w:before="120" w:after="100" w:afterAutospacing="1" w:line="240" w:lineRule="auto"/>
      <w:jc w:val="right"/>
      <w:textAlignment w:val="bottom"/>
    </w:pPr>
    <w:rPr>
      <w:rFonts w:ascii="Arial" w:eastAsia="Times New Roman" w:hAnsi="Arial" w:cs="Arial"/>
      <w:b/>
      <w:bCs/>
      <w:color w:val="000000"/>
      <w:sz w:val="18"/>
      <w:szCs w:val="18"/>
    </w:rPr>
  </w:style>
  <w:style w:type="paragraph" w:customStyle="1" w:styleId="controlcell-mgmt-right">
    <w:name w:val="controlcell-mgmt-right"/>
    <w:basedOn w:val="Normal"/>
    <w:rsid w:val="00BD0F34"/>
    <w:pPr>
      <w:pBdr>
        <w:bottom w:val="single" w:sz="6" w:space="2" w:color="333333"/>
      </w:pBdr>
      <w:shd w:val="clear" w:color="auto" w:fill="A9BBEB"/>
      <w:spacing w:before="120" w:after="100" w:afterAutospacing="1" w:line="240" w:lineRule="auto"/>
      <w:jc w:val="right"/>
      <w:textAlignment w:val="bottom"/>
    </w:pPr>
    <w:rPr>
      <w:rFonts w:ascii="Arial" w:eastAsia="Times New Roman" w:hAnsi="Arial" w:cs="Arial"/>
      <w:b/>
      <w:bCs/>
      <w:color w:val="000000"/>
      <w:sz w:val="18"/>
      <w:szCs w:val="18"/>
    </w:rPr>
  </w:style>
  <w:style w:type="paragraph" w:customStyle="1" w:styleId="cell-mgmt-right">
    <w:name w:val="cell-mgmt-right"/>
    <w:basedOn w:val="Normal"/>
    <w:rsid w:val="00BD0F34"/>
    <w:pPr>
      <w:pBdr>
        <w:bottom w:val="single" w:sz="6" w:space="2" w:color="333333"/>
      </w:pBdr>
      <w:shd w:val="clear" w:color="auto" w:fill="FFFFFF"/>
      <w:spacing w:before="120" w:after="100" w:afterAutospacing="1" w:line="240" w:lineRule="auto"/>
      <w:jc w:val="right"/>
      <w:textAlignment w:val="bottom"/>
    </w:pPr>
    <w:rPr>
      <w:rFonts w:ascii="Arial" w:eastAsia="Times New Roman" w:hAnsi="Arial" w:cs="Arial"/>
      <w:color w:val="000000"/>
      <w:sz w:val="16"/>
      <w:szCs w:val="16"/>
    </w:rPr>
  </w:style>
  <w:style w:type="paragraph" w:customStyle="1" w:styleId="controltext-mgmt">
    <w:name w:val="controltext-mgmt"/>
    <w:basedOn w:val="Normal"/>
    <w:rsid w:val="00BD0F34"/>
    <w:pPr>
      <w:pBdr>
        <w:bottom w:val="single" w:sz="6" w:space="2" w:color="333333"/>
        <w:right w:val="single" w:sz="6" w:space="2" w:color="999999"/>
      </w:pBdr>
      <w:shd w:val="clear" w:color="auto" w:fill="A9BBEB"/>
      <w:spacing w:before="120" w:after="100" w:afterAutospacing="1" w:line="240" w:lineRule="auto"/>
      <w:textAlignment w:val="bottom"/>
    </w:pPr>
    <w:rPr>
      <w:rFonts w:ascii="Arial" w:eastAsia="Times New Roman" w:hAnsi="Arial" w:cs="Arial"/>
      <w:b/>
      <w:bCs/>
      <w:color w:val="000000"/>
      <w:sz w:val="18"/>
      <w:szCs w:val="18"/>
    </w:rPr>
  </w:style>
  <w:style w:type="paragraph" w:customStyle="1" w:styleId="controltext-mgmt-right">
    <w:name w:val="controltext-mgmt-right"/>
    <w:basedOn w:val="Normal"/>
    <w:rsid w:val="00BD0F34"/>
    <w:pPr>
      <w:pBdr>
        <w:bottom w:val="single" w:sz="6" w:space="2" w:color="333333"/>
      </w:pBdr>
      <w:shd w:val="clear" w:color="auto" w:fill="A9BBEB"/>
      <w:spacing w:before="120" w:after="100" w:afterAutospacing="1" w:line="240" w:lineRule="auto"/>
      <w:textAlignment w:val="bottom"/>
    </w:pPr>
    <w:rPr>
      <w:rFonts w:ascii="Arial" w:eastAsia="Times New Roman" w:hAnsi="Arial" w:cs="Arial"/>
      <w:b/>
      <w:bCs/>
      <w:color w:val="000000"/>
      <w:sz w:val="18"/>
      <w:szCs w:val="18"/>
    </w:rPr>
  </w:style>
  <w:style w:type="paragraph" w:customStyle="1" w:styleId="leg">
    <w:name w:val="leg"/>
    <w:basedOn w:val="Normal"/>
    <w:rsid w:val="00BD0F34"/>
    <w:pPr>
      <w:spacing w:before="120" w:after="100" w:afterAutospacing="1" w:line="240" w:lineRule="auto"/>
    </w:pPr>
    <w:rPr>
      <w:rFonts w:ascii="Arial" w:eastAsia="Times New Roman" w:hAnsi="Arial" w:cs="Arial"/>
      <w:color w:val="003366"/>
      <w:sz w:val="16"/>
      <w:szCs w:val="16"/>
    </w:rPr>
  </w:style>
  <w:style w:type="paragraph" w:customStyle="1" w:styleId="lbl">
    <w:name w:val="lbl"/>
    <w:basedOn w:val="Normal"/>
    <w:rsid w:val="00BD0F34"/>
    <w:pPr>
      <w:spacing w:before="120" w:after="100" w:afterAutospacing="1" w:line="240" w:lineRule="auto"/>
    </w:pPr>
    <w:rPr>
      <w:rFonts w:ascii="Arial" w:eastAsia="Times New Roman" w:hAnsi="Arial" w:cs="Arial"/>
      <w:color w:val="000000"/>
      <w:sz w:val="16"/>
      <w:szCs w:val="16"/>
    </w:rPr>
  </w:style>
  <w:style w:type="paragraph" w:customStyle="1" w:styleId="tg">
    <w:name w:val="tg"/>
    <w:basedOn w:val="Normal"/>
    <w:rsid w:val="00BD0F34"/>
    <w:pPr>
      <w:spacing w:before="120"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BD0F34"/>
    <w:pPr>
      <w:spacing w:before="120" w:after="100" w:afterAutospacing="1" w:line="240" w:lineRule="auto"/>
      <w:ind w:left="240"/>
    </w:pPr>
    <w:rPr>
      <w:rFonts w:ascii="Times New Roman" w:eastAsia="Times New Roman" w:hAnsi="Times New Roman" w:cs="Times New Roman"/>
      <w:vanish/>
      <w:sz w:val="24"/>
      <w:szCs w:val="24"/>
    </w:rPr>
  </w:style>
  <w:style w:type="paragraph" w:customStyle="1" w:styleId="bo">
    <w:name w:val="b_o"/>
    <w:basedOn w:val="Normal"/>
    <w:rsid w:val="00BD0F34"/>
    <w:pPr>
      <w:spacing w:before="120" w:after="100" w:afterAutospacing="1" w:line="240" w:lineRule="auto"/>
      <w:ind w:left="240"/>
    </w:pPr>
    <w:rPr>
      <w:rFonts w:ascii="Times New Roman" w:eastAsia="Times New Roman" w:hAnsi="Times New Roman" w:cs="Times New Roman"/>
      <w:sz w:val="24"/>
      <w:szCs w:val="24"/>
    </w:rPr>
  </w:style>
  <w:style w:type="paragraph" w:customStyle="1" w:styleId="leaf">
    <w:name w:val="leaf"/>
    <w:basedOn w:val="Normal"/>
    <w:rsid w:val="00BD0F34"/>
    <w:pPr>
      <w:spacing w:after="0" w:line="240" w:lineRule="auto"/>
    </w:pPr>
    <w:rPr>
      <w:rFonts w:ascii="Times New Roman" w:eastAsia="Times New Roman" w:hAnsi="Times New Roman" w:cs="Times New Roman"/>
      <w:sz w:val="24"/>
      <w:szCs w:val="24"/>
    </w:rPr>
  </w:style>
  <w:style w:type="paragraph" w:customStyle="1" w:styleId="branch">
    <w:name w:val="branch"/>
    <w:basedOn w:val="Normal"/>
    <w:rsid w:val="00BD0F34"/>
    <w:pPr>
      <w:spacing w:before="120" w:after="100" w:afterAutospacing="1" w:line="240" w:lineRule="auto"/>
      <w:ind w:left="240"/>
    </w:pPr>
    <w:rPr>
      <w:rFonts w:ascii="Times New Roman" w:eastAsia="Times New Roman" w:hAnsi="Times New Roman" w:cs="Times New Roman"/>
      <w:vanish/>
      <w:sz w:val="24"/>
      <w:szCs w:val="24"/>
    </w:rPr>
  </w:style>
  <w:style w:type="paragraph" w:styleId="BodyText3">
    <w:name w:val="Body Text 3"/>
    <w:basedOn w:val="Normal"/>
    <w:link w:val="BodyText3Char"/>
    <w:rsid w:val="00876593"/>
    <w:pPr>
      <w:spacing w:after="0" w:line="240" w:lineRule="auto"/>
      <w:jc w:val="center"/>
    </w:pPr>
    <w:rPr>
      <w:rFonts w:ascii="Times New Roman" w:eastAsia="Times New Roman" w:hAnsi="Times New Roman" w:cs="Times New Roman"/>
      <w:b/>
      <w:bCs/>
      <w:sz w:val="20"/>
      <w:szCs w:val="24"/>
    </w:rPr>
  </w:style>
  <w:style w:type="character" w:customStyle="1" w:styleId="BodyText3Char">
    <w:name w:val="Body Text 3 Char"/>
    <w:basedOn w:val="DefaultParagraphFont"/>
    <w:link w:val="BodyText3"/>
    <w:rsid w:val="00876593"/>
    <w:rPr>
      <w:rFonts w:ascii="Times New Roman" w:eastAsia="Times New Roman" w:hAnsi="Times New Roman" w:cs="Times New Roman"/>
      <w:b/>
      <w:bCs/>
      <w:sz w:val="20"/>
      <w:szCs w:val="24"/>
    </w:rPr>
  </w:style>
  <w:style w:type="paragraph" w:customStyle="1" w:styleId="Formletterhead">
    <w:name w:val="Form: letterhead"/>
    <w:basedOn w:val="Normal"/>
    <w:uiPriority w:val="99"/>
    <w:rsid w:val="00876593"/>
    <w:pPr>
      <w:tabs>
        <w:tab w:val="left" w:pos="5130"/>
        <w:tab w:val="left" w:pos="7290"/>
      </w:tabs>
      <w:spacing w:after="0" w:line="240" w:lineRule="auto"/>
      <w:ind w:left="180"/>
    </w:pPr>
    <w:rPr>
      <w:rFonts w:ascii="Arial" w:eastAsia="Times New Roman" w:hAnsi="Arial" w:cs="Times New Roman"/>
      <w:sz w:val="28"/>
      <w:szCs w:val="20"/>
    </w:rPr>
  </w:style>
  <w:style w:type="character" w:customStyle="1" w:styleId="MHDG">
    <w:name w:val="MHDG"/>
    <w:basedOn w:val="DefaultParagraphFont"/>
    <w:rsid w:val="00876593"/>
    <w:rPr>
      <w:rFonts w:cs="Times New Roman"/>
      <w:b/>
      <w:sz w:val="36"/>
    </w:rPr>
  </w:style>
  <w:style w:type="paragraph" w:styleId="BodyTextIndent3">
    <w:name w:val="Body Text Indent 3"/>
    <w:basedOn w:val="Normal"/>
    <w:link w:val="BodyTextIndent3Char"/>
    <w:uiPriority w:val="99"/>
    <w:semiHidden/>
    <w:unhideWhenUsed/>
    <w:rsid w:val="00876593"/>
    <w:pPr>
      <w:spacing w:after="120"/>
      <w:ind w:left="360"/>
    </w:pPr>
    <w:rPr>
      <w:rFonts w:eastAsiaTheme="minorEastAsia"/>
      <w:sz w:val="16"/>
      <w:szCs w:val="16"/>
    </w:rPr>
  </w:style>
  <w:style w:type="character" w:customStyle="1" w:styleId="BodyTextIndent3Char">
    <w:name w:val="Body Text Indent 3 Char"/>
    <w:basedOn w:val="DefaultParagraphFont"/>
    <w:link w:val="BodyTextIndent3"/>
    <w:uiPriority w:val="99"/>
    <w:semiHidden/>
    <w:rsid w:val="00876593"/>
    <w:rPr>
      <w:rFonts w:eastAsiaTheme="minorEastAsia"/>
      <w:sz w:val="16"/>
      <w:szCs w:val="16"/>
    </w:rPr>
  </w:style>
  <w:style w:type="paragraph" w:styleId="BodyTextIndent2">
    <w:name w:val="Body Text Indent 2"/>
    <w:basedOn w:val="Normal"/>
    <w:link w:val="BodyTextIndent2Char"/>
    <w:uiPriority w:val="99"/>
    <w:semiHidden/>
    <w:unhideWhenUsed/>
    <w:rsid w:val="00876593"/>
    <w:pPr>
      <w:spacing w:after="120" w:line="480" w:lineRule="auto"/>
      <w:ind w:left="360"/>
    </w:pPr>
    <w:rPr>
      <w:rFonts w:eastAsiaTheme="minorEastAsia"/>
    </w:rPr>
  </w:style>
  <w:style w:type="character" w:customStyle="1" w:styleId="BodyTextIndent2Char">
    <w:name w:val="Body Text Indent 2 Char"/>
    <w:basedOn w:val="DefaultParagraphFont"/>
    <w:link w:val="BodyTextIndent2"/>
    <w:uiPriority w:val="99"/>
    <w:semiHidden/>
    <w:rsid w:val="00876593"/>
    <w:rPr>
      <w:rFonts w:eastAsiaTheme="minorEastAsia"/>
    </w:rPr>
  </w:style>
  <w:style w:type="paragraph" w:styleId="BodyTextIndent">
    <w:name w:val="Body Text Indent"/>
    <w:basedOn w:val="Normal"/>
    <w:link w:val="BodyTextIndentChar"/>
    <w:uiPriority w:val="99"/>
    <w:semiHidden/>
    <w:unhideWhenUsed/>
    <w:rsid w:val="00876593"/>
    <w:pPr>
      <w:spacing w:after="120"/>
      <w:ind w:left="360"/>
    </w:pPr>
    <w:rPr>
      <w:rFonts w:eastAsiaTheme="minorEastAsia"/>
    </w:rPr>
  </w:style>
  <w:style w:type="character" w:customStyle="1" w:styleId="BodyTextIndentChar">
    <w:name w:val="Body Text Indent Char"/>
    <w:basedOn w:val="DefaultParagraphFont"/>
    <w:link w:val="BodyTextIndent"/>
    <w:uiPriority w:val="99"/>
    <w:semiHidden/>
    <w:rsid w:val="00876593"/>
    <w:rPr>
      <w:rFonts w:eastAsiaTheme="minorEastAsia"/>
    </w:rPr>
  </w:style>
  <w:style w:type="paragraph" w:customStyle="1" w:styleId="Outline">
    <w:name w:val="Outline"/>
    <w:basedOn w:val="Normal"/>
    <w:rsid w:val="00876593"/>
    <w:pPr>
      <w:spacing w:before="240" w:after="0" w:line="240" w:lineRule="auto"/>
    </w:pPr>
    <w:rPr>
      <w:rFonts w:ascii="Times New Roman" w:eastAsia="Times New Roman" w:hAnsi="Times New Roman" w:cs="Times New Roman"/>
      <w:kern w:val="28"/>
      <w:sz w:val="24"/>
      <w:szCs w:val="20"/>
    </w:rPr>
  </w:style>
  <w:style w:type="paragraph" w:customStyle="1" w:styleId="font5">
    <w:name w:val="font5"/>
    <w:basedOn w:val="Normal"/>
    <w:rsid w:val="0087659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
    <w:rsid w:val="00876593"/>
    <w:pPr>
      <w:spacing w:before="100" w:beforeAutospacing="1" w:after="100" w:afterAutospacing="1" w:line="240" w:lineRule="auto"/>
    </w:pPr>
    <w:rPr>
      <w:rFonts w:ascii="Arial" w:eastAsia="Times New Roman" w:hAnsi="Arial" w:cs="Arial"/>
      <w:b/>
      <w:bCs/>
      <w:sz w:val="24"/>
      <w:szCs w:val="24"/>
    </w:rPr>
  </w:style>
  <w:style w:type="paragraph" w:customStyle="1" w:styleId="xl66">
    <w:name w:val="xl66"/>
    <w:basedOn w:val="Normal"/>
    <w:rsid w:val="00876593"/>
    <w:pPr>
      <w:spacing w:before="100" w:beforeAutospacing="1" w:after="100" w:afterAutospacing="1" w:line="240" w:lineRule="auto"/>
      <w:jc w:val="center"/>
    </w:pPr>
    <w:rPr>
      <w:rFonts w:ascii="Arial" w:eastAsia="Times New Roman" w:hAnsi="Arial" w:cs="Arial"/>
      <w:b/>
      <w:bCs/>
      <w:sz w:val="24"/>
      <w:szCs w:val="24"/>
    </w:rPr>
  </w:style>
  <w:style w:type="paragraph" w:customStyle="1" w:styleId="xl67">
    <w:name w:val="xl67"/>
    <w:basedOn w:val="Normal"/>
    <w:rsid w:val="00876593"/>
    <w:pP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876593"/>
    <w:pPr>
      <w:spacing w:before="100" w:beforeAutospacing="1" w:after="100" w:afterAutospacing="1" w:line="240" w:lineRule="auto"/>
    </w:pPr>
    <w:rPr>
      <w:rFonts w:ascii="Arial" w:eastAsia="Times New Roman" w:hAnsi="Arial" w:cs="Arial"/>
      <w:b/>
      <w:bCs/>
    </w:rPr>
  </w:style>
  <w:style w:type="paragraph" w:customStyle="1" w:styleId="xl69">
    <w:name w:val="xl69"/>
    <w:basedOn w:val="Normal"/>
    <w:rsid w:val="00876593"/>
    <w:pPr>
      <w:spacing w:before="100" w:beforeAutospacing="1" w:after="100" w:afterAutospacing="1" w:line="240" w:lineRule="auto"/>
    </w:pPr>
    <w:rPr>
      <w:rFonts w:ascii="Arial" w:eastAsia="Times New Roman" w:hAnsi="Arial" w:cs="Arial"/>
      <w:b/>
      <w:bCs/>
      <w:sz w:val="28"/>
      <w:szCs w:val="28"/>
    </w:rPr>
  </w:style>
  <w:style w:type="paragraph" w:customStyle="1" w:styleId="xl70">
    <w:name w:val="xl70"/>
    <w:basedOn w:val="Normal"/>
    <w:rsid w:val="008765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87659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876593"/>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876593"/>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876593"/>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87659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8765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8765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87659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87659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8765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8765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8765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83">
    <w:name w:val="xl83"/>
    <w:basedOn w:val="Normal"/>
    <w:rsid w:val="00876593"/>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84">
    <w:name w:val="xl84"/>
    <w:basedOn w:val="Normal"/>
    <w:rsid w:val="00876593"/>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85">
    <w:name w:val="xl85"/>
    <w:basedOn w:val="Normal"/>
    <w:rsid w:val="00876593"/>
    <w:pPr>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86">
    <w:name w:val="xl86"/>
    <w:basedOn w:val="Normal"/>
    <w:rsid w:val="0087659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87">
    <w:name w:val="xl87"/>
    <w:basedOn w:val="Normal"/>
    <w:rsid w:val="00876593"/>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88">
    <w:name w:val="xl88"/>
    <w:basedOn w:val="Normal"/>
    <w:rsid w:val="008765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Normal"/>
    <w:rsid w:val="008765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Normal"/>
    <w:rsid w:val="0087659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8765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8765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3">
    <w:name w:val="xl93"/>
    <w:basedOn w:val="Normal"/>
    <w:rsid w:val="008765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876593"/>
    <w:pPr>
      <w:pBdr>
        <w:top w:val="single" w:sz="4" w:space="0" w:color="auto"/>
        <w:left w:val="single" w:sz="8"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95">
    <w:name w:val="xl95"/>
    <w:basedOn w:val="Normal"/>
    <w:rsid w:val="00876593"/>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876593"/>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97">
    <w:name w:val="xl97"/>
    <w:basedOn w:val="Normal"/>
    <w:rsid w:val="00876593"/>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876593"/>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9">
    <w:name w:val="xl99"/>
    <w:basedOn w:val="Normal"/>
    <w:rsid w:val="00876593"/>
    <w:pPr>
      <w:pBdr>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0">
    <w:name w:val="xl100"/>
    <w:basedOn w:val="Normal"/>
    <w:rsid w:val="00876593"/>
    <w:pPr>
      <w:pBdr>
        <w:lef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101">
    <w:name w:val="xl101"/>
    <w:basedOn w:val="Normal"/>
    <w:rsid w:val="00876593"/>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102">
    <w:name w:val="xl102"/>
    <w:basedOn w:val="Normal"/>
    <w:rsid w:val="0087659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Normal"/>
    <w:rsid w:val="008765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4">
    <w:name w:val="xl104"/>
    <w:basedOn w:val="Normal"/>
    <w:rsid w:val="008765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5">
    <w:name w:val="xl105"/>
    <w:basedOn w:val="Normal"/>
    <w:rsid w:val="00876593"/>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Normal"/>
    <w:rsid w:val="008765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Normal"/>
    <w:rsid w:val="008765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8">
    <w:name w:val="xl108"/>
    <w:basedOn w:val="Normal"/>
    <w:rsid w:val="008765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Normal"/>
    <w:rsid w:val="008765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Normal"/>
    <w:rsid w:val="00876593"/>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87659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Normal"/>
    <w:rsid w:val="0087659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Normal"/>
    <w:rsid w:val="0087659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4">
    <w:name w:val="xl114"/>
    <w:basedOn w:val="Normal"/>
    <w:rsid w:val="00876593"/>
    <w:pPr>
      <w:pBdr>
        <w:left w:val="single" w:sz="8"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5">
    <w:name w:val="xl115"/>
    <w:basedOn w:val="Normal"/>
    <w:rsid w:val="00876593"/>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6">
    <w:name w:val="xl116"/>
    <w:basedOn w:val="Normal"/>
    <w:rsid w:val="0087659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Normal"/>
    <w:rsid w:val="00876593"/>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Normal"/>
    <w:rsid w:val="008765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styleId="Revision">
    <w:name w:val="Revision"/>
    <w:hidden/>
    <w:uiPriority w:val="99"/>
    <w:semiHidden/>
    <w:rsid w:val="00876593"/>
    <w:pPr>
      <w:spacing w:after="0" w:line="240" w:lineRule="auto"/>
    </w:pPr>
    <w:rPr>
      <w:rFonts w:eastAsiaTheme="minorEastAsia"/>
    </w:rPr>
  </w:style>
  <w:style w:type="paragraph" w:customStyle="1" w:styleId="Title2">
    <w:name w:val="Title2"/>
    <w:basedOn w:val="Normal"/>
    <w:rsid w:val="008B7DAF"/>
    <w:pPr>
      <w:shd w:val="clear" w:color="auto" w:fill="003366"/>
      <w:spacing w:before="120" w:after="100" w:afterAutospacing="1" w:line="240" w:lineRule="auto"/>
    </w:pPr>
    <w:rPr>
      <w:rFonts w:ascii="Arial" w:eastAsia="Times New Roman" w:hAnsi="Arial" w:cs="Arial"/>
      <w:b/>
      <w:bCs/>
      <w:color w:val="FFFFFF"/>
      <w:sz w:val="20"/>
      <w:szCs w:val="20"/>
    </w:rPr>
  </w:style>
  <w:style w:type="paragraph" w:customStyle="1" w:styleId="Header2">
    <w:name w:val="Header2"/>
    <w:basedOn w:val="Normal"/>
    <w:rsid w:val="008B7DAF"/>
    <w:pPr>
      <w:shd w:val="clear" w:color="auto" w:fill="808080"/>
      <w:spacing w:before="120" w:after="100" w:afterAutospacing="1" w:line="240" w:lineRule="auto"/>
      <w:jc w:val="center"/>
    </w:pPr>
    <w:rPr>
      <w:rFonts w:ascii="Times New Roman" w:eastAsia="Times New Roman" w:hAnsi="Times New Roman" w:cs="Times New Roman"/>
      <w:b/>
      <w:bCs/>
      <w:color w:val="FFFFFF"/>
      <w:sz w:val="20"/>
      <w:szCs w:val="20"/>
    </w:rPr>
  </w:style>
  <w:style w:type="paragraph" w:customStyle="1" w:styleId="Footer2">
    <w:name w:val="Footer2"/>
    <w:basedOn w:val="Normal"/>
    <w:rsid w:val="008B7DAF"/>
    <w:pPr>
      <w:shd w:val="clear" w:color="auto" w:fill="E0DFE3"/>
      <w:spacing w:after="0" w:line="240" w:lineRule="auto"/>
    </w:pPr>
    <w:rPr>
      <w:rFonts w:ascii="Verdana" w:eastAsia="Times New Roman" w:hAnsi="Verdan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0.0.64.152/budget/bt.do?biCode=1500000278050601001" TargetMode="External"/><Relationship Id="rId21" Type="http://schemas.openxmlformats.org/officeDocument/2006/relationships/hyperlink" Target="http://10.0.64.152/budget/bt.do?biCode=1500000278050101004" TargetMode="External"/><Relationship Id="rId42" Type="http://schemas.openxmlformats.org/officeDocument/2006/relationships/image" Target="media/image7.gif"/><Relationship Id="rId63" Type="http://schemas.openxmlformats.org/officeDocument/2006/relationships/hyperlink" Target="http://10.0.64.152/budget/bt.do?biCode=1500000278050101010" TargetMode="External"/><Relationship Id="rId84" Type="http://schemas.openxmlformats.org/officeDocument/2006/relationships/hyperlink" Target="http://10.0.64.152/budget/bt.do?biCode=1500000278050301004" TargetMode="External"/><Relationship Id="rId138" Type="http://schemas.openxmlformats.org/officeDocument/2006/relationships/hyperlink" Target="http://10.0.64.152/budget/bt.do?biCode=1500000278050800" TargetMode="External"/><Relationship Id="rId159" Type="http://schemas.openxmlformats.org/officeDocument/2006/relationships/hyperlink" Target="http://10.0.64.152/budget/bt.do?biCode=1500000278050901010" TargetMode="External"/><Relationship Id="rId170" Type="http://schemas.openxmlformats.org/officeDocument/2006/relationships/hyperlink" Target="http://10.0.64.152/budget/bt.do?biCode=1500000278051001006" TargetMode="External"/><Relationship Id="rId191" Type="http://schemas.openxmlformats.org/officeDocument/2006/relationships/hyperlink" Target="http://10.0.64.152/budget/bt.do?biCode=1500000278051108" TargetMode="External"/><Relationship Id="rId205" Type="http://schemas.openxmlformats.org/officeDocument/2006/relationships/hyperlink" Target="http://10.0.64.152/budget/bt.do?biCode=15000002780513" TargetMode="External"/><Relationship Id="rId107" Type="http://schemas.openxmlformats.org/officeDocument/2006/relationships/hyperlink" Target="http://10.0.64.152/budget/bt.do?biCode=1500000278050501003" TargetMode="External"/><Relationship Id="rId11" Type="http://schemas.openxmlformats.org/officeDocument/2006/relationships/footer" Target="footer4.xml"/><Relationship Id="rId32" Type="http://schemas.openxmlformats.org/officeDocument/2006/relationships/hyperlink" Target="http://10.0.64.152/budget/bt.do?biCode=1500000" TargetMode="External"/><Relationship Id="rId53" Type="http://schemas.openxmlformats.org/officeDocument/2006/relationships/image" Target="media/image12.gif"/><Relationship Id="rId74" Type="http://schemas.openxmlformats.org/officeDocument/2006/relationships/hyperlink" Target="http://10.0.64.152/budget/bt.do?biCode=1500000278050201006" TargetMode="External"/><Relationship Id="rId128" Type="http://schemas.openxmlformats.org/officeDocument/2006/relationships/hyperlink" Target="http://10.0.64.152/budget/bt.do?biCode=1500000278050701" TargetMode="External"/><Relationship Id="rId149" Type="http://schemas.openxmlformats.org/officeDocument/2006/relationships/hyperlink" Target="http://10.0.64.152/budget/bt.do?biCode=15000002780509" TargetMode="External"/><Relationship Id="rId5" Type="http://schemas.openxmlformats.org/officeDocument/2006/relationships/webSettings" Target="webSettings.xml"/><Relationship Id="rId95" Type="http://schemas.openxmlformats.org/officeDocument/2006/relationships/hyperlink" Target="http://10.0.64.152/budget/bt.do?biCode=1500000278050401003" TargetMode="External"/><Relationship Id="rId160" Type="http://schemas.openxmlformats.org/officeDocument/2006/relationships/hyperlink" Target="http://10.0.64.152/budget/bt.do?biCode=1500000278050901011" TargetMode="External"/><Relationship Id="rId181" Type="http://schemas.openxmlformats.org/officeDocument/2006/relationships/hyperlink" Target="http://10.0.64.152/budget/bt.do?biCode=1500000278051101005" TargetMode="External"/><Relationship Id="rId216" Type="http://schemas.openxmlformats.org/officeDocument/2006/relationships/fontTable" Target="fontTable.xml"/><Relationship Id="rId22" Type="http://schemas.openxmlformats.org/officeDocument/2006/relationships/hyperlink" Target="http://10.0.64.152/budget/bt.do?biCode=1500000278050101005" TargetMode="External"/><Relationship Id="rId43" Type="http://schemas.openxmlformats.org/officeDocument/2006/relationships/hyperlink" Target="http://10.0.64.152/budget/bt.do?biCode=1500000278" TargetMode="External"/><Relationship Id="rId64" Type="http://schemas.openxmlformats.org/officeDocument/2006/relationships/hyperlink" Target="http://10.0.64.152/budget/bt.do?biCode=1500000278050101011" TargetMode="External"/><Relationship Id="rId118" Type="http://schemas.openxmlformats.org/officeDocument/2006/relationships/hyperlink" Target="http://10.0.64.152/budget/bt.do?biCode=1500000278050601002" TargetMode="External"/><Relationship Id="rId139" Type="http://schemas.openxmlformats.org/officeDocument/2006/relationships/hyperlink" Target="http://10.0.64.152/budget/bt.do?biCode=1500000278050800011" TargetMode="External"/><Relationship Id="rId85" Type="http://schemas.openxmlformats.org/officeDocument/2006/relationships/hyperlink" Target="http://10.0.64.152/budget/bt.do?biCode=1500000278050301005" TargetMode="External"/><Relationship Id="rId150" Type="http://schemas.openxmlformats.org/officeDocument/2006/relationships/hyperlink" Target="http://10.0.64.152/budget/bt.do?biCode=1500000278050900" TargetMode="External"/><Relationship Id="rId171" Type="http://schemas.openxmlformats.org/officeDocument/2006/relationships/hyperlink" Target="http://10.0.64.152/budget/bt.do?biCode=1500000278051001010" TargetMode="External"/><Relationship Id="rId192" Type="http://schemas.openxmlformats.org/officeDocument/2006/relationships/hyperlink" Target="http://10.0.64.152/budget/bt.do?biCode=1500000278051109" TargetMode="External"/><Relationship Id="rId206" Type="http://schemas.openxmlformats.org/officeDocument/2006/relationships/hyperlink" Target="http://10.0.64.152/budget/bt.do?biCode=1500000278051301" TargetMode="External"/><Relationship Id="rId12" Type="http://schemas.openxmlformats.org/officeDocument/2006/relationships/diagramData" Target="diagrams/data1.xml"/><Relationship Id="rId33" Type="http://schemas.openxmlformats.org/officeDocument/2006/relationships/image" Target="media/image4.gif"/><Relationship Id="rId108" Type="http://schemas.openxmlformats.org/officeDocument/2006/relationships/hyperlink" Target="http://10.0.64.152/budget/bt.do?biCode=1500000278050501004" TargetMode="External"/><Relationship Id="rId129" Type="http://schemas.openxmlformats.org/officeDocument/2006/relationships/hyperlink" Target="http://10.0.64.152/budget/bt.do?biCode=1500000278050701001" TargetMode="External"/><Relationship Id="rId54" Type="http://schemas.openxmlformats.org/officeDocument/2006/relationships/hyperlink" Target="http://10.0.64.152/budget/bt.do?biCode=1500000278050100011" TargetMode="External"/><Relationship Id="rId75" Type="http://schemas.openxmlformats.org/officeDocument/2006/relationships/hyperlink" Target="http://10.0.64.152/budget/bt.do?biCode=1500000278050201010" TargetMode="External"/><Relationship Id="rId96" Type="http://schemas.openxmlformats.org/officeDocument/2006/relationships/hyperlink" Target="http://10.0.64.152/budget/bt.do?biCode=1500000278050401004" TargetMode="External"/><Relationship Id="rId140" Type="http://schemas.openxmlformats.org/officeDocument/2006/relationships/hyperlink" Target="http://10.0.64.152/budget/bt.do?biCode=1500000278050801" TargetMode="External"/><Relationship Id="rId161" Type="http://schemas.openxmlformats.org/officeDocument/2006/relationships/hyperlink" Target="http://10.0.64.152/budget/bt.do?biCode=15000002780510" TargetMode="External"/><Relationship Id="rId182" Type="http://schemas.openxmlformats.org/officeDocument/2006/relationships/hyperlink" Target="http://10.0.64.152/budget/bt.do?biCode=1500000278051101006" TargetMode="External"/><Relationship Id="rId217"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10.0.64.152/budget/bt.do?biCode=1500000278050101006" TargetMode="External"/><Relationship Id="rId119" Type="http://schemas.openxmlformats.org/officeDocument/2006/relationships/hyperlink" Target="http://10.0.64.152/budget/bt.do?biCode=1500000278050601003" TargetMode="External"/><Relationship Id="rId44" Type="http://schemas.openxmlformats.org/officeDocument/2006/relationships/image" Target="media/image8.gif"/><Relationship Id="rId65" Type="http://schemas.openxmlformats.org/officeDocument/2006/relationships/hyperlink" Target="http://10.0.64.152/budget/bt.do?biCode=15000002780502" TargetMode="External"/><Relationship Id="rId86" Type="http://schemas.openxmlformats.org/officeDocument/2006/relationships/hyperlink" Target="http://10.0.64.152/budget/bt.do?biCode=1500000278050301006" TargetMode="External"/><Relationship Id="rId130" Type="http://schemas.openxmlformats.org/officeDocument/2006/relationships/hyperlink" Target="http://10.0.64.152/budget/bt.do?biCode=1500000278050701002" TargetMode="External"/><Relationship Id="rId151" Type="http://schemas.openxmlformats.org/officeDocument/2006/relationships/hyperlink" Target="http://10.0.64.152/budget/bt.do?biCode=1500000278050900011" TargetMode="External"/><Relationship Id="rId172" Type="http://schemas.openxmlformats.org/officeDocument/2006/relationships/hyperlink" Target="http://10.0.64.152/budget/bt.do?biCode=1500000278051001011" TargetMode="External"/><Relationship Id="rId193" Type="http://schemas.openxmlformats.org/officeDocument/2006/relationships/hyperlink" Target="http://10.0.64.152/budget/bt.do?biCode=1500000278051110" TargetMode="External"/><Relationship Id="rId207" Type="http://schemas.openxmlformats.org/officeDocument/2006/relationships/hyperlink" Target="http://10.0.64.152/budget/bt.do?biCode=1500000278051301007" TargetMode="External"/><Relationship Id="rId13" Type="http://schemas.openxmlformats.org/officeDocument/2006/relationships/diagramLayout" Target="diagrams/layout1.xml"/><Relationship Id="rId109" Type="http://schemas.openxmlformats.org/officeDocument/2006/relationships/hyperlink" Target="http://10.0.64.152/budget/bt.do?biCode=1500000278050501005" TargetMode="External"/><Relationship Id="rId34" Type="http://schemas.openxmlformats.org/officeDocument/2006/relationships/hyperlink" Target="http://10.0.64.152/budget/bt.do?biCode=1500000100" TargetMode="External"/><Relationship Id="rId55" Type="http://schemas.openxmlformats.org/officeDocument/2006/relationships/image" Target="media/image13.gif"/><Relationship Id="rId76" Type="http://schemas.openxmlformats.org/officeDocument/2006/relationships/hyperlink" Target="http://10.0.64.152/budget/bt.do?biCode=1500000278050201011" TargetMode="External"/><Relationship Id="rId97" Type="http://schemas.openxmlformats.org/officeDocument/2006/relationships/hyperlink" Target="http://10.0.64.152/budget/bt.do?biCode=1500000278050401005" TargetMode="External"/><Relationship Id="rId120" Type="http://schemas.openxmlformats.org/officeDocument/2006/relationships/hyperlink" Target="http://10.0.64.152/budget/bt.do?biCode=1500000278050601004" TargetMode="External"/><Relationship Id="rId141" Type="http://schemas.openxmlformats.org/officeDocument/2006/relationships/hyperlink" Target="http://10.0.64.152/budget/bt.do?biCode=1500000278050801001" TargetMode="External"/><Relationship Id="rId7" Type="http://schemas.openxmlformats.org/officeDocument/2006/relationships/endnotes" Target="endnotes.xml"/><Relationship Id="rId162" Type="http://schemas.openxmlformats.org/officeDocument/2006/relationships/hyperlink" Target="http://10.0.64.152/budget/bt.do?biCode=1500000278051000" TargetMode="External"/><Relationship Id="rId183" Type="http://schemas.openxmlformats.org/officeDocument/2006/relationships/hyperlink" Target="http://10.0.64.152/budget/bt.do?biCode=1500000278051101010" TargetMode="External"/><Relationship Id="rId24" Type="http://schemas.openxmlformats.org/officeDocument/2006/relationships/hyperlink" Target="http://10.0.64.152/budget/bt.do?biCode=1500000278050101010" TargetMode="External"/><Relationship Id="rId45" Type="http://schemas.openxmlformats.org/officeDocument/2006/relationships/hyperlink" Target="http://10.0.64.152/budget/bt.do?biCode=150000027804" TargetMode="External"/><Relationship Id="rId66" Type="http://schemas.openxmlformats.org/officeDocument/2006/relationships/hyperlink" Target="http://10.0.64.152/budget/bt.do?biCode=1500000278050200" TargetMode="External"/><Relationship Id="rId87" Type="http://schemas.openxmlformats.org/officeDocument/2006/relationships/hyperlink" Target="http://10.0.64.152/budget/bt.do?biCode=1500000278050301010" TargetMode="External"/><Relationship Id="rId110" Type="http://schemas.openxmlformats.org/officeDocument/2006/relationships/hyperlink" Target="http://10.0.64.152/budget/bt.do?biCode=1500000278050501006" TargetMode="External"/><Relationship Id="rId131" Type="http://schemas.openxmlformats.org/officeDocument/2006/relationships/hyperlink" Target="http://10.0.64.152/budget/bt.do?biCode=1500000278050701003" TargetMode="External"/><Relationship Id="rId152" Type="http://schemas.openxmlformats.org/officeDocument/2006/relationships/hyperlink" Target="http://10.0.64.152/budget/bt.do?biCode=1500000278050901" TargetMode="External"/><Relationship Id="rId173" Type="http://schemas.openxmlformats.org/officeDocument/2006/relationships/hyperlink" Target="http://10.0.64.152/budget/bt.do?biCode=15000002780511" TargetMode="External"/><Relationship Id="rId194" Type="http://schemas.openxmlformats.org/officeDocument/2006/relationships/image" Target="media/image15.gif"/><Relationship Id="rId208" Type="http://schemas.openxmlformats.org/officeDocument/2006/relationships/hyperlink" Target="http://10.0.64.152/budget/bt.do?biCode=1500000278051301008" TargetMode="External"/><Relationship Id="rId14" Type="http://schemas.openxmlformats.org/officeDocument/2006/relationships/diagramQuickStyle" Target="diagrams/quickStyle1.xml"/><Relationship Id="rId30" Type="http://schemas.openxmlformats.org/officeDocument/2006/relationships/hyperlink" Target="http://10.0.64.152/budget/bt.do?biCode=1500" TargetMode="External"/><Relationship Id="rId35" Type="http://schemas.openxmlformats.org/officeDocument/2006/relationships/image" Target="media/image5.gif"/><Relationship Id="rId56" Type="http://schemas.openxmlformats.org/officeDocument/2006/relationships/hyperlink" Target="http://10.0.64.152/budget/bt.do?biCode=1500000278050101" TargetMode="External"/><Relationship Id="rId77" Type="http://schemas.openxmlformats.org/officeDocument/2006/relationships/hyperlink" Target="http://10.0.64.152/budget/bt.do?biCode=15000002780503" TargetMode="External"/><Relationship Id="rId100" Type="http://schemas.openxmlformats.org/officeDocument/2006/relationships/hyperlink" Target="http://10.0.64.152/budget/bt.do?biCode=1500000278050401011" TargetMode="External"/><Relationship Id="rId105" Type="http://schemas.openxmlformats.org/officeDocument/2006/relationships/hyperlink" Target="http://10.0.64.152/budget/bt.do?biCode=1500000278050501001" TargetMode="External"/><Relationship Id="rId126" Type="http://schemas.openxmlformats.org/officeDocument/2006/relationships/hyperlink" Target="http://10.0.64.152/budget/bt.do?biCode=1500000278050700" TargetMode="External"/><Relationship Id="rId147" Type="http://schemas.openxmlformats.org/officeDocument/2006/relationships/hyperlink" Target="http://10.0.64.152/budget/bt.do?biCode=1500000278050801010" TargetMode="External"/><Relationship Id="rId168" Type="http://schemas.openxmlformats.org/officeDocument/2006/relationships/hyperlink" Target="http://10.0.64.152/budget/bt.do?biCode=1500000278051001004" TargetMode="External"/><Relationship Id="rId8" Type="http://schemas.openxmlformats.org/officeDocument/2006/relationships/footer" Target="footer1.xml"/><Relationship Id="rId51" Type="http://schemas.openxmlformats.org/officeDocument/2006/relationships/image" Target="media/image11.gif"/><Relationship Id="rId72" Type="http://schemas.openxmlformats.org/officeDocument/2006/relationships/hyperlink" Target="http://10.0.64.152/budget/bt.do?biCode=1500000278050201004" TargetMode="External"/><Relationship Id="rId93" Type="http://schemas.openxmlformats.org/officeDocument/2006/relationships/hyperlink" Target="http://10.0.64.152/budget/bt.do?biCode=1500000278050401001" TargetMode="External"/><Relationship Id="rId98" Type="http://schemas.openxmlformats.org/officeDocument/2006/relationships/hyperlink" Target="http://10.0.64.152/budget/bt.do?biCode=1500000278050401006" TargetMode="External"/><Relationship Id="rId121" Type="http://schemas.openxmlformats.org/officeDocument/2006/relationships/hyperlink" Target="http://10.0.64.152/budget/bt.do?biCode=1500000278050601005" TargetMode="External"/><Relationship Id="rId142" Type="http://schemas.openxmlformats.org/officeDocument/2006/relationships/hyperlink" Target="http://10.0.64.152/budget/bt.do?biCode=1500000278050801002" TargetMode="External"/><Relationship Id="rId163" Type="http://schemas.openxmlformats.org/officeDocument/2006/relationships/hyperlink" Target="http://10.0.64.152/budget/bt.do?biCode=1500000278051000011" TargetMode="External"/><Relationship Id="rId184" Type="http://schemas.openxmlformats.org/officeDocument/2006/relationships/hyperlink" Target="http://10.0.64.152/budget/bt.do?biCode=1500000278051101011" TargetMode="External"/><Relationship Id="rId189" Type="http://schemas.openxmlformats.org/officeDocument/2006/relationships/hyperlink" Target="http://10.0.64.152/budget/bt.do?biCode=1500000278051106" TargetMode="External"/><Relationship Id="rId3" Type="http://schemas.openxmlformats.org/officeDocument/2006/relationships/styles" Target="styles.xml"/><Relationship Id="rId214" Type="http://schemas.openxmlformats.org/officeDocument/2006/relationships/hyperlink" Target="http://www.ifac.org/Members/Source_Files/Auditing_Related_Services/2007_Handbook/2007_A080_ISA_240.pdf" TargetMode="External"/><Relationship Id="rId25" Type="http://schemas.openxmlformats.org/officeDocument/2006/relationships/hyperlink" Target="http://10.0.64.152/budget/bt.do?biCode=1500000278050101011" TargetMode="External"/><Relationship Id="rId46" Type="http://schemas.openxmlformats.org/officeDocument/2006/relationships/image" Target="media/image9.gif"/><Relationship Id="rId67" Type="http://schemas.openxmlformats.org/officeDocument/2006/relationships/hyperlink" Target="http://10.0.64.152/budget/bt.do?biCode=1500000278050200011" TargetMode="External"/><Relationship Id="rId116" Type="http://schemas.openxmlformats.org/officeDocument/2006/relationships/hyperlink" Target="http://10.0.64.152/budget/bt.do?biCode=1500000278050601" TargetMode="External"/><Relationship Id="rId137" Type="http://schemas.openxmlformats.org/officeDocument/2006/relationships/hyperlink" Target="http://10.0.64.152/budget/bt.do?biCode=15000002780508" TargetMode="External"/><Relationship Id="rId158" Type="http://schemas.openxmlformats.org/officeDocument/2006/relationships/hyperlink" Target="http://10.0.64.152/budget/bt.do?biCode=1500000278050901006" TargetMode="External"/><Relationship Id="rId20" Type="http://schemas.openxmlformats.org/officeDocument/2006/relationships/hyperlink" Target="http://10.0.64.152/budget/bt.do?biCode=1500000278050101003" TargetMode="External"/><Relationship Id="rId41" Type="http://schemas.openxmlformats.org/officeDocument/2006/relationships/hyperlink" Target="http://10.0.64.152/budget/bt.do?biCode=1500000271" TargetMode="External"/><Relationship Id="rId62" Type="http://schemas.openxmlformats.org/officeDocument/2006/relationships/hyperlink" Target="http://10.0.64.152/budget/bt.do?biCode=1500000278050101006" TargetMode="External"/><Relationship Id="rId83" Type="http://schemas.openxmlformats.org/officeDocument/2006/relationships/hyperlink" Target="http://10.0.64.152/budget/bt.do?biCode=1500000278050301003" TargetMode="External"/><Relationship Id="rId88" Type="http://schemas.openxmlformats.org/officeDocument/2006/relationships/hyperlink" Target="http://10.0.64.152/budget/bt.do?biCode=1500000278050301011" TargetMode="External"/><Relationship Id="rId111" Type="http://schemas.openxmlformats.org/officeDocument/2006/relationships/hyperlink" Target="http://10.0.64.152/budget/bt.do?biCode=1500000278050501010" TargetMode="External"/><Relationship Id="rId132" Type="http://schemas.openxmlformats.org/officeDocument/2006/relationships/hyperlink" Target="http://10.0.64.152/budget/bt.do?biCode=1500000278050701004" TargetMode="External"/><Relationship Id="rId153" Type="http://schemas.openxmlformats.org/officeDocument/2006/relationships/hyperlink" Target="http://10.0.64.152/budget/bt.do?biCode=1500000278050901001" TargetMode="External"/><Relationship Id="rId174" Type="http://schemas.openxmlformats.org/officeDocument/2006/relationships/hyperlink" Target="http://10.0.64.152/budget/bt.do?biCode=1500000278051100" TargetMode="External"/><Relationship Id="rId179" Type="http://schemas.openxmlformats.org/officeDocument/2006/relationships/hyperlink" Target="http://10.0.64.152/budget/bt.do?biCode=1500000278051101003" TargetMode="External"/><Relationship Id="rId195" Type="http://schemas.openxmlformats.org/officeDocument/2006/relationships/hyperlink" Target="http://10.0.64.152/budget/bt.do?biCode=1500000278051111" TargetMode="External"/><Relationship Id="rId209" Type="http://schemas.openxmlformats.org/officeDocument/2006/relationships/hyperlink" Target="http://10.0.64.152/budget/bt.do?biCode=1500000278051301009" TargetMode="External"/><Relationship Id="rId190" Type="http://schemas.openxmlformats.org/officeDocument/2006/relationships/hyperlink" Target="http://10.0.64.152/budget/bt.do?biCode=1500000278051107" TargetMode="External"/><Relationship Id="rId204" Type="http://schemas.openxmlformats.org/officeDocument/2006/relationships/hyperlink" Target="http://10.0.64.152/budget/bt.do?biCode=1500000278051201011" TargetMode="External"/><Relationship Id="rId15" Type="http://schemas.openxmlformats.org/officeDocument/2006/relationships/diagramColors" Target="diagrams/colors1.xml"/><Relationship Id="rId36" Type="http://schemas.openxmlformats.org/officeDocument/2006/relationships/hyperlink" Target="http://10.0.64.152/budget/bt.do?biCode=1500000200" TargetMode="External"/><Relationship Id="rId57" Type="http://schemas.openxmlformats.org/officeDocument/2006/relationships/hyperlink" Target="http://10.0.64.152/budget/bt.do?biCode=1500000278050101001" TargetMode="External"/><Relationship Id="rId106" Type="http://schemas.openxmlformats.org/officeDocument/2006/relationships/hyperlink" Target="http://10.0.64.152/budget/bt.do?biCode=1500000278050501002" TargetMode="External"/><Relationship Id="rId127" Type="http://schemas.openxmlformats.org/officeDocument/2006/relationships/hyperlink" Target="http://10.0.64.152/budget/bt.do?biCode=1500000278050700011" TargetMode="External"/><Relationship Id="rId10" Type="http://schemas.openxmlformats.org/officeDocument/2006/relationships/footer" Target="footer3.xml"/><Relationship Id="rId31" Type="http://schemas.openxmlformats.org/officeDocument/2006/relationships/image" Target="media/image3.gif"/><Relationship Id="rId52" Type="http://schemas.openxmlformats.org/officeDocument/2006/relationships/hyperlink" Target="http://10.0.64.152/budget/bt.do?biCode=1500000278050100" TargetMode="External"/><Relationship Id="rId73" Type="http://schemas.openxmlformats.org/officeDocument/2006/relationships/hyperlink" Target="http://10.0.64.152/budget/bt.do?biCode=1500000278050201005" TargetMode="External"/><Relationship Id="rId78" Type="http://schemas.openxmlformats.org/officeDocument/2006/relationships/image" Target="media/image14.gif"/><Relationship Id="rId94" Type="http://schemas.openxmlformats.org/officeDocument/2006/relationships/hyperlink" Target="http://10.0.64.152/budget/bt.do?biCode=1500000278050401002" TargetMode="External"/><Relationship Id="rId99" Type="http://schemas.openxmlformats.org/officeDocument/2006/relationships/hyperlink" Target="http://10.0.64.152/budget/bt.do?biCode=1500000278050401010" TargetMode="External"/><Relationship Id="rId101" Type="http://schemas.openxmlformats.org/officeDocument/2006/relationships/hyperlink" Target="http://10.0.64.152/budget/bt.do?biCode=15000002780505" TargetMode="External"/><Relationship Id="rId122" Type="http://schemas.openxmlformats.org/officeDocument/2006/relationships/hyperlink" Target="http://10.0.64.152/budget/bt.do?biCode=1500000278050601006" TargetMode="External"/><Relationship Id="rId143" Type="http://schemas.openxmlformats.org/officeDocument/2006/relationships/hyperlink" Target="http://10.0.64.152/budget/bt.do?biCode=1500000278050801003" TargetMode="External"/><Relationship Id="rId148" Type="http://schemas.openxmlformats.org/officeDocument/2006/relationships/hyperlink" Target="http://10.0.64.152/budget/bt.do?biCode=1500000278050801011" TargetMode="External"/><Relationship Id="rId164" Type="http://schemas.openxmlformats.org/officeDocument/2006/relationships/hyperlink" Target="http://10.0.64.152/budget/bt.do?biCode=1500000278051001" TargetMode="External"/><Relationship Id="rId169" Type="http://schemas.openxmlformats.org/officeDocument/2006/relationships/hyperlink" Target="http://10.0.64.152/budget/bt.do?biCode=1500000278051001005" TargetMode="External"/><Relationship Id="rId185" Type="http://schemas.openxmlformats.org/officeDocument/2006/relationships/hyperlink" Target="http://10.0.64.152/budget/bt.do?biCode=1500000278051102" TargetMode="Externa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hyperlink" Target="http://10.0.64.152/budget/bt.do?biCode=1500000278051101004" TargetMode="External"/><Relationship Id="rId210" Type="http://schemas.openxmlformats.org/officeDocument/2006/relationships/hyperlink" Target="http://10.0.64.152/budget/bt.do?biCode=1500000278051301010" TargetMode="External"/><Relationship Id="rId215" Type="http://schemas.openxmlformats.org/officeDocument/2006/relationships/hyperlink" Target="http://www.ifac.org/Members/Source_Files/Auditing_Related_Services/2007_Handbook/2007_A085_ISA_250.pdf" TargetMode="External"/><Relationship Id="rId26" Type="http://schemas.openxmlformats.org/officeDocument/2006/relationships/footer" Target="footer6.xml"/><Relationship Id="rId47" Type="http://schemas.openxmlformats.org/officeDocument/2006/relationships/hyperlink" Target="http://10.0.64.152/budget/bt.do?biCode=15000002780404" TargetMode="External"/><Relationship Id="rId68" Type="http://schemas.openxmlformats.org/officeDocument/2006/relationships/hyperlink" Target="http://10.0.64.152/budget/bt.do?biCode=1500000278050201" TargetMode="External"/><Relationship Id="rId89" Type="http://schemas.openxmlformats.org/officeDocument/2006/relationships/hyperlink" Target="http://10.0.64.152/budget/bt.do?biCode=15000002780504" TargetMode="External"/><Relationship Id="rId112" Type="http://schemas.openxmlformats.org/officeDocument/2006/relationships/hyperlink" Target="http://10.0.64.152/budget/bt.do?biCode=1500000278050501011" TargetMode="External"/><Relationship Id="rId133" Type="http://schemas.openxmlformats.org/officeDocument/2006/relationships/hyperlink" Target="http://10.0.64.152/budget/bt.do?biCode=1500000278050701005" TargetMode="External"/><Relationship Id="rId154" Type="http://schemas.openxmlformats.org/officeDocument/2006/relationships/hyperlink" Target="http://10.0.64.152/budget/bt.do?biCode=1500000278050901002" TargetMode="External"/><Relationship Id="rId175" Type="http://schemas.openxmlformats.org/officeDocument/2006/relationships/hyperlink" Target="http://10.0.64.152/budget/bt.do?biCode=1500000278051100011" TargetMode="External"/><Relationship Id="rId196" Type="http://schemas.openxmlformats.org/officeDocument/2006/relationships/hyperlink" Target="http://10.0.64.152/budget/bt.do?biCode=1500000278051112" TargetMode="External"/><Relationship Id="rId200" Type="http://schemas.openxmlformats.org/officeDocument/2006/relationships/hyperlink" Target="http://10.0.64.152/budget/bt.do?biCode=1500000278051201007" TargetMode="External"/><Relationship Id="rId16" Type="http://schemas.microsoft.com/office/2007/relationships/diagramDrawing" Target="diagrams/drawing1.xml"/><Relationship Id="rId37" Type="http://schemas.openxmlformats.org/officeDocument/2006/relationships/hyperlink" Target="http://10.0.64.152/budget/bt.do?biCode=1500000210" TargetMode="External"/><Relationship Id="rId58" Type="http://schemas.openxmlformats.org/officeDocument/2006/relationships/hyperlink" Target="http://10.0.64.152/budget/bt.do?biCode=1500000278050101002" TargetMode="External"/><Relationship Id="rId79" Type="http://schemas.openxmlformats.org/officeDocument/2006/relationships/hyperlink" Target="http://10.0.64.152/budget/bt.do?biCode=1500000278050300" TargetMode="External"/><Relationship Id="rId102" Type="http://schemas.openxmlformats.org/officeDocument/2006/relationships/hyperlink" Target="http://10.0.64.152/budget/bt.do?biCode=1500000278050500" TargetMode="External"/><Relationship Id="rId123" Type="http://schemas.openxmlformats.org/officeDocument/2006/relationships/hyperlink" Target="http://10.0.64.152/budget/bt.do?biCode=1500000278050601010" TargetMode="External"/><Relationship Id="rId144" Type="http://schemas.openxmlformats.org/officeDocument/2006/relationships/hyperlink" Target="http://10.0.64.152/budget/bt.do?biCode=1500000278050801004" TargetMode="External"/><Relationship Id="rId90" Type="http://schemas.openxmlformats.org/officeDocument/2006/relationships/hyperlink" Target="http://10.0.64.152/budget/bt.do?biCode=1500000278050400" TargetMode="External"/><Relationship Id="rId165" Type="http://schemas.openxmlformats.org/officeDocument/2006/relationships/hyperlink" Target="http://10.0.64.152/budget/bt.do?biCode=1500000278051001001" TargetMode="External"/><Relationship Id="rId186" Type="http://schemas.openxmlformats.org/officeDocument/2006/relationships/hyperlink" Target="http://10.0.64.152/budget/bt.do?biCode=1500000278051103" TargetMode="External"/><Relationship Id="rId211" Type="http://schemas.openxmlformats.org/officeDocument/2006/relationships/hyperlink" Target="http://10.0.64.152/budget/bt.do?biCode=1500000278051301011" TargetMode="External"/><Relationship Id="rId27" Type="http://schemas.openxmlformats.org/officeDocument/2006/relationships/image" Target="media/image1.gif"/><Relationship Id="rId48" Type="http://schemas.openxmlformats.org/officeDocument/2006/relationships/hyperlink" Target="http://10.0.64.152/budget/bt.do?biCode=150000027805" TargetMode="External"/><Relationship Id="rId69" Type="http://schemas.openxmlformats.org/officeDocument/2006/relationships/hyperlink" Target="http://10.0.64.152/budget/bt.do?biCode=1500000278050201001" TargetMode="External"/><Relationship Id="rId113" Type="http://schemas.openxmlformats.org/officeDocument/2006/relationships/hyperlink" Target="http://10.0.64.152/budget/bt.do?biCode=15000002780506" TargetMode="External"/><Relationship Id="rId134" Type="http://schemas.openxmlformats.org/officeDocument/2006/relationships/hyperlink" Target="http://10.0.64.152/budget/bt.do?biCode=1500000278050701006" TargetMode="External"/><Relationship Id="rId80" Type="http://schemas.openxmlformats.org/officeDocument/2006/relationships/hyperlink" Target="http://10.0.64.152/budget/bt.do?biCode=1500000278050301" TargetMode="External"/><Relationship Id="rId155" Type="http://schemas.openxmlformats.org/officeDocument/2006/relationships/hyperlink" Target="http://10.0.64.152/budget/bt.do?biCode=1500000278050901003" TargetMode="External"/><Relationship Id="rId176" Type="http://schemas.openxmlformats.org/officeDocument/2006/relationships/hyperlink" Target="http://10.0.64.152/budget/bt.do?biCode=1500000278051101" TargetMode="External"/><Relationship Id="rId197" Type="http://schemas.openxmlformats.org/officeDocument/2006/relationships/hyperlink" Target="http://10.0.64.152/budget/bt.do?biCode=15000002780512" TargetMode="External"/><Relationship Id="rId201" Type="http://schemas.openxmlformats.org/officeDocument/2006/relationships/hyperlink" Target="http://10.0.64.152/budget/bt.do?biCode=1500000278051201008" TargetMode="External"/><Relationship Id="rId17" Type="http://schemas.openxmlformats.org/officeDocument/2006/relationships/footer" Target="footer5.xml"/><Relationship Id="rId38" Type="http://schemas.openxmlformats.org/officeDocument/2006/relationships/hyperlink" Target="http://10.0.64.152/budget/bt.do?biCode=1500000220" TargetMode="External"/><Relationship Id="rId59" Type="http://schemas.openxmlformats.org/officeDocument/2006/relationships/hyperlink" Target="http://10.0.64.152/budget/bt.do?biCode=1500000278050101003" TargetMode="External"/><Relationship Id="rId103" Type="http://schemas.openxmlformats.org/officeDocument/2006/relationships/hyperlink" Target="http://10.0.64.152/budget/bt.do?biCode=1500000278050500011" TargetMode="External"/><Relationship Id="rId124" Type="http://schemas.openxmlformats.org/officeDocument/2006/relationships/hyperlink" Target="http://10.0.64.152/budget/bt.do?biCode=1500000278050601011" TargetMode="External"/><Relationship Id="rId70" Type="http://schemas.openxmlformats.org/officeDocument/2006/relationships/hyperlink" Target="http://10.0.64.152/budget/bt.do?biCode=1500000278050201002" TargetMode="External"/><Relationship Id="rId91" Type="http://schemas.openxmlformats.org/officeDocument/2006/relationships/hyperlink" Target="http://10.0.64.152/budget/bt.do?biCode=1500000278050400011" TargetMode="External"/><Relationship Id="rId145" Type="http://schemas.openxmlformats.org/officeDocument/2006/relationships/hyperlink" Target="http://10.0.64.152/budget/bt.do?biCode=1500000278050801005" TargetMode="External"/><Relationship Id="rId166" Type="http://schemas.openxmlformats.org/officeDocument/2006/relationships/hyperlink" Target="http://10.0.64.152/budget/bt.do?biCode=1500000278051001002" TargetMode="External"/><Relationship Id="rId187" Type="http://schemas.openxmlformats.org/officeDocument/2006/relationships/hyperlink" Target="http://10.0.64.152/budget/bt.do?biCode=1500000278051104" TargetMode="External"/><Relationship Id="rId1" Type="http://schemas.openxmlformats.org/officeDocument/2006/relationships/customXml" Target="../customXml/item1.xml"/><Relationship Id="rId212" Type="http://schemas.openxmlformats.org/officeDocument/2006/relationships/footer" Target="footer7.xml"/><Relationship Id="rId28" Type="http://schemas.openxmlformats.org/officeDocument/2006/relationships/hyperlink" Target="http://10.0.64.152/budget/bt.do?biCode=15" TargetMode="External"/><Relationship Id="rId49" Type="http://schemas.openxmlformats.org/officeDocument/2006/relationships/image" Target="media/image10.gif"/><Relationship Id="rId114" Type="http://schemas.openxmlformats.org/officeDocument/2006/relationships/hyperlink" Target="http://10.0.64.152/budget/bt.do?biCode=1500000278050600" TargetMode="External"/><Relationship Id="rId60" Type="http://schemas.openxmlformats.org/officeDocument/2006/relationships/hyperlink" Target="http://10.0.64.152/budget/bt.do?biCode=1500000278050101004" TargetMode="External"/><Relationship Id="rId81" Type="http://schemas.openxmlformats.org/officeDocument/2006/relationships/hyperlink" Target="http://10.0.64.152/budget/bt.do?biCode=1500000278050301001" TargetMode="External"/><Relationship Id="rId135" Type="http://schemas.openxmlformats.org/officeDocument/2006/relationships/hyperlink" Target="http://10.0.64.152/budget/bt.do?biCode=1500000278050701010" TargetMode="External"/><Relationship Id="rId156" Type="http://schemas.openxmlformats.org/officeDocument/2006/relationships/hyperlink" Target="http://10.0.64.152/budget/bt.do?biCode=1500000278050901004" TargetMode="External"/><Relationship Id="rId177" Type="http://schemas.openxmlformats.org/officeDocument/2006/relationships/hyperlink" Target="http://10.0.64.152/budget/bt.do?biCode=1500000278051101001" TargetMode="External"/><Relationship Id="rId198" Type="http://schemas.openxmlformats.org/officeDocument/2006/relationships/hyperlink" Target="http://10.0.64.152/budget/bt.do?biCode=1500000278051201" TargetMode="External"/><Relationship Id="rId202" Type="http://schemas.openxmlformats.org/officeDocument/2006/relationships/hyperlink" Target="http://10.0.64.152/budget/bt.do?biCode=1500000278051201009" TargetMode="External"/><Relationship Id="rId18" Type="http://schemas.openxmlformats.org/officeDocument/2006/relationships/hyperlink" Target="http://10.0.64.152/budget/bt.do?biCode=1500000278" TargetMode="External"/><Relationship Id="rId39" Type="http://schemas.openxmlformats.org/officeDocument/2006/relationships/hyperlink" Target="http://10.0.64.152/budget/bt.do?biCode=1500000270" TargetMode="External"/><Relationship Id="rId50" Type="http://schemas.openxmlformats.org/officeDocument/2006/relationships/hyperlink" Target="http://10.0.64.152/budget/bt.do?biCode=15000002780501" TargetMode="External"/><Relationship Id="rId104" Type="http://schemas.openxmlformats.org/officeDocument/2006/relationships/hyperlink" Target="http://10.0.64.152/budget/bt.do?biCode=1500000278050501" TargetMode="External"/><Relationship Id="rId125" Type="http://schemas.openxmlformats.org/officeDocument/2006/relationships/hyperlink" Target="http://10.0.64.152/budget/bt.do?biCode=15000002780507" TargetMode="External"/><Relationship Id="rId146" Type="http://schemas.openxmlformats.org/officeDocument/2006/relationships/hyperlink" Target="http://10.0.64.152/budget/bt.do?biCode=1500000278050801006" TargetMode="External"/><Relationship Id="rId167" Type="http://schemas.openxmlformats.org/officeDocument/2006/relationships/hyperlink" Target="http://10.0.64.152/budget/bt.do?biCode=1500000278051001003" TargetMode="External"/><Relationship Id="rId188" Type="http://schemas.openxmlformats.org/officeDocument/2006/relationships/hyperlink" Target="http://10.0.64.152/budget/bt.do?biCode=1500000278051105" TargetMode="External"/><Relationship Id="rId71" Type="http://schemas.openxmlformats.org/officeDocument/2006/relationships/hyperlink" Target="http://10.0.64.152/budget/bt.do?biCode=1500000278050201003" TargetMode="External"/><Relationship Id="rId92" Type="http://schemas.openxmlformats.org/officeDocument/2006/relationships/hyperlink" Target="http://10.0.64.152/budget/bt.do?biCode=1500000278050401" TargetMode="External"/><Relationship Id="rId213" Type="http://schemas.openxmlformats.org/officeDocument/2006/relationships/hyperlink" Target="http://www.ifac.org/Members/DownLoads/2007_A005_Scope.pdf" TargetMode="External"/><Relationship Id="rId2" Type="http://schemas.openxmlformats.org/officeDocument/2006/relationships/numbering" Target="numbering.xml"/><Relationship Id="rId29" Type="http://schemas.openxmlformats.org/officeDocument/2006/relationships/image" Target="media/image2.gif"/><Relationship Id="rId40" Type="http://schemas.openxmlformats.org/officeDocument/2006/relationships/image" Target="media/image6.gif"/><Relationship Id="rId115" Type="http://schemas.openxmlformats.org/officeDocument/2006/relationships/hyperlink" Target="http://10.0.64.152/budget/bt.do?biCode=1500000278050600011" TargetMode="External"/><Relationship Id="rId136" Type="http://schemas.openxmlformats.org/officeDocument/2006/relationships/hyperlink" Target="http://10.0.64.152/budget/bt.do?biCode=1500000278050701011" TargetMode="External"/><Relationship Id="rId157" Type="http://schemas.openxmlformats.org/officeDocument/2006/relationships/hyperlink" Target="http://10.0.64.152/budget/bt.do?biCode=1500000278050901005" TargetMode="External"/><Relationship Id="rId178" Type="http://schemas.openxmlformats.org/officeDocument/2006/relationships/hyperlink" Target="http://10.0.64.152/budget/bt.do?biCode=1500000278051101002" TargetMode="External"/><Relationship Id="rId61" Type="http://schemas.openxmlformats.org/officeDocument/2006/relationships/hyperlink" Target="http://10.0.64.152/budget/bt.do?biCode=1500000278050101005" TargetMode="External"/><Relationship Id="rId82" Type="http://schemas.openxmlformats.org/officeDocument/2006/relationships/hyperlink" Target="http://10.0.64.152/budget/bt.do?biCode=1500000278050301002" TargetMode="External"/><Relationship Id="rId199" Type="http://schemas.openxmlformats.org/officeDocument/2006/relationships/hyperlink" Target="http://10.0.64.152/budget/bt.do?biCode=1500000278051201005" TargetMode="External"/><Relationship Id="rId203" Type="http://schemas.openxmlformats.org/officeDocument/2006/relationships/hyperlink" Target="http://10.0.64.152/budget/bt.do?biCode=1500000278051201010" TargetMode="External"/><Relationship Id="rId19" Type="http://schemas.openxmlformats.org/officeDocument/2006/relationships/hyperlink" Target="http://10.0.64.152/budget/bt.do?biCode=1500000278050101002"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12B8F5-CFD5-4C7C-92E8-DFF041766FD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034C9B6-28DE-4B9F-97DB-62EBE24E5E74}">
      <dgm:prSet phldrT="[Text]" custT="1"/>
      <dgm:spPr/>
      <dgm:t>
        <a:bodyPr/>
        <a:lstStyle/>
        <a:p>
          <a:r>
            <a:rPr lang="en-US" sz="1400" b="1"/>
            <a:t>UPSNP  National Steering Committee</a:t>
          </a:r>
        </a:p>
        <a:p>
          <a:r>
            <a:rPr lang="en-US" sz="1200" b="1"/>
            <a:t>Chair: Minister of MoUDH</a:t>
          </a:r>
        </a:p>
        <a:p>
          <a:r>
            <a:rPr lang="en-US" sz="1200" b="1"/>
            <a:t>Co-Chair Minster of MoLSA </a:t>
          </a:r>
        </a:p>
      </dgm:t>
    </dgm:pt>
    <dgm:pt modelId="{DBC45A97-5222-4F16-BDA8-2542CB6C7AD7}" type="parTrans" cxnId="{D6134835-1BBF-41F0-893F-EFE11C9437B7}">
      <dgm:prSet/>
      <dgm:spPr/>
      <dgm:t>
        <a:bodyPr/>
        <a:lstStyle/>
        <a:p>
          <a:endParaRPr lang="en-US"/>
        </a:p>
      </dgm:t>
    </dgm:pt>
    <dgm:pt modelId="{49BA31B8-5F00-45B3-802B-1F583EDEC42F}" type="sibTrans" cxnId="{D6134835-1BBF-41F0-893F-EFE11C9437B7}">
      <dgm:prSet/>
      <dgm:spPr/>
      <dgm:t>
        <a:bodyPr/>
        <a:lstStyle/>
        <a:p>
          <a:endParaRPr lang="en-US"/>
        </a:p>
      </dgm:t>
    </dgm:pt>
    <dgm:pt modelId="{3A64E4B4-5BFA-45C5-98AD-BE2B9B987ADD}">
      <dgm:prSet phldrT="[Text]" custT="1"/>
      <dgm:spPr/>
      <dgm:t>
        <a:bodyPr/>
        <a:lstStyle/>
        <a:p>
          <a:endParaRPr lang="en-US" sz="1400" b="1"/>
        </a:p>
        <a:p>
          <a:r>
            <a:rPr lang="en-US" sz="1400" b="1"/>
            <a:t>Joint Coordination and Management Committee (JCMC)</a:t>
          </a:r>
        </a:p>
        <a:p>
          <a:r>
            <a:rPr lang="en-US" sz="1200" b="1"/>
            <a:t>Chair: Director General,  UGGCBB of MoUDH</a:t>
          </a:r>
        </a:p>
        <a:p>
          <a:r>
            <a:rPr lang="en-US" sz="1200" b="1"/>
            <a:t>Co-chair: Director of SWDD of MoLSA</a:t>
          </a:r>
        </a:p>
        <a:p>
          <a:r>
            <a:rPr lang="en-US" sz="1200" b="1"/>
            <a:t>Secretary:  PCU</a:t>
          </a:r>
        </a:p>
        <a:p>
          <a:endParaRPr lang="en-US" sz="1200"/>
        </a:p>
      </dgm:t>
    </dgm:pt>
    <dgm:pt modelId="{C8166EDA-0118-4746-8984-D12FD2E40311}" type="parTrans" cxnId="{8DB11187-89FD-4608-8DEB-83891D61637A}">
      <dgm:prSet/>
      <dgm:spPr/>
      <dgm:t>
        <a:bodyPr/>
        <a:lstStyle/>
        <a:p>
          <a:endParaRPr lang="en-US"/>
        </a:p>
      </dgm:t>
    </dgm:pt>
    <dgm:pt modelId="{4A39C244-2357-424E-A2E5-1E6D6F166C94}" type="sibTrans" cxnId="{8DB11187-89FD-4608-8DEB-83891D61637A}">
      <dgm:prSet/>
      <dgm:spPr/>
      <dgm:t>
        <a:bodyPr/>
        <a:lstStyle/>
        <a:p>
          <a:endParaRPr lang="en-US"/>
        </a:p>
      </dgm:t>
    </dgm:pt>
    <dgm:pt modelId="{C9DE17EB-F7B4-4225-9014-36C4F66C6734}">
      <dgm:prSet custT="1"/>
      <dgm:spPr/>
      <dgm:t>
        <a:bodyPr/>
        <a:lstStyle/>
        <a:p>
          <a:r>
            <a:rPr lang="en-US" sz="1200" b="1"/>
            <a:t>TC-3</a:t>
          </a:r>
        </a:p>
        <a:p>
          <a:r>
            <a:rPr lang="en-US" sz="1200" b="1"/>
            <a:t>Livelihoods</a:t>
          </a:r>
        </a:p>
        <a:p>
          <a:r>
            <a:rPr lang="en-US" sz="1200" b="1"/>
            <a:t>Chair: FeMSEDA (RCBD)</a:t>
          </a:r>
        </a:p>
      </dgm:t>
    </dgm:pt>
    <dgm:pt modelId="{AB3B7BF5-2BFF-4E7E-BDCF-EC926516A129}" type="parTrans" cxnId="{7F3BD382-0480-4E28-9070-D2ABD4D28271}">
      <dgm:prSet/>
      <dgm:spPr/>
      <dgm:t>
        <a:bodyPr/>
        <a:lstStyle/>
        <a:p>
          <a:endParaRPr lang="en-US"/>
        </a:p>
      </dgm:t>
    </dgm:pt>
    <dgm:pt modelId="{C384D29A-9145-4F45-8F33-C83A789DB022}" type="sibTrans" cxnId="{7F3BD382-0480-4E28-9070-D2ABD4D28271}">
      <dgm:prSet/>
      <dgm:spPr/>
      <dgm:t>
        <a:bodyPr/>
        <a:lstStyle/>
        <a:p>
          <a:endParaRPr lang="en-US"/>
        </a:p>
      </dgm:t>
    </dgm:pt>
    <dgm:pt modelId="{42EAC280-9D11-4992-8D4E-58A977049DBE}">
      <dgm:prSet custT="1"/>
      <dgm:spPr/>
      <dgm:t>
        <a:bodyPr/>
        <a:lstStyle/>
        <a:p>
          <a:r>
            <a:rPr lang="en-US" sz="1200" b="1"/>
            <a:t>FM and Procument Task Force</a:t>
          </a:r>
        </a:p>
        <a:p>
          <a:r>
            <a:rPr lang="en-US" sz="1200" b="1"/>
            <a:t>Chair: MoFE</a:t>
          </a:r>
        </a:p>
        <a:p>
          <a:r>
            <a:rPr lang="en-US" sz="1200" b="1"/>
            <a:t>Co-Chair: MoUDH</a:t>
          </a:r>
        </a:p>
      </dgm:t>
    </dgm:pt>
    <dgm:pt modelId="{6D3A6844-B92A-4980-8C38-3F5D46597978}" type="parTrans" cxnId="{8CE1A572-171E-4518-9A26-9F9371F9EC56}">
      <dgm:prSet/>
      <dgm:spPr/>
      <dgm:t>
        <a:bodyPr/>
        <a:lstStyle/>
        <a:p>
          <a:endParaRPr lang="en-US"/>
        </a:p>
      </dgm:t>
    </dgm:pt>
    <dgm:pt modelId="{FE6DF821-EADD-4582-9EBA-04AE657DDF29}" type="sibTrans" cxnId="{8CE1A572-171E-4518-9A26-9F9371F9EC56}">
      <dgm:prSet/>
      <dgm:spPr/>
      <dgm:t>
        <a:bodyPr/>
        <a:lstStyle/>
        <a:p>
          <a:endParaRPr lang="en-US"/>
        </a:p>
      </dgm:t>
    </dgm:pt>
    <dgm:pt modelId="{62871FC1-0584-4C6F-8BAA-85262D544EE3}">
      <dgm:prSet custT="1"/>
      <dgm:spPr/>
      <dgm:t>
        <a:bodyPr/>
        <a:lstStyle/>
        <a:p>
          <a:r>
            <a:rPr lang="en-US" sz="1200" b="1"/>
            <a:t>M&amp;E/Planning Task Force</a:t>
          </a:r>
        </a:p>
        <a:p>
          <a:r>
            <a:rPr lang="en-US" sz="1200" b="1"/>
            <a:t>Chair: MoUDH</a:t>
          </a:r>
        </a:p>
        <a:p>
          <a:r>
            <a:rPr lang="en-US" sz="1200" b="1"/>
            <a:t>Co-Chair: MoLSA</a:t>
          </a:r>
        </a:p>
      </dgm:t>
    </dgm:pt>
    <dgm:pt modelId="{06A526FE-738D-4E90-AA04-5EC8474B10F9}" type="parTrans" cxnId="{A50AE66E-D346-422A-B26F-881FAAB754E5}">
      <dgm:prSet/>
      <dgm:spPr/>
      <dgm:t>
        <a:bodyPr/>
        <a:lstStyle/>
        <a:p>
          <a:endParaRPr lang="en-US"/>
        </a:p>
      </dgm:t>
    </dgm:pt>
    <dgm:pt modelId="{C1364756-09EE-4648-9EEB-9EA1FC3B36F2}" type="sibTrans" cxnId="{A50AE66E-D346-422A-B26F-881FAAB754E5}">
      <dgm:prSet/>
      <dgm:spPr/>
      <dgm:t>
        <a:bodyPr/>
        <a:lstStyle/>
        <a:p>
          <a:endParaRPr lang="en-US"/>
        </a:p>
      </dgm:t>
    </dgm:pt>
    <dgm:pt modelId="{A3E246B1-C768-430B-AAC3-E4E1B58F056C}">
      <dgm:prSet custT="1"/>
      <dgm:spPr/>
      <dgm:t>
        <a:bodyPr/>
        <a:lstStyle/>
        <a:p>
          <a:r>
            <a:rPr lang="en-US" sz="1200" b="1"/>
            <a:t>TC-2</a:t>
          </a:r>
        </a:p>
        <a:p>
          <a:r>
            <a:rPr lang="en-US" sz="1200" b="1"/>
            <a:t>Public Works</a:t>
          </a:r>
        </a:p>
        <a:p>
          <a:r>
            <a:rPr lang="en-US" sz="1200" b="1"/>
            <a:t>Chair-MoUDH</a:t>
          </a:r>
        </a:p>
      </dgm:t>
    </dgm:pt>
    <dgm:pt modelId="{ED12E94A-C9A3-400A-BB9E-4BE11FC4807D}" type="parTrans" cxnId="{91D6A7C8-9851-4F0C-BF13-ED8720328231}">
      <dgm:prSet/>
      <dgm:spPr/>
      <dgm:t>
        <a:bodyPr/>
        <a:lstStyle/>
        <a:p>
          <a:endParaRPr lang="en-US"/>
        </a:p>
      </dgm:t>
    </dgm:pt>
    <dgm:pt modelId="{44C4F0EA-644A-4007-8D65-F1504E93C7F8}" type="sibTrans" cxnId="{91D6A7C8-9851-4F0C-BF13-ED8720328231}">
      <dgm:prSet/>
      <dgm:spPr/>
      <dgm:t>
        <a:bodyPr/>
        <a:lstStyle/>
        <a:p>
          <a:endParaRPr lang="en-US"/>
        </a:p>
      </dgm:t>
    </dgm:pt>
    <dgm:pt modelId="{B9CA1295-ADB4-4522-9932-86228ABBD416}">
      <dgm:prSet custT="1"/>
      <dgm:spPr/>
      <dgm:t>
        <a:bodyPr/>
        <a:lstStyle/>
        <a:p>
          <a:r>
            <a:rPr lang="en-US" sz="1200" b="1"/>
            <a:t>TC 1:</a:t>
          </a:r>
        </a:p>
        <a:p>
          <a:r>
            <a:rPr lang="en-US" sz="1200" b="1"/>
            <a:t>Safety Net Systes and transfers</a:t>
          </a:r>
        </a:p>
        <a:p>
          <a:r>
            <a:rPr lang="en-US" sz="1200" b="1"/>
            <a:t>Chair- MoLSA Co-Chair MoUDH</a:t>
          </a:r>
        </a:p>
      </dgm:t>
    </dgm:pt>
    <dgm:pt modelId="{79034180-78A3-4193-92A8-9385CA01268F}" type="parTrans" cxnId="{B7A260EE-E07C-41EC-9D6A-0436EAEE0C5E}">
      <dgm:prSet/>
      <dgm:spPr/>
      <dgm:t>
        <a:bodyPr/>
        <a:lstStyle/>
        <a:p>
          <a:endParaRPr lang="en-US"/>
        </a:p>
      </dgm:t>
    </dgm:pt>
    <dgm:pt modelId="{0A8BCEC9-4F1F-4831-90A1-94FFBC59683C}" type="sibTrans" cxnId="{B7A260EE-E07C-41EC-9D6A-0436EAEE0C5E}">
      <dgm:prSet/>
      <dgm:spPr/>
      <dgm:t>
        <a:bodyPr/>
        <a:lstStyle/>
        <a:p>
          <a:endParaRPr lang="en-US"/>
        </a:p>
      </dgm:t>
    </dgm:pt>
    <dgm:pt modelId="{A5ACD7D0-76F2-4E9B-B74C-7DAFA1E2D832}" type="asst">
      <dgm:prSet/>
      <dgm:spPr/>
      <dgm:t>
        <a:bodyPr/>
        <a:lstStyle/>
        <a:p>
          <a:r>
            <a:rPr lang="en-US"/>
            <a:t>PCU</a:t>
          </a:r>
        </a:p>
      </dgm:t>
    </dgm:pt>
    <dgm:pt modelId="{955EE277-18D2-4D0D-9C4A-4800A0EA5E68}" type="parTrans" cxnId="{D49729C7-E9A1-4CB5-9300-E286335B1D09}">
      <dgm:prSet/>
      <dgm:spPr/>
      <dgm:t>
        <a:bodyPr/>
        <a:lstStyle/>
        <a:p>
          <a:endParaRPr lang="en-US"/>
        </a:p>
      </dgm:t>
    </dgm:pt>
    <dgm:pt modelId="{D90461DD-AC6C-4DAB-BDDF-D84B8C69302A}" type="sibTrans" cxnId="{D49729C7-E9A1-4CB5-9300-E286335B1D09}">
      <dgm:prSet/>
      <dgm:spPr/>
      <dgm:t>
        <a:bodyPr/>
        <a:lstStyle/>
        <a:p>
          <a:endParaRPr lang="en-US"/>
        </a:p>
      </dgm:t>
    </dgm:pt>
    <dgm:pt modelId="{C3D72EFD-07DF-44F7-9738-44B7E9825772}" type="pres">
      <dgm:prSet presAssocID="{1812B8F5-CFD5-4C7C-92E8-DFF041766FD1}" presName="hierChild1" presStyleCnt="0">
        <dgm:presLayoutVars>
          <dgm:orgChart val="1"/>
          <dgm:chPref val="1"/>
          <dgm:dir/>
          <dgm:animOne val="branch"/>
          <dgm:animLvl val="lvl"/>
          <dgm:resizeHandles/>
        </dgm:presLayoutVars>
      </dgm:prSet>
      <dgm:spPr/>
      <dgm:t>
        <a:bodyPr/>
        <a:lstStyle/>
        <a:p>
          <a:endParaRPr lang="en-US"/>
        </a:p>
      </dgm:t>
    </dgm:pt>
    <dgm:pt modelId="{FF305C84-3731-44E5-AC95-51414AFA3F1B}" type="pres">
      <dgm:prSet presAssocID="{9034C9B6-28DE-4B9F-97DB-62EBE24E5E74}" presName="hierRoot1" presStyleCnt="0">
        <dgm:presLayoutVars>
          <dgm:hierBranch val="init"/>
        </dgm:presLayoutVars>
      </dgm:prSet>
      <dgm:spPr/>
      <dgm:t>
        <a:bodyPr/>
        <a:lstStyle/>
        <a:p>
          <a:endParaRPr lang="en-US"/>
        </a:p>
      </dgm:t>
    </dgm:pt>
    <dgm:pt modelId="{BFB4BFB0-32AF-43DD-972B-16A90D97AFB5}" type="pres">
      <dgm:prSet presAssocID="{9034C9B6-28DE-4B9F-97DB-62EBE24E5E74}" presName="rootComposite1" presStyleCnt="0"/>
      <dgm:spPr/>
      <dgm:t>
        <a:bodyPr/>
        <a:lstStyle/>
        <a:p>
          <a:endParaRPr lang="en-US"/>
        </a:p>
      </dgm:t>
    </dgm:pt>
    <dgm:pt modelId="{44948A65-151C-4B7A-9ABA-E4AD6E3511A1}" type="pres">
      <dgm:prSet presAssocID="{9034C9B6-28DE-4B9F-97DB-62EBE24E5E74}" presName="rootText1" presStyleLbl="node0" presStyleIdx="0" presStyleCnt="1" custScaleX="386754" custScaleY="428883" custLinFactY="-212893" custLinFactNeighborX="15135" custLinFactNeighborY="-300000">
        <dgm:presLayoutVars>
          <dgm:chPref val="3"/>
        </dgm:presLayoutVars>
      </dgm:prSet>
      <dgm:spPr/>
      <dgm:t>
        <a:bodyPr/>
        <a:lstStyle/>
        <a:p>
          <a:endParaRPr lang="en-US"/>
        </a:p>
      </dgm:t>
    </dgm:pt>
    <dgm:pt modelId="{FC73871F-3C4F-43EA-AF53-1E47FBD16462}" type="pres">
      <dgm:prSet presAssocID="{9034C9B6-28DE-4B9F-97DB-62EBE24E5E74}" presName="rootConnector1" presStyleLbl="node1" presStyleIdx="0" presStyleCnt="0"/>
      <dgm:spPr/>
      <dgm:t>
        <a:bodyPr/>
        <a:lstStyle/>
        <a:p>
          <a:endParaRPr lang="en-US"/>
        </a:p>
      </dgm:t>
    </dgm:pt>
    <dgm:pt modelId="{C4AFD831-8EE3-4E9F-ACC4-D3502E3255F2}" type="pres">
      <dgm:prSet presAssocID="{9034C9B6-28DE-4B9F-97DB-62EBE24E5E74}" presName="hierChild2" presStyleCnt="0"/>
      <dgm:spPr/>
      <dgm:t>
        <a:bodyPr/>
        <a:lstStyle/>
        <a:p>
          <a:endParaRPr lang="en-US"/>
        </a:p>
      </dgm:t>
    </dgm:pt>
    <dgm:pt modelId="{8FC95249-2AAD-48B4-95B5-4DD3F9625770}" type="pres">
      <dgm:prSet presAssocID="{C8166EDA-0118-4746-8984-D12FD2E40311}" presName="Name37" presStyleLbl="parChTrans1D2" presStyleIdx="0" presStyleCnt="1"/>
      <dgm:spPr/>
      <dgm:t>
        <a:bodyPr/>
        <a:lstStyle/>
        <a:p>
          <a:endParaRPr lang="en-US"/>
        </a:p>
      </dgm:t>
    </dgm:pt>
    <dgm:pt modelId="{C7424050-2AA3-437B-83E1-DF487ADCB7DB}" type="pres">
      <dgm:prSet presAssocID="{3A64E4B4-5BFA-45C5-98AD-BE2B9B987ADD}" presName="hierRoot2" presStyleCnt="0">
        <dgm:presLayoutVars>
          <dgm:hierBranch/>
        </dgm:presLayoutVars>
      </dgm:prSet>
      <dgm:spPr/>
      <dgm:t>
        <a:bodyPr/>
        <a:lstStyle/>
        <a:p>
          <a:endParaRPr lang="en-US"/>
        </a:p>
      </dgm:t>
    </dgm:pt>
    <dgm:pt modelId="{1682294F-178C-46C6-9541-DD9FB19E6940}" type="pres">
      <dgm:prSet presAssocID="{3A64E4B4-5BFA-45C5-98AD-BE2B9B987ADD}" presName="rootComposite" presStyleCnt="0"/>
      <dgm:spPr/>
      <dgm:t>
        <a:bodyPr/>
        <a:lstStyle/>
        <a:p>
          <a:endParaRPr lang="en-US"/>
        </a:p>
      </dgm:t>
    </dgm:pt>
    <dgm:pt modelId="{A31DBD61-57EB-4C59-ABD4-1B5236EE7AC3}" type="pres">
      <dgm:prSet presAssocID="{3A64E4B4-5BFA-45C5-98AD-BE2B9B987ADD}" presName="rootText" presStyleLbl="node2" presStyleIdx="0" presStyleCnt="1" custScaleX="655093" custScaleY="456314" custLinFactY="-111366" custLinFactNeighborX="17345" custLinFactNeighborY="-200000">
        <dgm:presLayoutVars>
          <dgm:chPref val="3"/>
        </dgm:presLayoutVars>
      </dgm:prSet>
      <dgm:spPr/>
      <dgm:t>
        <a:bodyPr/>
        <a:lstStyle/>
        <a:p>
          <a:endParaRPr lang="en-US"/>
        </a:p>
      </dgm:t>
    </dgm:pt>
    <dgm:pt modelId="{697CC24E-EDAD-4AC8-A4C0-0A3784508C5F}" type="pres">
      <dgm:prSet presAssocID="{3A64E4B4-5BFA-45C5-98AD-BE2B9B987ADD}" presName="rootConnector" presStyleLbl="node2" presStyleIdx="0" presStyleCnt="1"/>
      <dgm:spPr/>
      <dgm:t>
        <a:bodyPr/>
        <a:lstStyle/>
        <a:p>
          <a:endParaRPr lang="en-US"/>
        </a:p>
      </dgm:t>
    </dgm:pt>
    <dgm:pt modelId="{CD9D9589-A34C-4A9C-ADB4-16A4F8A53049}" type="pres">
      <dgm:prSet presAssocID="{3A64E4B4-5BFA-45C5-98AD-BE2B9B987ADD}" presName="hierChild4" presStyleCnt="0"/>
      <dgm:spPr/>
      <dgm:t>
        <a:bodyPr/>
        <a:lstStyle/>
        <a:p>
          <a:endParaRPr lang="en-US"/>
        </a:p>
      </dgm:t>
    </dgm:pt>
    <dgm:pt modelId="{450C671A-52BA-4757-BDF6-5EFB9D79C662}" type="pres">
      <dgm:prSet presAssocID="{79034180-78A3-4193-92A8-9385CA01268F}" presName="Name35" presStyleLbl="parChTrans1D3" presStyleIdx="0" presStyleCnt="6"/>
      <dgm:spPr/>
      <dgm:t>
        <a:bodyPr/>
        <a:lstStyle/>
        <a:p>
          <a:endParaRPr lang="en-US"/>
        </a:p>
      </dgm:t>
    </dgm:pt>
    <dgm:pt modelId="{B85A12C8-319F-4EE1-8E2C-150F4E882832}" type="pres">
      <dgm:prSet presAssocID="{B9CA1295-ADB4-4522-9932-86228ABBD416}" presName="hierRoot2" presStyleCnt="0">
        <dgm:presLayoutVars>
          <dgm:hierBranch val="init"/>
        </dgm:presLayoutVars>
      </dgm:prSet>
      <dgm:spPr/>
      <dgm:t>
        <a:bodyPr/>
        <a:lstStyle/>
        <a:p>
          <a:endParaRPr lang="en-US"/>
        </a:p>
      </dgm:t>
    </dgm:pt>
    <dgm:pt modelId="{488D44B2-4C3E-476B-8B4B-4D3E04CBE442}" type="pres">
      <dgm:prSet presAssocID="{B9CA1295-ADB4-4522-9932-86228ABBD416}" presName="rootComposite" presStyleCnt="0"/>
      <dgm:spPr/>
      <dgm:t>
        <a:bodyPr/>
        <a:lstStyle/>
        <a:p>
          <a:endParaRPr lang="en-US"/>
        </a:p>
      </dgm:t>
    </dgm:pt>
    <dgm:pt modelId="{529C6D48-7212-438B-980D-45987F05223A}" type="pres">
      <dgm:prSet presAssocID="{B9CA1295-ADB4-4522-9932-86228ABBD416}" presName="rootText" presStyleLbl="node3" presStyleIdx="0" presStyleCnt="5" custScaleX="258470" custScaleY="418708" custLinFactY="174005" custLinFactNeighborX="94841" custLinFactNeighborY="200000">
        <dgm:presLayoutVars>
          <dgm:chPref val="3"/>
        </dgm:presLayoutVars>
      </dgm:prSet>
      <dgm:spPr/>
      <dgm:t>
        <a:bodyPr/>
        <a:lstStyle/>
        <a:p>
          <a:endParaRPr lang="en-US"/>
        </a:p>
      </dgm:t>
    </dgm:pt>
    <dgm:pt modelId="{D00A1834-DEB7-4D8F-B39F-3EBC543FE35B}" type="pres">
      <dgm:prSet presAssocID="{B9CA1295-ADB4-4522-9932-86228ABBD416}" presName="rootConnector" presStyleLbl="node3" presStyleIdx="0" presStyleCnt="5"/>
      <dgm:spPr/>
      <dgm:t>
        <a:bodyPr/>
        <a:lstStyle/>
        <a:p>
          <a:endParaRPr lang="en-US"/>
        </a:p>
      </dgm:t>
    </dgm:pt>
    <dgm:pt modelId="{079E5DB8-7979-4236-A31D-57A6472CD31C}" type="pres">
      <dgm:prSet presAssocID="{B9CA1295-ADB4-4522-9932-86228ABBD416}" presName="hierChild4" presStyleCnt="0"/>
      <dgm:spPr/>
      <dgm:t>
        <a:bodyPr/>
        <a:lstStyle/>
        <a:p>
          <a:endParaRPr lang="en-US"/>
        </a:p>
      </dgm:t>
    </dgm:pt>
    <dgm:pt modelId="{780CAC31-46A9-4CA2-8B4A-CA8BF95F0C35}" type="pres">
      <dgm:prSet presAssocID="{B9CA1295-ADB4-4522-9932-86228ABBD416}" presName="hierChild5" presStyleCnt="0"/>
      <dgm:spPr/>
      <dgm:t>
        <a:bodyPr/>
        <a:lstStyle/>
        <a:p>
          <a:endParaRPr lang="en-US"/>
        </a:p>
      </dgm:t>
    </dgm:pt>
    <dgm:pt modelId="{0CE9178E-D51B-4BAE-A0F1-DF42A55735E9}" type="pres">
      <dgm:prSet presAssocID="{ED12E94A-C9A3-400A-BB9E-4BE11FC4807D}" presName="Name35" presStyleLbl="parChTrans1D3" presStyleIdx="1" presStyleCnt="6"/>
      <dgm:spPr/>
      <dgm:t>
        <a:bodyPr/>
        <a:lstStyle/>
        <a:p>
          <a:endParaRPr lang="en-US"/>
        </a:p>
      </dgm:t>
    </dgm:pt>
    <dgm:pt modelId="{B4CE31BB-FF31-4374-93BE-4C9B40C1621D}" type="pres">
      <dgm:prSet presAssocID="{A3E246B1-C768-430B-AAC3-E4E1B58F056C}" presName="hierRoot2" presStyleCnt="0">
        <dgm:presLayoutVars>
          <dgm:hierBranch val="init"/>
        </dgm:presLayoutVars>
      </dgm:prSet>
      <dgm:spPr/>
      <dgm:t>
        <a:bodyPr/>
        <a:lstStyle/>
        <a:p>
          <a:endParaRPr lang="en-US"/>
        </a:p>
      </dgm:t>
    </dgm:pt>
    <dgm:pt modelId="{0F905098-3DCB-446C-83A3-5E6498C1A622}" type="pres">
      <dgm:prSet presAssocID="{A3E246B1-C768-430B-AAC3-E4E1B58F056C}" presName="rootComposite" presStyleCnt="0"/>
      <dgm:spPr/>
      <dgm:t>
        <a:bodyPr/>
        <a:lstStyle/>
        <a:p>
          <a:endParaRPr lang="en-US"/>
        </a:p>
      </dgm:t>
    </dgm:pt>
    <dgm:pt modelId="{F76E9B0F-E835-4752-8C22-1648F544CCA9}" type="pres">
      <dgm:prSet presAssocID="{A3E246B1-C768-430B-AAC3-E4E1B58F056C}" presName="rootText" presStyleLbl="node3" presStyleIdx="1" presStyleCnt="5" custScaleX="276148" custScaleY="298660" custLinFactX="100000" custLinFactY="200000" custLinFactNeighborX="143512" custLinFactNeighborY="223950">
        <dgm:presLayoutVars>
          <dgm:chPref val="3"/>
        </dgm:presLayoutVars>
      </dgm:prSet>
      <dgm:spPr/>
      <dgm:t>
        <a:bodyPr/>
        <a:lstStyle/>
        <a:p>
          <a:endParaRPr lang="en-US"/>
        </a:p>
      </dgm:t>
    </dgm:pt>
    <dgm:pt modelId="{0CBCCB10-B656-4934-9580-9BA7ABEC666D}" type="pres">
      <dgm:prSet presAssocID="{A3E246B1-C768-430B-AAC3-E4E1B58F056C}" presName="rootConnector" presStyleLbl="node3" presStyleIdx="1" presStyleCnt="5"/>
      <dgm:spPr/>
      <dgm:t>
        <a:bodyPr/>
        <a:lstStyle/>
        <a:p>
          <a:endParaRPr lang="en-US"/>
        </a:p>
      </dgm:t>
    </dgm:pt>
    <dgm:pt modelId="{796DABF2-C8EF-4454-833A-DEE0DF6D7BAB}" type="pres">
      <dgm:prSet presAssocID="{A3E246B1-C768-430B-AAC3-E4E1B58F056C}" presName="hierChild4" presStyleCnt="0"/>
      <dgm:spPr/>
      <dgm:t>
        <a:bodyPr/>
        <a:lstStyle/>
        <a:p>
          <a:endParaRPr lang="en-US"/>
        </a:p>
      </dgm:t>
    </dgm:pt>
    <dgm:pt modelId="{4E8E4E52-DF9F-4FA7-BCBA-C906717978CD}" type="pres">
      <dgm:prSet presAssocID="{A3E246B1-C768-430B-AAC3-E4E1B58F056C}" presName="hierChild5" presStyleCnt="0"/>
      <dgm:spPr/>
      <dgm:t>
        <a:bodyPr/>
        <a:lstStyle/>
        <a:p>
          <a:endParaRPr lang="en-US"/>
        </a:p>
      </dgm:t>
    </dgm:pt>
    <dgm:pt modelId="{FD3BEBFD-5110-4CA5-B2C7-9AD7077821B8}" type="pres">
      <dgm:prSet presAssocID="{AB3B7BF5-2BFF-4E7E-BDCF-EC926516A129}" presName="Name35" presStyleLbl="parChTrans1D3" presStyleIdx="2" presStyleCnt="6"/>
      <dgm:spPr/>
      <dgm:t>
        <a:bodyPr/>
        <a:lstStyle/>
        <a:p>
          <a:endParaRPr lang="en-US"/>
        </a:p>
      </dgm:t>
    </dgm:pt>
    <dgm:pt modelId="{E2B72007-5F2C-4A48-A6B4-2CFF0D7A2A83}" type="pres">
      <dgm:prSet presAssocID="{C9DE17EB-F7B4-4225-9014-36C4F66C6734}" presName="hierRoot2" presStyleCnt="0">
        <dgm:presLayoutVars>
          <dgm:hierBranch val="init"/>
        </dgm:presLayoutVars>
      </dgm:prSet>
      <dgm:spPr/>
      <dgm:t>
        <a:bodyPr/>
        <a:lstStyle/>
        <a:p>
          <a:endParaRPr lang="en-US"/>
        </a:p>
      </dgm:t>
    </dgm:pt>
    <dgm:pt modelId="{EA129B80-C874-4E9B-9305-30E9E655F6E4}" type="pres">
      <dgm:prSet presAssocID="{C9DE17EB-F7B4-4225-9014-36C4F66C6734}" presName="rootComposite" presStyleCnt="0"/>
      <dgm:spPr/>
      <dgm:t>
        <a:bodyPr/>
        <a:lstStyle/>
        <a:p>
          <a:endParaRPr lang="en-US"/>
        </a:p>
      </dgm:t>
    </dgm:pt>
    <dgm:pt modelId="{AB8D1488-AE03-405E-A473-51499A221120}" type="pres">
      <dgm:prSet presAssocID="{C9DE17EB-F7B4-4225-9014-36C4F66C6734}" presName="rootText" presStyleLbl="node3" presStyleIdx="2" presStyleCnt="5" custScaleX="241382" custScaleY="349276" custLinFactX="118539" custLinFactY="166838" custLinFactNeighborX="200000" custLinFactNeighborY="200000">
        <dgm:presLayoutVars>
          <dgm:chPref val="3"/>
        </dgm:presLayoutVars>
      </dgm:prSet>
      <dgm:spPr/>
      <dgm:t>
        <a:bodyPr/>
        <a:lstStyle/>
        <a:p>
          <a:endParaRPr lang="en-US"/>
        </a:p>
      </dgm:t>
    </dgm:pt>
    <dgm:pt modelId="{FA10AA0F-052F-4A58-BE40-99DB64894DD5}" type="pres">
      <dgm:prSet presAssocID="{C9DE17EB-F7B4-4225-9014-36C4F66C6734}" presName="rootConnector" presStyleLbl="node3" presStyleIdx="2" presStyleCnt="5"/>
      <dgm:spPr/>
      <dgm:t>
        <a:bodyPr/>
        <a:lstStyle/>
        <a:p>
          <a:endParaRPr lang="en-US"/>
        </a:p>
      </dgm:t>
    </dgm:pt>
    <dgm:pt modelId="{C1495331-3316-44CB-9248-0A55F7353EB9}" type="pres">
      <dgm:prSet presAssocID="{C9DE17EB-F7B4-4225-9014-36C4F66C6734}" presName="hierChild4" presStyleCnt="0"/>
      <dgm:spPr/>
      <dgm:t>
        <a:bodyPr/>
        <a:lstStyle/>
        <a:p>
          <a:endParaRPr lang="en-US"/>
        </a:p>
      </dgm:t>
    </dgm:pt>
    <dgm:pt modelId="{A8940EA1-E6A5-4226-8E4A-2DB0529AC281}" type="pres">
      <dgm:prSet presAssocID="{C9DE17EB-F7B4-4225-9014-36C4F66C6734}" presName="hierChild5" presStyleCnt="0"/>
      <dgm:spPr/>
      <dgm:t>
        <a:bodyPr/>
        <a:lstStyle/>
        <a:p>
          <a:endParaRPr lang="en-US"/>
        </a:p>
      </dgm:t>
    </dgm:pt>
    <dgm:pt modelId="{284EEE4D-7C10-48D5-9219-1805932BEA18}" type="pres">
      <dgm:prSet presAssocID="{6D3A6844-B92A-4980-8C38-3F5D46597978}" presName="Name35" presStyleLbl="parChTrans1D3" presStyleIdx="3" presStyleCnt="6"/>
      <dgm:spPr/>
      <dgm:t>
        <a:bodyPr/>
        <a:lstStyle/>
        <a:p>
          <a:endParaRPr lang="en-US"/>
        </a:p>
      </dgm:t>
    </dgm:pt>
    <dgm:pt modelId="{2EA42BBF-5111-40A7-8FFE-80F1844156BB}" type="pres">
      <dgm:prSet presAssocID="{42EAC280-9D11-4992-8D4E-58A977049DBE}" presName="hierRoot2" presStyleCnt="0">
        <dgm:presLayoutVars>
          <dgm:hierBranch val="init"/>
        </dgm:presLayoutVars>
      </dgm:prSet>
      <dgm:spPr/>
      <dgm:t>
        <a:bodyPr/>
        <a:lstStyle/>
        <a:p>
          <a:endParaRPr lang="en-US"/>
        </a:p>
      </dgm:t>
    </dgm:pt>
    <dgm:pt modelId="{D2881BDE-82AD-4FCD-AA52-686341D5A4BE}" type="pres">
      <dgm:prSet presAssocID="{42EAC280-9D11-4992-8D4E-58A977049DBE}" presName="rootComposite" presStyleCnt="0"/>
      <dgm:spPr/>
      <dgm:t>
        <a:bodyPr/>
        <a:lstStyle/>
        <a:p>
          <a:endParaRPr lang="en-US"/>
        </a:p>
      </dgm:t>
    </dgm:pt>
    <dgm:pt modelId="{5BA004C1-B21B-4DAA-977A-6EB654685001}" type="pres">
      <dgm:prSet presAssocID="{42EAC280-9D11-4992-8D4E-58A977049DBE}" presName="rootText" presStyleLbl="node3" presStyleIdx="3" presStyleCnt="5" custScaleX="196135" custScaleY="459891" custLinFactY="-100000" custLinFactNeighborX="29939" custLinFactNeighborY="-117781">
        <dgm:presLayoutVars>
          <dgm:chPref val="3"/>
        </dgm:presLayoutVars>
      </dgm:prSet>
      <dgm:spPr/>
      <dgm:t>
        <a:bodyPr/>
        <a:lstStyle/>
        <a:p>
          <a:endParaRPr lang="en-US"/>
        </a:p>
      </dgm:t>
    </dgm:pt>
    <dgm:pt modelId="{E0ED7397-B34F-4B21-B444-1BAF055DD0E2}" type="pres">
      <dgm:prSet presAssocID="{42EAC280-9D11-4992-8D4E-58A977049DBE}" presName="rootConnector" presStyleLbl="node3" presStyleIdx="3" presStyleCnt="5"/>
      <dgm:spPr/>
      <dgm:t>
        <a:bodyPr/>
        <a:lstStyle/>
        <a:p>
          <a:endParaRPr lang="en-US"/>
        </a:p>
      </dgm:t>
    </dgm:pt>
    <dgm:pt modelId="{3D297096-9A17-4C2D-BED0-EAC8936E7FFA}" type="pres">
      <dgm:prSet presAssocID="{42EAC280-9D11-4992-8D4E-58A977049DBE}" presName="hierChild4" presStyleCnt="0"/>
      <dgm:spPr/>
      <dgm:t>
        <a:bodyPr/>
        <a:lstStyle/>
        <a:p>
          <a:endParaRPr lang="en-US"/>
        </a:p>
      </dgm:t>
    </dgm:pt>
    <dgm:pt modelId="{F27A4813-4BF1-45E7-85C1-FFBECEAC3D64}" type="pres">
      <dgm:prSet presAssocID="{42EAC280-9D11-4992-8D4E-58A977049DBE}" presName="hierChild5" presStyleCnt="0"/>
      <dgm:spPr/>
      <dgm:t>
        <a:bodyPr/>
        <a:lstStyle/>
        <a:p>
          <a:endParaRPr lang="en-US"/>
        </a:p>
      </dgm:t>
    </dgm:pt>
    <dgm:pt modelId="{910058B4-DF66-4BF7-8FEB-BFE59FE8FF32}" type="pres">
      <dgm:prSet presAssocID="{06A526FE-738D-4E90-AA04-5EC8474B10F9}" presName="Name35" presStyleLbl="parChTrans1D3" presStyleIdx="4" presStyleCnt="6"/>
      <dgm:spPr/>
      <dgm:t>
        <a:bodyPr/>
        <a:lstStyle/>
        <a:p>
          <a:endParaRPr lang="en-US"/>
        </a:p>
      </dgm:t>
    </dgm:pt>
    <dgm:pt modelId="{EE6BB750-8691-41BD-870C-6183AACC9523}" type="pres">
      <dgm:prSet presAssocID="{62871FC1-0584-4C6F-8BAA-85262D544EE3}" presName="hierRoot2" presStyleCnt="0">
        <dgm:presLayoutVars>
          <dgm:hierBranch val="init"/>
        </dgm:presLayoutVars>
      </dgm:prSet>
      <dgm:spPr/>
      <dgm:t>
        <a:bodyPr/>
        <a:lstStyle/>
        <a:p>
          <a:endParaRPr lang="en-US"/>
        </a:p>
      </dgm:t>
    </dgm:pt>
    <dgm:pt modelId="{74A95D50-440F-4A49-ADEF-DDBC46D5E485}" type="pres">
      <dgm:prSet presAssocID="{62871FC1-0584-4C6F-8BAA-85262D544EE3}" presName="rootComposite" presStyleCnt="0"/>
      <dgm:spPr/>
      <dgm:t>
        <a:bodyPr/>
        <a:lstStyle/>
        <a:p>
          <a:endParaRPr lang="en-US"/>
        </a:p>
      </dgm:t>
    </dgm:pt>
    <dgm:pt modelId="{75A00952-D1F4-46D1-B19F-AFA321D9AA87}" type="pres">
      <dgm:prSet presAssocID="{62871FC1-0584-4C6F-8BAA-85262D544EE3}" presName="rootText" presStyleLbl="node3" presStyleIdx="4" presStyleCnt="5" custScaleX="226014" custScaleY="455852" custLinFactX="-343805" custLinFactY="-100000" custLinFactNeighborX="-400000" custLinFactNeighborY="-110496">
        <dgm:presLayoutVars>
          <dgm:chPref val="3"/>
        </dgm:presLayoutVars>
      </dgm:prSet>
      <dgm:spPr/>
      <dgm:t>
        <a:bodyPr/>
        <a:lstStyle/>
        <a:p>
          <a:endParaRPr lang="en-US"/>
        </a:p>
      </dgm:t>
    </dgm:pt>
    <dgm:pt modelId="{58C909F3-6DB7-455F-A2D4-5F95CC454203}" type="pres">
      <dgm:prSet presAssocID="{62871FC1-0584-4C6F-8BAA-85262D544EE3}" presName="rootConnector" presStyleLbl="node3" presStyleIdx="4" presStyleCnt="5"/>
      <dgm:spPr/>
      <dgm:t>
        <a:bodyPr/>
        <a:lstStyle/>
        <a:p>
          <a:endParaRPr lang="en-US"/>
        </a:p>
      </dgm:t>
    </dgm:pt>
    <dgm:pt modelId="{DD133A59-F6E3-4070-946F-A5E67A5A7E54}" type="pres">
      <dgm:prSet presAssocID="{62871FC1-0584-4C6F-8BAA-85262D544EE3}" presName="hierChild4" presStyleCnt="0"/>
      <dgm:spPr/>
      <dgm:t>
        <a:bodyPr/>
        <a:lstStyle/>
        <a:p>
          <a:endParaRPr lang="en-US"/>
        </a:p>
      </dgm:t>
    </dgm:pt>
    <dgm:pt modelId="{AD74816B-0C74-431D-A226-035EBA791C9B}" type="pres">
      <dgm:prSet presAssocID="{62871FC1-0584-4C6F-8BAA-85262D544EE3}" presName="hierChild5" presStyleCnt="0"/>
      <dgm:spPr/>
      <dgm:t>
        <a:bodyPr/>
        <a:lstStyle/>
        <a:p>
          <a:endParaRPr lang="en-US"/>
        </a:p>
      </dgm:t>
    </dgm:pt>
    <dgm:pt modelId="{6F4BE83B-585B-4209-B286-87638219BB83}" type="pres">
      <dgm:prSet presAssocID="{3A64E4B4-5BFA-45C5-98AD-BE2B9B987ADD}" presName="hierChild5" presStyleCnt="0"/>
      <dgm:spPr/>
      <dgm:t>
        <a:bodyPr/>
        <a:lstStyle/>
        <a:p>
          <a:endParaRPr lang="en-US"/>
        </a:p>
      </dgm:t>
    </dgm:pt>
    <dgm:pt modelId="{24605B46-BF1C-4FEC-B284-2DF471910661}" type="pres">
      <dgm:prSet presAssocID="{955EE277-18D2-4D0D-9C4A-4800A0EA5E68}" presName="Name111" presStyleLbl="parChTrans1D3" presStyleIdx="5" presStyleCnt="6"/>
      <dgm:spPr/>
      <dgm:t>
        <a:bodyPr/>
        <a:lstStyle/>
        <a:p>
          <a:endParaRPr lang="en-US"/>
        </a:p>
      </dgm:t>
    </dgm:pt>
    <dgm:pt modelId="{96C3B96F-EBC6-4FBB-8D7E-671BEF04D017}" type="pres">
      <dgm:prSet presAssocID="{A5ACD7D0-76F2-4E9B-B74C-7DAFA1E2D832}" presName="hierRoot3" presStyleCnt="0">
        <dgm:presLayoutVars>
          <dgm:hierBranch val="init"/>
        </dgm:presLayoutVars>
      </dgm:prSet>
      <dgm:spPr/>
      <dgm:t>
        <a:bodyPr/>
        <a:lstStyle/>
        <a:p>
          <a:endParaRPr lang="en-US"/>
        </a:p>
      </dgm:t>
    </dgm:pt>
    <dgm:pt modelId="{2B40A8B3-09B7-4D7B-83ED-647C906EA627}" type="pres">
      <dgm:prSet presAssocID="{A5ACD7D0-76F2-4E9B-B74C-7DAFA1E2D832}" presName="rootComposite3" presStyleCnt="0"/>
      <dgm:spPr/>
      <dgm:t>
        <a:bodyPr/>
        <a:lstStyle/>
        <a:p>
          <a:endParaRPr lang="en-US"/>
        </a:p>
      </dgm:t>
    </dgm:pt>
    <dgm:pt modelId="{D248A98D-F133-4AB1-BD72-B9611625B0E8}" type="pres">
      <dgm:prSet presAssocID="{A5ACD7D0-76F2-4E9B-B74C-7DAFA1E2D832}" presName="rootText3" presStyleLbl="asst2" presStyleIdx="0" presStyleCnt="1" custLinFactY="-100000" custLinFactNeighborX="-7194" custLinFactNeighborY="-169472">
        <dgm:presLayoutVars>
          <dgm:chPref val="3"/>
        </dgm:presLayoutVars>
      </dgm:prSet>
      <dgm:spPr/>
      <dgm:t>
        <a:bodyPr/>
        <a:lstStyle/>
        <a:p>
          <a:endParaRPr lang="en-US"/>
        </a:p>
      </dgm:t>
    </dgm:pt>
    <dgm:pt modelId="{AAD05F54-C4E9-403D-8A56-4513B7F641C5}" type="pres">
      <dgm:prSet presAssocID="{A5ACD7D0-76F2-4E9B-B74C-7DAFA1E2D832}" presName="rootConnector3" presStyleLbl="asst2" presStyleIdx="0" presStyleCnt="1"/>
      <dgm:spPr/>
      <dgm:t>
        <a:bodyPr/>
        <a:lstStyle/>
        <a:p>
          <a:endParaRPr lang="en-US"/>
        </a:p>
      </dgm:t>
    </dgm:pt>
    <dgm:pt modelId="{FED4BE81-5AC7-452A-B97B-F674C043FA1B}" type="pres">
      <dgm:prSet presAssocID="{A5ACD7D0-76F2-4E9B-B74C-7DAFA1E2D832}" presName="hierChild6" presStyleCnt="0"/>
      <dgm:spPr/>
      <dgm:t>
        <a:bodyPr/>
        <a:lstStyle/>
        <a:p>
          <a:endParaRPr lang="en-US"/>
        </a:p>
      </dgm:t>
    </dgm:pt>
    <dgm:pt modelId="{6A651E3E-15E3-4AEE-AB0E-0824F8D4CA63}" type="pres">
      <dgm:prSet presAssocID="{A5ACD7D0-76F2-4E9B-B74C-7DAFA1E2D832}" presName="hierChild7" presStyleCnt="0"/>
      <dgm:spPr/>
      <dgm:t>
        <a:bodyPr/>
        <a:lstStyle/>
        <a:p>
          <a:endParaRPr lang="en-US"/>
        </a:p>
      </dgm:t>
    </dgm:pt>
    <dgm:pt modelId="{9BCCDE59-DD98-4033-89EB-3512AFB5D969}" type="pres">
      <dgm:prSet presAssocID="{9034C9B6-28DE-4B9F-97DB-62EBE24E5E74}" presName="hierChild3" presStyleCnt="0"/>
      <dgm:spPr/>
      <dgm:t>
        <a:bodyPr/>
        <a:lstStyle/>
        <a:p>
          <a:endParaRPr lang="en-US"/>
        </a:p>
      </dgm:t>
    </dgm:pt>
  </dgm:ptLst>
  <dgm:cxnLst>
    <dgm:cxn modelId="{0EC67802-15E7-454E-A50D-4AA07130FC51}" type="presOf" srcId="{42EAC280-9D11-4992-8D4E-58A977049DBE}" destId="{E0ED7397-B34F-4B21-B444-1BAF055DD0E2}" srcOrd="1" destOrd="0" presId="urn:microsoft.com/office/officeart/2005/8/layout/orgChart1"/>
    <dgm:cxn modelId="{6824BE29-7354-4A92-A7C4-9D51C5E2F0C7}" type="presOf" srcId="{C9DE17EB-F7B4-4225-9014-36C4F66C6734}" destId="{FA10AA0F-052F-4A58-BE40-99DB64894DD5}" srcOrd="1" destOrd="0" presId="urn:microsoft.com/office/officeart/2005/8/layout/orgChart1"/>
    <dgm:cxn modelId="{BB55E3A1-3E78-4551-9311-3E6B939B8E95}" type="presOf" srcId="{A3E246B1-C768-430B-AAC3-E4E1B58F056C}" destId="{0CBCCB10-B656-4934-9580-9BA7ABEC666D}" srcOrd="1" destOrd="0" presId="urn:microsoft.com/office/officeart/2005/8/layout/orgChart1"/>
    <dgm:cxn modelId="{C66D51C6-65D6-494D-944B-A3218388D56B}" type="presOf" srcId="{9034C9B6-28DE-4B9F-97DB-62EBE24E5E74}" destId="{44948A65-151C-4B7A-9ABA-E4AD6E3511A1}" srcOrd="0" destOrd="0" presId="urn:microsoft.com/office/officeart/2005/8/layout/orgChart1"/>
    <dgm:cxn modelId="{7A415058-9C49-4BBE-9E36-104BA641F8B2}" type="presOf" srcId="{9034C9B6-28DE-4B9F-97DB-62EBE24E5E74}" destId="{FC73871F-3C4F-43EA-AF53-1E47FBD16462}" srcOrd="1" destOrd="0" presId="urn:microsoft.com/office/officeart/2005/8/layout/orgChart1"/>
    <dgm:cxn modelId="{D49729C7-E9A1-4CB5-9300-E286335B1D09}" srcId="{3A64E4B4-5BFA-45C5-98AD-BE2B9B987ADD}" destId="{A5ACD7D0-76F2-4E9B-B74C-7DAFA1E2D832}" srcOrd="5" destOrd="0" parTransId="{955EE277-18D2-4D0D-9C4A-4800A0EA5E68}" sibTransId="{D90461DD-AC6C-4DAB-BDDF-D84B8C69302A}"/>
    <dgm:cxn modelId="{348FABE9-D262-4639-87DD-0811BFBCAF4D}" type="presOf" srcId="{79034180-78A3-4193-92A8-9385CA01268F}" destId="{450C671A-52BA-4757-BDF6-5EFB9D79C662}" srcOrd="0" destOrd="0" presId="urn:microsoft.com/office/officeart/2005/8/layout/orgChart1"/>
    <dgm:cxn modelId="{8CE1A572-171E-4518-9A26-9F9371F9EC56}" srcId="{3A64E4B4-5BFA-45C5-98AD-BE2B9B987ADD}" destId="{42EAC280-9D11-4992-8D4E-58A977049DBE}" srcOrd="3" destOrd="0" parTransId="{6D3A6844-B92A-4980-8C38-3F5D46597978}" sibTransId="{FE6DF821-EADD-4582-9EBA-04AE657DDF29}"/>
    <dgm:cxn modelId="{DD154049-E2B4-449A-BB9E-A94B33F15DF9}" type="presOf" srcId="{42EAC280-9D11-4992-8D4E-58A977049DBE}" destId="{5BA004C1-B21B-4DAA-977A-6EB654685001}" srcOrd="0" destOrd="0" presId="urn:microsoft.com/office/officeart/2005/8/layout/orgChart1"/>
    <dgm:cxn modelId="{7F3BD382-0480-4E28-9070-D2ABD4D28271}" srcId="{3A64E4B4-5BFA-45C5-98AD-BE2B9B987ADD}" destId="{C9DE17EB-F7B4-4225-9014-36C4F66C6734}" srcOrd="2" destOrd="0" parTransId="{AB3B7BF5-2BFF-4E7E-BDCF-EC926516A129}" sibTransId="{C384D29A-9145-4F45-8F33-C83A789DB022}"/>
    <dgm:cxn modelId="{5C4BFA89-1CF0-4AA5-9015-78E0AD3EFC16}" type="presOf" srcId="{6D3A6844-B92A-4980-8C38-3F5D46597978}" destId="{284EEE4D-7C10-48D5-9219-1805932BEA18}" srcOrd="0" destOrd="0" presId="urn:microsoft.com/office/officeart/2005/8/layout/orgChart1"/>
    <dgm:cxn modelId="{2145216D-2658-45DE-8214-8561CA166F9E}" type="presOf" srcId="{3A64E4B4-5BFA-45C5-98AD-BE2B9B987ADD}" destId="{A31DBD61-57EB-4C59-ABD4-1B5236EE7AC3}" srcOrd="0" destOrd="0" presId="urn:microsoft.com/office/officeart/2005/8/layout/orgChart1"/>
    <dgm:cxn modelId="{338998DA-65A9-4AB6-BB17-3A768280FCDB}" type="presOf" srcId="{3A64E4B4-5BFA-45C5-98AD-BE2B9B987ADD}" destId="{697CC24E-EDAD-4AC8-A4C0-0A3784508C5F}" srcOrd="1" destOrd="0" presId="urn:microsoft.com/office/officeart/2005/8/layout/orgChart1"/>
    <dgm:cxn modelId="{F274B529-86A0-4182-9DDA-E6EA9241EABF}" type="presOf" srcId="{C8166EDA-0118-4746-8984-D12FD2E40311}" destId="{8FC95249-2AAD-48B4-95B5-4DD3F9625770}" srcOrd="0" destOrd="0" presId="urn:microsoft.com/office/officeart/2005/8/layout/orgChart1"/>
    <dgm:cxn modelId="{BEF04A75-EE50-4997-B30E-E4A6B1E66B34}" type="presOf" srcId="{ED12E94A-C9A3-400A-BB9E-4BE11FC4807D}" destId="{0CE9178E-D51B-4BAE-A0F1-DF42A55735E9}" srcOrd="0" destOrd="0" presId="urn:microsoft.com/office/officeart/2005/8/layout/orgChart1"/>
    <dgm:cxn modelId="{A50AE66E-D346-422A-B26F-881FAAB754E5}" srcId="{3A64E4B4-5BFA-45C5-98AD-BE2B9B987ADD}" destId="{62871FC1-0584-4C6F-8BAA-85262D544EE3}" srcOrd="4" destOrd="0" parTransId="{06A526FE-738D-4E90-AA04-5EC8474B10F9}" sibTransId="{C1364756-09EE-4648-9EEB-9EA1FC3B36F2}"/>
    <dgm:cxn modelId="{45F718F1-AFF5-44D4-A8D8-883C56E8D4A4}" type="presOf" srcId="{955EE277-18D2-4D0D-9C4A-4800A0EA5E68}" destId="{24605B46-BF1C-4FEC-B284-2DF471910661}" srcOrd="0" destOrd="0" presId="urn:microsoft.com/office/officeart/2005/8/layout/orgChart1"/>
    <dgm:cxn modelId="{584D157D-0B2D-4D14-9E0D-81A426FCFC3F}" type="presOf" srcId="{62871FC1-0584-4C6F-8BAA-85262D544EE3}" destId="{58C909F3-6DB7-455F-A2D4-5F95CC454203}" srcOrd="1" destOrd="0" presId="urn:microsoft.com/office/officeart/2005/8/layout/orgChart1"/>
    <dgm:cxn modelId="{D79FC34E-D167-4461-9623-7FB50D28959C}" type="presOf" srcId="{A5ACD7D0-76F2-4E9B-B74C-7DAFA1E2D832}" destId="{AAD05F54-C4E9-403D-8A56-4513B7F641C5}" srcOrd="1" destOrd="0" presId="urn:microsoft.com/office/officeart/2005/8/layout/orgChart1"/>
    <dgm:cxn modelId="{FB47C0B6-F945-42B6-8154-E3558F7542E4}" type="presOf" srcId="{AB3B7BF5-2BFF-4E7E-BDCF-EC926516A129}" destId="{FD3BEBFD-5110-4CA5-B2C7-9AD7077821B8}" srcOrd="0" destOrd="0" presId="urn:microsoft.com/office/officeart/2005/8/layout/orgChart1"/>
    <dgm:cxn modelId="{B7A260EE-E07C-41EC-9D6A-0436EAEE0C5E}" srcId="{3A64E4B4-5BFA-45C5-98AD-BE2B9B987ADD}" destId="{B9CA1295-ADB4-4522-9932-86228ABBD416}" srcOrd="0" destOrd="0" parTransId="{79034180-78A3-4193-92A8-9385CA01268F}" sibTransId="{0A8BCEC9-4F1F-4831-90A1-94FFBC59683C}"/>
    <dgm:cxn modelId="{C4CC9EDD-A8BD-46C9-96EE-0E923A42BD61}" type="presOf" srcId="{C9DE17EB-F7B4-4225-9014-36C4F66C6734}" destId="{AB8D1488-AE03-405E-A473-51499A221120}" srcOrd="0" destOrd="0" presId="urn:microsoft.com/office/officeart/2005/8/layout/orgChart1"/>
    <dgm:cxn modelId="{4F2D0866-ED95-40B8-A6A5-2DCBBBA37387}" type="presOf" srcId="{B9CA1295-ADB4-4522-9932-86228ABBD416}" destId="{529C6D48-7212-438B-980D-45987F05223A}" srcOrd="0" destOrd="0" presId="urn:microsoft.com/office/officeart/2005/8/layout/orgChart1"/>
    <dgm:cxn modelId="{91D6A7C8-9851-4F0C-BF13-ED8720328231}" srcId="{3A64E4B4-5BFA-45C5-98AD-BE2B9B987ADD}" destId="{A3E246B1-C768-430B-AAC3-E4E1B58F056C}" srcOrd="1" destOrd="0" parTransId="{ED12E94A-C9A3-400A-BB9E-4BE11FC4807D}" sibTransId="{44C4F0EA-644A-4007-8D65-F1504E93C7F8}"/>
    <dgm:cxn modelId="{9F1CFFC0-8232-43A5-A1BD-3F9318EBD3CE}" type="presOf" srcId="{A3E246B1-C768-430B-AAC3-E4E1B58F056C}" destId="{F76E9B0F-E835-4752-8C22-1648F544CCA9}" srcOrd="0" destOrd="0" presId="urn:microsoft.com/office/officeart/2005/8/layout/orgChart1"/>
    <dgm:cxn modelId="{D5797C13-EB1F-4980-9321-6761E603C45D}" type="presOf" srcId="{06A526FE-738D-4E90-AA04-5EC8474B10F9}" destId="{910058B4-DF66-4BF7-8FEB-BFE59FE8FF32}" srcOrd="0" destOrd="0" presId="urn:microsoft.com/office/officeart/2005/8/layout/orgChart1"/>
    <dgm:cxn modelId="{D6134835-1BBF-41F0-893F-EFE11C9437B7}" srcId="{1812B8F5-CFD5-4C7C-92E8-DFF041766FD1}" destId="{9034C9B6-28DE-4B9F-97DB-62EBE24E5E74}" srcOrd="0" destOrd="0" parTransId="{DBC45A97-5222-4F16-BDA8-2542CB6C7AD7}" sibTransId="{49BA31B8-5F00-45B3-802B-1F583EDEC42F}"/>
    <dgm:cxn modelId="{A831B6AA-F0DA-4081-B91F-1A4ABB183DAA}" type="presOf" srcId="{62871FC1-0584-4C6F-8BAA-85262D544EE3}" destId="{75A00952-D1F4-46D1-B19F-AFA321D9AA87}" srcOrd="0" destOrd="0" presId="urn:microsoft.com/office/officeart/2005/8/layout/orgChart1"/>
    <dgm:cxn modelId="{952849DD-D781-4812-BD00-97DB21E1B99D}" type="presOf" srcId="{B9CA1295-ADB4-4522-9932-86228ABBD416}" destId="{D00A1834-DEB7-4D8F-B39F-3EBC543FE35B}" srcOrd="1" destOrd="0" presId="urn:microsoft.com/office/officeart/2005/8/layout/orgChart1"/>
    <dgm:cxn modelId="{8DB11187-89FD-4608-8DEB-83891D61637A}" srcId="{9034C9B6-28DE-4B9F-97DB-62EBE24E5E74}" destId="{3A64E4B4-5BFA-45C5-98AD-BE2B9B987ADD}" srcOrd="0" destOrd="0" parTransId="{C8166EDA-0118-4746-8984-D12FD2E40311}" sibTransId="{4A39C244-2357-424E-A2E5-1E6D6F166C94}"/>
    <dgm:cxn modelId="{F3E92A73-BC7E-44A3-91D6-C940E752CE77}" type="presOf" srcId="{1812B8F5-CFD5-4C7C-92E8-DFF041766FD1}" destId="{C3D72EFD-07DF-44F7-9738-44B7E9825772}" srcOrd="0" destOrd="0" presId="urn:microsoft.com/office/officeart/2005/8/layout/orgChart1"/>
    <dgm:cxn modelId="{64C95E93-6921-4588-B3D3-0F1EB356923A}" type="presOf" srcId="{A5ACD7D0-76F2-4E9B-B74C-7DAFA1E2D832}" destId="{D248A98D-F133-4AB1-BD72-B9611625B0E8}" srcOrd="0" destOrd="0" presId="urn:microsoft.com/office/officeart/2005/8/layout/orgChart1"/>
    <dgm:cxn modelId="{EABDAEB4-90F5-4AFC-8B26-00B58454D308}" type="presParOf" srcId="{C3D72EFD-07DF-44F7-9738-44B7E9825772}" destId="{FF305C84-3731-44E5-AC95-51414AFA3F1B}" srcOrd="0" destOrd="0" presId="urn:microsoft.com/office/officeart/2005/8/layout/orgChart1"/>
    <dgm:cxn modelId="{4BDD0478-7291-4436-9D19-9E3F5046BBC1}" type="presParOf" srcId="{FF305C84-3731-44E5-AC95-51414AFA3F1B}" destId="{BFB4BFB0-32AF-43DD-972B-16A90D97AFB5}" srcOrd="0" destOrd="0" presId="urn:microsoft.com/office/officeart/2005/8/layout/orgChart1"/>
    <dgm:cxn modelId="{28BFF4B0-EB49-4A35-B136-E02F51D29BEA}" type="presParOf" srcId="{BFB4BFB0-32AF-43DD-972B-16A90D97AFB5}" destId="{44948A65-151C-4B7A-9ABA-E4AD6E3511A1}" srcOrd="0" destOrd="0" presId="urn:microsoft.com/office/officeart/2005/8/layout/orgChart1"/>
    <dgm:cxn modelId="{C1FCA74C-A611-4E93-A7EE-0B0FACD162BF}" type="presParOf" srcId="{BFB4BFB0-32AF-43DD-972B-16A90D97AFB5}" destId="{FC73871F-3C4F-43EA-AF53-1E47FBD16462}" srcOrd="1" destOrd="0" presId="urn:microsoft.com/office/officeart/2005/8/layout/orgChart1"/>
    <dgm:cxn modelId="{C26D8465-7369-440A-BA86-5907D16D6C70}" type="presParOf" srcId="{FF305C84-3731-44E5-AC95-51414AFA3F1B}" destId="{C4AFD831-8EE3-4E9F-ACC4-D3502E3255F2}" srcOrd="1" destOrd="0" presId="urn:microsoft.com/office/officeart/2005/8/layout/orgChart1"/>
    <dgm:cxn modelId="{14737906-7B45-4233-83D3-4ABC6C8CF0FE}" type="presParOf" srcId="{C4AFD831-8EE3-4E9F-ACC4-D3502E3255F2}" destId="{8FC95249-2AAD-48B4-95B5-4DD3F9625770}" srcOrd="0" destOrd="0" presId="urn:microsoft.com/office/officeart/2005/8/layout/orgChart1"/>
    <dgm:cxn modelId="{05137996-B0CE-4534-A737-F9ED79BA66C1}" type="presParOf" srcId="{C4AFD831-8EE3-4E9F-ACC4-D3502E3255F2}" destId="{C7424050-2AA3-437B-83E1-DF487ADCB7DB}" srcOrd="1" destOrd="0" presId="urn:microsoft.com/office/officeart/2005/8/layout/orgChart1"/>
    <dgm:cxn modelId="{89F90C42-206A-44CF-8E1E-5B5F9D696B79}" type="presParOf" srcId="{C7424050-2AA3-437B-83E1-DF487ADCB7DB}" destId="{1682294F-178C-46C6-9541-DD9FB19E6940}" srcOrd="0" destOrd="0" presId="urn:microsoft.com/office/officeart/2005/8/layout/orgChart1"/>
    <dgm:cxn modelId="{E26006EE-F1DD-4173-9E2A-C5812F4F8845}" type="presParOf" srcId="{1682294F-178C-46C6-9541-DD9FB19E6940}" destId="{A31DBD61-57EB-4C59-ABD4-1B5236EE7AC3}" srcOrd="0" destOrd="0" presId="urn:microsoft.com/office/officeart/2005/8/layout/orgChart1"/>
    <dgm:cxn modelId="{F967DC22-AF33-4C48-87A3-6C2D871488E7}" type="presParOf" srcId="{1682294F-178C-46C6-9541-DD9FB19E6940}" destId="{697CC24E-EDAD-4AC8-A4C0-0A3784508C5F}" srcOrd="1" destOrd="0" presId="urn:microsoft.com/office/officeart/2005/8/layout/orgChart1"/>
    <dgm:cxn modelId="{B0CD295A-4BC3-422F-A34D-14906B116F9A}" type="presParOf" srcId="{C7424050-2AA3-437B-83E1-DF487ADCB7DB}" destId="{CD9D9589-A34C-4A9C-ADB4-16A4F8A53049}" srcOrd="1" destOrd="0" presId="urn:microsoft.com/office/officeart/2005/8/layout/orgChart1"/>
    <dgm:cxn modelId="{4599F69D-9440-4BEE-A607-B6F71D882569}" type="presParOf" srcId="{CD9D9589-A34C-4A9C-ADB4-16A4F8A53049}" destId="{450C671A-52BA-4757-BDF6-5EFB9D79C662}" srcOrd="0" destOrd="0" presId="urn:microsoft.com/office/officeart/2005/8/layout/orgChart1"/>
    <dgm:cxn modelId="{F9A9478F-A436-4F34-B772-8F483888CCA4}" type="presParOf" srcId="{CD9D9589-A34C-4A9C-ADB4-16A4F8A53049}" destId="{B85A12C8-319F-4EE1-8E2C-150F4E882832}" srcOrd="1" destOrd="0" presId="urn:microsoft.com/office/officeart/2005/8/layout/orgChart1"/>
    <dgm:cxn modelId="{9456AF45-633B-4946-9EC8-B4DC2C379908}" type="presParOf" srcId="{B85A12C8-319F-4EE1-8E2C-150F4E882832}" destId="{488D44B2-4C3E-476B-8B4B-4D3E04CBE442}" srcOrd="0" destOrd="0" presId="urn:microsoft.com/office/officeart/2005/8/layout/orgChart1"/>
    <dgm:cxn modelId="{CD220281-D55C-4FCE-B665-26ECE4CE3E07}" type="presParOf" srcId="{488D44B2-4C3E-476B-8B4B-4D3E04CBE442}" destId="{529C6D48-7212-438B-980D-45987F05223A}" srcOrd="0" destOrd="0" presId="urn:microsoft.com/office/officeart/2005/8/layout/orgChart1"/>
    <dgm:cxn modelId="{4F06EA3A-DB03-4617-B040-F95FF616BD73}" type="presParOf" srcId="{488D44B2-4C3E-476B-8B4B-4D3E04CBE442}" destId="{D00A1834-DEB7-4D8F-B39F-3EBC543FE35B}" srcOrd="1" destOrd="0" presId="urn:microsoft.com/office/officeart/2005/8/layout/orgChart1"/>
    <dgm:cxn modelId="{A862CAD5-9B77-4808-B183-203417122886}" type="presParOf" srcId="{B85A12C8-319F-4EE1-8E2C-150F4E882832}" destId="{079E5DB8-7979-4236-A31D-57A6472CD31C}" srcOrd="1" destOrd="0" presId="urn:microsoft.com/office/officeart/2005/8/layout/orgChart1"/>
    <dgm:cxn modelId="{BE675B07-771A-4AF3-82C2-35FDA164392C}" type="presParOf" srcId="{B85A12C8-319F-4EE1-8E2C-150F4E882832}" destId="{780CAC31-46A9-4CA2-8B4A-CA8BF95F0C35}" srcOrd="2" destOrd="0" presId="urn:microsoft.com/office/officeart/2005/8/layout/orgChart1"/>
    <dgm:cxn modelId="{285B3DC8-C737-4579-BC1F-477411AC2903}" type="presParOf" srcId="{CD9D9589-A34C-4A9C-ADB4-16A4F8A53049}" destId="{0CE9178E-D51B-4BAE-A0F1-DF42A55735E9}" srcOrd="2" destOrd="0" presId="urn:microsoft.com/office/officeart/2005/8/layout/orgChart1"/>
    <dgm:cxn modelId="{E09D22EF-2C10-4BEB-825B-4D65FEAA5534}" type="presParOf" srcId="{CD9D9589-A34C-4A9C-ADB4-16A4F8A53049}" destId="{B4CE31BB-FF31-4374-93BE-4C9B40C1621D}" srcOrd="3" destOrd="0" presId="urn:microsoft.com/office/officeart/2005/8/layout/orgChart1"/>
    <dgm:cxn modelId="{1D8955DE-7353-426D-AF37-5E5326931E7D}" type="presParOf" srcId="{B4CE31BB-FF31-4374-93BE-4C9B40C1621D}" destId="{0F905098-3DCB-446C-83A3-5E6498C1A622}" srcOrd="0" destOrd="0" presId="urn:microsoft.com/office/officeart/2005/8/layout/orgChart1"/>
    <dgm:cxn modelId="{D5861A81-C4C0-4ACC-8874-D95A7DBAD28D}" type="presParOf" srcId="{0F905098-3DCB-446C-83A3-5E6498C1A622}" destId="{F76E9B0F-E835-4752-8C22-1648F544CCA9}" srcOrd="0" destOrd="0" presId="urn:microsoft.com/office/officeart/2005/8/layout/orgChart1"/>
    <dgm:cxn modelId="{4506216D-758B-4FE1-9DD2-39E9F3F08F90}" type="presParOf" srcId="{0F905098-3DCB-446C-83A3-5E6498C1A622}" destId="{0CBCCB10-B656-4934-9580-9BA7ABEC666D}" srcOrd="1" destOrd="0" presId="urn:microsoft.com/office/officeart/2005/8/layout/orgChart1"/>
    <dgm:cxn modelId="{FEE9566E-8F6D-4613-8D7E-DE76CE74926A}" type="presParOf" srcId="{B4CE31BB-FF31-4374-93BE-4C9B40C1621D}" destId="{796DABF2-C8EF-4454-833A-DEE0DF6D7BAB}" srcOrd="1" destOrd="0" presId="urn:microsoft.com/office/officeart/2005/8/layout/orgChart1"/>
    <dgm:cxn modelId="{CA03826D-B649-400C-8D5E-239D57BD1C55}" type="presParOf" srcId="{B4CE31BB-FF31-4374-93BE-4C9B40C1621D}" destId="{4E8E4E52-DF9F-4FA7-BCBA-C906717978CD}" srcOrd="2" destOrd="0" presId="urn:microsoft.com/office/officeart/2005/8/layout/orgChart1"/>
    <dgm:cxn modelId="{7BF522B5-BABB-4D5C-9B57-EF5B8ED64C11}" type="presParOf" srcId="{CD9D9589-A34C-4A9C-ADB4-16A4F8A53049}" destId="{FD3BEBFD-5110-4CA5-B2C7-9AD7077821B8}" srcOrd="4" destOrd="0" presId="urn:microsoft.com/office/officeart/2005/8/layout/orgChart1"/>
    <dgm:cxn modelId="{7C0A447F-40A7-4575-A18A-B2054AA24F7B}" type="presParOf" srcId="{CD9D9589-A34C-4A9C-ADB4-16A4F8A53049}" destId="{E2B72007-5F2C-4A48-A6B4-2CFF0D7A2A83}" srcOrd="5" destOrd="0" presId="urn:microsoft.com/office/officeart/2005/8/layout/orgChart1"/>
    <dgm:cxn modelId="{EEBD2FAA-8512-4E00-AB2B-3CBA03C1CEE6}" type="presParOf" srcId="{E2B72007-5F2C-4A48-A6B4-2CFF0D7A2A83}" destId="{EA129B80-C874-4E9B-9305-30E9E655F6E4}" srcOrd="0" destOrd="0" presId="urn:microsoft.com/office/officeart/2005/8/layout/orgChart1"/>
    <dgm:cxn modelId="{0BF6AD72-1771-4BF1-9DD7-BAEB2DF3A093}" type="presParOf" srcId="{EA129B80-C874-4E9B-9305-30E9E655F6E4}" destId="{AB8D1488-AE03-405E-A473-51499A221120}" srcOrd="0" destOrd="0" presId="urn:microsoft.com/office/officeart/2005/8/layout/orgChart1"/>
    <dgm:cxn modelId="{A0D33FAA-3174-4454-A572-971902F2AE9D}" type="presParOf" srcId="{EA129B80-C874-4E9B-9305-30E9E655F6E4}" destId="{FA10AA0F-052F-4A58-BE40-99DB64894DD5}" srcOrd="1" destOrd="0" presId="urn:microsoft.com/office/officeart/2005/8/layout/orgChart1"/>
    <dgm:cxn modelId="{8EBEF278-46E8-409E-9180-6A90985FF405}" type="presParOf" srcId="{E2B72007-5F2C-4A48-A6B4-2CFF0D7A2A83}" destId="{C1495331-3316-44CB-9248-0A55F7353EB9}" srcOrd="1" destOrd="0" presId="urn:microsoft.com/office/officeart/2005/8/layout/orgChart1"/>
    <dgm:cxn modelId="{922F8208-4812-4A27-85B9-959736C78036}" type="presParOf" srcId="{E2B72007-5F2C-4A48-A6B4-2CFF0D7A2A83}" destId="{A8940EA1-E6A5-4226-8E4A-2DB0529AC281}" srcOrd="2" destOrd="0" presId="urn:microsoft.com/office/officeart/2005/8/layout/orgChart1"/>
    <dgm:cxn modelId="{6524F510-F14D-4757-9B84-6731169B70D3}" type="presParOf" srcId="{CD9D9589-A34C-4A9C-ADB4-16A4F8A53049}" destId="{284EEE4D-7C10-48D5-9219-1805932BEA18}" srcOrd="6" destOrd="0" presId="urn:microsoft.com/office/officeart/2005/8/layout/orgChart1"/>
    <dgm:cxn modelId="{765A1C56-B06B-4444-8296-C2ABA2AABA21}" type="presParOf" srcId="{CD9D9589-A34C-4A9C-ADB4-16A4F8A53049}" destId="{2EA42BBF-5111-40A7-8FFE-80F1844156BB}" srcOrd="7" destOrd="0" presId="urn:microsoft.com/office/officeart/2005/8/layout/orgChart1"/>
    <dgm:cxn modelId="{785B90F1-A6F4-4500-9210-284AA8977FC2}" type="presParOf" srcId="{2EA42BBF-5111-40A7-8FFE-80F1844156BB}" destId="{D2881BDE-82AD-4FCD-AA52-686341D5A4BE}" srcOrd="0" destOrd="0" presId="urn:microsoft.com/office/officeart/2005/8/layout/orgChart1"/>
    <dgm:cxn modelId="{163F748E-4EDB-4781-BC4E-CFC377530A4D}" type="presParOf" srcId="{D2881BDE-82AD-4FCD-AA52-686341D5A4BE}" destId="{5BA004C1-B21B-4DAA-977A-6EB654685001}" srcOrd="0" destOrd="0" presId="urn:microsoft.com/office/officeart/2005/8/layout/orgChart1"/>
    <dgm:cxn modelId="{5E0BDAEF-6629-4ED2-8761-7647A658F7E9}" type="presParOf" srcId="{D2881BDE-82AD-4FCD-AA52-686341D5A4BE}" destId="{E0ED7397-B34F-4B21-B444-1BAF055DD0E2}" srcOrd="1" destOrd="0" presId="urn:microsoft.com/office/officeart/2005/8/layout/orgChart1"/>
    <dgm:cxn modelId="{71923F16-4271-40FC-938B-8BE715087C12}" type="presParOf" srcId="{2EA42BBF-5111-40A7-8FFE-80F1844156BB}" destId="{3D297096-9A17-4C2D-BED0-EAC8936E7FFA}" srcOrd="1" destOrd="0" presId="urn:microsoft.com/office/officeart/2005/8/layout/orgChart1"/>
    <dgm:cxn modelId="{428737B1-A839-4FB7-9AAE-C073926ED443}" type="presParOf" srcId="{2EA42BBF-5111-40A7-8FFE-80F1844156BB}" destId="{F27A4813-4BF1-45E7-85C1-FFBECEAC3D64}" srcOrd="2" destOrd="0" presId="urn:microsoft.com/office/officeart/2005/8/layout/orgChart1"/>
    <dgm:cxn modelId="{876ED7EC-C65A-4F78-8131-229B1BD88F45}" type="presParOf" srcId="{CD9D9589-A34C-4A9C-ADB4-16A4F8A53049}" destId="{910058B4-DF66-4BF7-8FEB-BFE59FE8FF32}" srcOrd="8" destOrd="0" presId="urn:microsoft.com/office/officeart/2005/8/layout/orgChart1"/>
    <dgm:cxn modelId="{108B1926-43F3-426B-BB14-28941460E1C0}" type="presParOf" srcId="{CD9D9589-A34C-4A9C-ADB4-16A4F8A53049}" destId="{EE6BB750-8691-41BD-870C-6183AACC9523}" srcOrd="9" destOrd="0" presId="urn:microsoft.com/office/officeart/2005/8/layout/orgChart1"/>
    <dgm:cxn modelId="{6F17CCBD-2893-4251-9C84-DFC4FD00383D}" type="presParOf" srcId="{EE6BB750-8691-41BD-870C-6183AACC9523}" destId="{74A95D50-440F-4A49-ADEF-DDBC46D5E485}" srcOrd="0" destOrd="0" presId="urn:microsoft.com/office/officeart/2005/8/layout/orgChart1"/>
    <dgm:cxn modelId="{2D84A586-C016-4F36-A382-E9A14A6F353C}" type="presParOf" srcId="{74A95D50-440F-4A49-ADEF-DDBC46D5E485}" destId="{75A00952-D1F4-46D1-B19F-AFA321D9AA87}" srcOrd="0" destOrd="0" presId="urn:microsoft.com/office/officeart/2005/8/layout/orgChart1"/>
    <dgm:cxn modelId="{1BB14D63-54C2-4B92-81FB-2A5271F32388}" type="presParOf" srcId="{74A95D50-440F-4A49-ADEF-DDBC46D5E485}" destId="{58C909F3-6DB7-455F-A2D4-5F95CC454203}" srcOrd="1" destOrd="0" presId="urn:microsoft.com/office/officeart/2005/8/layout/orgChart1"/>
    <dgm:cxn modelId="{00502E4B-A17A-45E1-879F-DB9F5A20285D}" type="presParOf" srcId="{EE6BB750-8691-41BD-870C-6183AACC9523}" destId="{DD133A59-F6E3-4070-946F-A5E67A5A7E54}" srcOrd="1" destOrd="0" presId="urn:microsoft.com/office/officeart/2005/8/layout/orgChart1"/>
    <dgm:cxn modelId="{A67F4D95-6056-46DB-ACF6-BACAFCAA03FC}" type="presParOf" srcId="{EE6BB750-8691-41BD-870C-6183AACC9523}" destId="{AD74816B-0C74-431D-A226-035EBA791C9B}" srcOrd="2" destOrd="0" presId="urn:microsoft.com/office/officeart/2005/8/layout/orgChart1"/>
    <dgm:cxn modelId="{83C9CB71-DDF7-4C30-8C21-A5DFDF32748F}" type="presParOf" srcId="{C7424050-2AA3-437B-83E1-DF487ADCB7DB}" destId="{6F4BE83B-585B-4209-B286-87638219BB83}" srcOrd="2" destOrd="0" presId="urn:microsoft.com/office/officeart/2005/8/layout/orgChart1"/>
    <dgm:cxn modelId="{D0660EF4-2C5D-4BBF-A134-A3B8595FEEF9}" type="presParOf" srcId="{6F4BE83B-585B-4209-B286-87638219BB83}" destId="{24605B46-BF1C-4FEC-B284-2DF471910661}" srcOrd="0" destOrd="0" presId="urn:microsoft.com/office/officeart/2005/8/layout/orgChart1"/>
    <dgm:cxn modelId="{B44729FE-BF27-43BC-8E69-5D5FEA69AFFB}" type="presParOf" srcId="{6F4BE83B-585B-4209-B286-87638219BB83}" destId="{96C3B96F-EBC6-4FBB-8D7E-671BEF04D017}" srcOrd="1" destOrd="0" presId="urn:microsoft.com/office/officeart/2005/8/layout/orgChart1"/>
    <dgm:cxn modelId="{BAAB4C93-37A1-4198-9DF4-B08981F9F38D}" type="presParOf" srcId="{96C3B96F-EBC6-4FBB-8D7E-671BEF04D017}" destId="{2B40A8B3-09B7-4D7B-83ED-647C906EA627}" srcOrd="0" destOrd="0" presId="urn:microsoft.com/office/officeart/2005/8/layout/orgChart1"/>
    <dgm:cxn modelId="{21C15AB1-80B2-4659-8685-CA80AFF603D5}" type="presParOf" srcId="{2B40A8B3-09B7-4D7B-83ED-647C906EA627}" destId="{D248A98D-F133-4AB1-BD72-B9611625B0E8}" srcOrd="0" destOrd="0" presId="urn:microsoft.com/office/officeart/2005/8/layout/orgChart1"/>
    <dgm:cxn modelId="{F914A3EC-6401-4540-99F4-050D20475929}" type="presParOf" srcId="{2B40A8B3-09B7-4D7B-83ED-647C906EA627}" destId="{AAD05F54-C4E9-403D-8A56-4513B7F641C5}" srcOrd="1" destOrd="0" presId="urn:microsoft.com/office/officeart/2005/8/layout/orgChart1"/>
    <dgm:cxn modelId="{1C1550F1-E473-408B-BB95-82FEC1A2186A}" type="presParOf" srcId="{96C3B96F-EBC6-4FBB-8D7E-671BEF04D017}" destId="{FED4BE81-5AC7-452A-B97B-F674C043FA1B}" srcOrd="1" destOrd="0" presId="urn:microsoft.com/office/officeart/2005/8/layout/orgChart1"/>
    <dgm:cxn modelId="{1757BCD0-9F3A-4F7B-AA8D-119FA14B0948}" type="presParOf" srcId="{96C3B96F-EBC6-4FBB-8D7E-671BEF04D017}" destId="{6A651E3E-15E3-4AEE-AB0E-0824F8D4CA63}" srcOrd="2" destOrd="0" presId="urn:microsoft.com/office/officeart/2005/8/layout/orgChart1"/>
    <dgm:cxn modelId="{3609299F-E255-430E-AB6D-EEFF99CC8310}" type="presParOf" srcId="{FF305C84-3731-44E5-AC95-51414AFA3F1B}" destId="{9BCCDE59-DD98-4033-89EB-3512AFB5D969}" srcOrd="2" destOrd="0" presId="urn:microsoft.com/office/officeart/2005/8/layout/orgChart1"/>
  </dgm:cxnLst>
  <dgm:bg>
    <a:noFill/>
  </dgm:bg>
  <dgm:whole>
    <a:ln w="12700">
      <a:solidFill>
        <a:srgbClr val="0070C0"/>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605B46-BF1C-4FEC-B284-2DF471910661}">
      <dsp:nvSpPr>
        <dsp:cNvPr id="0" name=""/>
        <dsp:cNvSpPr/>
      </dsp:nvSpPr>
      <dsp:spPr>
        <a:xfrm>
          <a:off x="3156550" y="3075643"/>
          <a:ext cx="177372" cy="338896"/>
        </a:xfrm>
        <a:custGeom>
          <a:avLst/>
          <a:gdLst/>
          <a:ahLst/>
          <a:cxnLst/>
          <a:rect l="0" t="0" r="0" b="0"/>
          <a:pathLst>
            <a:path>
              <a:moveTo>
                <a:pt x="177372" y="0"/>
              </a:moveTo>
              <a:lnTo>
                <a:pt x="177372" y="338896"/>
              </a:lnTo>
              <a:lnTo>
                <a:pt x="0" y="3388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0058B4-DF66-4BF7-8FEB-BFE59FE8FF32}">
      <dsp:nvSpPr>
        <dsp:cNvPr id="0" name=""/>
        <dsp:cNvSpPr/>
      </dsp:nvSpPr>
      <dsp:spPr>
        <a:xfrm>
          <a:off x="2154023" y="3075643"/>
          <a:ext cx="1179900" cy="721028"/>
        </a:xfrm>
        <a:custGeom>
          <a:avLst/>
          <a:gdLst/>
          <a:ahLst/>
          <a:cxnLst/>
          <a:rect l="0" t="0" r="0" b="0"/>
          <a:pathLst>
            <a:path>
              <a:moveTo>
                <a:pt x="1179900" y="0"/>
              </a:moveTo>
              <a:lnTo>
                <a:pt x="1179900" y="667875"/>
              </a:lnTo>
              <a:lnTo>
                <a:pt x="0" y="667875"/>
              </a:lnTo>
              <a:lnTo>
                <a:pt x="0" y="72102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4EEE4D-7C10-48D5-9219-1805932BEA18}">
      <dsp:nvSpPr>
        <dsp:cNvPr id="0" name=""/>
        <dsp:cNvSpPr/>
      </dsp:nvSpPr>
      <dsp:spPr>
        <a:xfrm>
          <a:off x="3333923" y="3075643"/>
          <a:ext cx="1562115" cy="702589"/>
        </a:xfrm>
        <a:custGeom>
          <a:avLst/>
          <a:gdLst/>
          <a:ahLst/>
          <a:cxnLst/>
          <a:rect l="0" t="0" r="0" b="0"/>
          <a:pathLst>
            <a:path>
              <a:moveTo>
                <a:pt x="0" y="0"/>
              </a:moveTo>
              <a:lnTo>
                <a:pt x="0" y="649436"/>
              </a:lnTo>
              <a:lnTo>
                <a:pt x="1562115" y="649436"/>
              </a:lnTo>
              <a:lnTo>
                <a:pt x="1562115" y="7025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3BEBFD-5110-4CA5-B2C7-9AD7077821B8}">
      <dsp:nvSpPr>
        <dsp:cNvPr id="0" name=""/>
        <dsp:cNvSpPr/>
      </dsp:nvSpPr>
      <dsp:spPr>
        <a:xfrm>
          <a:off x="3333923" y="3075643"/>
          <a:ext cx="1809358" cy="2182305"/>
        </a:xfrm>
        <a:custGeom>
          <a:avLst/>
          <a:gdLst/>
          <a:ahLst/>
          <a:cxnLst/>
          <a:rect l="0" t="0" r="0" b="0"/>
          <a:pathLst>
            <a:path>
              <a:moveTo>
                <a:pt x="0" y="0"/>
              </a:moveTo>
              <a:lnTo>
                <a:pt x="0" y="2129152"/>
              </a:lnTo>
              <a:lnTo>
                <a:pt x="1809358" y="2129152"/>
              </a:lnTo>
              <a:lnTo>
                <a:pt x="1809358" y="21823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E9178E-D51B-4BAE-A0F1-DF42A55735E9}">
      <dsp:nvSpPr>
        <dsp:cNvPr id="0" name=""/>
        <dsp:cNvSpPr/>
      </dsp:nvSpPr>
      <dsp:spPr>
        <a:xfrm>
          <a:off x="3288203" y="3075643"/>
          <a:ext cx="91440" cy="2326860"/>
        </a:xfrm>
        <a:custGeom>
          <a:avLst/>
          <a:gdLst/>
          <a:ahLst/>
          <a:cxnLst/>
          <a:rect l="0" t="0" r="0" b="0"/>
          <a:pathLst>
            <a:path>
              <a:moveTo>
                <a:pt x="45720" y="0"/>
              </a:moveTo>
              <a:lnTo>
                <a:pt x="45720" y="2273707"/>
              </a:lnTo>
              <a:lnTo>
                <a:pt x="59066" y="2273707"/>
              </a:lnTo>
              <a:lnTo>
                <a:pt x="59066" y="232686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0C671A-52BA-4757-BDF6-5EFB9D79C662}">
      <dsp:nvSpPr>
        <dsp:cNvPr id="0" name=""/>
        <dsp:cNvSpPr/>
      </dsp:nvSpPr>
      <dsp:spPr>
        <a:xfrm>
          <a:off x="1135208" y="3075643"/>
          <a:ext cx="2198714" cy="2200445"/>
        </a:xfrm>
        <a:custGeom>
          <a:avLst/>
          <a:gdLst/>
          <a:ahLst/>
          <a:cxnLst/>
          <a:rect l="0" t="0" r="0" b="0"/>
          <a:pathLst>
            <a:path>
              <a:moveTo>
                <a:pt x="2198714" y="0"/>
              </a:moveTo>
              <a:lnTo>
                <a:pt x="2198714" y="2147293"/>
              </a:lnTo>
              <a:lnTo>
                <a:pt x="0" y="2147293"/>
              </a:lnTo>
              <a:lnTo>
                <a:pt x="0" y="22004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C95249-2AAD-48B4-95B5-4DD3F9625770}">
      <dsp:nvSpPr>
        <dsp:cNvPr id="0" name=""/>
        <dsp:cNvSpPr/>
      </dsp:nvSpPr>
      <dsp:spPr>
        <a:xfrm>
          <a:off x="3277015" y="1304290"/>
          <a:ext cx="91440" cy="616385"/>
        </a:xfrm>
        <a:custGeom>
          <a:avLst/>
          <a:gdLst/>
          <a:ahLst/>
          <a:cxnLst/>
          <a:rect l="0" t="0" r="0" b="0"/>
          <a:pathLst>
            <a:path>
              <a:moveTo>
                <a:pt x="45720" y="0"/>
              </a:moveTo>
              <a:lnTo>
                <a:pt x="45720" y="563233"/>
              </a:lnTo>
              <a:lnTo>
                <a:pt x="56907" y="563233"/>
              </a:lnTo>
              <a:lnTo>
                <a:pt x="56907" y="61638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948A65-151C-4B7A-9ABA-E4AD6E3511A1}">
      <dsp:nvSpPr>
        <dsp:cNvPr id="0" name=""/>
        <dsp:cNvSpPr/>
      </dsp:nvSpPr>
      <dsp:spPr>
        <a:xfrm>
          <a:off x="2343831" y="218754"/>
          <a:ext cx="1957809" cy="10855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t>UPSNP  National Steering Committee</a:t>
          </a:r>
        </a:p>
        <a:p>
          <a:pPr lvl="0" algn="ctr" defTabSz="622300">
            <a:lnSpc>
              <a:spcPct val="90000"/>
            </a:lnSpc>
            <a:spcBef>
              <a:spcPct val="0"/>
            </a:spcBef>
            <a:spcAft>
              <a:spcPct val="35000"/>
            </a:spcAft>
          </a:pPr>
          <a:r>
            <a:rPr lang="en-US" sz="1200" b="1" kern="1200"/>
            <a:t>Chair: Minister of MoUDH</a:t>
          </a:r>
        </a:p>
        <a:p>
          <a:pPr lvl="0" algn="ctr" defTabSz="622300">
            <a:lnSpc>
              <a:spcPct val="90000"/>
            </a:lnSpc>
            <a:spcBef>
              <a:spcPct val="0"/>
            </a:spcBef>
            <a:spcAft>
              <a:spcPct val="35000"/>
            </a:spcAft>
          </a:pPr>
          <a:r>
            <a:rPr lang="en-US" sz="1200" b="1" kern="1200"/>
            <a:t>Co-Chair Minster of MoLSA </a:t>
          </a:r>
        </a:p>
      </dsp:txBody>
      <dsp:txXfrm>
        <a:off x="2343831" y="218754"/>
        <a:ext cx="1957809" cy="1085536"/>
      </dsp:txXfrm>
    </dsp:sp>
    <dsp:sp modelId="{A31DBD61-57EB-4C59-ABD4-1B5236EE7AC3}">
      <dsp:nvSpPr>
        <dsp:cNvPr id="0" name=""/>
        <dsp:cNvSpPr/>
      </dsp:nvSpPr>
      <dsp:spPr>
        <a:xfrm>
          <a:off x="1675831" y="1920676"/>
          <a:ext cx="3316183" cy="11549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Joint Coordination and Management Committee (JCMC)</a:t>
          </a:r>
        </a:p>
        <a:p>
          <a:pPr lvl="0" algn="ctr" defTabSz="622300">
            <a:lnSpc>
              <a:spcPct val="90000"/>
            </a:lnSpc>
            <a:spcBef>
              <a:spcPct val="0"/>
            </a:spcBef>
            <a:spcAft>
              <a:spcPct val="35000"/>
            </a:spcAft>
          </a:pPr>
          <a:r>
            <a:rPr lang="en-US" sz="1200" b="1" kern="1200"/>
            <a:t>Chair: Director General,  UGGCBB of MoUDH</a:t>
          </a:r>
        </a:p>
        <a:p>
          <a:pPr lvl="0" algn="ctr" defTabSz="622300">
            <a:lnSpc>
              <a:spcPct val="90000"/>
            </a:lnSpc>
            <a:spcBef>
              <a:spcPct val="0"/>
            </a:spcBef>
            <a:spcAft>
              <a:spcPct val="35000"/>
            </a:spcAft>
          </a:pPr>
          <a:r>
            <a:rPr lang="en-US" sz="1200" b="1" kern="1200"/>
            <a:t>Co-chair: Director of SWDD of MoLSA</a:t>
          </a:r>
        </a:p>
        <a:p>
          <a:pPr lvl="0" algn="ctr" defTabSz="622300">
            <a:lnSpc>
              <a:spcPct val="90000"/>
            </a:lnSpc>
            <a:spcBef>
              <a:spcPct val="0"/>
            </a:spcBef>
            <a:spcAft>
              <a:spcPct val="35000"/>
            </a:spcAft>
          </a:pPr>
          <a:r>
            <a:rPr lang="en-US" sz="1200" b="1" kern="1200"/>
            <a:t>Secretary:  PCU</a:t>
          </a:r>
        </a:p>
        <a:p>
          <a:pPr lvl="0" algn="ctr" defTabSz="622300">
            <a:lnSpc>
              <a:spcPct val="90000"/>
            </a:lnSpc>
            <a:spcBef>
              <a:spcPct val="0"/>
            </a:spcBef>
            <a:spcAft>
              <a:spcPct val="35000"/>
            </a:spcAft>
          </a:pPr>
          <a:endParaRPr lang="en-US" sz="1200" kern="1200"/>
        </a:p>
      </dsp:txBody>
      <dsp:txXfrm>
        <a:off x="1675831" y="1920676"/>
        <a:ext cx="3316183" cy="1154966"/>
      </dsp:txXfrm>
    </dsp:sp>
    <dsp:sp modelId="{529C6D48-7212-438B-980D-45987F05223A}">
      <dsp:nvSpPr>
        <dsp:cNvPr id="0" name=""/>
        <dsp:cNvSpPr/>
      </dsp:nvSpPr>
      <dsp:spPr>
        <a:xfrm>
          <a:off x="481000" y="5276089"/>
          <a:ext cx="1308415" cy="105978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TC 1:</a:t>
          </a:r>
        </a:p>
        <a:p>
          <a:pPr lvl="0" algn="ctr" defTabSz="533400">
            <a:lnSpc>
              <a:spcPct val="90000"/>
            </a:lnSpc>
            <a:spcBef>
              <a:spcPct val="0"/>
            </a:spcBef>
            <a:spcAft>
              <a:spcPct val="35000"/>
            </a:spcAft>
          </a:pPr>
          <a:r>
            <a:rPr lang="en-US" sz="1200" b="1" kern="1200"/>
            <a:t>Safety Net Systes and transfers</a:t>
          </a:r>
        </a:p>
        <a:p>
          <a:pPr lvl="0" algn="ctr" defTabSz="533400">
            <a:lnSpc>
              <a:spcPct val="90000"/>
            </a:lnSpc>
            <a:spcBef>
              <a:spcPct val="0"/>
            </a:spcBef>
            <a:spcAft>
              <a:spcPct val="35000"/>
            </a:spcAft>
          </a:pPr>
          <a:r>
            <a:rPr lang="en-US" sz="1200" b="1" kern="1200"/>
            <a:t>Chair- MoLSA Co-Chair MoUDH</a:t>
          </a:r>
        </a:p>
      </dsp:txBody>
      <dsp:txXfrm>
        <a:off x="481000" y="5276089"/>
        <a:ext cx="1308415" cy="1059782"/>
      </dsp:txXfrm>
    </dsp:sp>
    <dsp:sp modelId="{F76E9B0F-E835-4752-8C22-1648F544CCA9}">
      <dsp:nvSpPr>
        <dsp:cNvPr id="0" name=""/>
        <dsp:cNvSpPr/>
      </dsp:nvSpPr>
      <dsp:spPr>
        <a:xfrm>
          <a:off x="2648317" y="5402503"/>
          <a:ext cx="1397904" cy="75593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TC-2</a:t>
          </a:r>
        </a:p>
        <a:p>
          <a:pPr lvl="0" algn="ctr" defTabSz="533400">
            <a:lnSpc>
              <a:spcPct val="90000"/>
            </a:lnSpc>
            <a:spcBef>
              <a:spcPct val="0"/>
            </a:spcBef>
            <a:spcAft>
              <a:spcPct val="35000"/>
            </a:spcAft>
          </a:pPr>
          <a:r>
            <a:rPr lang="en-US" sz="1200" b="1" kern="1200"/>
            <a:t>Public Works</a:t>
          </a:r>
        </a:p>
        <a:p>
          <a:pPr lvl="0" algn="ctr" defTabSz="533400">
            <a:lnSpc>
              <a:spcPct val="90000"/>
            </a:lnSpc>
            <a:spcBef>
              <a:spcPct val="0"/>
            </a:spcBef>
            <a:spcAft>
              <a:spcPct val="35000"/>
            </a:spcAft>
          </a:pPr>
          <a:r>
            <a:rPr lang="en-US" sz="1200" b="1" kern="1200"/>
            <a:t>Chair-MoUDH</a:t>
          </a:r>
        </a:p>
      </dsp:txBody>
      <dsp:txXfrm>
        <a:off x="2648317" y="5402503"/>
        <a:ext cx="1397904" cy="755931"/>
      </dsp:txXfrm>
    </dsp:sp>
    <dsp:sp modelId="{AB8D1488-AE03-405E-A473-51499A221120}">
      <dsp:nvSpPr>
        <dsp:cNvPr id="0" name=""/>
        <dsp:cNvSpPr/>
      </dsp:nvSpPr>
      <dsp:spPr>
        <a:xfrm>
          <a:off x="4532325" y="5257948"/>
          <a:ext cx="1221913" cy="88404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TC-3</a:t>
          </a:r>
        </a:p>
        <a:p>
          <a:pPr lvl="0" algn="ctr" defTabSz="533400">
            <a:lnSpc>
              <a:spcPct val="90000"/>
            </a:lnSpc>
            <a:spcBef>
              <a:spcPct val="0"/>
            </a:spcBef>
            <a:spcAft>
              <a:spcPct val="35000"/>
            </a:spcAft>
          </a:pPr>
          <a:r>
            <a:rPr lang="en-US" sz="1200" b="1" kern="1200"/>
            <a:t>Livelihoods</a:t>
          </a:r>
        </a:p>
        <a:p>
          <a:pPr lvl="0" algn="ctr" defTabSz="533400">
            <a:lnSpc>
              <a:spcPct val="90000"/>
            </a:lnSpc>
            <a:spcBef>
              <a:spcPct val="0"/>
            </a:spcBef>
            <a:spcAft>
              <a:spcPct val="35000"/>
            </a:spcAft>
          </a:pPr>
          <a:r>
            <a:rPr lang="en-US" sz="1200" b="1" kern="1200"/>
            <a:t>Chair: FeMSEDA (RCBD)</a:t>
          </a:r>
        </a:p>
      </dsp:txBody>
      <dsp:txXfrm>
        <a:off x="4532325" y="5257948"/>
        <a:ext cx="1221913" cy="884044"/>
      </dsp:txXfrm>
    </dsp:sp>
    <dsp:sp modelId="{5BA004C1-B21B-4DAA-977A-6EB654685001}">
      <dsp:nvSpPr>
        <dsp:cNvPr id="0" name=""/>
        <dsp:cNvSpPr/>
      </dsp:nvSpPr>
      <dsp:spPr>
        <a:xfrm>
          <a:off x="4399605" y="3778232"/>
          <a:ext cx="992865" cy="11640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FM and Procument Task Force</a:t>
          </a:r>
        </a:p>
        <a:p>
          <a:pPr lvl="0" algn="ctr" defTabSz="533400">
            <a:lnSpc>
              <a:spcPct val="90000"/>
            </a:lnSpc>
            <a:spcBef>
              <a:spcPct val="0"/>
            </a:spcBef>
            <a:spcAft>
              <a:spcPct val="35000"/>
            </a:spcAft>
          </a:pPr>
          <a:r>
            <a:rPr lang="en-US" sz="1200" b="1" kern="1200"/>
            <a:t>Chair: MoFE</a:t>
          </a:r>
        </a:p>
        <a:p>
          <a:pPr lvl="0" algn="ctr" defTabSz="533400">
            <a:lnSpc>
              <a:spcPct val="90000"/>
            </a:lnSpc>
            <a:spcBef>
              <a:spcPct val="0"/>
            </a:spcBef>
            <a:spcAft>
              <a:spcPct val="35000"/>
            </a:spcAft>
          </a:pPr>
          <a:r>
            <a:rPr lang="en-US" sz="1200" b="1" kern="1200"/>
            <a:t>Co-Chair: MoUDH</a:t>
          </a:r>
        </a:p>
      </dsp:txBody>
      <dsp:txXfrm>
        <a:off x="4399605" y="3778232"/>
        <a:ext cx="992865" cy="1164020"/>
      </dsp:txXfrm>
    </dsp:sp>
    <dsp:sp modelId="{75A00952-D1F4-46D1-B19F-AFA321D9AA87}">
      <dsp:nvSpPr>
        <dsp:cNvPr id="0" name=""/>
        <dsp:cNvSpPr/>
      </dsp:nvSpPr>
      <dsp:spPr>
        <a:xfrm>
          <a:off x="1581964" y="3796671"/>
          <a:ext cx="1144118" cy="11537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M&amp;E/Planning Task Force</a:t>
          </a:r>
        </a:p>
        <a:p>
          <a:pPr lvl="0" algn="ctr" defTabSz="533400">
            <a:lnSpc>
              <a:spcPct val="90000"/>
            </a:lnSpc>
            <a:spcBef>
              <a:spcPct val="0"/>
            </a:spcBef>
            <a:spcAft>
              <a:spcPct val="35000"/>
            </a:spcAft>
          </a:pPr>
          <a:r>
            <a:rPr lang="en-US" sz="1200" b="1" kern="1200"/>
            <a:t>Chair: MoUDH</a:t>
          </a:r>
        </a:p>
        <a:p>
          <a:pPr lvl="0" algn="ctr" defTabSz="533400">
            <a:lnSpc>
              <a:spcPct val="90000"/>
            </a:lnSpc>
            <a:spcBef>
              <a:spcPct val="0"/>
            </a:spcBef>
            <a:spcAft>
              <a:spcPct val="35000"/>
            </a:spcAft>
          </a:pPr>
          <a:r>
            <a:rPr lang="en-US" sz="1200" b="1" kern="1200"/>
            <a:t>Co-Chair: MoLSA</a:t>
          </a:r>
        </a:p>
      </dsp:txBody>
      <dsp:txXfrm>
        <a:off x="1581964" y="3796671"/>
        <a:ext cx="1144118" cy="1153796"/>
      </dsp:txXfrm>
    </dsp:sp>
    <dsp:sp modelId="{D248A98D-F133-4AB1-BD72-B9611625B0E8}">
      <dsp:nvSpPr>
        <dsp:cNvPr id="0" name=""/>
        <dsp:cNvSpPr/>
      </dsp:nvSpPr>
      <dsp:spPr>
        <a:xfrm>
          <a:off x="2650334" y="3287985"/>
          <a:ext cx="506215" cy="2531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PCU</a:t>
          </a:r>
        </a:p>
      </dsp:txBody>
      <dsp:txXfrm>
        <a:off x="2650334" y="3287985"/>
        <a:ext cx="506215" cy="2531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C6B77-21FC-4DAF-AD7D-4602E78F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35739</Words>
  <Characters>203716</Characters>
  <Application>Microsoft Office Word</Application>
  <DocSecurity>0</DocSecurity>
  <Lines>1697</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Melaku Kifle</dc:creator>
  <cp:lastModifiedBy>maxamuud yuusuf</cp:lastModifiedBy>
  <cp:revision>3</cp:revision>
  <cp:lastPrinted>2016-08-25T13:30:00Z</cp:lastPrinted>
  <dcterms:created xsi:type="dcterms:W3CDTF">2017-10-03T08:53:00Z</dcterms:created>
  <dcterms:modified xsi:type="dcterms:W3CDTF">2017-10-03T08:53:00Z</dcterms:modified>
</cp:coreProperties>
</file>